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lang w:bidi="tr-TR"/>
        </w:rPr>
        <w:id w:val="-672800547"/>
        <w:docPartObj>
          <w:docPartGallery w:val="Cover Pages"/>
          <w:docPartUnique/>
        </w:docPartObj>
      </w:sdtPr>
      <w:sdtEndPr>
        <w:rPr>
          <w:rFonts w:ascii="Arial" w:eastAsia="Arial" w:hAnsi="Arial" w:cs="Arial"/>
        </w:rPr>
      </w:sdtEndPr>
      <w:sdtContent>
        <w:tbl>
          <w:tblPr>
            <w:tblpPr w:leftFromText="187" w:rightFromText="187" w:vertAnchor="page" w:horzAnchor="margin" w:tblpXSpec="center" w:tblpY="10549"/>
            <w:tblW w:w="4000" w:type="pct"/>
            <w:tblLook w:val="04A0" w:firstRow="1" w:lastRow="0" w:firstColumn="1" w:lastColumn="0" w:noHBand="0" w:noVBand="1"/>
          </w:tblPr>
          <w:tblGrid>
            <w:gridCol w:w="8579"/>
          </w:tblGrid>
          <w:tr w:rsidR="00D9404F" w:rsidTr="00D9404F">
            <w:tc>
              <w:tcPr>
                <w:tcW w:w="8763" w:type="dxa"/>
                <w:tcMar>
                  <w:top w:w="216" w:type="dxa"/>
                  <w:left w:w="115" w:type="dxa"/>
                  <w:bottom w:w="216" w:type="dxa"/>
                  <w:right w:w="115" w:type="dxa"/>
                </w:tcMar>
              </w:tcPr>
              <w:p w:rsidR="00D9404F" w:rsidRDefault="00D9404F" w:rsidP="00D9404F">
                <w:pPr>
                  <w:pStyle w:val="AralkYok"/>
                  <w:rPr>
                    <w:rFonts w:asciiTheme="majorHAnsi" w:eastAsiaTheme="majorEastAsia" w:hAnsiTheme="majorHAnsi" w:cstheme="majorBidi"/>
                  </w:rPr>
                </w:pPr>
              </w:p>
            </w:tc>
          </w:tr>
          <w:tr w:rsidR="00D9404F" w:rsidTr="00D9404F">
            <w:tc>
              <w:tcPr>
                <w:tcW w:w="8763" w:type="dxa"/>
              </w:tcPr>
              <w:sdt>
                <w:sdtPr>
                  <w:rPr>
                    <w:rFonts w:ascii="Arial" w:eastAsia="Arial" w:hAnsi="Arial" w:cs="Arial"/>
                    <w:b/>
                    <w:sz w:val="72"/>
                    <w:lang w:bidi="tr-TR"/>
                  </w:rPr>
                  <w:alias w:val="Başlık"/>
                  <w:id w:val="13406919"/>
                  <w:dataBinding w:prefixMappings="xmlns:ns0='http://schemas.openxmlformats.org/package/2006/metadata/core-properties' xmlns:ns1='http://purl.org/dc/elements/1.1/'" w:xpath="/ns0:coreProperties[1]/ns1:title[1]" w:storeItemID="{6C3C8BC8-F283-45AE-878A-BAB7291924A1}"/>
                  <w:text/>
                </w:sdtPr>
                <w:sdtEndPr/>
                <w:sdtContent>
                  <w:p w:rsidR="00D9404F" w:rsidRDefault="00EB451D" w:rsidP="00D9404F">
                    <w:pPr>
                      <w:pStyle w:val="AralkYok"/>
                      <w:jc w:val="center"/>
                      <w:rPr>
                        <w:rFonts w:asciiTheme="majorHAnsi" w:eastAsiaTheme="majorEastAsia" w:hAnsiTheme="majorHAnsi" w:cstheme="majorBidi"/>
                        <w:color w:val="4F81BD" w:themeColor="accent1"/>
                        <w:sz w:val="80"/>
                        <w:szCs w:val="80"/>
                      </w:rPr>
                    </w:pPr>
                    <w:r>
                      <w:rPr>
                        <w:rFonts w:ascii="Arial" w:eastAsia="Arial" w:hAnsi="Arial" w:cs="Arial"/>
                        <w:b/>
                        <w:sz w:val="72"/>
                        <w:lang w:bidi="tr-TR"/>
                      </w:rPr>
                      <w:t>NEVŞEHİR YEREL EŞİTLİK STRATEJİK PLANI</w:t>
                    </w:r>
                  </w:p>
                </w:sdtContent>
              </w:sdt>
            </w:tc>
          </w:tr>
          <w:tr w:rsidR="00D9404F" w:rsidTr="00D9404F">
            <w:tc>
              <w:tcPr>
                <w:tcW w:w="8763" w:type="dxa"/>
                <w:tcMar>
                  <w:top w:w="216" w:type="dxa"/>
                  <w:left w:w="115" w:type="dxa"/>
                  <w:bottom w:w="216" w:type="dxa"/>
                  <w:right w:w="115" w:type="dxa"/>
                </w:tcMar>
              </w:tcPr>
              <w:p w:rsidR="00D9404F" w:rsidRDefault="001B46E9" w:rsidP="002E2808">
                <w:pPr>
                  <w:pStyle w:val="AralkYok"/>
                  <w:jc w:val="center"/>
                  <w:rPr>
                    <w:rFonts w:asciiTheme="majorHAnsi" w:eastAsiaTheme="majorEastAsia" w:hAnsiTheme="majorHAnsi" w:cstheme="majorBidi"/>
                  </w:rPr>
                </w:pPr>
                <w:sdt>
                  <w:sdtPr>
                    <w:rPr>
                      <w:rFonts w:asciiTheme="majorHAnsi" w:eastAsiaTheme="majorEastAsia" w:hAnsiTheme="majorHAnsi" w:cstheme="majorBidi"/>
                      <w:b/>
                      <w:sz w:val="48"/>
                      <w:szCs w:val="48"/>
                    </w:rPr>
                    <w:alias w:val="Alt Başlık"/>
                    <w:id w:val="13406923"/>
                    <w:dataBinding w:prefixMappings="xmlns:ns0='http://schemas.openxmlformats.org/package/2006/metadata/core-properties' xmlns:ns1='http://purl.org/dc/elements/1.1/'" w:xpath="/ns0:coreProperties[1]/ns1:subject[1]" w:storeItemID="{6C3C8BC8-F283-45AE-878A-BAB7291924A1}"/>
                    <w:text/>
                  </w:sdtPr>
                  <w:sdtEndPr/>
                  <w:sdtContent>
                    <w:r w:rsidR="00D9404F" w:rsidRPr="00D9404F">
                      <w:rPr>
                        <w:rFonts w:asciiTheme="majorHAnsi" w:eastAsiaTheme="majorEastAsia" w:hAnsiTheme="majorHAnsi" w:cstheme="majorBidi"/>
                        <w:b/>
                        <w:sz w:val="48"/>
                        <w:szCs w:val="48"/>
                      </w:rPr>
                      <w:t>2018-2023</w:t>
                    </w:r>
                  </w:sdtContent>
                </w:sdt>
              </w:p>
            </w:tc>
          </w:tr>
        </w:tbl>
        <w:p w:rsidR="00367D95" w:rsidRPr="00367D95" w:rsidRDefault="00367D95" w:rsidP="00367D95">
          <w:pPr>
            <w:pStyle w:val="AralkYok"/>
            <w:jc w:val="center"/>
            <w:rPr>
              <w:rFonts w:ascii="Arial" w:eastAsia="Arial" w:hAnsi="Arial" w:cs="Arial"/>
              <w:b/>
              <w:sz w:val="72"/>
              <w:lang w:bidi="tr-TR"/>
            </w:rPr>
          </w:pPr>
          <w:r w:rsidRPr="00367D95">
            <w:rPr>
              <w:rFonts w:ascii="Arial" w:eastAsia="Arial" w:hAnsi="Arial" w:cs="Arial"/>
              <w:b/>
              <w:sz w:val="72"/>
              <w:lang w:bidi="tr-TR"/>
            </w:rPr>
            <w:t>T.C.</w:t>
          </w:r>
        </w:p>
        <w:p w:rsidR="00367D95" w:rsidRPr="00367D95" w:rsidRDefault="00367D95" w:rsidP="00367D95">
          <w:pPr>
            <w:pStyle w:val="AralkYok"/>
            <w:jc w:val="center"/>
            <w:rPr>
              <w:rFonts w:ascii="Arial" w:eastAsia="Arial" w:hAnsi="Arial" w:cs="Arial"/>
              <w:b/>
              <w:sz w:val="72"/>
              <w:lang w:bidi="tr-TR"/>
            </w:rPr>
          </w:pPr>
          <w:r w:rsidRPr="00367D95">
            <w:rPr>
              <w:rFonts w:ascii="Arial" w:eastAsia="Arial" w:hAnsi="Arial" w:cs="Arial"/>
              <w:b/>
              <w:sz w:val="72"/>
              <w:lang w:bidi="tr-TR"/>
            </w:rPr>
            <w:t>NEVŞEHİR VALİLİĞİ</w:t>
          </w:r>
        </w:p>
        <w:p w:rsidR="00367D95" w:rsidRDefault="00367D95" w:rsidP="00D9404F">
          <w:pPr>
            <w:jc w:val="center"/>
          </w:pPr>
        </w:p>
        <w:p w:rsidR="00367D95" w:rsidRDefault="00367D95" w:rsidP="00D9404F">
          <w:pPr>
            <w:jc w:val="center"/>
          </w:pPr>
        </w:p>
        <w:p w:rsidR="00D9404F" w:rsidRDefault="00D9404F" w:rsidP="00D9404F">
          <w:pPr>
            <w:jc w:val="center"/>
          </w:pPr>
          <w:r w:rsidRPr="002F0A9E">
            <w:rPr>
              <w:noProof/>
              <w:sz w:val="20"/>
              <w:lang w:bidi="ar-SA"/>
            </w:rPr>
            <w:drawing>
              <wp:inline distT="0" distB="0" distL="0" distR="0">
                <wp:extent cx="3625702" cy="3338624"/>
                <wp:effectExtent l="1905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31486" cy="3343950"/>
                        </a:xfrm>
                        <a:prstGeom prst="rect">
                          <a:avLst/>
                        </a:prstGeom>
                        <a:ln>
                          <a:noFill/>
                        </a:ln>
                        <a:effectLst>
                          <a:softEdge rad="112500"/>
                        </a:effectLst>
                      </pic:spPr>
                    </pic:pic>
                  </a:graphicData>
                </a:graphic>
              </wp:inline>
            </w:drawing>
          </w:r>
        </w:p>
        <w:p w:rsidR="00D9404F" w:rsidRDefault="00D9404F" w:rsidP="00D9404F">
          <w:pPr>
            <w:jc w:val="center"/>
            <w:rPr>
              <w:rFonts w:asciiTheme="minorHAnsi" w:eastAsiaTheme="minorEastAsia" w:hAnsiTheme="minorHAnsi" w:cstheme="minorBidi"/>
              <w:color w:val="4F81BD" w:themeColor="accent1"/>
              <w:lang w:bidi="ar-SA"/>
            </w:rPr>
          </w:pPr>
        </w:p>
        <w:p w:rsidR="00D9404F" w:rsidRDefault="00D9404F" w:rsidP="00D9404F">
          <w:pPr>
            <w:jc w:val="center"/>
            <w:rPr>
              <w:rFonts w:asciiTheme="minorHAnsi" w:eastAsiaTheme="minorEastAsia" w:hAnsiTheme="minorHAnsi" w:cstheme="minorBidi"/>
              <w:color w:val="4F81BD" w:themeColor="accent1"/>
              <w:lang w:bidi="ar-SA"/>
            </w:rPr>
          </w:pPr>
        </w:p>
        <w:p w:rsidR="00D9404F" w:rsidRDefault="00D9404F" w:rsidP="00D9404F">
          <w:pPr>
            <w:jc w:val="center"/>
            <w:rPr>
              <w:rFonts w:asciiTheme="minorHAnsi" w:eastAsiaTheme="minorEastAsia" w:hAnsiTheme="minorHAnsi" w:cstheme="minorBidi"/>
              <w:color w:val="4F81BD" w:themeColor="accent1"/>
              <w:lang w:bidi="ar-SA"/>
            </w:rPr>
          </w:pPr>
        </w:p>
        <w:p w:rsidR="00D9404F" w:rsidRDefault="00D9404F" w:rsidP="00D9404F">
          <w:pPr>
            <w:jc w:val="center"/>
            <w:rPr>
              <w:rFonts w:asciiTheme="minorHAnsi" w:eastAsiaTheme="minorEastAsia" w:hAnsiTheme="minorHAnsi" w:cstheme="minorBidi"/>
              <w:color w:val="4F81BD" w:themeColor="accent1"/>
              <w:lang w:bidi="ar-SA"/>
            </w:rPr>
          </w:pPr>
        </w:p>
        <w:p w:rsidR="00D9404F" w:rsidRDefault="001B46E9" w:rsidP="00D9404F">
          <w:pPr>
            <w:jc w:val="center"/>
          </w:pPr>
        </w:p>
      </w:sdtContent>
    </w:sdt>
    <w:p w:rsidR="00796A7A" w:rsidRPr="002F0A9E" w:rsidRDefault="00796A7A" w:rsidP="00CA6139">
      <w:pPr>
        <w:spacing w:before="121"/>
        <w:ind w:left="267" w:right="1166"/>
        <w:jc w:val="center"/>
        <w:rPr>
          <w:b/>
          <w:sz w:val="36"/>
        </w:rPr>
        <w:sectPr w:rsidR="00796A7A" w:rsidRPr="002F0A9E" w:rsidSect="00D9404F">
          <w:footerReference w:type="default" r:id="rId9"/>
          <w:type w:val="continuous"/>
          <w:pgSz w:w="11910" w:h="16840"/>
          <w:pgMar w:top="1580" w:right="286" w:bottom="920" w:left="900" w:header="708" w:footer="734" w:gutter="0"/>
          <w:pgNumType w:start="0"/>
          <w:cols w:space="708"/>
          <w:titlePg/>
          <w:docGrid w:linePitch="299"/>
        </w:sectPr>
      </w:pPr>
    </w:p>
    <w:p w:rsidR="00796A7A" w:rsidRPr="002F0A9E" w:rsidRDefault="00E76C92">
      <w:pPr>
        <w:spacing w:before="81"/>
        <w:ind w:left="232"/>
        <w:rPr>
          <w:b/>
          <w:sz w:val="24"/>
        </w:rPr>
      </w:pPr>
      <w:r w:rsidRPr="002F0A9E">
        <w:rPr>
          <w:b/>
          <w:sz w:val="24"/>
        </w:rPr>
        <w:lastRenderedPageBreak/>
        <w:t>KISALTMALAR</w:t>
      </w:r>
    </w:p>
    <w:p w:rsidR="00796A7A" w:rsidRPr="002F0A9E" w:rsidRDefault="00796A7A">
      <w:pPr>
        <w:pStyle w:val="GvdeMetni"/>
        <w:rPr>
          <w:b/>
          <w:sz w:val="20"/>
        </w:rPr>
      </w:pPr>
    </w:p>
    <w:p w:rsidR="00796A7A" w:rsidRPr="002F0A9E" w:rsidRDefault="00796A7A">
      <w:pPr>
        <w:pStyle w:val="GvdeMetni"/>
        <w:rPr>
          <w:b/>
          <w:sz w:val="20"/>
        </w:rPr>
      </w:pPr>
    </w:p>
    <w:p w:rsidR="00796A7A" w:rsidRPr="002F0A9E" w:rsidRDefault="00796A7A">
      <w:pPr>
        <w:pStyle w:val="GvdeMetni"/>
        <w:spacing w:before="3"/>
        <w:rPr>
          <w:b/>
          <w:sz w:val="21"/>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8606"/>
      </w:tblGrid>
      <w:tr w:rsidR="00F700B8" w:rsidRPr="002F0A9E" w:rsidTr="002E2808">
        <w:trPr>
          <w:trHeight w:val="346"/>
        </w:trPr>
        <w:tc>
          <w:tcPr>
            <w:tcW w:w="0" w:type="auto"/>
          </w:tcPr>
          <w:p w:rsidR="00F700B8" w:rsidRPr="002F0A9E" w:rsidRDefault="00F700B8" w:rsidP="00F700B8">
            <w:pPr>
              <w:pStyle w:val="TableParagraph"/>
              <w:spacing w:line="268" w:lineRule="exact"/>
              <w:ind w:left="50"/>
              <w:rPr>
                <w:sz w:val="24"/>
              </w:rPr>
            </w:pPr>
            <w:r w:rsidRPr="002F0A9E">
              <w:rPr>
                <w:sz w:val="24"/>
              </w:rPr>
              <w:t>ADNKS</w:t>
            </w:r>
          </w:p>
        </w:tc>
        <w:tc>
          <w:tcPr>
            <w:tcW w:w="0" w:type="auto"/>
          </w:tcPr>
          <w:p w:rsidR="00F700B8" w:rsidRPr="002F0A9E" w:rsidRDefault="00F700B8" w:rsidP="002E2808">
            <w:pPr>
              <w:pStyle w:val="TableParagraph"/>
              <w:spacing w:line="268" w:lineRule="exact"/>
              <w:ind w:left="147"/>
              <w:rPr>
                <w:sz w:val="24"/>
              </w:rPr>
            </w:pPr>
            <w:r w:rsidRPr="002F0A9E">
              <w:rPr>
                <w:sz w:val="24"/>
              </w:rPr>
              <w:t>Adrese Dayalı Nüfus Kayıt Sistemi</w:t>
            </w:r>
          </w:p>
        </w:tc>
      </w:tr>
      <w:tr w:rsidR="00F700B8" w:rsidRPr="002F0A9E" w:rsidTr="002E2808">
        <w:trPr>
          <w:trHeight w:val="367"/>
        </w:trPr>
        <w:tc>
          <w:tcPr>
            <w:tcW w:w="0" w:type="auto"/>
          </w:tcPr>
          <w:p w:rsidR="00F700B8" w:rsidRDefault="00F700B8" w:rsidP="00F700B8">
            <w:pPr>
              <w:pStyle w:val="TableParagraph"/>
              <w:spacing w:line="268" w:lineRule="exact"/>
              <w:ind w:left="50"/>
              <w:rPr>
                <w:sz w:val="24"/>
                <w:szCs w:val="24"/>
                <w:shd w:val="clear" w:color="auto" w:fill="FFFFFF"/>
              </w:rPr>
            </w:pPr>
            <w:r>
              <w:rPr>
                <w:sz w:val="24"/>
                <w:szCs w:val="24"/>
                <w:shd w:val="clear" w:color="auto" w:fill="FFFFFF"/>
              </w:rPr>
              <w:t>AK Parti</w:t>
            </w:r>
          </w:p>
        </w:tc>
        <w:tc>
          <w:tcPr>
            <w:tcW w:w="0" w:type="auto"/>
          </w:tcPr>
          <w:p w:rsidR="00F700B8" w:rsidRPr="00D72DEE" w:rsidRDefault="00F700B8" w:rsidP="002E2808">
            <w:pPr>
              <w:pStyle w:val="TableParagraph"/>
              <w:spacing w:line="268" w:lineRule="exact"/>
              <w:ind w:left="147"/>
              <w:rPr>
                <w:sz w:val="24"/>
                <w:szCs w:val="24"/>
                <w:shd w:val="clear" w:color="auto" w:fill="FFFFFF"/>
              </w:rPr>
            </w:pPr>
            <w:r w:rsidRPr="00D72DEE">
              <w:rPr>
                <w:sz w:val="24"/>
                <w:szCs w:val="24"/>
                <w:shd w:val="clear" w:color="auto" w:fill="FFFFFF"/>
              </w:rPr>
              <w:t>Adalet ve Kalkınma Partisi</w:t>
            </w:r>
          </w:p>
        </w:tc>
      </w:tr>
      <w:tr w:rsidR="00F700B8" w:rsidRPr="002F0A9E" w:rsidTr="002E2808">
        <w:trPr>
          <w:trHeight w:val="313"/>
        </w:trPr>
        <w:tc>
          <w:tcPr>
            <w:tcW w:w="0" w:type="auto"/>
          </w:tcPr>
          <w:p w:rsidR="00F700B8" w:rsidRDefault="00F700B8" w:rsidP="002E2808">
            <w:pPr>
              <w:pStyle w:val="TableParagraph"/>
              <w:spacing w:line="268" w:lineRule="exact"/>
              <w:ind w:left="50"/>
              <w:rPr>
                <w:sz w:val="24"/>
                <w:szCs w:val="24"/>
                <w:shd w:val="clear" w:color="auto" w:fill="FFFFFF"/>
              </w:rPr>
            </w:pPr>
            <w:r>
              <w:rPr>
                <w:sz w:val="24"/>
                <w:szCs w:val="24"/>
                <w:shd w:val="clear" w:color="auto" w:fill="FFFFFF"/>
              </w:rPr>
              <w:t>BBP</w:t>
            </w:r>
          </w:p>
        </w:tc>
        <w:tc>
          <w:tcPr>
            <w:tcW w:w="0" w:type="auto"/>
          </w:tcPr>
          <w:p w:rsidR="00F700B8" w:rsidRPr="00D72DEE" w:rsidRDefault="00F700B8" w:rsidP="002E2808">
            <w:pPr>
              <w:pStyle w:val="TableParagraph"/>
              <w:spacing w:line="268" w:lineRule="exact"/>
              <w:ind w:left="147"/>
              <w:rPr>
                <w:sz w:val="24"/>
                <w:szCs w:val="24"/>
                <w:shd w:val="clear" w:color="auto" w:fill="FFFFFF"/>
              </w:rPr>
            </w:pPr>
            <w:r>
              <w:rPr>
                <w:sz w:val="24"/>
                <w:szCs w:val="24"/>
                <w:shd w:val="clear" w:color="auto" w:fill="FFFFFF"/>
              </w:rPr>
              <w:t>B</w:t>
            </w:r>
            <w:r w:rsidRPr="00D72DEE">
              <w:rPr>
                <w:sz w:val="24"/>
                <w:szCs w:val="24"/>
                <w:shd w:val="clear" w:color="auto" w:fill="FFFFFF"/>
              </w:rPr>
              <w:t>üyük Birlik Partis</w:t>
            </w:r>
            <w:r w:rsidR="002E2808">
              <w:rPr>
                <w:sz w:val="24"/>
                <w:szCs w:val="24"/>
                <w:shd w:val="clear" w:color="auto" w:fill="FFFFFF"/>
              </w:rPr>
              <w:t>i</w:t>
            </w:r>
          </w:p>
        </w:tc>
      </w:tr>
      <w:tr w:rsidR="00F700B8" w:rsidRPr="002F0A9E" w:rsidTr="002E2808">
        <w:trPr>
          <w:trHeight w:val="367"/>
        </w:trPr>
        <w:tc>
          <w:tcPr>
            <w:tcW w:w="0" w:type="auto"/>
          </w:tcPr>
          <w:p w:rsidR="00F700B8" w:rsidRDefault="00F700B8" w:rsidP="002E2808">
            <w:pPr>
              <w:pStyle w:val="TableParagraph"/>
              <w:spacing w:line="268" w:lineRule="exact"/>
              <w:ind w:left="50"/>
              <w:rPr>
                <w:sz w:val="24"/>
                <w:szCs w:val="24"/>
                <w:shd w:val="clear" w:color="auto" w:fill="FFFFFF"/>
              </w:rPr>
            </w:pPr>
            <w:r>
              <w:rPr>
                <w:sz w:val="24"/>
                <w:szCs w:val="24"/>
                <w:shd w:val="clear" w:color="auto" w:fill="FFFFFF"/>
              </w:rPr>
              <w:t>BTP</w:t>
            </w:r>
          </w:p>
        </w:tc>
        <w:tc>
          <w:tcPr>
            <w:tcW w:w="0" w:type="auto"/>
          </w:tcPr>
          <w:p w:rsidR="00F700B8" w:rsidRPr="00D72DEE" w:rsidRDefault="00F700B8" w:rsidP="002E2808">
            <w:pPr>
              <w:pStyle w:val="TableParagraph"/>
              <w:spacing w:line="268" w:lineRule="exact"/>
              <w:ind w:left="147"/>
              <w:rPr>
                <w:sz w:val="24"/>
                <w:szCs w:val="24"/>
                <w:shd w:val="clear" w:color="auto" w:fill="FFFFFF"/>
              </w:rPr>
            </w:pPr>
            <w:r w:rsidRPr="00D72DEE">
              <w:rPr>
                <w:sz w:val="24"/>
                <w:szCs w:val="24"/>
                <w:shd w:val="clear" w:color="auto" w:fill="FFFFFF"/>
              </w:rPr>
              <w:t>Bağımsız Türkiye Partisi</w:t>
            </w:r>
          </w:p>
        </w:tc>
      </w:tr>
      <w:tr w:rsidR="00F700B8" w:rsidRPr="002F0A9E" w:rsidTr="002E2808">
        <w:trPr>
          <w:trHeight w:val="302"/>
        </w:trPr>
        <w:tc>
          <w:tcPr>
            <w:tcW w:w="0" w:type="auto"/>
          </w:tcPr>
          <w:p w:rsidR="00F700B8" w:rsidRPr="002F0A9E" w:rsidRDefault="00F700B8" w:rsidP="002E2808">
            <w:pPr>
              <w:pStyle w:val="TableParagraph"/>
              <w:spacing w:line="268" w:lineRule="exact"/>
              <w:ind w:left="50"/>
              <w:rPr>
                <w:sz w:val="24"/>
              </w:rPr>
            </w:pPr>
            <w:r>
              <w:rPr>
                <w:sz w:val="24"/>
                <w:szCs w:val="24"/>
                <w:shd w:val="clear" w:color="auto" w:fill="FFFFFF"/>
              </w:rPr>
              <w:t>CHP</w:t>
            </w:r>
          </w:p>
        </w:tc>
        <w:tc>
          <w:tcPr>
            <w:tcW w:w="0" w:type="auto"/>
          </w:tcPr>
          <w:p w:rsidR="00F700B8" w:rsidRPr="002F0A9E" w:rsidRDefault="00F700B8" w:rsidP="002E2808">
            <w:pPr>
              <w:pStyle w:val="TableParagraph"/>
              <w:spacing w:line="268" w:lineRule="exact"/>
              <w:ind w:left="147"/>
              <w:rPr>
                <w:sz w:val="24"/>
              </w:rPr>
            </w:pPr>
            <w:r w:rsidRPr="00D72DEE">
              <w:rPr>
                <w:sz w:val="24"/>
                <w:szCs w:val="24"/>
                <w:shd w:val="clear" w:color="auto" w:fill="FFFFFF"/>
              </w:rPr>
              <w:t>Cumhuriyet Halk Partisi</w:t>
            </w:r>
          </w:p>
        </w:tc>
      </w:tr>
      <w:tr w:rsidR="00F700B8" w:rsidRPr="002F0A9E" w:rsidTr="002E2808">
        <w:trPr>
          <w:trHeight w:val="301"/>
        </w:trPr>
        <w:tc>
          <w:tcPr>
            <w:tcW w:w="0" w:type="auto"/>
          </w:tcPr>
          <w:p w:rsidR="00F700B8" w:rsidRDefault="00F700B8">
            <w:pPr>
              <w:pStyle w:val="TableParagraph"/>
              <w:spacing w:line="268" w:lineRule="exact"/>
              <w:ind w:left="50"/>
              <w:rPr>
                <w:sz w:val="24"/>
                <w:szCs w:val="24"/>
                <w:shd w:val="clear" w:color="auto" w:fill="FFFFFF"/>
              </w:rPr>
            </w:pPr>
            <w:r>
              <w:rPr>
                <w:sz w:val="24"/>
                <w:szCs w:val="24"/>
                <w:shd w:val="clear" w:color="auto" w:fill="FFFFFF"/>
              </w:rPr>
              <w:t>DP</w:t>
            </w:r>
          </w:p>
        </w:tc>
        <w:tc>
          <w:tcPr>
            <w:tcW w:w="0" w:type="auto"/>
          </w:tcPr>
          <w:p w:rsidR="00F700B8" w:rsidRPr="00D72DEE" w:rsidRDefault="00F700B8" w:rsidP="002E2808">
            <w:pPr>
              <w:pStyle w:val="TableParagraph"/>
              <w:spacing w:line="268" w:lineRule="exact"/>
              <w:ind w:left="147"/>
              <w:rPr>
                <w:sz w:val="24"/>
                <w:szCs w:val="24"/>
                <w:shd w:val="clear" w:color="auto" w:fill="FFFFFF"/>
              </w:rPr>
            </w:pPr>
            <w:r w:rsidRPr="00D72DEE">
              <w:rPr>
                <w:sz w:val="24"/>
                <w:szCs w:val="24"/>
                <w:shd w:val="clear" w:color="auto" w:fill="FFFFFF"/>
              </w:rPr>
              <w:t>Demokrat Parti</w:t>
            </w:r>
          </w:p>
        </w:tc>
      </w:tr>
      <w:tr w:rsidR="00F700B8" w:rsidRPr="002F0A9E" w:rsidTr="002E2808">
        <w:trPr>
          <w:trHeight w:val="364"/>
        </w:trPr>
        <w:tc>
          <w:tcPr>
            <w:tcW w:w="0" w:type="auto"/>
          </w:tcPr>
          <w:p w:rsidR="00F700B8" w:rsidRPr="002F0A9E" w:rsidRDefault="00F700B8" w:rsidP="00F700B8">
            <w:pPr>
              <w:pStyle w:val="TableParagraph"/>
              <w:spacing w:before="65"/>
              <w:ind w:left="50"/>
              <w:rPr>
                <w:sz w:val="24"/>
              </w:rPr>
            </w:pPr>
            <w:r w:rsidRPr="002F0A9E">
              <w:rPr>
                <w:sz w:val="24"/>
              </w:rPr>
              <w:t>CEDAW</w:t>
            </w:r>
          </w:p>
        </w:tc>
        <w:tc>
          <w:tcPr>
            <w:tcW w:w="0" w:type="auto"/>
          </w:tcPr>
          <w:p w:rsidR="00F700B8" w:rsidRPr="002F0A9E" w:rsidRDefault="00F700B8" w:rsidP="002E2808">
            <w:pPr>
              <w:pStyle w:val="TableParagraph"/>
              <w:spacing w:before="65"/>
              <w:ind w:left="147"/>
              <w:rPr>
                <w:sz w:val="24"/>
              </w:rPr>
            </w:pPr>
            <w:r w:rsidRPr="002F0A9E">
              <w:rPr>
                <w:sz w:val="24"/>
              </w:rPr>
              <w:t>Kadına Karşı Her Türlü Ayrımcılığın Önlenmesi Uluslararası Sözleşmesi</w:t>
            </w:r>
          </w:p>
        </w:tc>
      </w:tr>
      <w:tr w:rsidR="00F700B8" w:rsidRPr="002F0A9E" w:rsidTr="002E2808">
        <w:trPr>
          <w:trHeight w:val="362"/>
        </w:trPr>
        <w:tc>
          <w:tcPr>
            <w:tcW w:w="0" w:type="auto"/>
          </w:tcPr>
          <w:p w:rsidR="00F700B8" w:rsidRPr="002F0A9E" w:rsidRDefault="00F700B8" w:rsidP="00F700B8">
            <w:pPr>
              <w:pStyle w:val="TableParagraph"/>
              <w:spacing w:before="64" w:line="256" w:lineRule="exact"/>
              <w:ind w:left="50"/>
              <w:rPr>
                <w:sz w:val="24"/>
              </w:rPr>
            </w:pPr>
            <w:r>
              <w:rPr>
                <w:sz w:val="24"/>
              </w:rPr>
              <w:t>ÇİM</w:t>
            </w:r>
          </w:p>
        </w:tc>
        <w:tc>
          <w:tcPr>
            <w:tcW w:w="0" w:type="auto"/>
          </w:tcPr>
          <w:p w:rsidR="00F700B8" w:rsidRPr="002F0A9E" w:rsidRDefault="00F700B8" w:rsidP="002E2808">
            <w:pPr>
              <w:pStyle w:val="TableParagraph"/>
              <w:tabs>
                <w:tab w:val="left" w:pos="1455"/>
              </w:tabs>
              <w:spacing w:before="64" w:line="256" w:lineRule="exact"/>
              <w:ind w:left="147"/>
              <w:rPr>
                <w:sz w:val="24"/>
              </w:rPr>
            </w:pPr>
            <w:r>
              <w:rPr>
                <w:sz w:val="24"/>
              </w:rPr>
              <w:t>Çocuk İzlem Merkezi</w:t>
            </w:r>
          </w:p>
        </w:tc>
      </w:tr>
      <w:tr w:rsidR="00F700B8" w:rsidRPr="002F0A9E" w:rsidTr="002E2808">
        <w:trPr>
          <w:trHeight w:val="362"/>
        </w:trPr>
        <w:tc>
          <w:tcPr>
            <w:tcW w:w="0" w:type="auto"/>
          </w:tcPr>
          <w:p w:rsidR="00F700B8" w:rsidRPr="002F0A9E" w:rsidRDefault="00F700B8">
            <w:pPr>
              <w:pStyle w:val="TableParagraph"/>
              <w:spacing w:before="65"/>
              <w:ind w:left="50"/>
              <w:rPr>
                <w:sz w:val="24"/>
              </w:rPr>
            </w:pPr>
            <w:r>
              <w:rPr>
                <w:sz w:val="24"/>
              </w:rPr>
              <w:t>ÇODEM</w:t>
            </w:r>
          </w:p>
        </w:tc>
        <w:tc>
          <w:tcPr>
            <w:tcW w:w="0" w:type="auto"/>
          </w:tcPr>
          <w:p w:rsidR="00F700B8" w:rsidRPr="002F0A9E" w:rsidRDefault="00F700B8" w:rsidP="002E2808">
            <w:pPr>
              <w:pStyle w:val="TableParagraph"/>
              <w:spacing w:before="65"/>
              <w:ind w:left="147"/>
              <w:rPr>
                <w:sz w:val="24"/>
              </w:rPr>
            </w:pPr>
            <w:r>
              <w:rPr>
                <w:sz w:val="24"/>
              </w:rPr>
              <w:t>Çocuk Destek Merkezi</w:t>
            </w:r>
          </w:p>
        </w:tc>
      </w:tr>
      <w:tr w:rsidR="00F613C6" w:rsidRPr="002F0A9E" w:rsidTr="002E2808">
        <w:trPr>
          <w:trHeight w:val="362"/>
        </w:trPr>
        <w:tc>
          <w:tcPr>
            <w:tcW w:w="0" w:type="auto"/>
          </w:tcPr>
          <w:p w:rsidR="00F613C6" w:rsidRDefault="00F613C6">
            <w:pPr>
              <w:pStyle w:val="TableParagraph"/>
              <w:spacing w:before="65"/>
              <w:ind w:left="50"/>
              <w:rPr>
                <w:sz w:val="24"/>
              </w:rPr>
            </w:pPr>
            <w:r>
              <w:rPr>
                <w:sz w:val="24"/>
              </w:rPr>
              <w:t>ÇSHAB</w:t>
            </w:r>
          </w:p>
        </w:tc>
        <w:tc>
          <w:tcPr>
            <w:tcW w:w="0" w:type="auto"/>
          </w:tcPr>
          <w:p w:rsidR="00F613C6" w:rsidRDefault="00F613C6" w:rsidP="002E2808">
            <w:pPr>
              <w:pStyle w:val="TableParagraph"/>
              <w:spacing w:before="65"/>
              <w:ind w:left="147"/>
              <w:rPr>
                <w:sz w:val="24"/>
              </w:rPr>
            </w:pPr>
            <w:r>
              <w:rPr>
                <w:sz w:val="24"/>
              </w:rPr>
              <w:t>Çalışma Sosyal Hizmetler ve Aile Bakanlığı</w:t>
            </w:r>
          </w:p>
        </w:tc>
      </w:tr>
      <w:tr w:rsidR="00F613C6" w:rsidRPr="002F0A9E" w:rsidTr="002E2808">
        <w:trPr>
          <w:trHeight w:val="362"/>
        </w:trPr>
        <w:tc>
          <w:tcPr>
            <w:tcW w:w="0" w:type="auto"/>
          </w:tcPr>
          <w:p w:rsidR="00F613C6" w:rsidRDefault="00F613C6">
            <w:pPr>
              <w:pStyle w:val="TableParagraph"/>
              <w:spacing w:before="65"/>
              <w:ind w:left="50"/>
              <w:rPr>
                <w:sz w:val="24"/>
              </w:rPr>
            </w:pPr>
            <w:r>
              <w:rPr>
                <w:sz w:val="24"/>
              </w:rPr>
              <w:t>ÇSHAİM</w:t>
            </w:r>
          </w:p>
        </w:tc>
        <w:tc>
          <w:tcPr>
            <w:tcW w:w="0" w:type="auto"/>
          </w:tcPr>
          <w:p w:rsidR="00F613C6" w:rsidRDefault="00F613C6" w:rsidP="002E2808">
            <w:pPr>
              <w:pStyle w:val="TableParagraph"/>
              <w:spacing w:before="65"/>
              <w:ind w:left="147"/>
              <w:rPr>
                <w:sz w:val="24"/>
              </w:rPr>
            </w:pPr>
            <w:r>
              <w:rPr>
                <w:sz w:val="24"/>
              </w:rPr>
              <w:t>Çalışma Sosyal Hizmetler ve Aile İl Müdürlüğü</w:t>
            </w:r>
          </w:p>
        </w:tc>
      </w:tr>
      <w:tr w:rsidR="00796A7A" w:rsidRPr="002F0A9E" w:rsidTr="002E2808">
        <w:trPr>
          <w:trHeight w:val="414"/>
        </w:trPr>
        <w:tc>
          <w:tcPr>
            <w:tcW w:w="0" w:type="auto"/>
          </w:tcPr>
          <w:p w:rsidR="00796A7A" w:rsidRPr="002F0A9E" w:rsidRDefault="00E76C92">
            <w:pPr>
              <w:pStyle w:val="TableParagraph"/>
              <w:spacing w:before="64"/>
              <w:ind w:left="50"/>
              <w:rPr>
                <w:sz w:val="24"/>
              </w:rPr>
            </w:pPr>
            <w:r w:rsidRPr="002F0A9E">
              <w:rPr>
                <w:sz w:val="24"/>
              </w:rPr>
              <w:t>İBBS</w:t>
            </w:r>
          </w:p>
        </w:tc>
        <w:tc>
          <w:tcPr>
            <w:tcW w:w="0" w:type="auto"/>
          </w:tcPr>
          <w:p w:rsidR="00796A7A" w:rsidRPr="002F0A9E" w:rsidRDefault="00E76C92" w:rsidP="002E2808">
            <w:pPr>
              <w:pStyle w:val="TableParagraph"/>
              <w:spacing w:before="64"/>
              <w:ind w:left="147"/>
              <w:rPr>
                <w:sz w:val="24"/>
              </w:rPr>
            </w:pPr>
            <w:r w:rsidRPr="002F0A9E">
              <w:rPr>
                <w:sz w:val="24"/>
              </w:rPr>
              <w:t>İstatistiki Bölge Birimleri Sınıflandırması</w:t>
            </w:r>
          </w:p>
        </w:tc>
      </w:tr>
      <w:tr w:rsidR="00796A7A" w:rsidRPr="002F0A9E" w:rsidTr="002E2808">
        <w:trPr>
          <w:trHeight w:val="414"/>
        </w:trPr>
        <w:tc>
          <w:tcPr>
            <w:tcW w:w="0" w:type="auto"/>
          </w:tcPr>
          <w:p w:rsidR="00796A7A" w:rsidRPr="002F0A9E" w:rsidRDefault="00E76C92">
            <w:pPr>
              <w:pStyle w:val="TableParagraph"/>
              <w:spacing w:before="65"/>
              <w:ind w:left="50"/>
              <w:rPr>
                <w:sz w:val="24"/>
              </w:rPr>
            </w:pPr>
            <w:r w:rsidRPr="002F0A9E">
              <w:rPr>
                <w:sz w:val="24"/>
              </w:rPr>
              <w:t>İKHKK</w:t>
            </w:r>
          </w:p>
        </w:tc>
        <w:tc>
          <w:tcPr>
            <w:tcW w:w="0" w:type="auto"/>
          </w:tcPr>
          <w:p w:rsidR="00796A7A" w:rsidRPr="002F0A9E" w:rsidRDefault="00E76C92" w:rsidP="002E2808">
            <w:pPr>
              <w:pStyle w:val="TableParagraph"/>
              <w:spacing w:before="65"/>
              <w:ind w:left="147"/>
              <w:rPr>
                <w:sz w:val="24"/>
              </w:rPr>
            </w:pPr>
            <w:r w:rsidRPr="002F0A9E">
              <w:rPr>
                <w:sz w:val="24"/>
              </w:rPr>
              <w:t>İl Kadın Hakları Koordinasyon Kurulu</w:t>
            </w:r>
          </w:p>
        </w:tc>
      </w:tr>
      <w:tr w:rsidR="00796A7A" w:rsidRPr="002F0A9E" w:rsidTr="002E2808">
        <w:trPr>
          <w:trHeight w:val="368"/>
        </w:trPr>
        <w:tc>
          <w:tcPr>
            <w:tcW w:w="0" w:type="auto"/>
          </w:tcPr>
          <w:p w:rsidR="00A7174B" w:rsidRPr="002F0A9E" w:rsidRDefault="00E76C92" w:rsidP="00F700B8">
            <w:pPr>
              <w:pStyle w:val="TableParagraph"/>
              <w:spacing w:before="64"/>
              <w:ind w:left="50"/>
              <w:rPr>
                <w:sz w:val="24"/>
              </w:rPr>
            </w:pPr>
            <w:r w:rsidRPr="002F0A9E">
              <w:rPr>
                <w:sz w:val="24"/>
              </w:rPr>
              <w:t>İŞKUR</w:t>
            </w:r>
          </w:p>
        </w:tc>
        <w:tc>
          <w:tcPr>
            <w:tcW w:w="0" w:type="auto"/>
          </w:tcPr>
          <w:p w:rsidR="00A7174B" w:rsidRPr="002F0A9E" w:rsidRDefault="00E76C92" w:rsidP="002E2808">
            <w:pPr>
              <w:pStyle w:val="TableParagraph"/>
              <w:spacing w:before="64"/>
              <w:ind w:left="147"/>
              <w:rPr>
                <w:sz w:val="24"/>
              </w:rPr>
            </w:pPr>
            <w:r w:rsidRPr="002F0A9E">
              <w:rPr>
                <w:sz w:val="24"/>
              </w:rPr>
              <w:t>Türkiye İş Kurumu</w:t>
            </w:r>
          </w:p>
        </w:tc>
      </w:tr>
      <w:tr w:rsidR="00F700B8" w:rsidRPr="002F0A9E" w:rsidTr="002E2808">
        <w:trPr>
          <w:trHeight w:val="295"/>
        </w:trPr>
        <w:tc>
          <w:tcPr>
            <w:tcW w:w="0" w:type="auto"/>
          </w:tcPr>
          <w:p w:rsidR="00F700B8" w:rsidRPr="002F0A9E" w:rsidRDefault="00F700B8" w:rsidP="00F700B8">
            <w:pPr>
              <w:pStyle w:val="TableParagraph"/>
              <w:spacing w:before="64"/>
              <w:ind w:left="50"/>
              <w:rPr>
                <w:sz w:val="24"/>
              </w:rPr>
            </w:pPr>
            <w:r>
              <w:rPr>
                <w:sz w:val="24"/>
              </w:rPr>
              <w:t>İP</w:t>
            </w:r>
          </w:p>
        </w:tc>
        <w:tc>
          <w:tcPr>
            <w:tcW w:w="0" w:type="auto"/>
          </w:tcPr>
          <w:p w:rsidR="00F700B8" w:rsidRPr="002F0A9E" w:rsidRDefault="00F700B8" w:rsidP="002E2808">
            <w:pPr>
              <w:pStyle w:val="TableParagraph"/>
              <w:spacing w:before="64"/>
              <w:ind w:left="147"/>
              <w:rPr>
                <w:sz w:val="24"/>
              </w:rPr>
            </w:pPr>
            <w:r w:rsidRPr="00D72DEE">
              <w:rPr>
                <w:sz w:val="24"/>
                <w:szCs w:val="24"/>
                <w:shd w:val="clear" w:color="auto" w:fill="FFFFFF"/>
              </w:rPr>
              <w:t>İYİ Parti</w:t>
            </w:r>
          </w:p>
        </w:tc>
      </w:tr>
      <w:tr w:rsidR="00796A7A" w:rsidRPr="002F0A9E" w:rsidTr="002E2808">
        <w:trPr>
          <w:trHeight w:val="414"/>
        </w:trPr>
        <w:tc>
          <w:tcPr>
            <w:tcW w:w="0" w:type="auto"/>
          </w:tcPr>
          <w:p w:rsidR="00796A7A" w:rsidRPr="002F0A9E" w:rsidRDefault="00E76C92">
            <w:pPr>
              <w:pStyle w:val="TableParagraph"/>
              <w:spacing w:before="65"/>
              <w:ind w:left="50"/>
              <w:rPr>
                <w:sz w:val="24"/>
              </w:rPr>
            </w:pPr>
            <w:r w:rsidRPr="002F0A9E">
              <w:rPr>
                <w:sz w:val="24"/>
              </w:rPr>
              <w:t>KE</w:t>
            </w:r>
            <w:r w:rsidR="00FA03C5">
              <w:rPr>
                <w:sz w:val="24"/>
              </w:rPr>
              <w:t>F</w:t>
            </w:r>
            <w:r w:rsidRPr="002F0A9E">
              <w:rPr>
                <w:sz w:val="24"/>
              </w:rPr>
              <w:t>EK</w:t>
            </w:r>
          </w:p>
        </w:tc>
        <w:tc>
          <w:tcPr>
            <w:tcW w:w="0" w:type="auto"/>
          </w:tcPr>
          <w:p w:rsidR="00796A7A" w:rsidRPr="002F0A9E" w:rsidRDefault="00E76C92" w:rsidP="002E2808">
            <w:pPr>
              <w:pStyle w:val="TableParagraph"/>
              <w:spacing w:before="65"/>
              <w:ind w:left="147"/>
              <w:rPr>
                <w:sz w:val="24"/>
              </w:rPr>
            </w:pPr>
            <w:r w:rsidRPr="002F0A9E">
              <w:rPr>
                <w:sz w:val="24"/>
              </w:rPr>
              <w:t xml:space="preserve">Kadın Erkek </w:t>
            </w:r>
            <w:r w:rsidR="00FA03C5">
              <w:rPr>
                <w:sz w:val="24"/>
              </w:rPr>
              <w:t xml:space="preserve">Fırsat </w:t>
            </w:r>
            <w:r w:rsidRPr="002F0A9E">
              <w:rPr>
                <w:sz w:val="24"/>
              </w:rPr>
              <w:t>Eşitliği Komisyonu</w:t>
            </w:r>
          </w:p>
        </w:tc>
      </w:tr>
      <w:tr w:rsidR="00796A7A" w:rsidRPr="002F0A9E" w:rsidTr="002E2808">
        <w:trPr>
          <w:trHeight w:val="414"/>
        </w:trPr>
        <w:tc>
          <w:tcPr>
            <w:tcW w:w="0" w:type="auto"/>
          </w:tcPr>
          <w:p w:rsidR="00796A7A" w:rsidRPr="002F0A9E" w:rsidRDefault="00E76C92">
            <w:pPr>
              <w:pStyle w:val="TableParagraph"/>
              <w:spacing w:before="64"/>
              <w:ind w:left="50"/>
              <w:rPr>
                <w:sz w:val="24"/>
              </w:rPr>
            </w:pPr>
            <w:r w:rsidRPr="002F0A9E">
              <w:rPr>
                <w:sz w:val="24"/>
              </w:rPr>
              <w:t>KETEM</w:t>
            </w:r>
          </w:p>
        </w:tc>
        <w:tc>
          <w:tcPr>
            <w:tcW w:w="0" w:type="auto"/>
          </w:tcPr>
          <w:p w:rsidR="00796A7A" w:rsidRPr="002F0A9E" w:rsidRDefault="00E76C92" w:rsidP="002E2808">
            <w:pPr>
              <w:pStyle w:val="TableParagraph"/>
              <w:spacing w:before="64"/>
              <w:ind w:left="147"/>
              <w:rPr>
                <w:sz w:val="24"/>
              </w:rPr>
            </w:pPr>
            <w:r w:rsidRPr="002F0A9E">
              <w:rPr>
                <w:sz w:val="24"/>
              </w:rPr>
              <w:t>Kanser Erken Teşhis, Tarama ve Eğitim Merkezi</w:t>
            </w:r>
          </w:p>
        </w:tc>
      </w:tr>
      <w:tr w:rsidR="00796A7A" w:rsidRPr="002F0A9E" w:rsidTr="002E2808">
        <w:trPr>
          <w:trHeight w:val="321"/>
        </w:trPr>
        <w:tc>
          <w:tcPr>
            <w:tcW w:w="0" w:type="auto"/>
          </w:tcPr>
          <w:p w:rsidR="009669CC" w:rsidRPr="00A87700" w:rsidRDefault="00E76C92" w:rsidP="00F700B8">
            <w:pPr>
              <w:pStyle w:val="TableParagraph"/>
              <w:spacing w:before="65"/>
              <w:ind w:left="50"/>
            </w:pPr>
            <w:r w:rsidRPr="002F0A9E">
              <w:rPr>
                <w:sz w:val="24"/>
              </w:rPr>
              <w:t>KOSGEB</w:t>
            </w:r>
          </w:p>
        </w:tc>
        <w:tc>
          <w:tcPr>
            <w:tcW w:w="0" w:type="auto"/>
          </w:tcPr>
          <w:p w:rsidR="00A87700" w:rsidRPr="002F0A9E" w:rsidRDefault="00E76C92" w:rsidP="002E2808">
            <w:pPr>
              <w:pStyle w:val="TableParagraph"/>
              <w:spacing w:before="65"/>
              <w:ind w:left="147"/>
              <w:rPr>
                <w:sz w:val="24"/>
              </w:rPr>
            </w:pPr>
            <w:r w:rsidRPr="002F0A9E">
              <w:rPr>
                <w:sz w:val="24"/>
              </w:rPr>
              <w:t>Küçük ve Orta Ölçekli İşletmeleri Geliştirme ve Destekleme İdaresi Başkanlığı</w:t>
            </w:r>
          </w:p>
        </w:tc>
      </w:tr>
      <w:tr w:rsidR="00F700B8" w:rsidRPr="002F0A9E" w:rsidTr="002E2808">
        <w:trPr>
          <w:trHeight w:val="425"/>
        </w:trPr>
        <w:tc>
          <w:tcPr>
            <w:tcW w:w="0" w:type="auto"/>
          </w:tcPr>
          <w:p w:rsidR="00F700B8" w:rsidRPr="002F0A9E" w:rsidRDefault="00F700B8" w:rsidP="00F700B8">
            <w:pPr>
              <w:pStyle w:val="TableParagraph"/>
              <w:spacing w:before="65"/>
              <w:ind w:left="50"/>
              <w:rPr>
                <w:sz w:val="24"/>
              </w:rPr>
            </w:pPr>
            <w:r>
              <w:rPr>
                <w:sz w:val="24"/>
                <w:szCs w:val="24"/>
                <w:shd w:val="clear" w:color="auto" w:fill="FFFFFF"/>
              </w:rPr>
              <w:t>MHP</w:t>
            </w:r>
          </w:p>
        </w:tc>
        <w:tc>
          <w:tcPr>
            <w:tcW w:w="0" w:type="auto"/>
          </w:tcPr>
          <w:p w:rsidR="00F700B8" w:rsidRPr="002F0A9E" w:rsidRDefault="00F700B8" w:rsidP="002E2808">
            <w:pPr>
              <w:pStyle w:val="TableParagraph"/>
              <w:spacing w:before="65"/>
              <w:ind w:left="147"/>
              <w:rPr>
                <w:sz w:val="24"/>
              </w:rPr>
            </w:pPr>
            <w:r w:rsidRPr="00D72DEE">
              <w:rPr>
                <w:sz w:val="24"/>
                <w:szCs w:val="24"/>
                <w:shd w:val="clear" w:color="auto" w:fill="FFFFFF"/>
              </w:rPr>
              <w:t>Milliyetçi Hareket Partisi</w:t>
            </w:r>
          </w:p>
        </w:tc>
      </w:tr>
      <w:tr w:rsidR="00F700B8" w:rsidRPr="002F0A9E" w:rsidTr="002E2808">
        <w:trPr>
          <w:trHeight w:val="558"/>
        </w:trPr>
        <w:tc>
          <w:tcPr>
            <w:tcW w:w="0" w:type="auto"/>
            <w:vAlign w:val="center"/>
          </w:tcPr>
          <w:p w:rsidR="00F700B8" w:rsidRDefault="00F700B8" w:rsidP="00F700B8">
            <w:pPr>
              <w:pStyle w:val="TableParagraph"/>
              <w:spacing w:before="65"/>
              <w:ind w:left="50"/>
              <w:rPr>
                <w:sz w:val="24"/>
              </w:rPr>
            </w:pPr>
            <w:r>
              <w:rPr>
                <w:sz w:val="24"/>
              </w:rPr>
              <w:t>NÜKÇAM</w:t>
            </w:r>
          </w:p>
        </w:tc>
        <w:tc>
          <w:tcPr>
            <w:tcW w:w="0" w:type="auto"/>
          </w:tcPr>
          <w:p w:rsidR="00F700B8" w:rsidRDefault="00F700B8" w:rsidP="002E2808">
            <w:pPr>
              <w:pStyle w:val="TableParagraph"/>
              <w:spacing w:before="65"/>
              <w:ind w:left="147"/>
              <w:rPr>
                <w:sz w:val="24"/>
              </w:rPr>
            </w:pPr>
            <w:r>
              <w:rPr>
                <w:sz w:val="24"/>
              </w:rPr>
              <w:t>Nevşehir Hacı Bektaş Veli Üniversitesi Kadın Çalışmaları</w:t>
            </w:r>
          </w:p>
          <w:p w:rsidR="00F700B8" w:rsidRDefault="00F700B8" w:rsidP="002E2808">
            <w:pPr>
              <w:pStyle w:val="TableParagraph"/>
              <w:spacing w:before="65"/>
              <w:ind w:left="147"/>
              <w:rPr>
                <w:sz w:val="24"/>
              </w:rPr>
            </w:pPr>
            <w:r>
              <w:rPr>
                <w:sz w:val="24"/>
              </w:rPr>
              <w:t>Uygulama ve Araştırma Merkezi</w:t>
            </w:r>
          </w:p>
        </w:tc>
      </w:tr>
      <w:tr w:rsidR="00F700B8" w:rsidRPr="002F0A9E" w:rsidTr="002E2808">
        <w:trPr>
          <w:trHeight w:val="335"/>
        </w:trPr>
        <w:tc>
          <w:tcPr>
            <w:tcW w:w="0" w:type="auto"/>
          </w:tcPr>
          <w:p w:rsidR="00F700B8" w:rsidRDefault="00F700B8" w:rsidP="00A7174B">
            <w:pPr>
              <w:pStyle w:val="TableParagraph"/>
              <w:spacing w:before="65"/>
              <w:ind w:left="50"/>
              <w:rPr>
                <w:sz w:val="24"/>
              </w:rPr>
            </w:pPr>
            <w:r w:rsidRPr="002F0A9E">
              <w:rPr>
                <w:sz w:val="24"/>
              </w:rPr>
              <w:t>NYEEP</w:t>
            </w:r>
          </w:p>
        </w:tc>
        <w:tc>
          <w:tcPr>
            <w:tcW w:w="0" w:type="auto"/>
          </w:tcPr>
          <w:p w:rsidR="00F700B8" w:rsidRDefault="00E41E05" w:rsidP="002E2808">
            <w:pPr>
              <w:pStyle w:val="TableParagraph"/>
              <w:spacing w:before="65"/>
              <w:rPr>
                <w:sz w:val="24"/>
              </w:rPr>
            </w:pPr>
            <w:r>
              <w:rPr>
                <w:sz w:val="24"/>
              </w:rPr>
              <w:t xml:space="preserve">   </w:t>
            </w:r>
            <w:r w:rsidR="00F700B8">
              <w:rPr>
                <w:sz w:val="24"/>
              </w:rPr>
              <w:t xml:space="preserve">Nevşehir </w:t>
            </w:r>
            <w:r w:rsidR="00F700B8" w:rsidRPr="002F0A9E">
              <w:rPr>
                <w:spacing w:val="-5"/>
                <w:sz w:val="24"/>
              </w:rPr>
              <w:t xml:space="preserve">Yerel </w:t>
            </w:r>
            <w:r w:rsidR="00F700B8" w:rsidRPr="002F0A9E">
              <w:rPr>
                <w:sz w:val="24"/>
              </w:rPr>
              <w:t>Eşitlik Eylem</w:t>
            </w:r>
            <w:r>
              <w:rPr>
                <w:sz w:val="24"/>
              </w:rPr>
              <w:t xml:space="preserve"> </w:t>
            </w:r>
            <w:r w:rsidR="00F700B8" w:rsidRPr="002F0A9E">
              <w:rPr>
                <w:sz w:val="24"/>
              </w:rPr>
              <w:t>Planı</w:t>
            </w:r>
          </w:p>
        </w:tc>
      </w:tr>
      <w:tr w:rsidR="00F700B8" w:rsidRPr="002F0A9E" w:rsidTr="002E2808">
        <w:trPr>
          <w:trHeight w:val="335"/>
        </w:trPr>
        <w:tc>
          <w:tcPr>
            <w:tcW w:w="0" w:type="auto"/>
          </w:tcPr>
          <w:p w:rsidR="00F700B8" w:rsidRPr="002F0A9E" w:rsidRDefault="00F700B8" w:rsidP="00A7174B">
            <w:pPr>
              <w:pStyle w:val="TableParagraph"/>
              <w:spacing w:before="65"/>
              <w:ind w:left="50"/>
              <w:rPr>
                <w:sz w:val="24"/>
              </w:rPr>
            </w:pPr>
            <w:r w:rsidRPr="002F0A9E">
              <w:rPr>
                <w:sz w:val="24"/>
              </w:rPr>
              <w:t>NYESP</w:t>
            </w:r>
          </w:p>
        </w:tc>
        <w:tc>
          <w:tcPr>
            <w:tcW w:w="0" w:type="auto"/>
          </w:tcPr>
          <w:p w:rsidR="00F700B8" w:rsidRDefault="00E41E05" w:rsidP="002E2808">
            <w:pPr>
              <w:pStyle w:val="TableParagraph"/>
              <w:spacing w:before="65"/>
              <w:rPr>
                <w:sz w:val="24"/>
              </w:rPr>
            </w:pPr>
            <w:r>
              <w:rPr>
                <w:sz w:val="24"/>
              </w:rPr>
              <w:t xml:space="preserve">   </w:t>
            </w:r>
            <w:r w:rsidR="00F700B8" w:rsidRPr="002F0A9E">
              <w:rPr>
                <w:sz w:val="24"/>
              </w:rPr>
              <w:t xml:space="preserve">Nevşehir </w:t>
            </w:r>
            <w:r w:rsidR="00F700B8" w:rsidRPr="002F0A9E">
              <w:rPr>
                <w:spacing w:val="-5"/>
                <w:sz w:val="24"/>
              </w:rPr>
              <w:t xml:space="preserve">Yerel </w:t>
            </w:r>
            <w:r w:rsidR="00F700B8" w:rsidRPr="002F0A9E">
              <w:rPr>
                <w:sz w:val="24"/>
              </w:rPr>
              <w:t>Eşitlik Stratejik</w:t>
            </w:r>
            <w:r w:rsidR="00F700B8">
              <w:rPr>
                <w:sz w:val="24"/>
              </w:rPr>
              <w:t xml:space="preserve"> Planı</w:t>
            </w:r>
          </w:p>
        </w:tc>
      </w:tr>
      <w:tr w:rsidR="00796A7A" w:rsidRPr="002F0A9E" w:rsidTr="002E2808">
        <w:trPr>
          <w:trHeight w:val="311"/>
        </w:trPr>
        <w:tc>
          <w:tcPr>
            <w:tcW w:w="0" w:type="auto"/>
          </w:tcPr>
          <w:p w:rsidR="00A7174B" w:rsidRPr="002F0A9E" w:rsidRDefault="00E76C92" w:rsidP="00F700B8">
            <w:pPr>
              <w:pStyle w:val="TableParagraph"/>
              <w:spacing w:before="64"/>
              <w:ind w:left="50"/>
              <w:rPr>
                <w:sz w:val="24"/>
              </w:rPr>
            </w:pPr>
            <w:r w:rsidRPr="002F0A9E">
              <w:rPr>
                <w:sz w:val="24"/>
              </w:rPr>
              <w:t>RAM</w:t>
            </w:r>
          </w:p>
        </w:tc>
        <w:tc>
          <w:tcPr>
            <w:tcW w:w="0" w:type="auto"/>
          </w:tcPr>
          <w:p w:rsidR="00A7174B" w:rsidRPr="002F0A9E" w:rsidRDefault="00E76C92" w:rsidP="002E2808">
            <w:pPr>
              <w:pStyle w:val="TableParagraph"/>
              <w:spacing w:before="64"/>
              <w:ind w:left="147"/>
              <w:rPr>
                <w:sz w:val="24"/>
              </w:rPr>
            </w:pPr>
            <w:r w:rsidRPr="002F0A9E">
              <w:rPr>
                <w:sz w:val="24"/>
              </w:rPr>
              <w:t>Rehberlik Araştırma Merkezi</w:t>
            </w:r>
          </w:p>
        </w:tc>
      </w:tr>
      <w:tr w:rsidR="00F700B8" w:rsidRPr="002F0A9E" w:rsidTr="002E2808">
        <w:trPr>
          <w:trHeight w:val="352"/>
        </w:trPr>
        <w:tc>
          <w:tcPr>
            <w:tcW w:w="0" w:type="auto"/>
          </w:tcPr>
          <w:p w:rsidR="00F700B8" w:rsidRPr="002F0A9E" w:rsidRDefault="00F700B8" w:rsidP="00F700B8">
            <w:pPr>
              <w:pStyle w:val="TableParagraph"/>
              <w:spacing w:before="64"/>
              <w:ind w:left="50"/>
              <w:rPr>
                <w:sz w:val="24"/>
              </w:rPr>
            </w:pPr>
            <w:r>
              <w:rPr>
                <w:sz w:val="24"/>
              </w:rPr>
              <w:t>SP</w:t>
            </w:r>
          </w:p>
        </w:tc>
        <w:tc>
          <w:tcPr>
            <w:tcW w:w="0" w:type="auto"/>
          </w:tcPr>
          <w:p w:rsidR="00F700B8" w:rsidRPr="002F0A9E" w:rsidRDefault="00F700B8" w:rsidP="002E2808">
            <w:pPr>
              <w:pStyle w:val="TableParagraph"/>
              <w:spacing w:before="64"/>
              <w:ind w:left="147"/>
              <w:rPr>
                <w:sz w:val="24"/>
              </w:rPr>
            </w:pPr>
            <w:r w:rsidRPr="00D72DEE">
              <w:rPr>
                <w:sz w:val="24"/>
                <w:szCs w:val="24"/>
                <w:shd w:val="clear" w:color="auto" w:fill="FFFFFF"/>
              </w:rPr>
              <w:t>Saadet Partisi</w:t>
            </w:r>
          </w:p>
        </w:tc>
      </w:tr>
      <w:tr w:rsidR="00796A7A" w:rsidRPr="002F0A9E" w:rsidTr="002E2808">
        <w:trPr>
          <w:trHeight w:val="413"/>
        </w:trPr>
        <w:tc>
          <w:tcPr>
            <w:tcW w:w="0" w:type="auto"/>
          </w:tcPr>
          <w:p w:rsidR="00796A7A" w:rsidRPr="002F0A9E" w:rsidRDefault="00E76C92">
            <w:pPr>
              <w:pStyle w:val="TableParagraph"/>
              <w:spacing w:before="64"/>
              <w:ind w:left="50"/>
              <w:rPr>
                <w:sz w:val="24"/>
              </w:rPr>
            </w:pPr>
            <w:r w:rsidRPr="002F0A9E">
              <w:rPr>
                <w:sz w:val="24"/>
              </w:rPr>
              <w:t>SGK</w:t>
            </w:r>
          </w:p>
        </w:tc>
        <w:tc>
          <w:tcPr>
            <w:tcW w:w="0" w:type="auto"/>
          </w:tcPr>
          <w:p w:rsidR="00796A7A" w:rsidRPr="002F0A9E" w:rsidRDefault="00E76C92" w:rsidP="002E2808">
            <w:pPr>
              <w:pStyle w:val="TableParagraph"/>
              <w:spacing w:before="64"/>
              <w:ind w:left="147"/>
              <w:rPr>
                <w:sz w:val="24"/>
              </w:rPr>
            </w:pPr>
            <w:r w:rsidRPr="002F0A9E">
              <w:rPr>
                <w:sz w:val="24"/>
              </w:rPr>
              <w:t>Sosyal Güvenlik Kurumu</w:t>
            </w:r>
          </w:p>
        </w:tc>
      </w:tr>
      <w:tr w:rsidR="00796A7A" w:rsidRPr="002F0A9E" w:rsidTr="002E2808">
        <w:trPr>
          <w:trHeight w:val="413"/>
        </w:trPr>
        <w:tc>
          <w:tcPr>
            <w:tcW w:w="0" w:type="auto"/>
          </w:tcPr>
          <w:p w:rsidR="00796A7A" w:rsidRPr="002F0A9E" w:rsidRDefault="00E76C92">
            <w:pPr>
              <w:pStyle w:val="TableParagraph"/>
              <w:spacing w:before="65"/>
              <w:ind w:left="50"/>
              <w:rPr>
                <w:sz w:val="24"/>
              </w:rPr>
            </w:pPr>
            <w:r w:rsidRPr="002F0A9E">
              <w:rPr>
                <w:sz w:val="24"/>
              </w:rPr>
              <w:t>STK</w:t>
            </w:r>
          </w:p>
        </w:tc>
        <w:tc>
          <w:tcPr>
            <w:tcW w:w="0" w:type="auto"/>
          </w:tcPr>
          <w:p w:rsidR="00796A7A" w:rsidRPr="002F0A9E" w:rsidRDefault="00E76C92" w:rsidP="002E2808">
            <w:pPr>
              <w:pStyle w:val="TableParagraph"/>
              <w:spacing w:before="65"/>
              <w:ind w:left="147"/>
              <w:rPr>
                <w:sz w:val="24"/>
              </w:rPr>
            </w:pPr>
            <w:r w:rsidRPr="002F0A9E">
              <w:rPr>
                <w:sz w:val="24"/>
              </w:rPr>
              <w:t>Sivil Toplum Kuruluşu</w:t>
            </w:r>
          </w:p>
        </w:tc>
      </w:tr>
      <w:tr w:rsidR="00796A7A" w:rsidRPr="002F0A9E" w:rsidTr="002E2808">
        <w:trPr>
          <w:trHeight w:val="413"/>
        </w:trPr>
        <w:tc>
          <w:tcPr>
            <w:tcW w:w="0" w:type="auto"/>
          </w:tcPr>
          <w:p w:rsidR="00796A7A" w:rsidRPr="002F0A9E" w:rsidRDefault="00E76C92">
            <w:pPr>
              <w:pStyle w:val="TableParagraph"/>
              <w:spacing w:before="64"/>
              <w:ind w:left="50"/>
              <w:rPr>
                <w:sz w:val="24"/>
              </w:rPr>
            </w:pPr>
            <w:r w:rsidRPr="002F0A9E">
              <w:rPr>
                <w:sz w:val="24"/>
              </w:rPr>
              <w:t>SYDV</w:t>
            </w:r>
          </w:p>
        </w:tc>
        <w:tc>
          <w:tcPr>
            <w:tcW w:w="0" w:type="auto"/>
          </w:tcPr>
          <w:p w:rsidR="00796A7A" w:rsidRPr="002F0A9E" w:rsidRDefault="00E76C92" w:rsidP="002E2808">
            <w:pPr>
              <w:pStyle w:val="TableParagraph"/>
              <w:spacing w:before="64"/>
              <w:ind w:left="147"/>
              <w:rPr>
                <w:sz w:val="24"/>
              </w:rPr>
            </w:pPr>
            <w:r w:rsidRPr="002F0A9E">
              <w:rPr>
                <w:sz w:val="24"/>
              </w:rPr>
              <w:t>Sosyal Yardımlaşma ve Dayanışma Vakfı</w:t>
            </w:r>
          </w:p>
        </w:tc>
      </w:tr>
      <w:tr w:rsidR="00796A7A" w:rsidRPr="002F0A9E" w:rsidTr="002E2808">
        <w:trPr>
          <w:trHeight w:val="335"/>
        </w:trPr>
        <w:tc>
          <w:tcPr>
            <w:tcW w:w="0" w:type="auto"/>
          </w:tcPr>
          <w:p w:rsidR="00DF1D5C" w:rsidRPr="002F0A9E" w:rsidRDefault="00E76C92" w:rsidP="00F700B8">
            <w:pPr>
              <w:pStyle w:val="TableParagraph"/>
              <w:spacing w:before="65"/>
              <w:ind w:left="50"/>
              <w:rPr>
                <w:sz w:val="24"/>
              </w:rPr>
            </w:pPr>
            <w:r w:rsidRPr="002F0A9E">
              <w:rPr>
                <w:sz w:val="24"/>
              </w:rPr>
              <w:t>ŞÖNİM</w:t>
            </w:r>
          </w:p>
        </w:tc>
        <w:tc>
          <w:tcPr>
            <w:tcW w:w="0" w:type="auto"/>
          </w:tcPr>
          <w:p w:rsidR="00DF1D5C" w:rsidRPr="002F0A9E" w:rsidRDefault="00E76C92" w:rsidP="002E2808">
            <w:pPr>
              <w:pStyle w:val="TableParagraph"/>
              <w:spacing w:before="65"/>
              <w:ind w:left="147"/>
              <w:rPr>
                <w:sz w:val="24"/>
              </w:rPr>
            </w:pPr>
            <w:r w:rsidRPr="002F0A9E">
              <w:rPr>
                <w:sz w:val="24"/>
              </w:rPr>
              <w:t>Şiddet Önleme ve İzleme Merkezi</w:t>
            </w:r>
          </w:p>
        </w:tc>
      </w:tr>
      <w:tr w:rsidR="00F700B8" w:rsidRPr="002F0A9E" w:rsidTr="002E2808">
        <w:trPr>
          <w:trHeight w:val="335"/>
        </w:trPr>
        <w:tc>
          <w:tcPr>
            <w:tcW w:w="0" w:type="auto"/>
          </w:tcPr>
          <w:p w:rsidR="00F700B8" w:rsidRPr="002F0A9E" w:rsidRDefault="00F700B8" w:rsidP="00F700B8">
            <w:pPr>
              <w:pStyle w:val="TableParagraph"/>
              <w:spacing w:before="65"/>
              <w:ind w:left="50"/>
              <w:rPr>
                <w:sz w:val="24"/>
              </w:rPr>
            </w:pPr>
            <w:r>
              <w:rPr>
                <w:sz w:val="24"/>
              </w:rPr>
              <w:t>TCE</w:t>
            </w:r>
          </w:p>
        </w:tc>
        <w:tc>
          <w:tcPr>
            <w:tcW w:w="0" w:type="auto"/>
          </w:tcPr>
          <w:p w:rsidR="00F700B8" w:rsidRPr="002F0A9E" w:rsidRDefault="00F700B8" w:rsidP="002E2808">
            <w:pPr>
              <w:pStyle w:val="TableParagraph"/>
              <w:spacing w:before="65"/>
              <w:ind w:left="147"/>
              <w:rPr>
                <w:sz w:val="24"/>
              </w:rPr>
            </w:pPr>
            <w:r>
              <w:rPr>
                <w:sz w:val="24"/>
              </w:rPr>
              <w:t>Toplumsal Cinsiyet Eşitliği</w:t>
            </w:r>
          </w:p>
        </w:tc>
      </w:tr>
      <w:tr w:rsidR="00796A7A" w:rsidRPr="002F0A9E" w:rsidTr="002E2808">
        <w:trPr>
          <w:trHeight w:val="413"/>
        </w:trPr>
        <w:tc>
          <w:tcPr>
            <w:tcW w:w="0" w:type="auto"/>
          </w:tcPr>
          <w:p w:rsidR="00796A7A" w:rsidRPr="002F0A9E" w:rsidRDefault="00E76C92">
            <w:pPr>
              <w:pStyle w:val="TableParagraph"/>
              <w:spacing w:before="64"/>
              <w:ind w:left="50"/>
              <w:rPr>
                <w:sz w:val="24"/>
              </w:rPr>
            </w:pPr>
            <w:r w:rsidRPr="002F0A9E">
              <w:rPr>
                <w:sz w:val="24"/>
              </w:rPr>
              <w:t>TOKİ</w:t>
            </w:r>
          </w:p>
        </w:tc>
        <w:tc>
          <w:tcPr>
            <w:tcW w:w="0" w:type="auto"/>
          </w:tcPr>
          <w:p w:rsidR="00796A7A" w:rsidRPr="002F0A9E" w:rsidRDefault="00E76C92" w:rsidP="002E2808">
            <w:pPr>
              <w:pStyle w:val="TableParagraph"/>
              <w:spacing w:before="64"/>
              <w:ind w:left="147"/>
              <w:rPr>
                <w:sz w:val="24"/>
              </w:rPr>
            </w:pPr>
            <w:r w:rsidRPr="002F0A9E">
              <w:rPr>
                <w:sz w:val="24"/>
              </w:rPr>
              <w:t>Toplu Konut İdaresi Başkanlığı</w:t>
            </w:r>
          </w:p>
        </w:tc>
      </w:tr>
      <w:tr w:rsidR="00796A7A" w:rsidRPr="002F0A9E" w:rsidTr="002E2808">
        <w:trPr>
          <w:trHeight w:val="414"/>
        </w:trPr>
        <w:tc>
          <w:tcPr>
            <w:tcW w:w="0" w:type="auto"/>
          </w:tcPr>
          <w:p w:rsidR="00796A7A" w:rsidRPr="002F0A9E" w:rsidRDefault="00E76C92">
            <w:pPr>
              <w:pStyle w:val="TableParagraph"/>
              <w:spacing w:before="65"/>
              <w:ind w:left="50"/>
              <w:rPr>
                <w:sz w:val="24"/>
              </w:rPr>
            </w:pPr>
            <w:r w:rsidRPr="002F0A9E">
              <w:rPr>
                <w:sz w:val="24"/>
              </w:rPr>
              <w:t>TÜİK</w:t>
            </w:r>
          </w:p>
        </w:tc>
        <w:tc>
          <w:tcPr>
            <w:tcW w:w="0" w:type="auto"/>
          </w:tcPr>
          <w:p w:rsidR="00796A7A" w:rsidRPr="002F0A9E" w:rsidRDefault="00E76C92" w:rsidP="002E2808">
            <w:pPr>
              <w:pStyle w:val="TableParagraph"/>
              <w:spacing w:before="65"/>
              <w:ind w:left="147"/>
              <w:rPr>
                <w:sz w:val="24"/>
              </w:rPr>
            </w:pPr>
            <w:r w:rsidRPr="002F0A9E">
              <w:rPr>
                <w:sz w:val="24"/>
              </w:rPr>
              <w:t>Türkiye İstatistik Kurumu</w:t>
            </w:r>
          </w:p>
        </w:tc>
      </w:tr>
      <w:tr w:rsidR="00796A7A" w:rsidRPr="002F0A9E" w:rsidTr="002E2808">
        <w:trPr>
          <w:trHeight w:val="413"/>
        </w:trPr>
        <w:tc>
          <w:tcPr>
            <w:tcW w:w="0" w:type="auto"/>
          </w:tcPr>
          <w:p w:rsidR="00A7174B" w:rsidRPr="002F0A9E" w:rsidRDefault="00E76C92" w:rsidP="00F700B8">
            <w:pPr>
              <w:pStyle w:val="TableParagraph"/>
              <w:spacing w:before="65"/>
              <w:ind w:left="50"/>
              <w:rPr>
                <w:sz w:val="24"/>
              </w:rPr>
            </w:pPr>
            <w:r w:rsidRPr="002F0A9E">
              <w:rPr>
                <w:sz w:val="24"/>
              </w:rPr>
              <w:t>YEM</w:t>
            </w:r>
          </w:p>
        </w:tc>
        <w:tc>
          <w:tcPr>
            <w:tcW w:w="0" w:type="auto"/>
          </w:tcPr>
          <w:p w:rsidR="00A7174B" w:rsidRPr="002F0A9E" w:rsidRDefault="00E76C92" w:rsidP="002E2808">
            <w:pPr>
              <w:pStyle w:val="TableParagraph"/>
              <w:spacing w:before="65"/>
              <w:ind w:left="147"/>
              <w:rPr>
                <w:sz w:val="24"/>
              </w:rPr>
            </w:pPr>
            <w:r w:rsidRPr="002F0A9E">
              <w:rPr>
                <w:sz w:val="24"/>
              </w:rPr>
              <w:t>Yerel Eşitlik Mekanizması</w:t>
            </w:r>
          </w:p>
        </w:tc>
      </w:tr>
    </w:tbl>
    <w:p w:rsidR="00796A7A" w:rsidRPr="002F0A9E" w:rsidRDefault="00796A7A">
      <w:pPr>
        <w:spacing w:line="256" w:lineRule="exact"/>
        <w:rPr>
          <w:sz w:val="24"/>
        </w:rPr>
        <w:sectPr w:rsidR="00796A7A" w:rsidRPr="002F0A9E" w:rsidSect="00D9404F">
          <w:footerReference w:type="default" r:id="rId10"/>
          <w:pgSz w:w="11910" w:h="16840"/>
          <w:pgMar w:top="1300" w:right="0" w:bottom="920" w:left="900" w:header="0" w:footer="734" w:gutter="0"/>
          <w:pgNumType w:start="1"/>
          <w:cols w:space="708"/>
        </w:sectPr>
      </w:pPr>
    </w:p>
    <w:p w:rsidR="00CA6139" w:rsidRDefault="00302C02" w:rsidP="002F0A9E">
      <w:pPr>
        <w:jc w:val="center"/>
        <w:rPr>
          <w:sz w:val="24"/>
          <w:szCs w:val="24"/>
        </w:rPr>
      </w:pPr>
      <w:r w:rsidRPr="00302C02">
        <w:rPr>
          <w:noProof/>
          <w:sz w:val="24"/>
          <w:szCs w:val="24"/>
          <w:lang w:bidi="ar-SA"/>
        </w:rPr>
        <w:lastRenderedPageBreak/>
        <w:drawing>
          <wp:inline distT="0" distB="0" distL="0" distR="0">
            <wp:extent cx="2800350" cy="3632886"/>
            <wp:effectExtent l="0" t="0" r="0" b="5715"/>
            <wp:docPr id="6" name="Resim 6" descr="C:\Users\sermin.acikgoz\Desktop\inci_becel_230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min.acikgoz\Desktop\inci_becel_230_30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1013" cy="3646719"/>
                    </a:xfrm>
                    <a:prstGeom prst="rect">
                      <a:avLst/>
                    </a:prstGeom>
                    <a:ln>
                      <a:noFill/>
                    </a:ln>
                    <a:effectLst>
                      <a:softEdge rad="112500"/>
                    </a:effectLst>
                  </pic:spPr>
                </pic:pic>
              </a:graphicData>
            </a:graphic>
          </wp:inline>
        </w:drawing>
      </w:r>
    </w:p>
    <w:p w:rsidR="00302C02" w:rsidRPr="002F0A9E" w:rsidRDefault="00302C02" w:rsidP="002F0A9E">
      <w:pPr>
        <w:jc w:val="center"/>
        <w:rPr>
          <w:sz w:val="24"/>
          <w:szCs w:val="24"/>
        </w:rPr>
      </w:pPr>
      <w:bookmarkStart w:id="0" w:name="_GoBack"/>
      <w:bookmarkEnd w:id="0"/>
    </w:p>
    <w:p w:rsidR="00CA6139" w:rsidRPr="002F0A9E" w:rsidRDefault="00CA6139" w:rsidP="00CA6139">
      <w:pPr>
        <w:ind w:firstLine="708"/>
        <w:jc w:val="both"/>
        <w:rPr>
          <w:sz w:val="24"/>
          <w:szCs w:val="24"/>
        </w:rPr>
      </w:pPr>
      <w:r w:rsidRPr="002F0A9E">
        <w:rPr>
          <w:sz w:val="24"/>
          <w:szCs w:val="24"/>
        </w:rPr>
        <w:t>Demokrasilerin oluşumu ve gelişimindeki en temel unsur; bireyler arasındaki eşitlik olmuştur. Dil, din, ırk, cinsiyet vb. açıdan herhangi bir ayrımc</w:t>
      </w:r>
      <w:r w:rsidR="00E92A4E">
        <w:rPr>
          <w:sz w:val="24"/>
          <w:szCs w:val="24"/>
        </w:rPr>
        <w:t>ılığa uğramadan tüm insanların</w:t>
      </w:r>
      <w:r w:rsidRPr="002F0A9E">
        <w:rPr>
          <w:sz w:val="24"/>
          <w:szCs w:val="24"/>
        </w:rPr>
        <w:t xml:space="preserve"> eşitliğinin temel bir değer olarak kabul edilmesi, bu açıdan birincil önem taşımaktadır. Bu eşitliğin hayata geçirilmesinde cinsiyetler arasında yaşanan ayrımcılık toplumsal cinsiyet eşitliği kavramının ortaya çıkmasına neden olmuştur. Anayasamızın 10. maddesinde belirtildiği gibi; devlet bireylerin eşitliğini sağlamaktan sorumludur ve bu eşitliğin hayata geçirilmesinde yapacağı özel düzenlemeler ayrımcılık sayılmamaktır. Eşitlik ancak var olan hakların fiili olarak kullanılması ile mümkündür. </w:t>
      </w:r>
    </w:p>
    <w:p w:rsidR="00CA6139" w:rsidRPr="002F0A9E" w:rsidRDefault="00CA6139" w:rsidP="00CA6139">
      <w:pPr>
        <w:ind w:firstLine="708"/>
        <w:jc w:val="both"/>
        <w:rPr>
          <w:sz w:val="24"/>
          <w:szCs w:val="24"/>
        </w:rPr>
      </w:pPr>
      <w:r w:rsidRPr="002F0A9E">
        <w:rPr>
          <w:sz w:val="24"/>
          <w:szCs w:val="24"/>
        </w:rPr>
        <w:t xml:space="preserve">Birleşmiş Milletler öncülüğünde başlatılan Kadın Dostu Kentler programının temel hedefi de; kentlerde kadınların ve kız çocuklarının yaşam kalitesini yükseltecek hizmet tasarımı ve sunumunu sağlamaktır. Kadın dostu Kent olma çabası Nevşehir‘i, ülkemiz ve dünyamızda öne çıkaran en önemli özelliklerinden biri olmuştur. 2006 yılından itibaren kentimizde oluşturulan yerel işbirliği ağı ile toplumsal cinsiyet eşitliğini sağlamak ve bunu ana (temel) politika haline getirmek üzere yoğun çalışmalar gerçekleştirilmiştir. Yıllardır bu alanda yapılan çalışmalar meyvesini vermiş; kamusal ve toplumsal alan karşılığını bulmaya başlamıştır. Revize edilen hali ile 2013 – 2017 Nevşehir Yerel Eşitlik Stratejik Planı kentimize toplumsal cinsiyet eşitliğini sağlamak üzere, kentte geniş katılımlı bir paydaşlar topluluğunun ürünü olarak hazırlanmış ve hayata geçirilmiştir. </w:t>
      </w:r>
    </w:p>
    <w:p w:rsidR="00CA6139" w:rsidRPr="002F0A9E" w:rsidRDefault="00CA6139" w:rsidP="00CA6139">
      <w:pPr>
        <w:ind w:firstLine="708"/>
        <w:jc w:val="both"/>
        <w:rPr>
          <w:sz w:val="24"/>
          <w:szCs w:val="24"/>
        </w:rPr>
      </w:pPr>
      <w:r w:rsidRPr="002F0A9E">
        <w:rPr>
          <w:sz w:val="24"/>
          <w:szCs w:val="24"/>
        </w:rPr>
        <w:t xml:space="preserve"> “Kadın erkek eşitliğinin hayata geçirilmesi amacıyla; özgürlüklerin tam olarak kullanılabildiği, karar verme mekanizmalarında kadınların nicel ve nitel olarak eşit düzeyde yer aldığı, kadına yönelik şiddetin bir insan hakkı ihlali olduğu anlayışı </w:t>
      </w:r>
      <w:proofErr w:type="gramStart"/>
      <w:r w:rsidRPr="002F0A9E">
        <w:rPr>
          <w:sz w:val="24"/>
          <w:szCs w:val="24"/>
        </w:rPr>
        <w:t>ile;</w:t>
      </w:r>
      <w:proofErr w:type="gramEnd"/>
      <w:r w:rsidRPr="002F0A9E">
        <w:rPr>
          <w:sz w:val="24"/>
          <w:szCs w:val="24"/>
        </w:rPr>
        <w:t xml:space="preserve"> alınan tüm yasal önlemlerin amacı doğrultusunda hayata geçirildiği, kamusal alanda yurttaşlık hakları ve istihdam süreçlerinde, özel alanda eşitliğinin sağlandığı, evrensel kültürle harmanlanan bir dünya kenti Nevşehir” vizyonu doğrultusunda “Nevşehir Yerel Eşitlik Stratejik Planı 2018-2023” yerel eşitlik politikalarının sürdürülebilirliğini sağlamaya yönelik önemli bir adım olarak değerlendirilmektedir. </w:t>
      </w:r>
    </w:p>
    <w:p w:rsidR="00CA6139" w:rsidRPr="002F0A9E" w:rsidRDefault="00CA6139" w:rsidP="00CA6139">
      <w:pPr>
        <w:ind w:firstLine="708"/>
        <w:jc w:val="both"/>
        <w:rPr>
          <w:sz w:val="24"/>
          <w:szCs w:val="24"/>
        </w:rPr>
      </w:pPr>
      <w:r w:rsidRPr="002F0A9E">
        <w:rPr>
          <w:sz w:val="24"/>
          <w:szCs w:val="24"/>
        </w:rPr>
        <w:t xml:space="preserve">2018 – 2023 Nevşehir Yerel Eşitlik Stratejik Planı </w:t>
      </w:r>
      <w:proofErr w:type="gramStart"/>
      <w:r w:rsidRPr="002F0A9E">
        <w:rPr>
          <w:sz w:val="24"/>
          <w:szCs w:val="24"/>
        </w:rPr>
        <w:t>revizyon</w:t>
      </w:r>
      <w:proofErr w:type="gramEnd"/>
      <w:r w:rsidRPr="002F0A9E">
        <w:rPr>
          <w:sz w:val="24"/>
          <w:szCs w:val="24"/>
        </w:rPr>
        <w:t xml:space="preserve"> çalışmalarında Valiliğimiz Eşitlik Birimi ve onun tarafından koordine edilen Nevşehir İl Kadın Hakları Koordinasyon Kurulu çatısı altında kurulan komisyonlarda görev alarak emek veren tüm kurul üyelerine teşekkür eder, planın amaçları doğrultusunda hayata geçirilmesini temenni ederim.</w:t>
      </w:r>
    </w:p>
    <w:p w:rsidR="00CA6139" w:rsidRPr="002F0A9E" w:rsidRDefault="00CA6139" w:rsidP="00CA6139">
      <w:pPr>
        <w:ind w:firstLine="232"/>
        <w:jc w:val="right"/>
        <w:rPr>
          <w:b/>
          <w:sz w:val="24"/>
          <w:szCs w:val="24"/>
        </w:rPr>
      </w:pPr>
    </w:p>
    <w:p w:rsidR="00CA6139" w:rsidRPr="002F0A9E" w:rsidRDefault="00302C02" w:rsidP="00F700B8">
      <w:pPr>
        <w:ind w:left="7513" w:firstLine="232"/>
        <w:jc w:val="center"/>
        <w:rPr>
          <w:b/>
          <w:sz w:val="24"/>
          <w:szCs w:val="24"/>
        </w:rPr>
      </w:pPr>
      <w:r>
        <w:rPr>
          <w:b/>
          <w:sz w:val="24"/>
          <w:szCs w:val="24"/>
        </w:rPr>
        <w:t>İnci Sezer BECEL</w:t>
      </w:r>
    </w:p>
    <w:p w:rsidR="00CA6139" w:rsidRPr="002F0A9E" w:rsidRDefault="00CA6139" w:rsidP="00F700B8">
      <w:pPr>
        <w:ind w:left="7513" w:firstLine="232"/>
        <w:jc w:val="center"/>
        <w:rPr>
          <w:b/>
          <w:sz w:val="24"/>
          <w:szCs w:val="24"/>
        </w:rPr>
      </w:pPr>
      <w:r w:rsidRPr="002F0A9E">
        <w:rPr>
          <w:b/>
          <w:sz w:val="24"/>
          <w:szCs w:val="24"/>
        </w:rPr>
        <w:t>Nevşehir Valisi</w:t>
      </w:r>
    </w:p>
    <w:p w:rsidR="00796A7A" w:rsidRPr="002F0A9E" w:rsidRDefault="004E2570" w:rsidP="009D44A1">
      <w:pPr>
        <w:pStyle w:val="GvdeMetni"/>
        <w:jc w:val="center"/>
        <w:rPr>
          <w:sz w:val="20"/>
        </w:rPr>
      </w:pPr>
      <w:r w:rsidRPr="004E2570">
        <w:rPr>
          <w:noProof/>
          <w:sz w:val="20"/>
          <w:lang w:bidi="ar-SA"/>
        </w:rPr>
        <w:lastRenderedPageBreak/>
        <w:drawing>
          <wp:inline distT="0" distB="0" distL="0" distR="0">
            <wp:extent cx="2669154" cy="3562350"/>
            <wp:effectExtent l="0" t="0" r="0" b="0"/>
            <wp:docPr id="4" name="Resim 4" descr="C:\Users\sermin.acikgoz\Desktop\thumbnail_rasim ar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min.acikgoz\Desktop\thumbnail_rasim ar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1372" cy="3578657"/>
                    </a:xfrm>
                    <a:prstGeom prst="rect">
                      <a:avLst/>
                    </a:prstGeom>
                    <a:noFill/>
                    <a:ln>
                      <a:noFill/>
                    </a:ln>
                  </pic:spPr>
                </pic:pic>
              </a:graphicData>
            </a:graphic>
          </wp:inline>
        </w:drawing>
      </w:r>
    </w:p>
    <w:p w:rsidR="00796A7A" w:rsidRPr="002F0A9E" w:rsidRDefault="00796A7A" w:rsidP="009D44A1">
      <w:pPr>
        <w:pStyle w:val="GvdeMetni"/>
        <w:jc w:val="center"/>
        <w:rPr>
          <w:sz w:val="20"/>
        </w:rPr>
      </w:pPr>
    </w:p>
    <w:p w:rsidR="00796A7A" w:rsidRPr="002F0A9E" w:rsidRDefault="00796A7A" w:rsidP="00D24315">
      <w:pPr>
        <w:pStyle w:val="GvdeMetni"/>
        <w:spacing w:before="4" w:after="1"/>
        <w:jc w:val="center"/>
        <w:rPr>
          <w:sz w:val="13"/>
        </w:rPr>
      </w:pPr>
    </w:p>
    <w:p w:rsidR="00CA6139" w:rsidRPr="002F0A9E" w:rsidRDefault="002E2808" w:rsidP="00F85B01">
      <w:pPr>
        <w:pStyle w:val="GvdeMetni"/>
        <w:spacing w:before="195" w:line="276" w:lineRule="auto"/>
        <w:ind w:left="426" w:right="405"/>
        <w:jc w:val="both"/>
      </w:pPr>
      <w:r>
        <w:tab/>
      </w:r>
      <w:r w:rsidR="00CA6139" w:rsidRPr="002F0A9E">
        <w:t>Yerel yönetimler; demokrasinin gelişiminde önemli bir role sahiptir. Gelişmiş bir toplum ve devletin temel göstergelerinden en önemlisi eşit, özgür, katılımcı bireylerin varlığıdır. Bunun sağlanmasında yerel yönetimler, birincil nitelikteki devlet kurumlarındandır. Kaynaklara ve hizmetlere erişimde, toplumsal cinsiyet eşitliğinin sağlanması, belediyelerin üstlenmesi gereken asli işlevlerden biri olup; kadın dostu bir şehir olabilmenin de temel koşullarından birini oluşturmaktadır.</w:t>
      </w:r>
    </w:p>
    <w:p w:rsidR="00CA6139" w:rsidRPr="002F0A9E" w:rsidRDefault="002E2808" w:rsidP="00F85B01">
      <w:pPr>
        <w:pStyle w:val="GvdeMetni"/>
        <w:spacing w:before="195" w:line="276" w:lineRule="auto"/>
        <w:ind w:left="426" w:right="405"/>
        <w:jc w:val="both"/>
      </w:pPr>
      <w:r>
        <w:tab/>
      </w:r>
      <w:r w:rsidR="00CA6139" w:rsidRPr="002F0A9E">
        <w:t xml:space="preserve">Eşitlikçi, katılımcı ve cinsiyete duyarlı hizmetlerin gelişiminde Nevşehir Belediyesi olarak; yıllardır büyük bir özveriyle çalışmakta ve bu alanda çok önemli adımlar atmaktayız. Birleşmiş Milletler Binyıl Kalkınma Hedeflerinden hareketle, 2006 yılında başlatılan “Kadın Dostu Kentler Programı’nda” yer alan şehirlerden biri olarak belediyemiz, hizmet ve faaliyetlerini bu yönde geliştirerek büyük bir ivme kazanmıştır. </w:t>
      </w:r>
    </w:p>
    <w:p w:rsidR="001C479C" w:rsidRDefault="002E2808" w:rsidP="001C479C">
      <w:pPr>
        <w:pStyle w:val="GvdeMetni"/>
        <w:spacing w:before="195" w:line="276" w:lineRule="auto"/>
        <w:ind w:left="426" w:right="405"/>
        <w:jc w:val="both"/>
      </w:pPr>
      <w:r>
        <w:tab/>
      </w:r>
      <w:r w:rsidR="00CA6139" w:rsidRPr="002F0A9E">
        <w:t xml:space="preserve">Toplumsal cinsiyete dayalı eşitliğin hayata geçirilmesinde Kadın Dostu Kentler programının kentimize kazandırdığı en önemli uygulama araçlarından biri; Nevşehir </w:t>
      </w:r>
      <w:r w:rsidR="00CA6139" w:rsidRPr="002F0A9E">
        <w:rPr>
          <w:spacing w:val="-5"/>
        </w:rPr>
        <w:t xml:space="preserve">Yerel </w:t>
      </w:r>
      <w:r w:rsidR="00CA6139" w:rsidRPr="002F0A9E">
        <w:t xml:space="preserve">Eşitlik Stratejik Planı’dır. Plan şehirdeki tüm yerel paydaşların desteği ve katılımı ile hazırlanmış olup, şehir düzeyinde somut bir uzlaşma kültürüne de örnek oluşturmaktadır. </w:t>
      </w:r>
    </w:p>
    <w:p w:rsidR="001C479C" w:rsidRDefault="002E2808" w:rsidP="001C479C">
      <w:pPr>
        <w:pStyle w:val="GvdeMetni"/>
        <w:spacing w:before="195" w:line="276" w:lineRule="auto"/>
        <w:ind w:left="426" w:right="405"/>
        <w:jc w:val="both"/>
      </w:pPr>
      <w:r>
        <w:tab/>
      </w:r>
      <w:r w:rsidR="00CA6139" w:rsidRPr="002F0A9E">
        <w:t xml:space="preserve">Revize edilen 2018-2023 Nevşehir </w:t>
      </w:r>
      <w:r w:rsidR="00CA6139" w:rsidRPr="002F0A9E">
        <w:rPr>
          <w:spacing w:val="-5"/>
        </w:rPr>
        <w:t xml:space="preserve">Yerel </w:t>
      </w:r>
      <w:r w:rsidR="00CA6139" w:rsidRPr="002F0A9E">
        <w:t xml:space="preserve">Eşitlik Stratejik Planı ile şehrimizde toplumsal cinsiyet eşitliğini sağlamak üzere politikalar ve atılacak adımlar; sistematik, doğrulanabilir kaynaklarla somut ve gerçekçi bir nitelikte belirlenmiştir. </w:t>
      </w:r>
    </w:p>
    <w:p w:rsidR="009D44A1" w:rsidRDefault="002E2808" w:rsidP="009D44A1">
      <w:pPr>
        <w:pStyle w:val="GvdeMetni"/>
        <w:spacing w:before="195" w:line="276" w:lineRule="auto"/>
        <w:ind w:left="426" w:right="405"/>
        <w:jc w:val="both"/>
      </w:pPr>
      <w:r>
        <w:tab/>
      </w:r>
      <w:r w:rsidR="00CA6139" w:rsidRPr="002F0A9E">
        <w:t xml:space="preserve">2018-2023 Nevşehir </w:t>
      </w:r>
      <w:r w:rsidR="00CA6139" w:rsidRPr="002F0A9E">
        <w:rPr>
          <w:spacing w:val="-5"/>
        </w:rPr>
        <w:t xml:space="preserve">Yerel </w:t>
      </w:r>
      <w:r w:rsidR="00CA6139" w:rsidRPr="002F0A9E">
        <w:t>Eşitlik Stratejik Planı’nın şehrimizin gelişimine, önemli katkılar sağlayacağını biliyorum. Bizlerden desteğini hiçbir zaman esirgemeyen kıymetli Nevşehir halkına hayırlar getirmesini diliyor, saygılar sunuyorum.</w:t>
      </w:r>
    </w:p>
    <w:p w:rsidR="004E2570" w:rsidRDefault="004E2570" w:rsidP="00F700B8">
      <w:pPr>
        <w:pStyle w:val="GvdeMetni"/>
        <w:spacing w:line="276" w:lineRule="auto"/>
        <w:ind w:left="6946" w:right="405" w:firstLine="142"/>
        <w:jc w:val="center"/>
        <w:rPr>
          <w:b/>
        </w:rPr>
      </w:pPr>
    </w:p>
    <w:p w:rsidR="009D44A1" w:rsidRDefault="004E2570" w:rsidP="00F700B8">
      <w:pPr>
        <w:pStyle w:val="GvdeMetni"/>
        <w:spacing w:line="276" w:lineRule="auto"/>
        <w:ind w:left="6946" w:right="405" w:firstLine="142"/>
        <w:jc w:val="center"/>
        <w:rPr>
          <w:b/>
        </w:rPr>
      </w:pPr>
      <w:r>
        <w:rPr>
          <w:b/>
        </w:rPr>
        <w:t>Rasim ARI</w:t>
      </w:r>
    </w:p>
    <w:p w:rsidR="00CA6139" w:rsidRPr="002F0A9E" w:rsidRDefault="00CA6139" w:rsidP="00F700B8">
      <w:pPr>
        <w:pStyle w:val="GvdeMetni"/>
        <w:spacing w:line="276" w:lineRule="auto"/>
        <w:ind w:left="6379" w:right="405" w:firstLine="142"/>
        <w:jc w:val="center"/>
        <w:rPr>
          <w:b/>
        </w:rPr>
      </w:pPr>
      <w:r w:rsidRPr="002F0A9E">
        <w:rPr>
          <w:b/>
        </w:rPr>
        <w:t>Nevşehir Belediye Başkanı</w:t>
      </w:r>
    </w:p>
    <w:p w:rsidR="00796A7A" w:rsidRPr="002F0A9E" w:rsidRDefault="00796A7A" w:rsidP="00F700B8">
      <w:pPr>
        <w:spacing w:line="276" w:lineRule="auto"/>
        <w:ind w:left="708"/>
        <w:jc w:val="right"/>
        <w:sectPr w:rsidR="00796A7A" w:rsidRPr="002F0A9E" w:rsidSect="00F85B01">
          <w:pgSz w:w="11910" w:h="16840"/>
          <w:pgMar w:top="720" w:right="1137" w:bottom="720" w:left="720" w:header="0" w:footer="734" w:gutter="0"/>
          <w:cols w:space="708"/>
          <w:docGrid w:linePitch="299"/>
        </w:sectPr>
      </w:pPr>
    </w:p>
    <w:p w:rsidR="00796A7A" w:rsidRDefault="00E76C92" w:rsidP="004B43E3">
      <w:pPr>
        <w:spacing w:before="92"/>
        <w:ind w:left="232"/>
        <w:rPr>
          <w:b/>
          <w:sz w:val="28"/>
        </w:rPr>
      </w:pPr>
      <w:r w:rsidRPr="002F0A9E">
        <w:rPr>
          <w:b/>
          <w:sz w:val="28"/>
        </w:rPr>
        <w:lastRenderedPageBreak/>
        <w:t>İçindekiler</w:t>
      </w:r>
    </w:p>
    <w:p w:rsidR="004B43E3" w:rsidRPr="002F0A9E" w:rsidRDefault="004B43E3" w:rsidP="004B43E3">
      <w:pPr>
        <w:spacing w:before="92"/>
        <w:ind w:left="232"/>
      </w:pPr>
    </w:p>
    <w:sdt>
      <w:sdtPr>
        <w:rPr>
          <w:rFonts w:ascii="Arial" w:eastAsia="Arial" w:hAnsi="Arial" w:cs="Arial"/>
          <w:b w:val="0"/>
          <w:bCs w:val="0"/>
          <w:color w:val="auto"/>
          <w:sz w:val="22"/>
          <w:szCs w:val="22"/>
          <w:lang w:bidi="tr-TR"/>
        </w:rPr>
        <w:id w:val="-293679045"/>
        <w:docPartObj>
          <w:docPartGallery w:val="Table of Contents"/>
          <w:docPartUnique/>
        </w:docPartObj>
      </w:sdtPr>
      <w:sdtEndPr/>
      <w:sdtContent>
        <w:p w:rsidR="004B43E3" w:rsidRDefault="004B43E3">
          <w:pPr>
            <w:pStyle w:val="TBal"/>
          </w:pPr>
        </w:p>
        <w:p w:rsidR="00CA6821" w:rsidRDefault="00001D9B">
          <w:pPr>
            <w:pStyle w:val="T1"/>
            <w:tabs>
              <w:tab w:val="left" w:pos="1180"/>
              <w:tab w:val="right" w:leader="dot" w:pos="9722"/>
            </w:tabs>
            <w:rPr>
              <w:rFonts w:asciiTheme="minorHAnsi" w:eastAsiaTheme="minorEastAsia" w:hAnsiTheme="minorHAnsi" w:cstheme="minorBidi"/>
              <w:noProof/>
              <w:sz w:val="22"/>
              <w:szCs w:val="22"/>
              <w:lang w:bidi="ar-SA"/>
            </w:rPr>
          </w:pPr>
          <w:r>
            <w:fldChar w:fldCharType="begin"/>
          </w:r>
          <w:r w:rsidR="004B43E3">
            <w:instrText xml:space="preserve"> TOC \o "1-3" \h \z \u </w:instrText>
          </w:r>
          <w:r>
            <w:fldChar w:fldCharType="separate"/>
          </w:r>
          <w:hyperlink w:anchor="_Toc521316670" w:history="1">
            <w:r w:rsidR="00CA6821" w:rsidRPr="00E9754A">
              <w:rPr>
                <w:rStyle w:val="Kpr"/>
                <w:noProof/>
                <w:spacing w:val="-1"/>
                <w:w w:val="99"/>
              </w:rPr>
              <w:t>1.</w:t>
            </w:r>
            <w:r w:rsidR="00CA6821">
              <w:rPr>
                <w:rFonts w:asciiTheme="minorHAnsi" w:eastAsiaTheme="minorEastAsia" w:hAnsiTheme="minorHAnsi" w:cstheme="minorBidi"/>
                <w:noProof/>
                <w:sz w:val="22"/>
                <w:szCs w:val="22"/>
                <w:lang w:bidi="ar-SA"/>
              </w:rPr>
              <w:tab/>
            </w:r>
            <w:r w:rsidR="00CA6821" w:rsidRPr="00E9754A">
              <w:rPr>
                <w:rStyle w:val="Kpr"/>
                <w:noProof/>
              </w:rPr>
              <w:t>GİRİŞ</w:t>
            </w:r>
            <w:r w:rsidR="00CA6821">
              <w:rPr>
                <w:noProof/>
                <w:webHidden/>
              </w:rPr>
              <w:tab/>
            </w:r>
            <w:r>
              <w:rPr>
                <w:noProof/>
                <w:webHidden/>
              </w:rPr>
              <w:fldChar w:fldCharType="begin"/>
            </w:r>
            <w:r w:rsidR="00CA6821">
              <w:rPr>
                <w:noProof/>
                <w:webHidden/>
              </w:rPr>
              <w:instrText xml:space="preserve"> PAGEREF _Toc521316670 \h </w:instrText>
            </w:r>
            <w:r>
              <w:rPr>
                <w:noProof/>
                <w:webHidden/>
              </w:rPr>
            </w:r>
            <w:r>
              <w:rPr>
                <w:noProof/>
                <w:webHidden/>
              </w:rPr>
              <w:fldChar w:fldCharType="separate"/>
            </w:r>
            <w:r w:rsidR="00DE64FB">
              <w:rPr>
                <w:noProof/>
                <w:webHidden/>
              </w:rPr>
              <w:t>6</w:t>
            </w:r>
            <w:r>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6671" w:history="1">
            <w:r w:rsidR="00CA6821" w:rsidRPr="00E9754A">
              <w:rPr>
                <w:rStyle w:val="Kpr"/>
                <w:noProof/>
              </w:rPr>
              <w:t>1.1.</w:t>
            </w:r>
            <w:r w:rsidR="00CA6821">
              <w:rPr>
                <w:rFonts w:asciiTheme="minorHAnsi" w:eastAsiaTheme="minorEastAsia" w:hAnsiTheme="minorHAnsi" w:cstheme="minorBidi"/>
                <w:noProof/>
                <w:sz w:val="22"/>
                <w:szCs w:val="22"/>
                <w:lang w:bidi="ar-SA"/>
              </w:rPr>
              <w:tab/>
            </w:r>
            <w:r w:rsidR="00CA6821" w:rsidRPr="00E9754A">
              <w:rPr>
                <w:rStyle w:val="Kpr"/>
                <w:noProof/>
              </w:rPr>
              <w:t xml:space="preserve">Kadın Dostu Kent Programı ve </w:t>
            </w:r>
            <w:r w:rsidR="00CA6821" w:rsidRPr="00E9754A">
              <w:rPr>
                <w:rStyle w:val="Kpr"/>
                <w:noProof/>
                <w:spacing w:val="-4"/>
              </w:rPr>
              <w:t xml:space="preserve">Yerel </w:t>
            </w:r>
            <w:r w:rsidR="00CA6821" w:rsidRPr="00E9754A">
              <w:rPr>
                <w:rStyle w:val="Kpr"/>
                <w:noProof/>
              </w:rPr>
              <w:t>Eşitlik Mekanizması</w:t>
            </w:r>
            <w:r w:rsidR="00CA6821">
              <w:rPr>
                <w:noProof/>
                <w:webHidden/>
              </w:rPr>
              <w:tab/>
            </w:r>
            <w:r w:rsidR="00001D9B">
              <w:rPr>
                <w:noProof/>
                <w:webHidden/>
              </w:rPr>
              <w:fldChar w:fldCharType="begin"/>
            </w:r>
            <w:r w:rsidR="00CA6821">
              <w:rPr>
                <w:noProof/>
                <w:webHidden/>
              </w:rPr>
              <w:instrText xml:space="preserve"> PAGEREF _Toc521316671 \h </w:instrText>
            </w:r>
            <w:r w:rsidR="00001D9B">
              <w:rPr>
                <w:noProof/>
                <w:webHidden/>
              </w:rPr>
            </w:r>
            <w:r w:rsidR="00001D9B">
              <w:rPr>
                <w:noProof/>
                <w:webHidden/>
              </w:rPr>
              <w:fldChar w:fldCharType="separate"/>
            </w:r>
            <w:r w:rsidR="00DE64FB">
              <w:rPr>
                <w:noProof/>
                <w:webHidden/>
              </w:rPr>
              <w:t>6</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6672" w:history="1">
            <w:r w:rsidR="00CA6821" w:rsidRPr="00E9754A">
              <w:rPr>
                <w:rStyle w:val="Kpr"/>
                <w:noProof/>
              </w:rPr>
              <w:t>1.2.</w:t>
            </w:r>
            <w:r w:rsidR="00CA6821">
              <w:rPr>
                <w:rFonts w:asciiTheme="minorHAnsi" w:eastAsiaTheme="minorEastAsia" w:hAnsiTheme="minorHAnsi" w:cstheme="minorBidi"/>
                <w:noProof/>
                <w:sz w:val="22"/>
                <w:szCs w:val="22"/>
                <w:lang w:bidi="ar-SA"/>
              </w:rPr>
              <w:tab/>
            </w:r>
            <w:r w:rsidR="00CA6821" w:rsidRPr="00E9754A">
              <w:rPr>
                <w:rStyle w:val="Kpr"/>
                <w:noProof/>
              </w:rPr>
              <w:t>Yasal Dayanaklar</w:t>
            </w:r>
            <w:r w:rsidR="00CA6821">
              <w:rPr>
                <w:noProof/>
                <w:webHidden/>
              </w:rPr>
              <w:tab/>
            </w:r>
            <w:r w:rsidR="00001D9B">
              <w:rPr>
                <w:noProof/>
                <w:webHidden/>
              </w:rPr>
              <w:fldChar w:fldCharType="begin"/>
            </w:r>
            <w:r w:rsidR="00CA6821">
              <w:rPr>
                <w:noProof/>
                <w:webHidden/>
              </w:rPr>
              <w:instrText xml:space="preserve"> PAGEREF _Toc521316672 \h </w:instrText>
            </w:r>
            <w:r w:rsidR="00001D9B">
              <w:rPr>
                <w:noProof/>
                <w:webHidden/>
              </w:rPr>
            </w:r>
            <w:r w:rsidR="00001D9B">
              <w:rPr>
                <w:noProof/>
                <w:webHidden/>
              </w:rPr>
              <w:fldChar w:fldCharType="separate"/>
            </w:r>
            <w:r w:rsidR="00DE64FB">
              <w:rPr>
                <w:noProof/>
                <w:webHidden/>
              </w:rPr>
              <w:t>10</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6673" w:history="1">
            <w:r w:rsidR="00CA6821" w:rsidRPr="00E9754A">
              <w:rPr>
                <w:rStyle w:val="Kpr"/>
                <w:noProof/>
              </w:rPr>
              <w:t>1.3.</w:t>
            </w:r>
            <w:r w:rsidR="00CA6821">
              <w:rPr>
                <w:rFonts w:asciiTheme="minorHAnsi" w:eastAsiaTheme="minorEastAsia" w:hAnsiTheme="minorHAnsi" w:cstheme="minorBidi"/>
                <w:noProof/>
                <w:sz w:val="22"/>
                <w:szCs w:val="22"/>
                <w:lang w:bidi="ar-SA"/>
              </w:rPr>
              <w:tab/>
            </w:r>
            <w:r w:rsidR="00CA6821" w:rsidRPr="00E9754A">
              <w:rPr>
                <w:rStyle w:val="Kpr"/>
                <w:noProof/>
              </w:rPr>
              <w:t xml:space="preserve">Nevşehir'de </w:t>
            </w:r>
            <w:r w:rsidR="00CA6821" w:rsidRPr="00E9754A">
              <w:rPr>
                <w:rStyle w:val="Kpr"/>
                <w:noProof/>
                <w:spacing w:val="-4"/>
              </w:rPr>
              <w:t xml:space="preserve">Yerel </w:t>
            </w:r>
            <w:r w:rsidR="00CA6821" w:rsidRPr="00E9754A">
              <w:rPr>
                <w:rStyle w:val="Kpr"/>
                <w:noProof/>
              </w:rPr>
              <w:t>Eşitlik Mekanizmalarının Kuruluş Süreci</w:t>
            </w:r>
            <w:r w:rsidR="00CA6821">
              <w:rPr>
                <w:noProof/>
                <w:webHidden/>
              </w:rPr>
              <w:tab/>
            </w:r>
            <w:r w:rsidR="00001D9B">
              <w:rPr>
                <w:noProof/>
                <w:webHidden/>
              </w:rPr>
              <w:fldChar w:fldCharType="begin"/>
            </w:r>
            <w:r w:rsidR="00CA6821">
              <w:rPr>
                <w:noProof/>
                <w:webHidden/>
              </w:rPr>
              <w:instrText xml:space="preserve"> PAGEREF _Toc521316673 \h </w:instrText>
            </w:r>
            <w:r w:rsidR="00001D9B">
              <w:rPr>
                <w:noProof/>
                <w:webHidden/>
              </w:rPr>
            </w:r>
            <w:r w:rsidR="00001D9B">
              <w:rPr>
                <w:noProof/>
                <w:webHidden/>
              </w:rPr>
              <w:fldChar w:fldCharType="separate"/>
            </w:r>
            <w:r w:rsidR="00DE64FB">
              <w:rPr>
                <w:noProof/>
                <w:webHidden/>
              </w:rPr>
              <w:t>13</w:t>
            </w:r>
            <w:r w:rsidR="00001D9B">
              <w:rPr>
                <w:noProof/>
                <w:webHidden/>
              </w:rPr>
              <w:fldChar w:fldCharType="end"/>
            </w:r>
          </w:hyperlink>
        </w:p>
        <w:p w:rsidR="00CA6821" w:rsidRDefault="001B46E9">
          <w:pPr>
            <w:pStyle w:val="T1"/>
            <w:tabs>
              <w:tab w:val="left" w:pos="1180"/>
              <w:tab w:val="right" w:leader="dot" w:pos="9722"/>
            </w:tabs>
            <w:rPr>
              <w:rFonts w:asciiTheme="minorHAnsi" w:eastAsiaTheme="minorEastAsia" w:hAnsiTheme="minorHAnsi" w:cstheme="minorBidi"/>
              <w:noProof/>
              <w:sz w:val="22"/>
              <w:szCs w:val="22"/>
              <w:lang w:bidi="ar-SA"/>
            </w:rPr>
          </w:pPr>
          <w:hyperlink w:anchor="_Toc521316674" w:history="1">
            <w:r w:rsidR="00CA6821" w:rsidRPr="00E9754A">
              <w:rPr>
                <w:rStyle w:val="Kpr"/>
                <w:noProof/>
                <w:spacing w:val="-1"/>
                <w:w w:val="99"/>
              </w:rPr>
              <w:t>2.</w:t>
            </w:r>
            <w:r w:rsidR="00CA6821">
              <w:rPr>
                <w:rFonts w:asciiTheme="minorHAnsi" w:eastAsiaTheme="minorEastAsia" w:hAnsiTheme="minorHAnsi" w:cstheme="minorBidi"/>
                <w:noProof/>
                <w:sz w:val="22"/>
                <w:szCs w:val="22"/>
                <w:lang w:bidi="ar-SA"/>
              </w:rPr>
              <w:tab/>
            </w:r>
            <w:r w:rsidR="00CA6821" w:rsidRPr="00E9754A">
              <w:rPr>
                <w:rStyle w:val="Kpr"/>
                <w:noProof/>
              </w:rPr>
              <w:t>TEMELÇERÇEVE</w:t>
            </w:r>
            <w:r w:rsidR="00CA6821">
              <w:rPr>
                <w:noProof/>
                <w:webHidden/>
              </w:rPr>
              <w:tab/>
            </w:r>
            <w:r w:rsidR="00001D9B">
              <w:rPr>
                <w:noProof/>
                <w:webHidden/>
              </w:rPr>
              <w:fldChar w:fldCharType="begin"/>
            </w:r>
            <w:r w:rsidR="00CA6821">
              <w:rPr>
                <w:noProof/>
                <w:webHidden/>
              </w:rPr>
              <w:instrText xml:space="preserve"> PAGEREF _Toc521316674 \h </w:instrText>
            </w:r>
            <w:r w:rsidR="00001D9B">
              <w:rPr>
                <w:noProof/>
                <w:webHidden/>
              </w:rPr>
            </w:r>
            <w:r w:rsidR="00001D9B">
              <w:rPr>
                <w:noProof/>
                <w:webHidden/>
              </w:rPr>
              <w:fldChar w:fldCharType="separate"/>
            </w:r>
            <w:r w:rsidR="00DE64FB">
              <w:rPr>
                <w:noProof/>
                <w:webHidden/>
              </w:rPr>
              <w:t>15</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6675" w:history="1">
            <w:r w:rsidR="00CA6821" w:rsidRPr="00E9754A">
              <w:rPr>
                <w:rStyle w:val="Kpr"/>
                <w:noProof/>
              </w:rPr>
              <w:t>2.1.</w:t>
            </w:r>
            <w:r w:rsidR="00CA6821">
              <w:rPr>
                <w:rFonts w:asciiTheme="minorHAnsi" w:eastAsiaTheme="minorEastAsia" w:hAnsiTheme="minorHAnsi" w:cstheme="minorBidi"/>
                <w:noProof/>
                <w:sz w:val="22"/>
                <w:szCs w:val="22"/>
                <w:lang w:bidi="ar-SA"/>
              </w:rPr>
              <w:tab/>
            </w:r>
            <w:r w:rsidR="00CA6821" w:rsidRPr="00E9754A">
              <w:rPr>
                <w:rStyle w:val="Kpr"/>
                <w:noProof/>
              </w:rPr>
              <w:t>Vizyon</w:t>
            </w:r>
            <w:r w:rsidR="00CA6821">
              <w:rPr>
                <w:noProof/>
                <w:webHidden/>
              </w:rPr>
              <w:tab/>
            </w:r>
            <w:r w:rsidR="00001D9B">
              <w:rPr>
                <w:noProof/>
                <w:webHidden/>
              </w:rPr>
              <w:fldChar w:fldCharType="begin"/>
            </w:r>
            <w:r w:rsidR="00CA6821">
              <w:rPr>
                <w:noProof/>
                <w:webHidden/>
              </w:rPr>
              <w:instrText xml:space="preserve"> PAGEREF _Toc521316675 \h </w:instrText>
            </w:r>
            <w:r w:rsidR="00001D9B">
              <w:rPr>
                <w:noProof/>
                <w:webHidden/>
              </w:rPr>
            </w:r>
            <w:r w:rsidR="00001D9B">
              <w:rPr>
                <w:noProof/>
                <w:webHidden/>
              </w:rPr>
              <w:fldChar w:fldCharType="separate"/>
            </w:r>
            <w:r w:rsidR="00DE64FB">
              <w:rPr>
                <w:noProof/>
                <w:webHidden/>
              </w:rPr>
              <w:t>15</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6676" w:history="1">
            <w:r w:rsidR="00CA6821" w:rsidRPr="00E9754A">
              <w:rPr>
                <w:rStyle w:val="Kpr"/>
                <w:noProof/>
              </w:rPr>
              <w:t>2.2.</w:t>
            </w:r>
            <w:r w:rsidR="00CA6821">
              <w:rPr>
                <w:rFonts w:asciiTheme="minorHAnsi" w:eastAsiaTheme="minorEastAsia" w:hAnsiTheme="minorHAnsi" w:cstheme="minorBidi"/>
                <w:noProof/>
                <w:sz w:val="22"/>
                <w:szCs w:val="22"/>
                <w:lang w:bidi="ar-SA"/>
              </w:rPr>
              <w:tab/>
            </w:r>
            <w:r w:rsidR="00CA6821" w:rsidRPr="00E9754A">
              <w:rPr>
                <w:rStyle w:val="Kpr"/>
                <w:noProof/>
                <w:spacing w:val="-3"/>
              </w:rPr>
              <w:t xml:space="preserve">Amaç </w:t>
            </w:r>
            <w:r w:rsidR="00CA6821" w:rsidRPr="00E9754A">
              <w:rPr>
                <w:rStyle w:val="Kpr"/>
                <w:noProof/>
              </w:rPr>
              <w:t>ve İlkeler</w:t>
            </w:r>
            <w:r w:rsidR="00CA6821">
              <w:rPr>
                <w:noProof/>
                <w:webHidden/>
              </w:rPr>
              <w:tab/>
            </w:r>
            <w:r w:rsidR="00001D9B">
              <w:rPr>
                <w:noProof/>
                <w:webHidden/>
              </w:rPr>
              <w:fldChar w:fldCharType="begin"/>
            </w:r>
            <w:r w:rsidR="00CA6821">
              <w:rPr>
                <w:noProof/>
                <w:webHidden/>
              </w:rPr>
              <w:instrText xml:space="preserve"> PAGEREF _Toc521316676 \h </w:instrText>
            </w:r>
            <w:r w:rsidR="00001D9B">
              <w:rPr>
                <w:noProof/>
                <w:webHidden/>
              </w:rPr>
            </w:r>
            <w:r w:rsidR="00001D9B">
              <w:rPr>
                <w:noProof/>
                <w:webHidden/>
              </w:rPr>
              <w:fldChar w:fldCharType="separate"/>
            </w:r>
            <w:r w:rsidR="00DE64FB">
              <w:rPr>
                <w:noProof/>
                <w:webHidden/>
              </w:rPr>
              <w:t>15</w:t>
            </w:r>
            <w:r w:rsidR="00001D9B">
              <w:rPr>
                <w:noProof/>
                <w:webHidden/>
              </w:rPr>
              <w:fldChar w:fldCharType="end"/>
            </w:r>
          </w:hyperlink>
        </w:p>
        <w:p w:rsidR="00CA6821" w:rsidRDefault="001B46E9">
          <w:pPr>
            <w:pStyle w:val="T1"/>
            <w:tabs>
              <w:tab w:val="left" w:pos="1180"/>
              <w:tab w:val="right" w:leader="dot" w:pos="9722"/>
            </w:tabs>
            <w:rPr>
              <w:rFonts w:asciiTheme="minorHAnsi" w:eastAsiaTheme="minorEastAsia" w:hAnsiTheme="minorHAnsi" w:cstheme="minorBidi"/>
              <w:noProof/>
              <w:sz w:val="22"/>
              <w:szCs w:val="22"/>
              <w:lang w:bidi="ar-SA"/>
            </w:rPr>
          </w:pPr>
          <w:hyperlink w:anchor="_Toc521316677" w:history="1">
            <w:r w:rsidR="00CA6821" w:rsidRPr="00E9754A">
              <w:rPr>
                <w:rStyle w:val="Kpr"/>
                <w:noProof/>
                <w:spacing w:val="-1"/>
                <w:w w:val="99"/>
              </w:rPr>
              <w:t>3.</w:t>
            </w:r>
            <w:r w:rsidR="00CA6821">
              <w:rPr>
                <w:rFonts w:asciiTheme="minorHAnsi" w:eastAsiaTheme="minorEastAsia" w:hAnsiTheme="minorHAnsi" w:cstheme="minorBidi"/>
                <w:noProof/>
                <w:sz w:val="22"/>
                <w:szCs w:val="22"/>
                <w:lang w:bidi="ar-SA"/>
              </w:rPr>
              <w:tab/>
            </w:r>
            <w:r w:rsidR="00CA6821" w:rsidRPr="00E9754A">
              <w:rPr>
                <w:rStyle w:val="Kpr"/>
                <w:noProof/>
              </w:rPr>
              <w:t>MEVCUT DURUM, STRATEJİK ÖNCELİKLER VEHEDEFLER</w:t>
            </w:r>
            <w:r w:rsidR="00CA6821">
              <w:rPr>
                <w:noProof/>
                <w:webHidden/>
              </w:rPr>
              <w:tab/>
            </w:r>
            <w:r w:rsidR="00001D9B">
              <w:rPr>
                <w:noProof/>
                <w:webHidden/>
              </w:rPr>
              <w:fldChar w:fldCharType="begin"/>
            </w:r>
            <w:r w:rsidR="00CA6821">
              <w:rPr>
                <w:noProof/>
                <w:webHidden/>
              </w:rPr>
              <w:instrText xml:space="preserve"> PAGEREF _Toc521316677 \h </w:instrText>
            </w:r>
            <w:r w:rsidR="00001D9B">
              <w:rPr>
                <w:noProof/>
                <w:webHidden/>
              </w:rPr>
            </w:r>
            <w:r w:rsidR="00001D9B">
              <w:rPr>
                <w:noProof/>
                <w:webHidden/>
              </w:rPr>
              <w:fldChar w:fldCharType="separate"/>
            </w:r>
            <w:r w:rsidR="00DE64FB">
              <w:rPr>
                <w:noProof/>
                <w:webHidden/>
              </w:rPr>
              <w:t>17</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6678" w:history="1">
            <w:r w:rsidR="00CA6821" w:rsidRPr="00E9754A">
              <w:rPr>
                <w:rStyle w:val="Kpr"/>
                <w:noProof/>
              </w:rPr>
              <w:t>3.1.</w:t>
            </w:r>
            <w:r w:rsidR="00CA6821">
              <w:rPr>
                <w:rFonts w:asciiTheme="minorHAnsi" w:eastAsiaTheme="minorEastAsia" w:hAnsiTheme="minorHAnsi" w:cstheme="minorBidi"/>
                <w:noProof/>
                <w:sz w:val="22"/>
                <w:szCs w:val="22"/>
                <w:lang w:bidi="ar-SA"/>
              </w:rPr>
              <w:tab/>
            </w:r>
            <w:r w:rsidR="00CA6821" w:rsidRPr="00E9754A">
              <w:rPr>
                <w:rStyle w:val="Kpr"/>
                <w:noProof/>
              </w:rPr>
              <w:t>Kadın ve Eğitim Hizmetleri</w:t>
            </w:r>
            <w:r w:rsidR="00CA6821">
              <w:rPr>
                <w:noProof/>
                <w:webHidden/>
              </w:rPr>
              <w:tab/>
            </w:r>
            <w:r w:rsidR="00001D9B">
              <w:rPr>
                <w:noProof/>
                <w:webHidden/>
              </w:rPr>
              <w:fldChar w:fldCharType="begin"/>
            </w:r>
            <w:r w:rsidR="00CA6821">
              <w:rPr>
                <w:noProof/>
                <w:webHidden/>
              </w:rPr>
              <w:instrText xml:space="preserve"> PAGEREF _Toc521316678 \h </w:instrText>
            </w:r>
            <w:r w:rsidR="00001D9B">
              <w:rPr>
                <w:noProof/>
                <w:webHidden/>
              </w:rPr>
            </w:r>
            <w:r w:rsidR="00001D9B">
              <w:rPr>
                <w:noProof/>
                <w:webHidden/>
              </w:rPr>
              <w:fldChar w:fldCharType="separate"/>
            </w:r>
            <w:r w:rsidR="00DE64FB">
              <w:rPr>
                <w:noProof/>
                <w:webHidden/>
              </w:rPr>
              <w:t>22</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6745" w:history="1">
            <w:r w:rsidR="00CA6821" w:rsidRPr="00E9754A">
              <w:rPr>
                <w:rStyle w:val="Kpr"/>
                <w:noProof/>
              </w:rPr>
              <w:t>3.2. Kadın ve Sağlık Hizmetleri</w:t>
            </w:r>
            <w:r w:rsidR="00CA6821">
              <w:rPr>
                <w:noProof/>
                <w:webHidden/>
              </w:rPr>
              <w:tab/>
            </w:r>
            <w:r w:rsidR="00001D9B">
              <w:rPr>
                <w:noProof/>
                <w:webHidden/>
              </w:rPr>
              <w:fldChar w:fldCharType="begin"/>
            </w:r>
            <w:r w:rsidR="00CA6821">
              <w:rPr>
                <w:noProof/>
                <w:webHidden/>
              </w:rPr>
              <w:instrText xml:space="preserve"> PAGEREF _Toc521316745 \h </w:instrText>
            </w:r>
            <w:r w:rsidR="00001D9B">
              <w:rPr>
                <w:noProof/>
                <w:webHidden/>
              </w:rPr>
            </w:r>
            <w:r w:rsidR="00001D9B">
              <w:rPr>
                <w:noProof/>
                <w:webHidden/>
              </w:rPr>
              <w:fldChar w:fldCharType="separate"/>
            </w:r>
            <w:r w:rsidR="00DE64FB">
              <w:rPr>
                <w:noProof/>
                <w:webHidden/>
              </w:rPr>
              <w:t>31</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6823" w:history="1">
            <w:r w:rsidR="00CA6821" w:rsidRPr="00E9754A">
              <w:rPr>
                <w:rStyle w:val="Kpr"/>
                <w:noProof/>
              </w:rPr>
              <w:t>3.3. Kadının Ekonomik Hayata Katılımı</w:t>
            </w:r>
            <w:r w:rsidR="00CA6821">
              <w:rPr>
                <w:noProof/>
                <w:webHidden/>
              </w:rPr>
              <w:tab/>
            </w:r>
            <w:r w:rsidR="00001D9B">
              <w:rPr>
                <w:noProof/>
                <w:webHidden/>
              </w:rPr>
              <w:fldChar w:fldCharType="begin"/>
            </w:r>
            <w:r w:rsidR="00CA6821">
              <w:rPr>
                <w:noProof/>
                <w:webHidden/>
              </w:rPr>
              <w:instrText xml:space="preserve"> PAGEREF _Toc521316823 \h </w:instrText>
            </w:r>
            <w:r w:rsidR="00001D9B">
              <w:rPr>
                <w:noProof/>
                <w:webHidden/>
              </w:rPr>
            </w:r>
            <w:r w:rsidR="00001D9B">
              <w:rPr>
                <w:noProof/>
                <w:webHidden/>
              </w:rPr>
              <w:fldChar w:fldCharType="separate"/>
            </w:r>
            <w:r w:rsidR="00DE64FB">
              <w:rPr>
                <w:noProof/>
                <w:webHidden/>
              </w:rPr>
              <w:t>40</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6876" w:history="1">
            <w:r w:rsidR="00CA6821" w:rsidRPr="00E9754A">
              <w:rPr>
                <w:rStyle w:val="Kpr"/>
                <w:noProof/>
              </w:rPr>
              <w:t>3.4. Kadına Yönelik Şiddetle Mücadele</w:t>
            </w:r>
            <w:r w:rsidR="00CA6821">
              <w:rPr>
                <w:noProof/>
                <w:webHidden/>
              </w:rPr>
              <w:tab/>
            </w:r>
            <w:r w:rsidR="00001D9B">
              <w:rPr>
                <w:noProof/>
                <w:webHidden/>
              </w:rPr>
              <w:fldChar w:fldCharType="begin"/>
            </w:r>
            <w:r w:rsidR="00CA6821">
              <w:rPr>
                <w:noProof/>
                <w:webHidden/>
              </w:rPr>
              <w:instrText xml:space="preserve"> PAGEREF _Toc521316876 \h </w:instrText>
            </w:r>
            <w:r w:rsidR="00001D9B">
              <w:rPr>
                <w:noProof/>
                <w:webHidden/>
              </w:rPr>
            </w:r>
            <w:r w:rsidR="00001D9B">
              <w:rPr>
                <w:noProof/>
                <w:webHidden/>
              </w:rPr>
              <w:fldChar w:fldCharType="separate"/>
            </w:r>
            <w:r w:rsidR="00DE64FB">
              <w:rPr>
                <w:noProof/>
                <w:webHidden/>
              </w:rPr>
              <w:t>45</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6924" w:history="1">
            <w:r w:rsidR="00CA6821" w:rsidRPr="00E9754A">
              <w:rPr>
                <w:rStyle w:val="Kpr"/>
                <w:noProof/>
              </w:rPr>
              <w:t>3.5. Kadınların Karar Alma Mekanizmalarına Katılımı</w:t>
            </w:r>
            <w:r w:rsidR="00CA6821">
              <w:rPr>
                <w:noProof/>
                <w:webHidden/>
              </w:rPr>
              <w:tab/>
            </w:r>
            <w:r w:rsidR="00001D9B">
              <w:rPr>
                <w:noProof/>
                <w:webHidden/>
              </w:rPr>
              <w:fldChar w:fldCharType="begin"/>
            </w:r>
            <w:r w:rsidR="00CA6821">
              <w:rPr>
                <w:noProof/>
                <w:webHidden/>
              </w:rPr>
              <w:instrText xml:space="preserve"> PAGEREF _Toc521316924 \h </w:instrText>
            </w:r>
            <w:r w:rsidR="00001D9B">
              <w:rPr>
                <w:noProof/>
                <w:webHidden/>
              </w:rPr>
            </w:r>
            <w:r w:rsidR="00001D9B">
              <w:rPr>
                <w:noProof/>
                <w:webHidden/>
              </w:rPr>
              <w:fldChar w:fldCharType="separate"/>
            </w:r>
            <w:r w:rsidR="00DE64FB">
              <w:rPr>
                <w:noProof/>
                <w:webHidden/>
              </w:rPr>
              <w:t>50</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6925" w:history="1">
            <w:r w:rsidR="00CA6821" w:rsidRPr="00E9754A">
              <w:rPr>
                <w:rStyle w:val="Kpr"/>
                <w:noProof/>
              </w:rPr>
              <w:t>3.6. Kadın ve Kentsel Hizmetler</w:t>
            </w:r>
            <w:r w:rsidR="00CA6821">
              <w:rPr>
                <w:noProof/>
                <w:webHidden/>
              </w:rPr>
              <w:tab/>
            </w:r>
            <w:r w:rsidR="00001D9B">
              <w:rPr>
                <w:noProof/>
                <w:webHidden/>
              </w:rPr>
              <w:fldChar w:fldCharType="begin"/>
            </w:r>
            <w:r w:rsidR="00CA6821">
              <w:rPr>
                <w:noProof/>
                <w:webHidden/>
              </w:rPr>
              <w:instrText xml:space="preserve"> PAGEREF _Toc521316925 \h </w:instrText>
            </w:r>
            <w:r w:rsidR="00001D9B">
              <w:rPr>
                <w:noProof/>
                <w:webHidden/>
              </w:rPr>
            </w:r>
            <w:r w:rsidR="00001D9B">
              <w:rPr>
                <w:noProof/>
                <w:webHidden/>
              </w:rPr>
              <w:fldChar w:fldCharType="separate"/>
            </w:r>
            <w:r w:rsidR="00DE64FB">
              <w:rPr>
                <w:noProof/>
                <w:webHidden/>
              </w:rPr>
              <w:t>56</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88" w:history="1">
            <w:r w:rsidR="00CA6821" w:rsidRPr="00E9754A">
              <w:rPr>
                <w:rStyle w:val="Kpr"/>
                <w:noProof/>
              </w:rPr>
              <w:t>hazırlamalarını sağlamak</w:t>
            </w:r>
            <w:r w:rsidR="00CA6821">
              <w:rPr>
                <w:noProof/>
                <w:webHidden/>
              </w:rPr>
              <w:tab/>
            </w:r>
            <w:r w:rsidR="00001D9B">
              <w:rPr>
                <w:noProof/>
                <w:webHidden/>
              </w:rPr>
              <w:fldChar w:fldCharType="begin"/>
            </w:r>
            <w:r w:rsidR="00CA6821">
              <w:rPr>
                <w:noProof/>
                <w:webHidden/>
              </w:rPr>
              <w:instrText xml:space="preserve"> PAGEREF _Toc521316988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89" w:history="1">
            <w:r w:rsidR="00CA6821" w:rsidRPr="00E9754A">
              <w:rPr>
                <w:rStyle w:val="Kpr"/>
                <w:noProof/>
              </w:rPr>
              <w:t>6.2.2.1. Kurum/kuruluşların planlama birimlerine yönelik toplumsal cinsiyet ana</w:t>
            </w:r>
            <w:r w:rsidR="00CA6821">
              <w:rPr>
                <w:noProof/>
                <w:webHidden/>
              </w:rPr>
              <w:tab/>
            </w:r>
            <w:r w:rsidR="00001D9B">
              <w:rPr>
                <w:noProof/>
                <w:webHidden/>
              </w:rPr>
              <w:fldChar w:fldCharType="begin"/>
            </w:r>
            <w:r w:rsidR="00CA6821">
              <w:rPr>
                <w:noProof/>
                <w:webHidden/>
              </w:rPr>
              <w:instrText xml:space="preserve"> PAGEREF _Toc521316989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0" w:history="1">
            <w:r w:rsidR="00CA6821" w:rsidRPr="00E9754A">
              <w:rPr>
                <w:rStyle w:val="Kpr"/>
                <w:noProof/>
              </w:rPr>
              <w:t>akımlaştırılması ve cinsiyet etki analizi yöntemleri eğitimleri vermek</w:t>
            </w:r>
            <w:r w:rsidR="00CA6821">
              <w:rPr>
                <w:noProof/>
                <w:webHidden/>
              </w:rPr>
              <w:tab/>
            </w:r>
            <w:r w:rsidR="00001D9B">
              <w:rPr>
                <w:noProof/>
                <w:webHidden/>
              </w:rPr>
              <w:fldChar w:fldCharType="begin"/>
            </w:r>
            <w:r w:rsidR="00CA6821">
              <w:rPr>
                <w:noProof/>
                <w:webHidden/>
              </w:rPr>
              <w:instrText xml:space="preserve"> PAGEREF _Toc521316990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1" w:history="1">
            <w:r w:rsidR="00CA6821" w:rsidRPr="00E9754A">
              <w:rPr>
                <w:rStyle w:val="Kpr"/>
                <w:noProof/>
              </w:rPr>
              <w:t>6.2.2.2. Kurum/kuruluşların bütçe birimlerine yönelik toplumsal cinsiyete duyarlı</w:t>
            </w:r>
            <w:r w:rsidR="00CA6821">
              <w:rPr>
                <w:noProof/>
                <w:webHidden/>
              </w:rPr>
              <w:tab/>
            </w:r>
            <w:r w:rsidR="00001D9B">
              <w:rPr>
                <w:noProof/>
                <w:webHidden/>
              </w:rPr>
              <w:fldChar w:fldCharType="begin"/>
            </w:r>
            <w:r w:rsidR="00CA6821">
              <w:rPr>
                <w:noProof/>
                <w:webHidden/>
              </w:rPr>
              <w:instrText xml:space="preserve"> PAGEREF _Toc521316991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2" w:history="1">
            <w:r w:rsidR="00CA6821" w:rsidRPr="00E9754A">
              <w:rPr>
                <w:rStyle w:val="Kpr"/>
                <w:noProof/>
              </w:rPr>
              <w:t>bütçe hazırlama eğitimleri vermek</w:t>
            </w:r>
            <w:r w:rsidR="00CA6821">
              <w:rPr>
                <w:noProof/>
                <w:webHidden/>
              </w:rPr>
              <w:tab/>
            </w:r>
            <w:r w:rsidR="00001D9B">
              <w:rPr>
                <w:noProof/>
                <w:webHidden/>
              </w:rPr>
              <w:fldChar w:fldCharType="begin"/>
            </w:r>
            <w:r w:rsidR="00CA6821">
              <w:rPr>
                <w:noProof/>
                <w:webHidden/>
              </w:rPr>
              <w:instrText xml:space="preserve"> PAGEREF _Toc521316992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3" w:history="1">
            <w:r w:rsidR="00CA6821" w:rsidRPr="00E9754A">
              <w:rPr>
                <w:rStyle w:val="Kpr"/>
                <w:noProof/>
              </w:rPr>
              <w:t>6.2.2.3. Kamu kurumlarının stratejik planlarının TCE ‘ye duyarlı hale getirilmesini sağlamak</w:t>
            </w:r>
            <w:r w:rsidR="00CA6821">
              <w:rPr>
                <w:noProof/>
                <w:webHidden/>
              </w:rPr>
              <w:tab/>
            </w:r>
            <w:r w:rsidR="00001D9B">
              <w:rPr>
                <w:noProof/>
                <w:webHidden/>
              </w:rPr>
              <w:fldChar w:fldCharType="begin"/>
            </w:r>
            <w:r w:rsidR="00CA6821">
              <w:rPr>
                <w:noProof/>
                <w:webHidden/>
              </w:rPr>
              <w:instrText xml:space="preserve"> PAGEREF _Toc521316993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4" w:history="1">
            <w:r w:rsidR="00CA6821" w:rsidRPr="00E9754A">
              <w:rPr>
                <w:rStyle w:val="Kpr"/>
                <w:noProof/>
              </w:rPr>
              <w:t>Hedef 6.2.3: Kentte toplumsal cinsiyet eşitliği temelli hizmet sunumu/tasarımında kullanılmak</w:t>
            </w:r>
            <w:r w:rsidR="00CA6821">
              <w:rPr>
                <w:noProof/>
                <w:webHidden/>
              </w:rPr>
              <w:tab/>
            </w:r>
            <w:r w:rsidR="00001D9B">
              <w:rPr>
                <w:noProof/>
                <w:webHidden/>
              </w:rPr>
              <w:fldChar w:fldCharType="begin"/>
            </w:r>
            <w:r w:rsidR="00CA6821">
              <w:rPr>
                <w:noProof/>
                <w:webHidden/>
              </w:rPr>
              <w:instrText xml:space="preserve"> PAGEREF _Toc521316994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5" w:history="1">
            <w:r w:rsidR="00CA6821" w:rsidRPr="00E9754A">
              <w:rPr>
                <w:rStyle w:val="Kpr"/>
                <w:noProof/>
              </w:rPr>
              <w:t>üzere düzenli ve kapsamlı veri toplamak</w:t>
            </w:r>
            <w:r w:rsidR="00CA6821">
              <w:rPr>
                <w:noProof/>
                <w:webHidden/>
              </w:rPr>
              <w:tab/>
            </w:r>
            <w:r w:rsidR="00001D9B">
              <w:rPr>
                <w:noProof/>
                <w:webHidden/>
              </w:rPr>
              <w:fldChar w:fldCharType="begin"/>
            </w:r>
            <w:r w:rsidR="00CA6821">
              <w:rPr>
                <w:noProof/>
                <w:webHidden/>
              </w:rPr>
              <w:instrText xml:space="preserve"> PAGEREF _Toc521316995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6" w:history="1">
            <w:r w:rsidR="00CA6821" w:rsidRPr="00E9754A">
              <w:rPr>
                <w:rStyle w:val="Kpr"/>
                <w:noProof/>
              </w:rPr>
              <w:t>6.2.3.1. Kurumların verilerini cinsiyet ayrımlı tutmaları sağlamak ve tüm kurum kuruluşlara</w:t>
            </w:r>
            <w:r w:rsidR="00CA6821">
              <w:rPr>
                <w:noProof/>
                <w:webHidden/>
              </w:rPr>
              <w:tab/>
            </w:r>
            <w:r w:rsidR="00001D9B">
              <w:rPr>
                <w:noProof/>
                <w:webHidden/>
              </w:rPr>
              <w:fldChar w:fldCharType="begin"/>
            </w:r>
            <w:r w:rsidR="00CA6821">
              <w:rPr>
                <w:noProof/>
                <w:webHidden/>
              </w:rPr>
              <w:instrText xml:space="preserve"> PAGEREF _Toc521316996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3"/>
            <w:tabs>
              <w:tab w:val="right" w:leader="dot" w:pos="9722"/>
            </w:tabs>
            <w:rPr>
              <w:rFonts w:asciiTheme="minorHAnsi" w:eastAsiaTheme="minorEastAsia" w:hAnsiTheme="minorHAnsi" w:cstheme="minorBidi"/>
              <w:noProof/>
              <w:lang w:bidi="ar-SA"/>
            </w:rPr>
          </w:pPr>
          <w:hyperlink w:anchor="_Toc521316997" w:history="1">
            <w:r w:rsidR="00CA6821" w:rsidRPr="00E9754A">
              <w:rPr>
                <w:rStyle w:val="Kpr"/>
                <w:noProof/>
              </w:rPr>
              <w:t>ait verilerin, belli aralıklarla güncellenerek Valilik Eşitlik Biriminde toplanmasınısağlamak.</w:t>
            </w:r>
            <w:r w:rsidR="00CA6821">
              <w:rPr>
                <w:noProof/>
                <w:webHidden/>
              </w:rPr>
              <w:tab/>
            </w:r>
            <w:r w:rsidR="00001D9B">
              <w:rPr>
                <w:noProof/>
                <w:webHidden/>
              </w:rPr>
              <w:fldChar w:fldCharType="begin"/>
            </w:r>
            <w:r w:rsidR="00CA6821">
              <w:rPr>
                <w:noProof/>
                <w:webHidden/>
              </w:rPr>
              <w:instrText xml:space="preserve"> PAGEREF _Toc521316997 \h </w:instrText>
            </w:r>
            <w:r w:rsidR="00001D9B">
              <w:rPr>
                <w:noProof/>
                <w:webHidden/>
              </w:rPr>
            </w:r>
            <w:r w:rsidR="00001D9B">
              <w:rPr>
                <w:noProof/>
                <w:webHidden/>
              </w:rPr>
              <w:fldChar w:fldCharType="separate"/>
            </w:r>
            <w:r w:rsidR="00DE64FB">
              <w:rPr>
                <w:noProof/>
                <w:webHidden/>
              </w:rPr>
              <w:t>61</w:t>
            </w:r>
            <w:r w:rsidR="00001D9B">
              <w:rPr>
                <w:noProof/>
                <w:webHidden/>
              </w:rPr>
              <w:fldChar w:fldCharType="end"/>
            </w:r>
          </w:hyperlink>
        </w:p>
        <w:p w:rsidR="00CA6821" w:rsidRDefault="001B46E9">
          <w:pPr>
            <w:pStyle w:val="T1"/>
            <w:tabs>
              <w:tab w:val="left" w:pos="1180"/>
              <w:tab w:val="right" w:leader="dot" w:pos="9722"/>
            </w:tabs>
            <w:rPr>
              <w:rFonts w:asciiTheme="minorHAnsi" w:eastAsiaTheme="minorEastAsia" w:hAnsiTheme="minorHAnsi" w:cstheme="minorBidi"/>
              <w:noProof/>
              <w:sz w:val="22"/>
              <w:szCs w:val="22"/>
              <w:lang w:bidi="ar-SA"/>
            </w:rPr>
          </w:pPr>
          <w:hyperlink w:anchor="_Toc521316998" w:history="1">
            <w:r w:rsidR="00CA6821" w:rsidRPr="00E9754A">
              <w:rPr>
                <w:rStyle w:val="Kpr"/>
                <w:noProof/>
                <w:spacing w:val="-1"/>
                <w:w w:val="99"/>
              </w:rPr>
              <w:t>4.</w:t>
            </w:r>
            <w:r w:rsidR="00CA6821">
              <w:rPr>
                <w:rFonts w:asciiTheme="minorHAnsi" w:eastAsiaTheme="minorEastAsia" w:hAnsiTheme="minorHAnsi" w:cstheme="minorBidi"/>
                <w:noProof/>
                <w:sz w:val="22"/>
                <w:szCs w:val="22"/>
                <w:lang w:bidi="ar-SA"/>
              </w:rPr>
              <w:tab/>
            </w:r>
            <w:r w:rsidR="00CA6821" w:rsidRPr="00E9754A">
              <w:rPr>
                <w:rStyle w:val="Kpr"/>
                <w:noProof/>
              </w:rPr>
              <w:t>YEREL EŞİTLİK EYLEMPLANI</w:t>
            </w:r>
            <w:r w:rsidR="00CA6821">
              <w:rPr>
                <w:noProof/>
                <w:webHidden/>
              </w:rPr>
              <w:tab/>
            </w:r>
            <w:r w:rsidR="00001D9B">
              <w:rPr>
                <w:noProof/>
                <w:webHidden/>
              </w:rPr>
              <w:fldChar w:fldCharType="begin"/>
            </w:r>
            <w:r w:rsidR="00CA6821">
              <w:rPr>
                <w:noProof/>
                <w:webHidden/>
              </w:rPr>
              <w:instrText xml:space="preserve"> PAGEREF _Toc521316998 \h </w:instrText>
            </w:r>
            <w:r w:rsidR="00001D9B">
              <w:rPr>
                <w:noProof/>
                <w:webHidden/>
              </w:rPr>
            </w:r>
            <w:r w:rsidR="00001D9B">
              <w:rPr>
                <w:noProof/>
                <w:webHidden/>
              </w:rPr>
              <w:fldChar w:fldCharType="separate"/>
            </w:r>
            <w:r w:rsidR="00DE64FB">
              <w:rPr>
                <w:noProof/>
                <w:webHidden/>
              </w:rPr>
              <w:t>63</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6999" w:history="1">
            <w:r w:rsidR="00CA6821" w:rsidRPr="00E9754A">
              <w:rPr>
                <w:rStyle w:val="Kpr"/>
                <w:noProof/>
              </w:rPr>
              <w:t>Müdahale Alanı 1: Kadın ve Eğitim Hizmetleri</w:t>
            </w:r>
            <w:r w:rsidR="00CA6821">
              <w:rPr>
                <w:noProof/>
                <w:webHidden/>
              </w:rPr>
              <w:tab/>
            </w:r>
            <w:r w:rsidR="00001D9B">
              <w:rPr>
                <w:noProof/>
                <w:webHidden/>
              </w:rPr>
              <w:fldChar w:fldCharType="begin"/>
            </w:r>
            <w:r w:rsidR="00CA6821">
              <w:rPr>
                <w:noProof/>
                <w:webHidden/>
              </w:rPr>
              <w:instrText xml:space="preserve"> PAGEREF _Toc521316999 \h </w:instrText>
            </w:r>
            <w:r w:rsidR="00001D9B">
              <w:rPr>
                <w:noProof/>
                <w:webHidden/>
              </w:rPr>
            </w:r>
            <w:r w:rsidR="00001D9B">
              <w:rPr>
                <w:noProof/>
                <w:webHidden/>
              </w:rPr>
              <w:fldChar w:fldCharType="separate"/>
            </w:r>
            <w:r w:rsidR="00DE64FB">
              <w:rPr>
                <w:noProof/>
                <w:webHidden/>
              </w:rPr>
              <w:t>63</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7000" w:history="1">
            <w:r w:rsidR="00CA6821" w:rsidRPr="00E9754A">
              <w:rPr>
                <w:rStyle w:val="Kpr"/>
                <w:noProof/>
              </w:rPr>
              <w:t>Müdahale Alanı 2: Kadın ve Sağlık Hizmetleri</w:t>
            </w:r>
            <w:r w:rsidR="00CA6821">
              <w:rPr>
                <w:noProof/>
                <w:webHidden/>
              </w:rPr>
              <w:tab/>
            </w:r>
            <w:r w:rsidR="00001D9B">
              <w:rPr>
                <w:noProof/>
                <w:webHidden/>
              </w:rPr>
              <w:fldChar w:fldCharType="begin"/>
            </w:r>
            <w:r w:rsidR="00CA6821">
              <w:rPr>
                <w:noProof/>
                <w:webHidden/>
              </w:rPr>
              <w:instrText xml:space="preserve"> PAGEREF _Toc521317000 \h </w:instrText>
            </w:r>
            <w:r w:rsidR="00001D9B">
              <w:rPr>
                <w:noProof/>
                <w:webHidden/>
              </w:rPr>
            </w:r>
            <w:r w:rsidR="00001D9B">
              <w:rPr>
                <w:noProof/>
                <w:webHidden/>
              </w:rPr>
              <w:fldChar w:fldCharType="separate"/>
            </w:r>
            <w:r w:rsidR="00DE64FB">
              <w:rPr>
                <w:noProof/>
                <w:webHidden/>
              </w:rPr>
              <w:t>69</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7001" w:history="1">
            <w:r w:rsidR="00CA6821" w:rsidRPr="00E9754A">
              <w:rPr>
                <w:rStyle w:val="Kpr"/>
                <w:noProof/>
              </w:rPr>
              <w:t>Müdahale Alanı 3: Kadının Ekonomik Hayata Katılımı</w:t>
            </w:r>
            <w:r w:rsidR="00CA6821">
              <w:rPr>
                <w:noProof/>
                <w:webHidden/>
              </w:rPr>
              <w:tab/>
            </w:r>
            <w:r w:rsidR="00001D9B">
              <w:rPr>
                <w:noProof/>
                <w:webHidden/>
              </w:rPr>
              <w:fldChar w:fldCharType="begin"/>
            </w:r>
            <w:r w:rsidR="00CA6821">
              <w:rPr>
                <w:noProof/>
                <w:webHidden/>
              </w:rPr>
              <w:instrText xml:space="preserve"> PAGEREF _Toc521317001 \h </w:instrText>
            </w:r>
            <w:r w:rsidR="00001D9B">
              <w:rPr>
                <w:noProof/>
                <w:webHidden/>
              </w:rPr>
            </w:r>
            <w:r w:rsidR="00001D9B">
              <w:rPr>
                <w:noProof/>
                <w:webHidden/>
              </w:rPr>
              <w:fldChar w:fldCharType="separate"/>
            </w:r>
            <w:r w:rsidR="00DE64FB">
              <w:rPr>
                <w:noProof/>
                <w:webHidden/>
              </w:rPr>
              <w:t>76</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7002" w:history="1">
            <w:r w:rsidR="00CA6821" w:rsidRPr="00E9754A">
              <w:rPr>
                <w:rStyle w:val="Kpr"/>
                <w:noProof/>
              </w:rPr>
              <w:t>Müdahale Alanı 5: Kadınların Karar Alma Mekanizmalarına Katılımı</w:t>
            </w:r>
            <w:r w:rsidR="00CA6821">
              <w:rPr>
                <w:noProof/>
                <w:webHidden/>
              </w:rPr>
              <w:tab/>
            </w:r>
            <w:r w:rsidR="00001D9B">
              <w:rPr>
                <w:noProof/>
                <w:webHidden/>
              </w:rPr>
              <w:fldChar w:fldCharType="begin"/>
            </w:r>
            <w:r w:rsidR="00CA6821">
              <w:rPr>
                <w:noProof/>
                <w:webHidden/>
              </w:rPr>
              <w:instrText xml:space="preserve"> PAGEREF _Toc521317002 \h </w:instrText>
            </w:r>
            <w:r w:rsidR="00001D9B">
              <w:rPr>
                <w:noProof/>
                <w:webHidden/>
              </w:rPr>
            </w:r>
            <w:r w:rsidR="00001D9B">
              <w:rPr>
                <w:noProof/>
                <w:webHidden/>
              </w:rPr>
              <w:fldChar w:fldCharType="separate"/>
            </w:r>
            <w:r w:rsidR="00DE64FB">
              <w:rPr>
                <w:noProof/>
                <w:webHidden/>
              </w:rPr>
              <w:t>84</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7003" w:history="1">
            <w:r w:rsidR="00CA6821" w:rsidRPr="00E9754A">
              <w:rPr>
                <w:rStyle w:val="Kpr"/>
                <w:noProof/>
              </w:rPr>
              <w:t>Müdahale Alanı 6: Kadın ve Kentsel Hizmetler</w:t>
            </w:r>
            <w:r w:rsidR="00CA6821">
              <w:rPr>
                <w:noProof/>
                <w:webHidden/>
              </w:rPr>
              <w:tab/>
            </w:r>
            <w:r w:rsidR="00001D9B">
              <w:rPr>
                <w:noProof/>
                <w:webHidden/>
              </w:rPr>
              <w:fldChar w:fldCharType="begin"/>
            </w:r>
            <w:r w:rsidR="00CA6821">
              <w:rPr>
                <w:noProof/>
                <w:webHidden/>
              </w:rPr>
              <w:instrText xml:space="preserve"> PAGEREF _Toc521317003 \h </w:instrText>
            </w:r>
            <w:r w:rsidR="00001D9B">
              <w:rPr>
                <w:noProof/>
                <w:webHidden/>
              </w:rPr>
            </w:r>
            <w:r w:rsidR="00001D9B">
              <w:rPr>
                <w:noProof/>
                <w:webHidden/>
              </w:rPr>
              <w:fldChar w:fldCharType="separate"/>
            </w:r>
            <w:r w:rsidR="00DE64FB">
              <w:rPr>
                <w:noProof/>
                <w:webHidden/>
              </w:rPr>
              <w:t>91</w:t>
            </w:r>
            <w:r w:rsidR="00001D9B">
              <w:rPr>
                <w:noProof/>
                <w:webHidden/>
              </w:rPr>
              <w:fldChar w:fldCharType="end"/>
            </w:r>
          </w:hyperlink>
        </w:p>
        <w:p w:rsidR="00CA6821" w:rsidRDefault="001B46E9">
          <w:pPr>
            <w:pStyle w:val="T1"/>
            <w:tabs>
              <w:tab w:val="left" w:pos="1180"/>
              <w:tab w:val="right" w:leader="dot" w:pos="9722"/>
            </w:tabs>
            <w:rPr>
              <w:rFonts w:asciiTheme="minorHAnsi" w:eastAsiaTheme="minorEastAsia" w:hAnsiTheme="minorHAnsi" w:cstheme="minorBidi"/>
              <w:noProof/>
              <w:sz w:val="22"/>
              <w:szCs w:val="22"/>
              <w:lang w:bidi="ar-SA"/>
            </w:rPr>
          </w:pPr>
          <w:hyperlink w:anchor="_Toc521317004" w:history="1">
            <w:r w:rsidR="00CA6821" w:rsidRPr="00E9754A">
              <w:rPr>
                <w:rStyle w:val="Kpr"/>
                <w:noProof/>
                <w:spacing w:val="-1"/>
                <w:w w:val="99"/>
              </w:rPr>
              <w:t>5.</w:t>
            </w:r>
            <w:r w:rsidR="00CA6821">
              <w:rPr>
                <w:rFonts w:asciiTheme="minorHAnsi" w:eastAsiaTheme="minorEastAsia" w:hAnsiTheme="minorHAnsi" w:cstheme="minorBidi"/>
                <w:noProof/>
                <w:sz w:val="22"/>
                <w:szCs w:val="22"/>
                <w:lang w:bidi="ar-SA"/>
              </w:rPr>
              <w:tab/>
            </w:r>
            <w:r w:rsidR="00CA6821" w:rsidRPr="00E9754A">
              <w:rPr>
                <w:rStyle w:val="Kpr"/>
                <w:noProof/>
              </w:rPr>
              <w:t>PLAN YÖNETİMİNE İLİŞKİNDÜZENLEMELER</w:t>
            </w:r>
            <w:r w:rsidR="00CA6821">
              <w:rPr>
                <w:noProof/>
                <w:webHidden/>
              </w:rPr>
              <w:tab/>
            </w:r>
            <w:r w:rsidR="00001D9B">
              <w:rPr>
                <w:noProof/>
                <w:webHidden/>
              </w:rPr>
              <w:fldChar w:fldCharType="begin"/>
            </w:r>
            <w:r w:rsidR="00CA6821">
              <w:rPr>
                <w:noProof/>
                <w:webHidden/>
              </w:rPr>
              <w:instrText xml:space="preserve"> PAGEREF _Toc521317004 \h </w:instrText>
            </w:r>
            <w:r w:rsidR="00001D9B">
              <w:rPr>
                <w:noProof/>
                <w:webHidden/>
              </w:rPr>
            </w:r>
            <w:r w:rsidR="00001D9B">
              <w:rPr>
                <w:noProof/>
                <w:webHidden/>
              </w:rPr>
              <w:fldChar w:fldCharType="separate"/>
            </w:r>
            <w:r w:rsidR="00DE64FB">
              <w:rPr>
                <w:noProof/>
                <w:webHidden/>
              </w:rPr>
              <w:t>98</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7005" w:history="1">
            <w:r w:rsidR="00CA6821" w:rsidRPr="00E9754A">
              <w:rPr>
                <w:rStyle w:val="Kpr"/>
                <w:noProof/>
              </w:rPr>
              <w:t>5.1.</w:t>
            </w:r>
            <w:r w:rsidR="00CA6821">
              <w:rPr>
                <w:rFonts w:asciiTheme="minorHAnsi" w:eastAsiaTheme="minorEastAsia" w:hAnsiTheme="minorHAnsi" w:cstheme="minorBidi"/>
                <w:noProof/>
                <w:sz w:val="22"/>
                <w:szCs w:val="22"/>
                <w:lang w:bidi="ar-SA"/>
              </w:rPr>
              <w:tab/>
            </w:r>
            <w:r w:rsidR="00CA6821" w:rsidRPr="00E9754A">
              <w:rPr>
                <w:rStyle w:val="Kpr"/>
                <w:noProof/>
              </w:rPr>
              <w:t>Yönetişim</w:t>
            </w:r>
            <w:r w:rsidR="00CA6821" w:rsidRPr="00E9754A">
              <w:rPr>
                <w:rStyle w:val="Kpr"/>
                <w:noProof/>
                <w:spacing w:val="-3"/>
              </w:rPr>
              <w:t>Yapısı</w:t>
            </w:r>
            <w:r w:rsidR="00CA6821">
              <w:rPr>
                <w:noProof/>
                <w:webHidden/>
              </w:rPr>
              <w:tab/>
            </w:r>
            <w:r w:rsidR="00001D9B">
              <w:rPr>
                <w:noProof/>
                <w:webHidden/>
              </w:rPr>
              <w:fldChar w:fldCharType="begin"/>
            </w:r>
            <w:r w:rsidR="00CA6821">
              <w:rPr>
                <w:noProof/>
                <w:webHidden/>
              </w:rPr>
              <w:instrText xml:space="preserve"> PAGEREF _Toc521317005 \h </w:instrText>
            </w:r>
            <w:r w:rsidR="00001D9B">
              <w:rPr>
                <w:noProof/>
                <w:webHidden/>
              </w:rPr>
            </w:r>
            <w:r w:rsidR="00001D9B">
              <w:rPr>
                <w:noProof/>
                <w:webHidden/>
              </w:rPr>
              <w:fldChar w:fldCharType="separate"/>
            </w:r>
            <w:r w:rsidR="00DE64FB">
              <w:rPr>
                <w:noProof/>
                <w:webHidden/>
              </w:rPr>
              <w:t>98</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7006" w:history="1">
            <w:r w:rsidR="00CA6821" w:rsidRPr="00E9754A">
              <w:rPr>
                <w:rStyle w:val="Kpr"/>
                <w:noProof/>
              </w:rPr>
              <w:t>5.2.</w:t>
            </w:r>
            <w:r w:rsidR="00CA6821">
              <w:rPr>
                <w:rFonts w:asciiTheme="minorHAnsi" w:eastAsiaTheme="minorEastAsia" w:hAnsiTheme="minorHAnsi" w:cstheme="minorBidi"/>
                <w:noProof/>
                <w:sz w:val="22"/>
                <w:szCs w:val="22"/>
                <w:lang w:bidi="ar-SA"/>
              </w:rPr>
              <w:tab/>
            </w:r>
            <w:r w:rsidR="00CA6821" w:rsidRPr="00E9754A">
              <w:rPr>
                <w:rStyle w:val="Kpr"/>
                <w:noProof/>
              </w:rPr>
              <w:t>Yıllık FaaliyetPlanlaması</w:t>
            </w:r>
            <w:r w:rsidR="00CA6821">
              <w:rPr>
                <w:noProof/>
                <w:webHidden/>
              </w:rPr>
              <w:tab/>
            </w:r>
            <w:r w:rsidR="00001D9B">
              <w:rPr>
                <w:noProof/>
                <w:webHidden/>
              </w:rPr>
              <w:fldChar w:fldCharType="begin"/>
            </w:r>
            <w:r w:rsidR="00CA6821">
              <w:rPr>
                <w:noProof/>
                <w:webHidden/>
              </w:rPr>
              <w:instrText xml:space="preserve"> PAGEREF _Toc521317006 \h </w:instrText>
            </w:r>
            <w:r w:rsidR="00001D9B">
              <w:rPr>
                <w:noProof/>
                <w:webHidden/>
              </w:rPr>
            </w:r>
            <w:r w:rsidR="00001D9B">
              <w:rPr>
                <w:noProof/>
                <w:webHidden/>
              </w:rPr>
              <w:fldChar w:fldCharType="separate"/>
            </w:r>
            <w:r w:rsidR="00DE64FB">
              <w:rPr>
                <w:noProof/>
                <w:webHidden/>
              </w:rPr>
              <w:t>105</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7007" w:history="1">
            <w:r w:rsidR="00CA6821" w:rsidRPr="00E9754A">
              <w:rPr>
                <w:rStyle w:val="Kpr"/>
                <w:noProof/>
              </w:rPr>
              <w:t>5.3.</w:t>
            </w:r>
            <w:r w:rsidR="00CA6821">
              <w:rPr>
                <w:rFonts w:asciiTheme="minorHAnsi" w:eastAsiaTheme="minorEastAsia" w:hAnsiTheme="minorHAnsi" w:cstheme="minorBidi"/>
                <w:noProof/>
                <w:sz w:val="22"/>
                <w:szCs w:val="22"/>
                <w:lang w:bidi="ar-SA"/>
              </w:rPr>
              <w:tab/>
            </w:r>
            <w:r w:rsidR="00CA6821" w:rsidRPr="00E9754A">
              <w:rPr>
                <w:rStyle w:val="Kpr"/>
                <w:noProof/>
              </w:rPr>
              <w:t>Stratejik Planlama Süreci</w:t>
            </w:r>
            <w:r w:rsidR="00CA6821">
              <w:rPr>
                <w:noProof/>
                <w:webHidden/>
              </w:rPr>
              <w:tab/>
            </w:r>
            <w:r w:rsidR="00001D9B">
              <w:rPr>
                <w:noProof/>
                <w:webHidden/>
              </w:rPr>
              <w:fldChar w:fldCharType="begin"/>
            </w:r>
            <w:r w:rsidR="00CA6821">
              <w:rPr>
                <w:noProof/>
                <w:webHidden/>
              </w:rPr>
              <w:instrText xml:space="preserve"> PAGEREF _Toc521317007 \h </w:instrText>
            </w:r>
            <w:r w:rsidR="00001D9B">
              <w:rPr>
                <w:noProof/>
                <w:webHidden/>
              </w:rPr>
            </w:r>
            <w:r w:rsidR="00001D9B">
              <w:rPr>
                <w:noProof/>
                <w:webHidden/>
              </w:rPr>
              <w:fldChar w:fldCharType="separate"/>
            </w:r>
            <w:r w:rsidR="00DE64FB">
              <w:rPr>
                <w:noProof/>
                <w:webHidden/>
              </w:rPr>
              <w:t>107</w:t>
            </w:r>
            <w:r w:rsidR="00001D9B">
              <w:rPr>
                <w:noProof/>
                <w:webHidden/>
              </w:rPr>
              <w:fldChar w:fldCharType="end"/>
            </w:r>
          </w:hyperlink>
        </w:p>
        <w:p w:rsidR="00CA6821" w:rsidRDefault="001B46E9">
          <w:pPr>
            <w:pStyle w:val="T2"/>
            <w:tabs>
              <w:tab w:val="left" w:pos="1540"/>
              <w:tab w:val="right" w:leader="dot" w:pos="9722"/>
            </w:tabs>
            <w:rPr>
              <w:rFonts w:asciiTheme="minorHAnsi" w:eastAsiaTheme="minorEastAsia" w:hAnsiTheme="minorHAnsi" w:cstheme="minorBidi"/>
              <w:noProof/>
              <w:sz w:val="22"/>
              <w:szCs w:val="22"/>
              <w:lang w:bidi="ar-SA"/>
            </w:rPr>
          </w:pPr>
          <w:hyperlink w:anchor="_Toc521317008" w:history="1">
            <w:r w:rsidR="00CA6821" w:rsidRPr="00E9754A">
              <w:rPr>
                <w:rStyle w:val="Kpr"/>
                <w:noProof/>
              </w:rPr>
              <w:t>5.4.</w:t>
            </w:r>
            <w:r w:rsidR="00CA6821">
              <w:rPr>
                <w:rFonts w:asciiTheme="minorHAnsi" w:eastAsiaTheme="minorEastAsia" w:hAnsiTheme="minorHAnsi" w:cstheme="minorBidi"/>
                <w:noProof/>
                <w:sz w:val="22"/>
                <w:szCs w:val="22"/>
                <w:lang w:bidi="ar-SA"/>
              </w:rPr>
              <w:tab/>
            </w:r>
            <w:r w:rsidR="00CA6821" w:rsidRPr="00E9754A">
              <w:rPr>
                <w:rStyle w:val="Kpr"/>
                <w:noProof/>
              </w:rPr>
              <w:t>İzleme veDeğerlendirme</w:t>
            </w:r>
            <w:r w:rsidR="00CA6821">
              <w:rPr>
                <w:noProof/>
                <w:webHidden/>
              </w:rPr>
              <w:tab/>
            </w:r>
            <w:r w:rsidR="00001D9B">
              <w:rPr>
                <w:noProof/>
                <w:webHidden/>
              </w:rPr>
              <w:fldChar w:fldCharType="begin"/>
            </w:r>
            <w:r w:rsidR="00CA6821">
              <w:rPr>
                <w:noProof/>
                <w:webHidden/>
              </w:rPr>
              <w:instrText xml:space="preserve"> PAGEREF _Toc521317008 \h </w:instrText>
            </w:r>
            <w:r w:rsidR="00001D9B">
              <w:rPr>
                <w:noProof/>
                <w:webHidden/>
              </w:rPr>
            </w:r>
            <w:r w:rsidR="00001D9B">
              <w:rPr>
                <w:noProof/>
                <w:webHidden/>
              </w:rPr>
              <w:fldChar w:fldCharType="separate"/>
            </w:r>
            <w:r w:rsidR="00DE64FB">
              <w:rPr>
                <w:noProof/>
                <w:webHidden/>
              </w:rPr>
              <w:t>108</w:t>
            </w:r>
            <w:r w:rsidR="00001D9B">
              <w:rPr>
                <w:noProof/>
                <w:webHidden/>
              </w:rPr>
              <w:fldChar w:fldCharType="end"/>
            </w:r>
          </w:hyperlink>
        </w:p>
        <w:p w:rsidR="00CA6821" w:rsidRDefault="001B46E9">
          <w:pPr>
            <w:pStyle w:val="T1"/>
            <w:tabs>
              <w:tab w:val="right" w:leader="dot" w:pos="9722"/>
            </w:tabs>
            <w:rPr>
              <w:rFonts w:asciiTheme="minorHAnsi" w:eastAsiaTheme="minorEastAsia" w:hAnsiTheme="minorHAnsi" w:cstheme="minorBidi"/>
              <w:noProof/>
              <w:sz w:val="22"/>
              <w:szCs w:val="22"/>
              <w:lang w:bidi="ar-SA"/>
            </w:rPr>
          </w:pPr>
          <w:hyperlink w:anchor="_Toc521317009" w:history="1">
            <w:r w:rsidR="00CA6821" w:rsidRPr="00E9754A">
              <w:rPr>
                <w:rStyle w:val="Kpr"/>
                <w:noProof/>
              </w:rPr>
              <w:t>EKLER</w:t>
            </w:r>
            <w:r w:rsidR="00CA6821">
              <w:rPr>
                <w:noProof/>
                <w:webHidden/>
              </w:rPr>
              <w:tab/>
            </w:r>
            <w:r w:rsidR="00001D9B">
              <w:rPr>
                <w:noProof/>
                <w:webHidden/>
              </w:rPr>
              <w:fldChar w:fldCharType="begin"/>
            </w:r>
            <w:r w:rsidR="00CA6821">
              <w:rPr>
                <w:noProof/>
                <w:webHidden/>
              </w:rPr>
              <w:instrText xml:space="preserve"> PAGEREF _Toc521317009 \h </w:instrText>
            </w:r>
            <w:r w:rsidR="00001D9B">
              <w:rPr>
                <w:noProof/>
                <w:webHidden/>
              </w:rPr>
            </w:r>
            <w:r w:rsidR="00001D9B">
              <w:rPr>
                <w:noProof/>
                <w:webHidden/>
              </w:rPr>
              <w:fldChar w:fldCharType="separate"/>
            </w:r>
            <w:r w:rsidR="00DE64FB">
              <w:rPr>
                <w:noProof/>
                <w:webHidden/>
              </w:rPr>
              <w:t>111</w:t>
            </w:r>
            <w:r w:rsidR="00001D9B">
              <w:rPr>
                <w:noProof/>
                <w:webHidden/>
              </w:rPr>
              <w:fldChar w:fldCharType="end"/>
            </w:r>
          </w:hyperlink>
        </w:p>
        <w:p w:rsidR="00CA6821" w:rsidRDefault="001B46E9">
          <w:pPr>
            <w:pStyle w:val="T2"/>
            <w:tabs>
              <w:tab w:val="right" w:leader="dot" w:pos="9722"/>
            </w:tabs>
            <w:rPr>
              <w:rFonts w:asciiTheme="minorHAnsi" w:eastAsiaTheme="minorEastAsia" w:hAnsiTheme="minorHAnsi" w:cstheme="minorBidi"/>
              <w:noProof/>
              <w:sz w:val="22"/>
              <w:szCs w:val="22"/>
              <w:lang w:bidi="ar-SA"/>
            </w:rPr>
          </w:pPr>
          <w:hyperlink w:anchor="_Toc521317010" w:history="1">
            <w:r w:rsidR="00CA6821" w:rsidRPr="00E9754A">
              <w:rPr>
                <w:rStyle w:val="Kpr"/>
                <w:noProof/>
              </w:rPr>
              <w:t>EK-I: Nevşehir Yerel Eşitlik Mekanizması'ndaYer Alan Kurum Ve Kuruluşlar</w:t>
            </w:r>
            <w:r w:rsidR="00CA6821">
              <w:rPr>
                <w:noProof/>
                <w:webHidden/>
              </w:rPr>
              <w:tab/>
            </w:r>
            <w:r w:rsidR="00001D9B">
              <w:rPr>
                <w:noProof/>
                <w:webHidden/>
              </w:rPr>
              <w:fldChar w:fldCharType="begin"/>
            </w:r>
            <w:r w:rsidR="00CA6821">
              <w:rPr>
                <w:noProof/>
                <w:webHidden/>
              </w:rPr>
              <w:instrText xml:space="preserve"> PAGEREF _Toc521317010 \h </w:instrText>
            </w:r>
            <w:r w:rsidR="00001D9B">
              <w:rPr>
                <w:noProof/>
                <w:webHidden/>
              </w:rPr>
            </w:r>
            <w:r w:rsidR="00001D9B">
              <w:rPr>
                <w:noProof/>
                <w:webHidden/>
              </w:rPr>
              <w:fldChar w:fldCharType="separate"/>
            </w:r>
            <w:r w:rsidR="00DE64FB">
              <w:rPr>
                <w:noProof/>
                <w:webHidden/>
              </w:rPr>
              <w:t>111</w:t>
            </w:r>
            <w:r w:rsidR="00001D9B">
              <w:rPr>
                <w:noProof/>
                <w:webHidden/>
              </w:rPr>
              <w:fldChar w:fldCharType="end"/>
            </w:r>
          </w:hyperlink>
        </w:p>
        <w:p w:rsidR="00CA6821" w:rsidRDefault="001B46E9">
          <w:pPr>
            <w:pStyle w:val="T2"/>
            <w:tabs>
              <w:tab w:val="right" w:leader="dot" w:pos="9722"/>
            </w:tabs>
            <w:rPr>
              <w:noProof/>
            </w:rPr>
          </w:pPr>
          <w:hyperlink w:anchor="_Toc521317011" w:history="1">
            <w:r w:rsidR="00CA6821" w:rsidRPr="00E9754A">
              <w:rPr>
                <w:rStyle w:val="Kpr"/>
                <w:noProof/>
              </w:rPr>
              <w:t>EK-II: Yıllık Faaliyet Planı / Raporlama Şablonu</w:t>
            </w:r>
            <w:r w:rsidR="00CA6821">
              <w:rPr>
                <w:noProof/>
                <w:webHidden/>
              </w:rPr>
              <w:tab/>
            </w:r>
            <w:r w:rsidR="00001D9B">
              <w:rPr>
                <w:noProof/>
                <w:webHidden/>
              </w:rPr>
              <w:fldChar w:fldCharType="begin"/>
            </w:r>
            <w:r w:rsidR="00CA6821">
              <w:rPr>
                <w:noProof/>
                <w:webHidden/>
              </w:rPr>
              <w:instrText xml:space="preserve"> PAGEREF _Toc521317011 \h </w:instrText>
            </w:r>
            <w:r w:rsidR="00001D9B">
              <w:rPr>
                <w:noProof/>
                <w:webHidden/>
              </w:rPr>
            </w:r>
            <w:r w:rsidR="00001D9B">
              <w:rPr>
                <w:noProof/>
                <w:webHidden/>
              </w:rPr>
              <w:fldChar w:fldCharType="separate"/>
            </w:r>
            <w:r w:rsidR="00DE64FB">
              <w:rPr>
                <w:noProof/>
                <w:webHidden/>
              </w:rPr>
              <w:t>113</w:t>
            </w:r>
            <w:r w:rsidR="00001D9B">
              <w:rPr>
                <w:noProof/>
                <w:webHidden/>
              </w:rPr>
              <w:fldChar w:fldCharType="end"/>
            </w:r>
          </w:hyperlink>
        </w:p>
        <w:p w:rsidR="00DB049A" w:rsidRPr="00DB049A" w:rsidRDefault="00DB049A" w:rsidP="00DB049A">
          <w:pPr>
            <w:pStyle w:val="T2"/>
            <w:tabs>
              <w:tab w:val="right" w:leader="dot" w:pos="9722"/>
            </w:tabs>
            <w:ind w:left="0" w:firstLine="0"/>
            <w:rPr>
              <w:rFonts w:eastAsiaTheme="minorEastAsia"/>
              <w:noProof/>
              <w:lang w:bidi="ar-SA"/>
            </w:rPr>
          </w:pPr>
          <w:r>
            <w:rPr>
              <w:rFonts w:asciiTheme="minorHAnsi" w:eastAsiaTheme="minorEastAsia" w:hAnsiTheme="minorHAnsi" w:cstheme="minorBidi"/>
              <w:noProof/>
              <w:sz w:val="22"/>
              <w:szCs w:val="22"/>
              <w:lang w:bidi="ar-SA"/>
            </w:rPr>
            <w:t xml:space="preserve">          </w:t>
          </w:r>
          <w:r w:rsidRPr="00DB049A">
            <w:rPr>
              <w:rFonts w:eastAsiaTheme="minorEastAsia"/>
              <w:noProof/>
              <w:lang w:bidi="ar-SA"/>
            </w:rPr>
            <w:t>KAYNAKÇA</w:t>
          </w:r>
          <w:r>
            <w:rPr>
              <w:rFonts w:eastAsiaTheme="minorEastAsia"/>
              <w:noProof/>
              <w:lang w:bidi="ar-SA"/>
            </w:rPr>
            <w:tab/>
            <w:t>114</w:t>
          </w:r>
        </w:p>
        <w:p w:rsidR="004B43E3" w:rsidRDefault="00001D9B">
          <w:r>
            <w:rPr>
              <w:b/>
              <w:bCs/>
            </w:rPr>
            <w:fldChar w:fldCharType="end"/>
          </w:r>
        </w:p>
      </w:sdtContent>
    </w:sdt>
    <w:p w:rsidR="00796A7A" w:rsidRPr="002F0A9E" w:rsidRDefault="00796A7A" w:rsidP="004B43E3">
      <w:pPr>
        <w:ind w:right="93"/>
        <w:sectPr w:rsidR="00796A7A" w:rsidRPr="002F0A9E" w:rsidSect="004B43E3">
          <w:pgSz w:w="11910" w:h="16840"/>
          <w:pgMar w:top="1580" w:right="1278" w:bottom="920" w:left="900" w:header="0" w:footer="734" w:gutter="0"/>
          <w:cols w:space="708"/>
        </w:sectPr>
      </w:pPr>
    </w:p>
    <w:p w:rsidR="00796A7A" w:rsidRPr="002F0A9E" w:rsidRDefault="00E76C92" w:rsidP="00CD50A6">
      <w:pPr>
        <w:pStyle w:val="Balk1"/>
        <w:numPr>
          <w:ilvl w:val="0"/>
          <w:numId w:val="145"/>
        </w:numPr>
        <w:tabs>
          <w:tab w:val="left" w:pos="522"/>
        </w:tabs>
        <w:spacing w:line="360" w:lineRule="auto"/>
      </w:pPr>
      <w:bookmarkStart w:id="1" w:name="_bookmark0"/>
      <w:bookmarkStart w:id="2" w:name="_Toc521316670"/>
      <w:bookmarkEnd w:id="1"/>
      <w:r w:rsidRPr="002F0A9E">
        <w:rPr>
          <w:color w:val="4F81BC"/>
        </w:rPr>
        <w:lastRenderedPageBreak/>
        <w:t>GİRİŞ</w:t>
      </w:r>
      <w:bookmarkEnd w:id="2"/>
    </w:p>
    <w:p w:rsidR="00796A7A" w:rsidRPr="002F0A9E" w:rsidRDefault="00796A7A" w:rsidP="00CD50A6">
      <w:pPr>
        <w:pStyle w:val="T2"/>
        <w:spacing w:before="0" w:line="360" w:lineRule="auto"/>
        <w:jc w:val="both"/>
        <w:rPr>
          <w:b/>
          <w:sz w:val="41"/>
        </w:rPr>
      </w:pPr>
    </w:p>
    <w:p w:rsidR="00796A7A" w:rsidRPr="002F0A9E" w:rsidRDefault="00E76C92" w:rsidP="00CD50A6">
      <w:pPr>
        <w:pStyle w:val="Balk2"/>
        <w:numPr>
          <w:ilvl w:val="1"/>
          <w:numId w:val="145"/>
        </w:numPr>
        <w:tabs>
          <w:tab w:val="left" w:pos="703"/>
        </w:tabs>
        <w:spacing w:line="360" w:lineRule="auto"/>
        <w:ind w:left="702" w:hanging="470"/>
        <w:jc w:val="both"/>
        <w:rPr>
          <w:color w:val="4F81BC"/>
        </w:rPr>
      </w:pPr>
      <w:bookmarkStart w:id="3" w:name="_bookmark1"/>
      <w:bookmarkStart w:id="4" w:name="_Toc521316671"/>
      <w:bookmarkEnd w:id="3"/>
      <w:r w:rsidRPr="002F0A9E">
        <w:rPr>
          <w:color w:val="4F81BC"/>
        </w:rPr>
        <w:t xml:space="preserve">Kadın Dostu Kent Programı ve </w:t>
      </w:r>
      <w:r w:rsidRPr="002F0A9E">
        <w:rPr>
          <w:color w:val="4F81BC"/>
          <w:spacing w:val="-4"/>
        </w:rPr>
        <w:t xml:space="preserve">Yerel </w:t>
      </w:r>
      <w:r w:rsidRPr="002F0A9E">
        <w:rPr>
          <w:color w:val="4F81BC"/>
        </w:rPr>
        <w:t>Eşitlik</w:t>
      </w:r>
      <w:r w:rsidR="00EB546B">
        <w:rPr>
          <w:color w:val="4F81BC"/>
        </w:rPr>
        <w:t xml:space="preserve"> </w:t>
      </w:r>
      <w:r w:rsidRPr="002F0A9E">
        <w:rPr>
          <w:color w:val="4F81BC"/>
        </w:rPr>
        <w:t>Mekanizması</w:t>
      </w:r>
      <w:bookmarkEnd w:id="4"/>
    </w:p>
    <w:p w:rsidR="00796A7A" w:rsidRPr="002F0A9E" w:rsidRDefault="00796A7A" w:rsidP="00CD50A6">
      <w:pPr>
        <w:pStyle w:val="T2"/>
        <w:spacing w:before="0" w:line="360" w:lineRule="auto"/>
        <w:jc w:val="both"/>
        <w:rPr>
          <w:b/>
          <w:sz w:val="26"/>
        </w:rPr>
      </w:pPr>
    </w:p>
    <w:p w:rsidR="00796A7A" w:rsidRPr="002F0A9E" w:rsidRDefault="00E76C92" w:rsidP="00CD50A6">
      <w:pPr>
        <w:pStyle w:val="T2"/>
        <w:spacing w:before="0" w:line="360" w:lineRule="auto"/>
        <w:ind w:left="232" w:right="1133" w:firstLine="470"/>
        <w:jc w:val="both"/>
      </w:pPr>
      <w:r w:rsidRPr="002F0A9E">
        <w:t xml:space="preserve">Kadın dostu kentler, kentlerdeki ekonomik, sosyal, kültürel ve siyasi fırsatlardan kadınların da </w:t>
      </w:r>
      <w:r w:rsidRPr="002F0A9E">
        <w:rPr>
          <w:b/>
        </w:rPr>
        <w:t xml:space="preserve">eşit </w:t>
      </w:r>
      <w:r w:rsidRPr="002F0A9E">
        <w:t xml:space="preserve">bir biçimde yararlanabileceği yerleşimlerdir. Bu kentleri mümkün kılmanın yolu ise katılımcı yönetimi sağlayacak mekanizmaların yerel düzeyde oluşturulması, yerel yönetimlerin planlama ve karar süreçlerine kadınların ve toplumsal cinsiyet eşitliği bakış açısının </w:t>
      </w:r>
      <w:proofErr w:type="gramStart"/>
      <w:r w:rsidRPr="002F0A9E">
        <w:t>dahil</w:t>
      </w:r>
      <w:proofErr w:type="gramEnd"/>
      <w:r w:rsidRPr="002F0A9E">
        <w:t xml:space="preserve"> edilmesi ve yerel yönetimler ile kadın kuruluşları arasında diyalog ve işbirliği alanlarının gelişmesidir.</w:t>
      </w:r>
    </w:p>
    <w:p w:rsidR="00796A7A" w:rsidRPr="002F0A9E" w:rsidRDefault="00E76C92" w:rsidP="00CD50A6">
      <w:pPr>
        <w:pStyle w:val="T2"/>
        <w:spacing w:before="0" w:line="360" w:lineRule="auto"/>
        <w:ind w:left="232" w:right="1131" w:firstLine="470"/>
        <w:jc w:val="both"/>
      </w:pPr>
      <w:r w:rsidRPr="002F0A9E">
        <w:t>Birlemiş</w:t>
      </w:r>
      <w:r w:rsidR="00EB546B">
        <w:t xml:space="preserve"> </w:t>
      </w:r>
      <w:r w:rsidRPr="002F0A9E">
        <w:t xml:space="preserve">Milletler Binyıl Kalkınma Hedeflerinden hareketle, 2006 yılında toplumsal cinsiyet eşitliği prensiplerinin yerel yönetimlerin planlama ve programlama süreçlerine </w:t>
      </w:r>
      <w:proofErr w:type="gramStart"/>
      <w:r w:rsidRPr="002F0A9E">
        <w:t>dahil</w:t>
      </w:r>
      <w:proofErr w:type="gramEnd"/>
      <w:r w:rsidRPr="002F0A9E">
        <w:t xml:space="preserve"> edilmesi ve bu sürece paralel olarak yerel yönetimler ile kadın örgütlerinin güçlendirmesi ve aralarındaki işbirliği fırsatlarının arttırılması amacıyla</w:t>
      </w:r>
      <w:r w:rsidR="00D97070">
        <w:t>;</w:t>
      </w:r>
      <w:r w:rsidRPr="002F0A9E">
        <w:t xml:space="preserve"> Kadın Dostu Kentler Programı’nın ilk aşaması olan “Birleşmiş Milletler Kadın ve Kız Çocuklarının İnsan Haklarının Korunması ve Geliştirilmesi Ortak Programı”</w:t>
      </w:r>
      <w:r w:rsidR="00EB546B">
        <w:t xml:space="preserve"> </w:t>
      </w:r>
      <w:r w:rsidRPr="002F0A9E">
        <w:t>başlatılmıştır.</w:t>
      </w:r>
    </w:p>
    <w:p w:rsidR="00DF4225" w:rsidRDefault="00E76C92" w:rsidP="00CD50A6">
      <w:pPr>
        <w:pStyle w:val="T2"/>
        <w:spacing w:before="0" w:line="360" w:lineRule="auto"/>
        <w:ind w:left="232" w:right="1130" w:firstLine="470"/>
        <w:jc w:val="both"/>
      </w:pPr>
      <w:r w:rsidRPr="002F0A9E">
        <w:t xml:space="preserve">Programın ilk fazına Birleşmiş Milletler Kuruluşlarının yanı sıra, Sabancı </w:t>
      </w:r>
      <w:r w:rsidRPr="002F0A9E">
        <w:rPr>
          <w:spacing w:val="-4"/>
        </w:rPr>
        <w:t xml:space="preserve">Vakfı, </w:t>
      </w:r>
      <w:r w:rsidRPr="002F0A9E">
        <w:t xml:space="preserve">10 ülke hükümeti ve Kapadokya Kadın Dayanışma Derneği, Nevşehir Kadın Derneği ve Türk Kadınlar Birliği Nevşehir Şubesi destek </w:t>
      </w:r>
      <w:r w:rsidRPr="002F0A9E">
        <w:rPr>
          <w:spacing w:val="-3"/>
        </w:rPr>
        <w:t xml:space="preserve">vermiştir. </w:t>
      </w:r>
      <w:r w:rsidRPr="002F0A9E">
        <w:t>Pro</w:t>
      </w:r>
      <w:r w:rsidR="0080700E">
        <w:t xml:space="preserve">gramın ilk aşaması 2006 – 2010 </w:t>
      </w:r>
      <w:r w:rsidRPr="002F0A9E">
        <w:t xml:space="preserve">yılları arasında Türkiye’de altı kentte </w:t>
      </w:r>
      <w:r w:rsidRPr="002F0A9E">
        <w:rPr>
          <w:spacing w:val="-3"/>
        </w:rPr>
        <w:t xml:space="preserve">(İzmir, </w:t>
      </w:r>
      <w:r w:rsidRPr="002F0A9E">
        <w:t xml:space="preserve">Kars, </w:t>
      </w:r>
      <w:r w:rsidRPr="002F0A9E">
        <w:rPr>
          <w:spacing w:val="-3"/>
        </w:rPr>
        <w:t xml:space="preserve">Nevşehir, </w:t>
      </w:r>
      <w:r w:rsidRPr="002F0A9E">
        <w:t xml:space="preserve">Şanlıurfa, Trabzon ve </w:t>
      </w:r>
      <w:r w:rsidRPr="002F0A9E">
        <w:rPr>
          <w:spacing w:val="-5"/>
        </w:rPr>
        <w:t xml:space="preserve">Van) </w:t>
      </w:r>
      <w:r w:rsidR="0080700E">
        <w:t>uygulanmıştır. Programın</w:t>
      </w:r>
      <w:r w:rsidRPr="002F0A9E">
        <w:t xml:space="preserve"> ulusal ortağı İçişleri Bakanl</w:t>
      </w:r>
      <w:r w:rsidR="0080700E">
        <w:t>ığı tarafından Ortak Programın</w:t>
      </w:r>
      <w:r w:rsidRPr="002F0A9E">
        <w:t xml:space="preserve"> uygulanmasını sağlamak, desteklemek ve yaygınlaştırmak üzere 18 Ağustos 2006 tarihinde 2006/67 sayılı bir genelge yayınlamıştır. Söz konusu genelge ile 81 il valiliği ve belediyelerinden, kadın-erkek eşitliğini sağlamaya yönelik çalışmalarda, kadın kuruluşları ile işbirliği yapmaları ve kadınların ve kız çocuklarının yaşam kalitesini yükseltecek hizmet tasarımı ve sunumuna ilişkin önlemler alınması</w:t>
      </w:r>
      <w:r w:rsidR="00EB546B">
        <w:t xml:space="preserve"> </w:t>
      </w:r>
      <w:r w:rsidRPr="002F0A9E">
        <w:t>istenmiştir.</w:t>
      </w:r>
      <w:r w:rsidR="00E41E05">
        <w:t xml:space="preserve"> </w:t>
      </w:r>
      <w:r w:rsidRPr="002F0A9E">
        <w:t xml:space="preserve">Program kapsamında Türkiye’de ilk kez </w:t>
      </w:r>
      <w:r w:rsidRPr="002F0A9E">
        <w:rPr>
          <w:u w:val="single"/>
        </w:rPr>
        <w:t>Yerel Eşitlik Mekanizmaları</w:t>
      </w:r>
      <w:r w:rsidRPr="002F0A9E">
        <w:t xml:space="preserve"> oluşturulmuş ve </w:t>
      </w:r>
      <w:r w:rsidRPr="002F0A9E">
        <w:rPr>
          <w:u w:val="single"/>
        </w:rPr>
        <w:t>Yerel Eşitlik Eylem Planları</w:t>
      </w:r>
      <w:r w:rsidRPr="002F0A9E">
        <w:t xml:space="preserve"> hazırlanmıştır.</w:t>
      </w:r>
    </w:p>
    <w:p w:rsidR="00DF4225" w:rsidRPr="002F0A9E" w:rsidRDefault="00DF4225" w:rsidP="00CD50A6">
      <w:pPr>
        <w:pStyle w:val="T2"/>
        <w:spacing w:before="0" w:line="360" w:lineRule="auto"/>
        <w:ind w:left="232" w:right="1130" w:firstLine="470"/>
        <w:jc w:val="both"/>
      </w:pPr>
      <w:proofErr w:type="gramStart"/>
      <w:r>
        <w:t>K</w:t>
      </w:r>
      <w:r w:rsidR="00E76C92" w:rsidRPr="002F0A9E">
        <w:t>adın Dostu Kentler Programının birinci aşamasının tamamlanması ile birlikte, İçişleri Bakanlığı, konuya verdiği öneme uygun olarak, 19 Şubat 2010 tarih ve 2010</w:t>
      </w:r>
      <w:r w:rsidR="000B4748">
        <w:t>/10 sayılı genelgeyi yayımlamış</w:t>
      </w:r>
      <w:r w:rsidR="00E76C92" w:rsidRPr="002F0A9E">
        <w:t xml:space="preserve"> bütün illeri</w:t>
      </w:r>
      <w:r w:rsidR="000B4748">
        <w:t>;</w:t>
      </w:r>
      <w:r w:rsidR="00E76C92" w:rsidRPr="002F0A9E">
        <w:t xml:space="preserve"> İzmir, Kars, Nevşehir, Şanlıurfa, Trabzon ve Van illeri örneğinden yararlanarak “kadın dostu kent” uygulamasını hayata geçirmeye ve illerde</w:t>
      </w:r>
      <w:r>
        <w:t xml:space="preserve"> Y</w:t>
      </w:r>
      <w:r w:rsidRPr="002F0A9E">
        <w:t>erel Eşitlik Mekanizmaları oluşturmak suretiyle</w:t>
      </w:r>
      <w:r w:rsidR="00EB546B">
        <w:t xml:space="preserve"> </w:t>
      </w:r>
      <w:r w:rsidRPr="002F0A9E">
        <w:t>Yerel Eşitlik Eylem Planları hazırlamaya çağırmıştır.</w:t>
      </w:r>
      <w:proofErr w:type="gramEnd"/>
    </w:p>
    <w:p w:rsidR="00796A7A" w:rsidRPr="002F0A9E" w:rsidRDefault="00796A7A" w:rsidP="00CD50A6">
      <w:pPr>
        <w:pStyle w:val="T2"/>
        <w:spacing w:before="0" w:line="360" w:lineRule="auto"/>
        <w:ind w:left="232" w:right="1129" w:firstLine="470"/>
        <w:jc w:val="both"/>
      </w:pPr>
    </w:p>
    <w:p w:rsidR="00034C38" w:rsidRDefault="00E76C92" w:rsidP="00CD50A6">
      <w:pPr>
        <w:pStyle w:val="T2"/>
        <w:spacing w:before="0" w:line="360" w:lineRule="auto"/>
        <w:ind w:left="232" w:right="1129" w:firstLine="470"/>
        <w:jc w:val="both"/>
      </w:pPr>
      <w:r w:rsidRPr="002F0A9E">
        <w:lastRenderedPageBreak/>
        <w:t xml:space="preserve">Bu olumlu gelişmelerden hareketle, Kadın Dostu Kentler Ortak Programı’nın ikinci aşaması, birinci fazın bıraktığı noktadan, toplumsal cinsiyeti yerel yönetişime dâhil etmek, İçişleri Bakanlığı, yerel yönetimler ve yerel kadın STK’ları için kolaylaştırıcı araçlar sağlamak amacıyla </w:t>
      </w:r>
      <w:r w:rsidRPr="002F0A9E">
        <w:rPr>
          <w:spacing w:val="-5"/>
        </w:rPr>
        <w:t xml:space="preserve">2011 </w:t>
      </w:r>
      <w:r w:rsidRPr="002F0A9E">
        <w:t xml:space="preserve">yılında başlatılmıştır. Programa </w:t>
      </w:r>
      <w:proofErr w:type="gramStart"/>
      <w:r w:rsidRPr="002F0A9E">
        <w:t>dahil</w:t>
      </w:r>
      <w:proofErr w:type="gramEnd"/>
      <w:r w:rsidRPr="002F0A9E">
        <w:t xml:space="preserve"> olma isteği </w:t>
      </w:r>
      <w:r w:rsidRPr="002F0A9E">
        <w:rPr>
          <w:spacing w:val="2"/>
        </w:rPr>
        <w:t xml:space="preserve">ile </w:t>
      </w:r>
      <w:r w:rsidRPr="002F0A9E">
        <w:t xml:space="preserve">başvuran aday iller ‘kapasite’ ve ‘ihtiyaç’ esasına göre sıralanmış ve yeni program illerinin seçimi için değerlendirme yapılmıştır. </w:t>
      </w:r>
      <w:r w:rsidRPr="002F0A9E">
        <w:rPr>
          <w:spacing w:val="-4"/>
        </w:rPr>
        <w:t xml:space="preserve">Yapılan </w:t>
      </w:r>
      <w:r w:rsidRPr="002F0A9E">
        <w:t xml:space="preserve">haritalama çalışmasının sonunda yedi yeni il (Adıyaman, Antalya, Bursa, Gaziantep, Malatya, Mardin, Samsun) Ortak Program’a </w:t>
      </w:r>
      <w:proofErr w:type="gramStart"/>
      <w:r w:rsidRPr="002F0A9E">
        <w:t>dahil</w:t>
      </w:r>
      <w:proofErr w:type="gramEnd"/>
      <w:r w:rsidRPr="002F0A9E">
        <w:t xml:space="preserve"> olmuşlardır. Program illerinin valileri ve belediye başkanları, programa verdikleri önem ve desteğin ifadesi olarak “Kadın Dostu Kent </w:t>
      </w:r>
      <w:proofErr w:type="spellStart"/>
      <w:r w:rsidRPr="002F0A9E">
        <w:rPr>
          <w:spacing w:val="-3"/>
        </w:rPr>
        <w:t>Taahhütnamesi”ni</w:t>
      </w:r>
      <w:proofErr w:type="spellEnd"/>
      <w:r w:rsidR="00EB546B">
        <w:rPr>
          <w:spacing w:val="-3"/>
        </w:rPr>
        <w:t xml:space="preserve"> </w:t>
      </w:r>
      <w:r w:rsidRPr="002F0A9E">
        <w:t>imzalamışlardır</w:t>
      </w:r>
      <w:r w:rsidR="00034C38">
        <w:t>.</w:t>
      </w:r>
      <w:r w:rsidR="00034C38">
        <w:rPr>
          <w:rStyle w:val="DipnotBavurusu"/>
        </w:rPr>
        <w:footnoteReference w:id="1"/>
      </w:r>
    </w:p>
    <w:p w:rsidR="00796A7A" w:rsidRPr="002F0A9E" w:rsidRDefault="00E76C92" w:rsidP="00CD50A6">
      <w:pPr>
        <w:pStyle w:val="T2"/>
        <w:spacing w:before="0" w:line="360" w:lineRule="auto"/>
        <w:ind w:left="232" w:right="1129" w:firstLine="488"/>
        <w:jc w:val="both"/>
      </w:pPr>
      <w:r w:rsidRPr="002F0A9E">
        <w:t>Kadın D</w:t>
      </w:r>
      <w:r w:rsidR="000B4748">
        <w:t xml:space="preserve">ostu Kentler – 2 Ortak Programı da 2015 yılı itibari ile tamamlanmış olup, </w:t>
      </w:r>
      <w:r w:rsidRPr="002F0A9E">
        <w:t xml:space="preserve">Program’ın ilk aşamasına </w:t>
      </w:r>
      <w:proofErr w:type="gramStart"/>
      <w:r w:rsidRPr="002F0A9E">
        <w:t>dahil</w:t>
      </w:r>
      <w:proofErr w:type="gramEnd"/>
      <w:r w:rsidRPr="002F0A9E">
        <w:t xml:space="preserve"> olan illerdeki </w:t>
      </w:r>
      <w:r w:rsidRPr="002F0A9E">
        <w:rPr>
          <w:b/>
          <w:spacing w:val="-4"/>
        </w:rPr>
        <w:t>Yerel</w:t>
      </w:r>
      <w:r w:rsidR="000B4748">
        <w:rPr>
          <w:b/>
          <w:spacing w:val="-4"/>
        </w:rPr>
        <w:t xml:space="preserve"> </w:t>
      </w:r>
      <w:r w:rsidRPr="002F0A9E">
        <w:rPr>
          <w:b/>
        </w:rPr>
        <w:t xml:space="preserve">Eşitlik Mekanizmaları (İl Kadın Hakları Koordinasyon Kurulu, Kadın Erkek Eşitliği Birimleri ve Meclis Kadın Erkek Eşitliği Komisyonları) </w:t>
      </w:r>
      <w:r w:rsidRPr="002F0A9E">
        <w:t>güçlendirilmiş, programa ikinci</w:t>
      </w:r>
      <w:r w:rsidR="000B4748">
        <w:t xml:space="preserve"> aşamada dahil olan illerde de </w:t>
      </w:r>
      <w:r w:rsidRPr="002F0A9E">
        <w:t xml:space="preserve">söz konusu mekanizmalar kurulmuş ve işler hale getirilmiştir. </w:t>
      </w:r>
      <w:r w:rsidR="000B4748">
        <w:rPr>
          <w:rStyle w:val="DipnotBavurusu"/>
        </w:rPr>
        <w:footnoteReference w:id="2"/>
      </w:r>
      <w:r w:rsidRPr="002F0A9E">
        <w:t xml:space="preserve">Her ilde bu mekanizmaların öncülüğünde </w:t>
      </w:r>
      <w:r w:rsidRPr="002F0A9E">
        <w:rPr>
          <w:spacing w:val="-5"/>
        </w:rPr>
        <w:t xml:space="preserve">Yerel </w:t>
      </w:r>
      <w:r w:rsidRPr="002F0A9E">
        <w:t xml:space="preserve">Eşitlik Eylem Planları (YEEP) katılımcı bir yaklaşım ile hazırlanmış, İl Kadın Hakları Koordinasyon Kurulları tarafından onaylanmış, kurumların (İl Özel İdaresi, Belediye, Kalkınma Ajansı, İl Müdürlükleri) stratejik planlarına ya da performans programlarına </w:t>
      </w:r>
      <w:proofErr w:type="gramStart"/>
      <w:r w:rsidRPr="002F0A9E">
        <w:t>dahil</w:t>
      </w:r>
      <w:proofErr w:type="gramEnd"/>
      <w:r w:rsidRPr="002F0A9E">
        <w:t xml:space="preserve"> edilerek planların uygulanması için kurumlar tarafından bütçe ayrılmıştır.</w:t>
      </w:r>
    </w:p>
    <w:p w:rsidR="00796A7A" w:rsidRPr="002F0A9E" w:rsidRDefault="00E76C92" w:rsidP="00CD50A6">
      <w:pPr>
        <w:pStyle w:val="T2"/>
        <w:spacing w:before="0" w:line="360" w:lineRule="auto"/>
        <w:ind w:left="232" w:right="1135" w:firstLine="488"/>
        <w:jc w:val="both"/>
      </w:pPr>
      <w:r w:rsidRPr="002F0A9E">
        <w:t>Kadın Dostu Kentler Programı’nın en önemli çıktısı katılımcı bir yaklaşımla oluşturulan Yerel Eşitlik Stratejik Planları / Eylem Planları ve Program illerinde kurumsal bir kimlik kazanmış olan Yerel Eşitlik Mekanizmalarıdır.</w:t>
      </w:r>
    </w:p>
    <w:p w:rsidR="00CD50A6" w:rsidRDefault="00CD50A6" w:rsidP="00CD50A6">
      <w:pPr>
        <w:spacing w:line="360" w:lineRule="auto"/>
        <w:ind w:left="232"/>
        <w:jc w:val="both"/>
        <w:rPr>
          <w:b/>
          <w:spacing w:val="-4"/>
          <w:sz w:val="24"/>
          <w:u w:val="thick"/>
        </w:rPr>
      </w:pPr>
    </w:p>
    <w:p w:rsidR="00796A7A" w:rsidRPr="002F0A9E" w:rsidRDefault="00E76C92" w:rsidP="00CD50A6">
      <w:pPr>
        <w:spacing w:before="120" w:after="120" w:line="360" w:lineRule="auto"/>
        <w:ind w:left="232"/>
        <w:jc w:val="both"/>
        <w:rPr>
          <w:b/>
          <w:sz w:val="24"/>
        </w:rPr>
      </w:pPr>
      <w:r w:rsidRPr="002F0A9E">
        <w:rPr>
          <w:b/>
          <w:spacing w:val="-4"/>
          <w:sz w:val="24"/>
          <w:u w:val="thick"/>
        </w:rPr>
        <w:t xml:space="preserve">Yerel </w:t>
      </w:r>
      <w:r w:rsidRPr="002F0A9E">
        <w:rPr>
          <w:b/>
          <w:sz w:val="24"/>
          <w:u w:val="thick"/>
        </w:rPr>
        <w:t>Eşitlik Mekanizmaları</w:t>
      </w:r>
    </w:p>
    <w:p w:rsidR="00796A7A" w:rsidRPr="002F0A9E" w:rsidRDefault="00E76C92" w:rsidP="00CD50A6">
      <w:pPr>
        <w:spacing w:before="120" w:after="120" w:line="360" w:lineRule="auto"/>
        <w:ind w:left="232"/>
        <w:jc w:val="both"/>
        <w:rPr>
          <w:b/>
          <w:sz w:val="24"/>
        </w:rPr>
      </w:pPr>
      <w:r w:rsidRPr="002F0A9E">
        <w:rPr>
          <w:b/>
          <w:sz w:val="24"/>
        </w:rPr>
        <w:t>İl Kadın Hakları Koordinasyon Kurulları</w:t>
      </w:r>
    </w:p>
    <w:p w:rsidR="00CD50A6" w:rsidRDefault="00C205D6" w:rsidP="00CD50A6">
      <w:pPr>
        <w:pStyle w:val="T2"/>
        <w:spacing w:before="0" w:line="360" w:lineRule="auto"/>
        <w:ind w:left="232" w:right="1233"/>
        <w:jc w:val="both"/>
      </w:pPr>
      <w:r>
        <w:tab/>
      </w:r>
      <w:r w:rsidR="00F535B8">
        <w:tab/>
      </w:r>
      <w:proofErr w:type="spellStart"/>
      <w:r w:rsidR="00E76C92" w:rsidRPr="002F0A9E">
        <w:t>YEEP’lerin</w:t>
      </w:r>
      <w:proofErr w:type="spellEnd"/>
      <w:r w:rsidR="00E76C92" w:rsidRPr="002F0A9E">
        <w:t xml:space="preserve"> hazırlanması, uygulanması ve uygulamanın çıktıları Program kapsamında kurulan bir şemsiye mekanizma tarafından koordine edilir. Program’ın parçası olarak her</w:t>
      </w:r>
      <w:r w:rsidR="00EB546B">
        <w:t xml:space="preserve"> </w:t>
      </w:r>
      <w:r w:rsidR="00E76C92" w:rsidRPr="002F0A9E">
        <w:t xml:space="preserve">program ilinde bir “İl Kadın Hakları Koordinasyon Kurulu” oluşturulmuştur. </w:t>
      </w:r>
      <w:proofErr w:type="spellStart"/>
      <w:r w:rsidR="00E76C92" w:rsidRPr="002F0A9E">
        <w:t>YEEP’lerin</w:t>
      </w:r>
      <w:proofErr w:type="spellEnd"/>
      <w:r w:rsidR="00E76C92" w:rsidRPr="002F0A9E">
        <w:t xml:space="preserve"> hazırlık ve raporlamasından sorumlu bir teknik kurul ve </w:t>
      </w:r>
      <w:r w:rsidR="00E76C92" w:rsidRPr="002F0A9E">
        <w:lastRenderedPageBreak/>
        <w:t xml:space="preserve">karar alıcı bir üst kuruldan oluşan bu Kurullar, ilgili vali yardımcıları tarafından yönetilmektedir. Kurullar, kadınların il düzeyinde hizmet sunumu ile ilgili ihtiyaçlarını tespit ederek politikaların geliştirilmesinden, bu ihtiyaçlar doğrultusunda </w:t>
      </w:r>
      <w:proofErr w:type="spellStart"/>
      <w:r w:rsidR="00E76C92" w:rsidRPr="002F0A9E">
        <w:t>YEEP’lerin</w:t>
      </w:r>
      <w:proofErr w:type="spellEnd"/>
      <w:r w:rsidR="00E76C92" w:rsidRPr="002F0A9E">
        <w:t xml:space="preserve"> onaylanarak uygulamaya konulmasından, koordine edilmesinden ve denetlenmesinden sorumludur.</w:t>
      </w:r>
    </w:p>
    <w:p w:rsidR="00796A7A" w:rsidRPr="00CD50A6" w:rsidRDefault="0080700E" w:rsidP="00CD50A6">
      <w:pPr>
        <w:pStyle w:val="T2"/>
        <w:spacing w:before="120" w:after="120" w:line="360" w:lineRule="auto"/>
        <w:ind w:left="232" w:right="1233" w:firstLine="488"/>
        <w:jc w:val="both"/>
      </w:pPr>
      <w:r>
        <w:t>Kurulların katılımcı niteliği</w:t>
      </w:r>
      <w:r w:rsidR="00E76C92" w:rsidRPr="002F0A9E">
        <w:t xml:space="preserve"> (Valilik, Belediyeler, İl Özel İdaresi, il müdürlükleri, STK’lar, üniversiteler, kalkınma ajansları, odalar, birlikler v</w:t>
      </w:r>
      <w:r>
        <w:t>e meslek örgütleri, barolar, özel sektör)</w:t>
      </w:r>
      <w:r w:rsidR="00E76C92" w:rsidRPr="002F0A9E">
        <w:t xml:space="preserve"> hem teknik hem de k</w:t>
      </w:r>
      <w:r>
        <w:t>arar verici düzeyde toplanması ile</w:t>
      </w:r>
      <w:r w:rsidR="00E76C92" w:rsidRPr="002F0A9E">
        <w:t xml:space="preserve"> bu yapıyı yerelde kurulan Eşitlik Mekanizmalarının en kilit halkası yapmaktadır. Bu sayede yerel yönetimlerin karar alma süreçlerinin toplumsal cinsiyete duyarlılığı, hesap verebilirliği ve şeffaflığı sağlanmakta, geçerli ve etkin bir izleme mekanizması oluşturulabilmektedir.</w:t>
      </w:r>
    </w:p>
    <w:p w:rsidR="00F535B8" w:rsidRDefault="00F535B8" w:rsidP="00CD50A6">
      <w:pPr>
        <w:spacing w:before="120" w:after="120" w:line="360" w:lineRule="auto"/>
        <w:ind w:left="232"/>
        <w:jc w:val="both"/>
        <w:rPr>
          <w:b/>
          <w:sz w:val="24"/>
        </w:rPr>
      </w:pPr>
    </w:p>
    <w:p w:rsidR="00796A7A" w:rsidRPr="00CD50A6" w:rsidRDefault="00E76C92" w:rsidP="00CD50A6">
      <w:pPr>
        <w:spacing w:before="120" w:after="120" w:line="360" w:lineRule="auto"/>
        <w:ind w:left="232"/>
        <w:jc w:val="both"/>
        <w:rPr>
          <w:b/>
          <w:sz w:val="24"/>
        </w:rPr>
      </w:pPr>
      <w:r w:rsidRPr="002F0A9E">
        <w:rPr>
          <w:b/>
          <w:sz w:val="24"/>
        </w:rPr>
        <w:t>Eşitlik Komisyonları</w:t>
      </w:r>
    </w:p>
    <w:p w:rsidR="00796A7A" w:rsidRPr="002F0A9E" w:rsidRDefault="00C205D6" w:rsidP="00CD50A6">
      <w:pPr>
        <w:pStyle w:val="T2"/>
        <w:spacing w:before="120" w:after="120" w:line="360" w:lineRule="auto"/>
        <w:ind w:left="232" w:right="1130"/>
        <w:jc w:val="both"/>
      </w:pPr>
      <w:r>
        <w:tab/>
      </w:r>
      <w:r w:rsidR="00D9404F">
        <w:tab/>
      </w:r>
      <w:r w:rsidR="00E76C92" w:rsidRPr="002F0A9E">
        <w:t>Eşitlik komisyonları, yerel meclisler (belediye meclisleri ve il genel meclisleri) bünyesinde oluşturulmuştur. Bu komisyonların, yerel meclislere gelen önergeleri toplumsal cinsiyet eşitliğini dikkate alarak gözden geçirmesi, kararların uygulanmasını denetlemesi ve değerlendirmeler yapması, eşit fırsatları garanti altına alan stratejiler ve ölçütler belirlemesi, toplumsal cinsiyet ve eşitlik alanında çalışan diğer STK’lar ile işbirliği yapmak için girişimlere öncülük etmesi amaçlanmaktadır. Bir anlamda TBMM Kadın Erkek Fırsat Eşitliği Komisyonu’nun</w:t>
      </w:r>
      <w:r w:rsidR="00FA03C5">
        <w:t xml:space="preserve"> (KEFEK)</w:t>
      </w:r>
      <w:r w:rsidR="00E76C92" w:rsidRPr="002F0A9E">
        <w:t xml:space="preserve"> yereldeki uzantısı</w:t>
      </w:r>
      <w:r w:rsidR="00826E12">
        <w:t xml:space="preserve"> şeklinde </w:t>
      </w:r>
      <w:r w:rsidR="00E76C92" w:rsidRPr="002F0A9E">
        <w:t>olan bu komisyonlar,</w:t>
      </w:r>
      <w:r w:rsidR="000B4748">
        <w:t xml:space="preserve"> </w:t>
      </w:r>
      <w:proofErr w:type="spellStart"/>
      <w:r w:rsidR="00E76C92" w:rsidRPr="002F0A9E">
        <w:t>YEEP’lerin</w:t>
      </w:r>
      <w:proofErr w:type="spellEnd"/>
      <w:r w:rsidR="00E76C92" w:rsidRPr="002F0A9E">
        <w:t xml:space="preserve"> şekillendirilme</w:t>
      </w:r>
      <w:r w:rsidR="00826E12">
        <w:t xml:space="preserve">sini desteklemektedir. </w:t>
      </w:r>
      <w:proofErr w:type="spellStart"/>
      <w:r w:rsidR="00826E12">
        <w:t>YEEP’ler</w:t>
      </w:r>
      <w:proofErr w:type="spellEnd"/>
      <w:r w:rsidR="00E76C92" w:rsidRPr="002F0A9E">
        <w:t>, yerel yönetimlerin strat</w:t>
      </w:r>
      <w:r w:rsidR="00826E12">
        <w:t>ejik planlarına dâhil edilerek</w:t>
      </w:r>
      <w:r w:rsidR="00E76C92" w:rsidRPr="002F0A9E">
        <w:t xml:space="preserve"> yerel yönetimler (kadın STK’larla iş birliği içinde) tarafından doğru şekilde uyg</w:t>
      </w:r>
      <w:r w:rsidR="00826E12">
        <w:t>ulanmasında önemli rol oynar.</w:t>
      </w:r>
    </w:p>
    <w:p w:rsidR="00F535B8" w:rsidRDefault="00F535B8" w:rsidP="00F535B8">
      <w:pPr>
        <w:spacing w:after="120" w:line="360" w:lineRule="auto"/>
        <w:ind w:left="232"/>
        <w:jc w:val="both"/>
        <w:rPr>
          <w:b/>
          <w:sz w:val="24"/>
        </w:rPr>
      </w:pPr>
    </w:p>
    <w:p w:rsidR="00796A7A" w:rsidRPr="002F0A9E" w:rsidRDefault="00E76C92" w:rsidP="00F535B8">
      <w:pPr>
        <w:spacing w:after="120" w:line="360" w:lineRule="auto"/>
        <w:ind w:left="232"/>
        <w:jc w:val="both"/>
        <w:rPr>
          <w:b/>
          <w:sz w:val="24"/>
        </w:rPr>
      </w:pPr>
      <w:r w:rsidRPr="002F0A9E">
        <w:rPr>
          <w:b/>
          <w:sz w:val="24"/>
        </w:rPr>
        <w:t>Eşitlik Birimleri ve Kurumsal Eşitlik Sorumluları</w:t>
      </w:r>
    </w:p>
    <w:p w:rsidR="00796A7A" w:rsidRPr="002F0A9E" w:rsidRDefault="00E76C92" w:rsidP="00F535B8">
      <w:pPr>
        <w:pStyle w:val="T2"/>
        <w:spacing w:before="0" w:after="120" w:line="360" w:lineRule="auto"/>
        <w:ind w:left="232" w:right="1140" w:firstLine="488"/>
        <w:jc w:val="both"/>
      </w:pPr>
      <w:proofErr w:type="spellStart"/>
      <w:r w:rsidRPr="002F0A9E">
        <w:t>YESP’ler</w:t>
      </w:r>
      <w:proofErr w:type="spellEnd"/>
      <w:r w:rsidR="00367D95">
        <w:t xml:space="preserve"> </w:t>
      </w:r>
      <w:r w:rsidRPr="002F0A9E">
        <w:t>de belirtilen faaliyetlerin koordine edilmesi, ortak faaliyetlerin izlenmesi ve yerel kurumlar arasında işbirliğinin geliştirilmesi için valiliklerin, belediyelerin, il özel idarelerinin ve kalkınma ajanslarının bünyesinde toplumsal cinsiyet eşitlik birimleri kurulmuştur. Ayrıca İKHKK üyesi kurum ve kuruluşların bünyesinde eşitlik sorumluları atanmıştır.</w:t>
      </w:r>
    </w:p>
    <w:p w:rsidR="00796A7A" w:rsidRPr="00C41F5A" w:rsidRDefault="00E76C92" w:rsidP="00CD50A6">
      <w:pPr>
        <w:pStyle w:val="T2"/>
        <w:spacing w:before="0" w:line="360" w:lineRule="auto"/>
        <w:ind w:left="232" w:right="1132" w:firstLine="488"/>
        <w:jc w:val="both"/>
      </w:pPr>
      <w:r w:rsidRPr="002F0A9E">
        <w:t>Eşitlik birimleri ve kurumsal eşitlik sorumluları, kurumsal düzeyde YESP çalışmalarının</w:t>
      </w:r>
      <w:r w:rsidR="00EB546B">
        <w:t xml:space="preserve"> </w:t>
      </w:r>
      <w:r w:rsidRPr="002F0A9E">
        <w:t xml:space="preserve">koordinasyonunu yürütmek, kurumsal planların YESP ile </w:t>
      </w:r>
      <w:r w:rsidRPr="002F0A9E">
        <w:lastRenderedPageBreak/>
        <w:t xml:space="preserve">bütünleştirilmesini sağlamak ve İKHKK </w:t>
      </w:r>
      <w:r w:rsidR="00C205D6">
        <w:t>s</w:t>
      </w:r>
      <w:r w:rsidR="00C205D6" w:rsidRPr="002F0A9E">
        <w:t>ekretaryası</w:t>
      </w:r>
      <w:r w:rsidRPr="002F0A9E">
        <w:t xml:space="preserve"> ve üyeleriyle iletişimi sürdürmekten sorumludur.</w:t>
      </w:r>
    </w:p>
    <w:p w:rsidR="00796A7A" w:rsidRPr="002F0A9E" w:rsidRDefault="00E76C92" w:rsidP="00F535B8">
      <w:pPr>
        <w:spacing w:after="120" w:line="360" w:lineRule="auto"/>
        <w:ind w:left="232"/>
        <w:jc w:val="both"/>
        <w:rPr>
          <w:b/>
          <w:sz w:val="24"/>
        </w:rPr>
      </w:pPr>
      <w:r w:rsidRPr="002F0A9E">
        <w:rPr>
          <w:b/>
          <w:sz w:val="24"/>
        </w:rPr>
        <w:t>Yerel Eşitlik Stratejik Planları (</w:t>
      </w:r>
      <w:r w:rsidR="00B322A0">
        <w:rPr>
          <w:b/>
          <w:sz w:val="24"/>
        </w:rPr>
        <w:t>YE</w:t>
      </w:r>
      <w:r w:rsidR="00A05AAE">
        <w:rPr>
          <w:b/>
          <w:sz w:val="24"/>
        </w:rPr>
        <w:t>SP</w:t>
      </w:r>
      <w:r w:rsidRPr="002F0A9E">
        <w:rPr>
          <w:b/>
          <w:sz w:val="24"/>
        </w:rPr>
        <w:t>) ve Yerel Eşitlik Eylem Planları (YEEP)</w:t>
      </w:r>
    </w:p>
    <w:p w:rsidR="00796A7A" w:rsidRPr="002F0A9E" w:rsidRDefault="00E76C92" w:rsidP="00F535B8">
      <w:pPr>
        <w:pStyle w:val="T2"/>
        <w:spacing w:before="0" w:after="120" w:line="360" w:lineRule="auto"/>
        <w:ind w:left="232" w:right="1132" w:firstLine="488"/>
        <w:jc w:val="both"/>
      </w:pPr>
      <w:r w:rsidRPr="002F0A9E">
        <w:rPr>
          <w:spacing w:val="-5"/>
        </w:rPr>
        <w:t xml:space="preserve">Yerel </w:t>
      </w:r>
      <w:r w:rsidRPr="002F0A9E">
        <w:t>Eşitlik Mekanizmaları ile Türkiye’nin de taraf olduğu “Birleşmiş Milletler Kadına Karşı Her Türlü Ayrımcılığın Engellenmesi Sözleşmesi (CEDAW)” doğrultusunda</w:t>
      </w:r>
      <w:r w:rsidR="00826E12">
        <w:t>,</w:t>
      </w:r>
      <w:r w:rsidRPr="002F0A9E">
        <w:t xml:space="preserve"> Kadının Statüsü Genel Müdürlüğü’nce hazırlanmış olan Ulusal Eşitlik Eylem Planı’nın yerelde uygulanmasının desteklenmesi hedeflenmektedir. Bu açıdan bakıldığında </w:t>
      </w:r>
      <w:r w:rsidRPr="002F0A9E">
        <w:rPr>
          <w:spacing w:val="-5"/>
        </w:rPr>
        <w:t xml:space="preserve">Yerel </w:t>
      </w:r>
      <w:r w:rsidRPr="002F0A9E">
        <w:t xml:space="preserve">Eşitlik Stratejik Planları (YESP) ve </w:t>
      </w:r>
      <w:r w:rsidRPr="002F0A9E">
        <w:rPr>
          <w:spacing w:val="-5"/>
        </w:rPr>
        <w:t xml:space="preserve">Yerel </w:t>
      </w:r>
      <w:r w:rsidRPr="002F0A9E">
        <w:t xml:space="preserve">Eşitlik Eylem Planları (YEEP), </w:t>
      </w:r>
      <w:proofErr w:type="spellStart"/>
      <w:r w:rsidRPr="002F0A9E">
        <w:t>CEDAW’ın</w:t>
      </w:r>
      <w:proofErr w:type="spellEnd"/>
      <w:r w:rsidRPr="002F0A9E">
        <w:t xml:space="preserve"> ve Ulusal Eşitlik Eylem Planı’nın hayata tam olarak geçebilmesi amacıyla yerelde illerin i</w:t>
      </w:r>
      <w:r w:rsidR="00826E12">
        <w:t>zlemeleri gereken yol haritalarını</w:t>
      </w:r>
      <w:r w:rsidRPr="002F0A9E">
        <w:t xml:space="preserve"> tarif etmektedir. Söz konusu </w:t>
      </w:r>
      <w:r w:rsidRPr="002F0A9E">
        <w:rPr>
          <w:spacing w:val="-3"/>
        </w:rPr>
        <w:t xml:space="preserve">planlar, </w:t>
      </w:r>
      <w:r w:rsidRPr="002F0A9E">
        <w:t>kentli hakları bağlamında Avrupa Kentsel Şartı ve Avrupa Kadın Erkek Eşitliği Şartı başta olmak üzere çeşitli uluslararası düzenlemelerde yer alan temel “hem</w:t>
      </w:r>
      <w:r w:rsidR="00367D95">
        <w:t xml:space="preserve"> </w:t>
      </w:r>
      <w:proofErr w:type="spellStart"/>
      <w:r w:rsidRPr="002F0A9E">
        <w:t>şehrilik</w:t>
      </w:r>
      <w:proofErr w:type="spellEnd"/>
      <w:r w:rsidRPr="002F0A9E">
        <w:t xml:space="preserve"> hukuku” ilkelerini ve Anayasa başta olmak üzere çeşitli yasalar ve yerel yönetimlere ilişkin yasal düzenlemelerde yer alan temel ilkeleri gözeterek hazırlanır. </w:t>
      </w:r>
      <w:proofErr w:type="gramStart"/>
      <w:r w:rsidRPr="002F0A9E">
        <w:rPr>
          <w:spacing w:val="-3"/>
        </w:rPr>
        <w:t xml:space="preserve">CEDAW </w:t>
      </w:r>
      <w:r w:rsidRPr="002F0A9E">
        <w:t>ve diğer ulusal / uluslararası</w:t>
      </w:r>
      <w:r w:rsidR="00826E12">
        <w:t xml:space="preserve"> mevzuat, </w:t>
      </w:r>
      <w:r w:rsidRPr="002F0A9E">
        <w:t xml:space="preserve">plan ve belgelerle uygun olarak altı başlıkta (eğitim, sağlık, istihdam, yönetim mekanizmalarına katılım, kadına yönelik şiddet ve kentsel hizmetler) hazırlanan </w:t>
      </w:r>
      <w:r w:rsidRPr="002F0A9E">
        <w:rPr>
          <w:spacing w:val="-5"/>
        </w:rPr>
        <w:t xml:space="preserve">Yerel </w:t>
      </w:r>
      <w:r w:rsidRPr="002F0A9E">
        <w:t>Eşitlik Stratejik</w:t>
      </w:r>
      <w:r w:rsidR="00826E12">
        <w:t xml:space="preserve"> </w:t>
      </w:r>
      <w:r w:rsidRPr="002F0A9E">
        <w:t>Planları ve Eylem Planları</w:t>
      </w:r>
      <w:r w:rsidR="00826E12">
        <w:t>;</w:t>
      </w:r>
      <w:r w:rsidRPr="002F0A9E">
        <w:t xml:space="preserve"> illerde </w:t>
      </w:r>
      <w:r w:rsidRPr="002F0A9E">
        <w:rPr>
          <w:spacing w:val="-3"/>
        </w:rPr>
        <w:t xml:space="preserve">Valiliğin, </w:t>
      </w:r>
      <w:r w:rsidRPr="002F0A9E">
        <w:t xml:space="preserve">İl Özel İdaresi’nin, belediyelerin, kamu kurumlarının taşra teşkilatlarının, sivil toplumun, </w:t>
      </w:r>
      <w:r w:rsidRPr="002F0A9E">
        <w:rPr>
          <w:spacing w:val="-3"/>
        </w:rPr>
        <w:t xml:space="preserve">odalar, </w:t>
      </w:r>
      <w:r w:rsidRPr="002F0A9E">
        <w:t>birlikler ve meslek örgütlerinin, baroların, üniversitelerin ve özel sektörün yerel düzeyde toplumsal cinsiyet eşitliğini sağlamak için üstlenmeleri gereken sorumlulukları ve oluşturmaları gereken işbirliklerini tarif eden kilit dokümanlar olarak tüm paydaşların katılımı ile</w:t>
      </w:r>
      <w:r w:rsidR="00487F78">
        <w:t xml:space="preserve"> </w:t>
      </w:r>
      <w:r w:rsidRPr="002F0A9E">
        <w:t>hazırlanmaktadır.</w:t>
      </w:r>
      <w:proofErr w:type="gramEnd"/>
    </w:p>
    <w:p w:rsidR="00796A7A" w:rsidRPr="002F0A9E" w:rsidRDefault="00E76C92" w:rsidP="00CD50A6">
      <w:pPr>
        <w:pStyle w:val="T2"/>
        <w:spacing w:before="0" w:line="360" w:lineRule="auto"/>
        <w:ind w:left="232" w:right="1130" w:firstLine="488"/>
        <w:jc w:val="both"/>
      </w:pPr>
      <w:r w:rsidRPr="002F0A9E">
        <w:t>Her ne kadar planlarda işlenen her bir tema kendi içinde incelenmekte ve yol haritası geliştirilmekte olsa da bu planlardaki altı müdahale alanının bütüncül şekilde incelenmesi gerekliliği de unutulmamalıdır. Kadınların yaşadığı sorunların tek tek birbirinden bağımsız bir biçimde ele alınması, sorunun kavranmasını ve farklı yönlerinin birbirleri ile bağlantılarının görülmesini güçleştirmektedir. Bir başka deyişle kadın istihdamı, kadının eğitim hakkından yara</w:t>
      </w:r>
      <w:r w:rsidR="000E4CFC">
        <w:t>r</w:t>
      </w:r>
      <w:r w:rsidRPr="002F0A9E">
        <w:t>lanma düzeyinden, karar alma mekanizmalarına katılımdan bağımsız ele alınamaz. Kadınların yaşadığı sorunları anlamak ve çözüm üretmek için meselenin tüm yönlerine bir bütün olarak bakmak ve birbiriyle bağlantılı stratejiler üretmek gerekmektedir.</w:t>
      </w:r>
    </w:p>
    <w:p w:rsidR="00796A7A" w:rsidRPr="002F0A9E" w:rsidRDefault="00E76C92" w:rsidP="00F535B8">
      <w:pPr>
        <w:pStyle w:val="T2"/>
        <w:spacing w:before="0" w:line="360" w:lineRule="auto"/>
        <w:ind w:left="232" w:right="1134" w:firstLine="488"/>
        <w:jc w:val="both"/>
        <w:rPr>
          <w:sz w:val="21"/>
        </w:rPr>
      </w:pPr>
      <w:r w:rsidRPr="002F0A9E">
        <w:t>Yukarıda belirtilen katılımcı ve bütüncül yaklaşımla geliştirilen bu planlar, Kadın Dostu Kentler Programı’nın toplumsal cinsiyet eşitliği bakış açısını yerel politikalara ve yönetimlere dâhil</w:t>
      </w:r>
      <w:r w:rsidR="00826E12">
        <w:t xml:space="preserve"> etmeyi amaçlayan temel araçlar</w:t>
      </w:r>
      <w:r w:rsidRPr="002F0A9E">
        <w:t xml:space="preserve">dır. İlin ana yol haritasını oluşturan ve detaylı durum analizlerine yer veren Yerel Eşitlik Stratejik Planı ve bu plan üzerinden </w:t>
      </w:r>
      <w:r w:rsidRPr="002F0A9E">
        <w:lastRenderedPageBreak/>
        <w:t>oluşturulan ve uygula</w:t>
      </w:r>
      <w:r w:rsidR="005C6D5E">
        <w:t>maya yönelik adımları tanımlayan</w:t>
      </w:r>
      <w:r w:rsidRPr="002F0A9E">
        <w:t xml:space="preserve"> Yerel Eşitlik Eylem Planları, kadınların günlük yaşamlarını etkileyen, kentsel hizmetlere erişimlerini kolaylaştıran ve yerel mekanizmalara kadınların katılımını artıran ilkeleri içerir. Söz konusu planlar sayesinde bu ilkeler kurumsal hedefler haline gelir ve uygulamaya konur.</w:t>
      </w:r>
    </w:p>
    <w:p w:rsidR="00796A7A" w:rsidRPr="002F0A9E" w:rsidRDefault="00E76C92" w:rsidP="00CD50A6">
      <w:pPr>
        <w:pStyle w:val="T2"/>
        <w:spacing w:before="0" w:line="360" w:lineRule="auto"/>
        <w:ind w:left="232" w:right="1137" w:firstLine="488"/>
        <w:jc w:val="both"/>
      </w:pPr>
      <w:r w:rsidRPr="002F0A9E">
        <w:t xml:space="preserve">Bu planların hazırlayıcıları, atanmış ve seçilmiş yöneticiler ile sivil toplum temsilcilerinden oluşmaktadır. Valilikler, İl Özel İdareleri, belediyeler, kamu kurumlarının taşra teşkilatları, sivil toplum kuruluşları, odalar, birlikler ve meslek örgütleri, barolar, üniversiteler ve özel sektör, sorunların tanımlanması ve çözüm geliştirilmesi süreçlerine kurulan Yerel Eşitlik Mekanizmaları ve </w:t>
      </w:r>
      <w:proofErr w:type="spellStart"/>
      <w:r w:rsidRPr="002F0A9E">
        <w:t>YEEP’ler</w:t>
      </w:r>
      <w:proofErr w:type="spellEnd"/>
      <w:r w:rsidRPr="002F0A9E">
        <w:t xml:space="preserve"> üzerinden dâhil olurlar. Bu tür bir diyalog, yerel paydaşlar arasında iş birliği, sahiplenme ve karşılıklı iletişimi geliştirdiği gibi kurumlar arası ortak</w:t>
      </w:r>
      <w:r w:rsidR="008C00BC">
        <w:t>lık kurulmasını sağlar.</w:t>
      </w:r>
    </w:p>
    <w:p w:rsidR="00796A7A" w:rsidRPr="002F0A9E" w:rsidRDefault="00796A7A" w:rsidP="00CD50A6">
      <w:pPr>
        <w:pStyle w:val="T2"/>
        <w:spacing w:before="0" w:line="360" w:lineRule="auto"/>
        <w:jc w:val="both"/>
        <w:rPr>
          <w:sz w:val="27"/>
        </w:rPr>
      </w:pPr>
    </w:p>
    <w:p w:rsidR="00796A7A" w:rsidRPr="00CA6821" w:rsidRDefault="00E76C92" w:rsidP="00CA6821">
      <w:pPr>
        <w:pStyle w:val="Balk2"/>
        <w:numPr>
          <w:ilvl w:val="1"/>
          <w:numId w:val="145"/>
        </w:numPr>
        <w:tabs>
          <w:tab w:val="left" w:pos="703"/>
        </w:tabs>
        <w:spacing w:line="360" w:lineRule="auto"/>
        <w:ind w:left="702" w:hanging="470"/>
        <w:jc w:val="both"/>
        <w:rPr>
          <w:color w:val="4F81BC"/>
        </w:rPr>
      </w:pPr>
      <w:bookmarkStart w:id="5" w:name="_bookmark2"/>
      <w:bookmarkStart w:id="6" w:name="_Toc521316672"/>
      <w:bookmarkEnd w:id="5"/>
      <w:r w:rsidRPr="00CA6821">
        <w:rPr>
          <w:color w:val="4F81BC"/>
        </w:rPr>
        <w:t>Yasal</w:t>
      </w:r>
      <w:r w:rsidR="00487F78" w:rsidRPr="00CA6821">
        <w:rPr>
          <w:color w:val="4F81BC"/>
        </w:rPr>
        <w:t xml:space="preserve"> </w:t>
      </w:r>
      <w:r w:rsidRPr="00CA6821">
        <w:rPr>
          <w:color w:val="4F81BC"/>
        </w:rPr>
        <w:t>Dayanaklar</w:t>
      </w:r>
      <w:bookmarkEnd w:id="6"/>
    </w:p>
    <w:p w:rsidR="00796A7A" w:rsidRPr="002F0A9E" w:rsidRDefault="00E76C92" w:rsidP="00F535B8">
      <w:pPr>
        <w:pStyle w:val="T2"/>
        <w:spacing w:before="0" w:after="120" w:line="360" w:lineRule="auto"/>
        <w:ind w:left="232" w:right="1134" w:firstLine="488"/>
        <w:jc w:val="both"/>
      </w:pPr>
      <w:proofErr w:type="gramStart"/>
      <w:r w:rsidRPr="002F0A9E">
        <w:rPr>
          <w:color w:val="1F1A17"/>
        </w:rPr>
        <w:t>Yerel Eşitlik Mekanizmaları (YEM) oluşturulurken ve Yerel Eşitlik Eylem/Stratejik Planları (YEEP ve YESP) hazırlanırken, Türkiye'nin de taraf olduğu, “kadınların bütün insan haklarından tam ve eşit olarak yararlanmalarını sağlamanın” devletlerin öncelikli görevleri arasında tanımlandığı, bu konuda özel düzenlemelere ve önlemlere gereksinim bulunduğu ön kabulüyle hazırlanan ve “kadınların insan hakları” kavramını öne çıkaran uluslararası hukuk düzenlemeleri belgeleri üst politika belgeleri olarak kabul edilmiştir.</w:t>
      </w:r>
      <w:proofErr w:type="gramEnd"/>
    </w:p>
    <w:p w:rsidR="00796A7A" w:rsidRPr="002F0A9E" w:rsidRDefault="00E76C92" w:rsidP="00CD50A6">
      <w:pPr>
        <w:pStyle w:val="T2"/>
        <w:spacing w:before="0" w:line="360" w:lineRule="auto"/>
        <w:ind w:left="232" w:right="1138" w:firstLine="488"/>
        <w:jc w:val="both"/>
      </w:pPr>
      <w:r w:rsidRPr="002F0A9E">
        <w:rPr>
          <w:color w:val="1F1A17"/>
        </w:rPr>
        <w:t xml:space="preserve">Birleşmiş Milletler Kadınlara Karşı Her Türlü Ayrımcılığın Önlenmesi Sözleşmesi </w:t>
      </w:r>
      <w:r w:rsidRPr="002F0A9E">
        <w:rPr>
          <w:color w:val="1F1A17"/>
          <w:spacing w:val="-3"/>
        </w:rPr>
        <w:t xml:space="preserve">(CEDAW) </w:t>
      </w:r>
      <w:r w:rsidRPr="002F0A9E">
        <w:rPr>
          <w:color w:val="1F1A17"/>
        </w:rPr>
        <w:t xml:space="preserve">ve </w:t>
      </w:r>
      <w:r w:rsidRPr="002F0A9E">
        <w:rPr>
          <w:color w:val="1F1A17"/>
          <w:spacing w:val="-4"/>
        </w:rPr>
        <w:t xml:space="preserve">CEDAW </w:t>
      </w:r>
      <w:r w:rsidRPr="002F0A9E">
        <w:rPr>
          <w:color w:val="1F1A17"/>
        </w:rPr>
        <w:t>İhtiyari Protokolü bu belgelerden</w:t>
      </w:r>
      <w:r w:rsidR="00487F78">
        <w:rPr>
          <w:color w:val="1F1A17"/>
        </w:rPr>
        <w:t xml:space="preserve"> </w:t>
      </w:r>
      <w:r w:rsidRPr="002F0A9E">
        <w:rPr>
          <w:color w:val="1F1A17"/>
          <w:spacing w:val="-3"/>
        </w:rPr>
        <w:t>biridir.</w:t>
      </w:r>
    </w:p>
    <w:p w:rsidR="00796A7A" w:rsidRPr="002F0A9E" w:rsidRDefault="00E76C92" w:rsidP="00CD50A6">
      <w:pPr>
        <w:pStyle w:val="T2"/>
        <w:spacing w:before="0" w:line="360" w:lineRule="auto"/>
        <w:ind w:left="232" w:right="1135" w:firstLine="488"/>
        <w:jc w:val="both"/>
      </w:pPr>
      <w:r w:rsidRPr="002F0A9E">
        <w:rPr>
          <w:color w:val="1F1A17"/>
        </w:rPr>
        <w:t xml:space="preserve">1 Mart 1980 tarihinde </w:t>
      </w:r>
      <w:r w:rsidRPr="002F0A9E">
        <w:rPr>
          <w:color w:val="1F1A17"/>
          <w:spacing w:val="-4"/>
        </w:rPr>
        <w:t xml:space="preserve">CEDAW </w:t>
      </w:r>
      <w:r w:rsidRPr="002F0A9E">
        <w:rPr>
          <w:color w:val="1F1A17"/>
        </w:rPr>
        <w:t xml:space="preserve">Sözleşmesi üye ülkelerin imzasına açılmış, Türkiye’nin 1985 yılında onayladığı Sözleşme, 19 Ocak 1986 tarihinde yürürlüğe </w:t>
      </w:r>
      <w:r w:rsidRPr="002F0A9E">
        <w:rPr>
          <w:color w:val="1F1A17"/>
          <w:spacing w:val="-3"/>
        </w:rPr>
        <w:t xml:space="preserve">girmiştir. </w:t>
      </w:r>
      <w:r w:rsidRPr="002F0A9E">
        <w:rPr>
          <w:color w:val="1F1A17"/>
          <w:spacing w:val="-4"/>
        </w:rPr>
        <w:t>CEDAW</w:t>
      </w:r>
      <w:r w:rsidR="00487F78">
        <w:rPr>
          <w:color w:val="1F1A17"/>
          <w:spacing w:val="-4"/>
        </w:rPr>
        <w:t xml:space="preserve"> </w:t>
      </w:r>
      <w:r w:rsidRPr="002F0A9E">
        <w:rPr>
          <w:color w:val="1F1A17"/>
        </w:rPr>
        <w:t xml:space="preserve">İhtiyari Protokolü ise 30 </w:t>
      </w:r>
      <w:r w:rsidRPr="002F0A9E">
        <w:rPr>
          <w:color w:val="1F1A17"/>
          <w:spacing w:val="-5"/>
        </w:rPr>
        <w:t xml:space="preserve">Temmuz </w:t>
      </w:r>
      <w:r w:rsidRPr="002F0A9E">
        <w:rPr>
          <w:color w:val="1F1A17"/>
        </w:rPr>
        <w:t>2002 tarihinde TBMM tarafından onaylanmış ve 2 Ağustos 2002 tarihli resmi gazetede</w:t>
      </w:r>
      <w:r w:rsidR="00487F78">
        <w:rPr>
          <w:color w:val="1F1A17"/>
        </w:rPr>
        <w:t xml:space="preserve"> </w:t>
      </w:r>
      <w:r w:rsidR="000E4CFC">
        <w:rPr>
          <w:color w:val="1F1A17"/>
        </w:rPr>
        <w:t>yayım</w:t>
      </w:r>
      <w:r w:rsidRPr="002F0A9E">
        <w:rPr>
          <w:color w:val="1F1A17"/>
        </w:rPr>
        <w:t>lanmıştır.</w:t>
      </w:r>
    </w:p>
    <w:p w:rsidR="00796A7A" w:rsidRPr="002F0A9E" w:rsidRDefault="00E76C92" w:rsidP="00CD50A6">
      <w:pPr>
        <w:pStyle w:val="T2"/>
        <w:spacing w:before="0" w:line="360" w:lineRule="auto"/>
        <w:ind w:left="232" w:right="1131" w:firstLine="488"/>
        <w:jc w:val="both"/>
      </w:pPr>
      <w:r w:rsidRPr="002F0A9E">
        <w:rPr>
          <w:color w:val="1F1A17"/>
        </w:rPr>
        <w:t>Sözleşme ve İhtiyari Protokol ile birlikte taraf devletler, kamusal ve özel alanda kadın-erkek eşitliğini sağlamayı taahhüt etmektedir</w:t>
      </w:r>
      <w:r w:rsidR="00C41F5A">
        <w:rPr>
          <w:color w:val="1F1A17"/>
        </w:rPr>
        <w:t xml:space="preserve">ler. Yasalar yapılırken CEDAW </w:t>
      </w:r>
      <w:r w:rsidR="005C6D5E">
        <w:rPr>
          <w:color w:val="1F1A17"/>
        </w:rPr>
        <w:t>S</w:t>
      </w:r>
      <w:r w:rsidRPr="002F0A9E">
        <w:rPr>
          <w:color w:val="1F1A17"/>
        </w:rPr>
        <w:t>özleşmesi</w:t>
      </w:r>
      <w:r w:rsidR="005C6D5E">
        <w:rPr>
          <w:color w:val="1F1A17"/>
        </w:rPr>
        <w:t>’</w:t>
      </w:r>
      <w:r w:rsidRPr="002F0A9E">
        <w:rPr>
          <w:color w:val="1F1A17"/>
        </w:rPr>
        <w:t>nin hükümlerine uyulması, kadın-erkek eşitliğinin uygulanmasına yönelik düzenlemelerin yapılması, kısacası, yasaların CEDAW ışığında yorumlanması gerekmektedir. Ayrıca, imzacı devletler Birleşmiş Milletler CEDAW Komitesi’nin görüş ve önerilerinin hayata geçirilmesinin takipçisi olmayı da böylece taahhüt etmiş olmaktadırlar.</w:t>
      </w:r>
    </w:p>
    <w:p w:rsidR="00796A7A" w:rsidRPr="002F0A9E" w:rsidRDefault="00E76C92" w:rsidP="00CD50A6">
      <w:pPr>
        <w:pStyle w:val="T2"/>
        <w:spacing w:before="0" w:line="360" w:lineRule="auto"/>
        <w:ind w:left="232" w:right="1129" w:firstLine="488"/>
        <w:jc w:val="both"/>
      </w:pPr>
      <w:r w:rsidRPr="002F0A9E">
        <w:rPr>
          <w:color w:val="1F1A17"/>
        </w:rPr>
        <w:t xml:space="preserve">Uluslararası düzeyde ikinci dayanak, </w:t>
      </w:r>
      <w:r w:rsidRPr="002F0A9E">
        <w:rPr>
          <w:color w:val="1F1A17"/>
          <w:spacing w:val="-10"/>
        </w:rPr>
        <w:t xml:space="preserve">11 </w:t>
      </w:r>
      <w:r w:rsidRPr="002F0A9E">
        <w:rPr>
          <w:color w:val="1F1A17"/>
        </w:rPr>
        <w:t xml:space="preserve">Mayıs </w:t>
      </w:r>
      <w:r w:rsidRPr="002F0A9E">
        <w:rPr>
          <w:color w:val="1F1A17"/>
          <w:spacing w:val="-4"/>
        </w:rPr>
        <w:t xml:space="preserve">2011 </w:t>
      </w:r>
      <w:r w:rsidRPr="002F0A9E">
        <w:rPr>
          <w:color w:val="1F1A17"/>
        </w:rPr>
        <w:t xml:space="preserve">tarihinde İstanbul'da imzalanan, 8 Mart 2013 tarihli Resmi </w:t>
      </w:r>
      <w:proofErr w:type="spellStart"/>
      <w:r w:rsidRPr="002F0A9E">
        <w:rPr>
          <w:color w:val="1F1A17"/>
        </w:rPr>
        <w:t>Gazete'de</w:t>
      </w:r>
      <w:proofErr w:type="spellEnd"/>
      <w:r w:rsidRPr="002F0A9E">
        <w:rPr>
          <w:color w:val="1F1A17"/>
        </w:rPr>
        <w:t xml:space="preserve"> yayımlanan ve Ağustos 2014’de </w:t>
      </w:r>
      <w:r w:rsidRPr="002F0A9E">
        <w:rPr>
          <w:color w:val="1F1A17"/>
        </w:rPr>
        <w:lastRenderedPageBreak/>
        <w:t>yürürlüğe giren “</w:t>
      </w:r>
      <w:r w:rsidRPr="002F0A9E">
        <w:t xml:space="preserve">Kadınlara Yönelik Şiddet ve Aile İçi Şiddetin Önlenmesi ve Bunlarla Mücadeleye İlişkin Avrupa Konseyi </w:t>
      </w:r>
      <w:proofErr w:type="spellStart"/>
      <w:r w:rsidRPr="002F0A9E">
        <w:t>Sözleşmesi”</w:t>
      </w:r>
      <w:r w:rsidRPr="002F0A9E">
        <w:rPr>
          <w:color w:val="1F1A17"/>
        </w:rPr>
        <w:t>dir</w:t>
      </w:r>
      <w:proofErr w:type="spellEnd"/>
      <w:r w:rsidRPr="002F0A9E">
        <w:rPr>
          <w:color w:val="1F1A17"/>
        </w:rPr>
        <w:t>.</w:t>
      </w:r>
      <w:r w:rsidR="005C6D5E">
        <w:rPr>
          <w:rStyle w:val="DipnotBavurusu"/>
          <w:color w:val="1F1A17"/>
        </w:rPr>
        <w:footnoteReference w:id="3"/>
      </w:r>
      <w:r w:rsidRPr="002F0A9E">
        <w:rPr>
          <w:color w:val="1F1A17"/>
        </w:rPr>
        <w:t xml:space="preserve"> Sözleşme, kadına yönelik her türlü şiddet ve ayrımcılığın ortadan kaldırılması, mağdurların korunması ve mağdurlara yardım edilmesi için politika ve tedbirler geliştirilmesini, Uluslararası işbirliğinin teşvik edilmesini ve ilgili kuruluşlara ve kolluk kuvvetlerine destek ve yardım sağlanmasını</w:t>
      </w:r>
      <w:r w:rsidR="00487F78">
        <w:rPr>
          <w:color w:val="1F1A17"/>
        </w:rPr>
        <w:t xml:space="preserve"> </w:t>
      </w:r>
      <w:r w:rsidRPr="002F0A9E">
        <w:rPr>
          <w:color w:val="1F1A17"/>
        </w:rPr>
        <w:t>amaçlamaktadır.</w:t>
      </w:r>
    </w:p>
    <w:p w:rsidR="00C205D6" w:rsidRDefault="00E76C92" w:rsidP="00CD50A6">
      <w:pPr>
        <w:pStyle w:val="T2"/>
        <w:spacing w:before="0" w:line="360" w:lineRule="auto"/>
        <w:ind w:left="232" w:right="1133" w:firstLine="488"/>
        <w:jc w:val="both"/>
      </w:pPr>
      <w:r w:rsidRPr="002F0A9E">
        <w:rPr>
          <w:color w:val="1F1A17"/>
        </w:rPr>
        <w:t xml:space="preserve">Ayrıca Nevşehir Belediyesi, Haziran 2013’te tarihinde Avrupa Belediyeler ve Bölgeler Konseyi (CEMR) </w:t>
      </w:r>
      <w:r w:rsidRPr="002F0A9E">
        <w:rPr>
          <w:color w:val="1F1A17"/>
          <w:spacing w:val="-5"/>
        </w:rPr>
        <w:t xml:space="preserve">Yerel </w:t>
      </w:r>
      <w:r w:rsidRPr="002F0A9E">
        <w:rPr>
          <w:color w:val="1F1A17"/>
          <w:spacing w:val="-3"/>
        </w:rPr>
        <w:t xml:space="preserve">Yaşamda </w:t>
      </w:r>
      <w:r w:rsidRPr="002F0A9E">
        <w:rPr>
          <w:color w:val="1F1A17"/>
        </w:rPr>
        <w:t>Kadın-Erkek Eşitliği Şartı’nı</w:t>
      </w:r>
      <w:r w:rsidR="005C6D5E">
        <w:rPr>
          <w:color w:val="1F1A17"/>
        </w:rPr>
        <w:t xml:space="preserve"> imzalayarak, </w:t>
      </w:r>
      <w:proofErr w:type="spellStart"/>
      <w:r w:rsidR="005E2C9A">
        <w:rPr>
          <w:color w:val="1F1A17"/>
        </w:rPr>
        <w:t>Şart’ta</w:t>
      </w:r>
      <w:proofErr w:type="spellEnd"/>
      <w:r w:rsidR="005E2C9A">
        <w:rPr>
          <w:color w:val="1F1A17"/>
        </w:rPr>
        <w:t xml:space="preserve"> yer</w:t>
      </w:r>
      <w:r w:rsidRPr="002F0A9E">
        <w:rPr>
          <w:color w:val="1F1A17"/>
        </w:rPr>
        <w:t xml:space="preserve"> alan hususların hizmet götürdükleri nüfusa yönelik çalışmaların temel ilkelerini oluşturacağını uluslararası düzeyde taahhüt</w:t>
      </w:r>
      <w:r w:rsidR="008C00BC">
        <w:rPr>
          <w:color w:val="1F1A17"/>
        </w:rPr>
        <w:t xml:space="preserve"> </w:t>
      </w:r>
      <w:r w:rsidRPr="002F0A9E">
        <w:rPr>
          <w:color w:val="1F1A17"/>
          <w:spacing w:val="-3"/>
        </w:rPr>
        <w:t>etmiştir.</w:t>
      </w:r>
      <w:r w:rsidR="005C6D5E">
        <w:rPr>
          <w:rStyle w:val="DipnotBavurusu"/>
          <w:color w:val="1F1A17"/>
          <w:spacing w:val="-3"/>
        </w:rPr>
        <w:footnoteReference w:id="4"/>
      </w:r>
    </w:p>
    <w:p w:rsidR="00796A7A" w:rsidRPr="002F0A9E" w:rsidRDefault="00E76C92" w:rsidP="00CD50A6">
      <w:pPr>
        <w:pStyle w:val="T2"/>
        <w:spacing w:before="0" w:line="360" w:lineRule="auto"/>
        <w:ind w:left="232" w:right="1133" w:firstLine="488"/>
        <w:jc w:val="both"/>
      </w:pPr>
      <w:r w:rsidRPr="002F0A9E">
        <w:rPr>
          <w:color w:val="1F1A17"/>
        </w:rPr>
        <w:t xml:space="preserve">Ulusal </w:t>
      </w:r>
      <w:r w:rsidR="008C00BC">
        <w:rPr>
          <w:color w:val="1F1A17"/>
        </w:rPr>
        <w:t>düzeydeki dayanakların başınd</w:t>
      </w:r>
      <w:r w:rsidR="00C41F5A">
        <w:rPr>
          <w:color w:val="1F1A17"/>
        </w:rPr>
        <w:t>a</w:t>
      </w:r>
      <w:r w:rsidRPr="002F0A9E">
        <w:rPr>
          <w:color w:val="1F1A17"/>
        </w:rPr>
        <w:t xml:space="preserve"> Tü</w:t>
      </w:r>
      <w:r w:rsidR="00C41F5A">
        <w:rPr>
          <w:color w:val="1F1A17"/>
        </w:rPr>
        <w:t>rkiye Cumhuriyeti Anayasası gelmektedir.</w:t>
      </w:r>
      <w:r w:rsidR="008C00BC">
        <w:rPr>
          <w:color w:val="1F1A17"/>
        </w:rPr>
        <w:t xml:space="preserve"> </w:t>
      </w:r>
      <w:r w:rsidRPr="002F0A9E">
        <w:rPr>
          <w:color w:val="1F1A17"/>
        </w:rPr>
        <w:t>Anayasa’nın</w:t>
      </w:r>
      <w:r w:rsidR="008C00BC">
        <w:rPr>
          <w:color w:val="1F1A17"/>
        </w:rPr>
        <w:t xml:space="preserve"> </w:t>
      </w:r>
      <w:r w:rsidRPr="002F0A9E">
        <w:rPr>
          <w:color w:val="1F1A17"/>
        </w:rPr>
        <w:t xml:space="preserve">10. Maddesi, “herkesin dil, ırk, renk, cinsiyet, siyasi düşünce, felsefi inanç, din, mezhep ve benzeri sebeplerle ayırım gözetilmeksizin kanun önünde eşit” olduğunu güvence altına </w:t>
      </w:r>
      <w:r w:rsidRPr="002F0A9E">
        <w:rPr>
          <w:color w:val="1F1A17"/>
          <w:spacing w:val="-4"/>
        </w:rPr>
        <w:t xml:space="preserve">alır. </w:t>
      </w:r>
      <w:r w:rsidRPr="002F0A9E">
        <w:rPr>
          <w:color w:val="1F1A17"/>
        </w:rPr>
        <w:t>Bu maddeye göre “kadınlar ve erkekler eşit haklara sahiptir” ve “</w:t>
      </w:r>
      <w:r w:rsidRPr="008C00BC">
        <w:rPr>
          <w:b/>
          <w:color w:val="1F1A17"/>
        </w:rPr>
        <w:t>devlet, bu eşitliğin yaşama geçmesini sağlamakla yükümlüdür</w:t>
      </w:r>
      <w:r w:rsidRPr="002F0A9E">
        <w:rPr>
          <w:color w:val="1F1A17"/>
        </w:rPr>
        <w:t>.</w:t>
      </w:r>
      <w:r w:rsidR="008C00BC">
        <w:rPr>
          <w:color w:val="1F1A17"/>
        </w:rPr>
        <w:t xml:space="preserve"> </w:t>
      </w:r>
      <w:r w:rsidR="008C00BC" w:rsidRPr="008C00BC">
        <w:rPr>
          <w:b/>
          <w:color w:val="1F1A17"/>
        </w:rPr>
        <w:t>Bu maksatla alınacak tedbirler eşitlik ilkesini aykırı olarak yorumlanamaz</w:t>
      </w:r>
      <w:r w:rsidRPr="002F0A9E">
        <w:rPr>
          <w:color w:val="1F1A17"/>
        </w:rPr>
        <w:t>”</w:t>
      </w:r>
    </w:p>
    <w:p w:rsidR="00796A7A" w:rsidRDefault="00E76C92" w:rsidP="00CD50A6">
      <w:pPr>
        <w:pStyle w:val="T2"/>
        <w:spacing w:before="0" w:line="360" w:lineRule="auto"/>
        <w:ind w:left="232" w:right="1132" w:firstLine="342"/>
        <w:jc w:val="both"/>
        <w:rPr>
          <w:color w:val="1F1A17"/>
        </w:rPr>
      </w:pPr>
      <w:r w:rsidRPr="002F0A9E">
        <w:rPr>
          <w:color w:val="1F1A17"/>
        </w:rPr>
        <w:t xml:space="preserve">Anayasa’nın 90. Maddesinde ise, “usulüne göre yürürlüğe konulmuş milletlerarası antlaşmaların” kanun hükmünde olduğu ifade edilmekte “temel hak ve özgürlüklere ilişkin milletlerarası antlaşmalarla kanunların aynı konuda farklı hükümler içermesi nedeniyle çıkabilecek uyuşmazlıklarda milletlerarası antlaşma hükümleri esas alınır” denmektedir. Dolayısıyla </w:t>
      </w:r>
      <w:r w:rsidR="006702B0">
        <w:rPr>
          <w:color w:val="1F1A17"/>
        </w:rPr>
        <w:t xml:space="preserve">temel alınan </w:t>
      </w:r>
      <w:r w:rsidRPr="002F0A9E">
        <w:rPr>
          <w:color w:val="1F1A17"/>
        </w:rPr>
        <w:t>uluslar</w:t>
      </w:r>
      <w:r w:rsidR="006702B0">
        <w:rPr>
          <w:color w:val="1F1A17"/>
        </w:rPr>
        <w:t xml:space="preserve">arası antlaşmaların </w:t>
      </w:r>
      <w:proofErr w:type="gramStart"/>
      <w:r w:rsidR="006702B0">
        <w:rPr>
          <w:color w:val="1F1A17"/>
        </w:rPr>
        <w:t xml:space="preserve">yükümlülüklerinin </w:t>
      </w:r>
      <w:r w:rsidRPr="002F0A9E">
        <w:rPr>
          <w:color w:val="1F1A17"/>
        </w:rPr>
        <w:t xml:space="preserve"> yerine</w:t>
      </w:r>
      <w:proofErr w:type="gramEnd"/>
      <w:r w:rsidRPr="002F0A9E">
        <w:rPr>
          <w:color w:val="1F1A17"/>
        </w:rPr>
        <w:t xml:space="preserve"> getirilmesi anayasal bir taahhüt haline gelmektedir.</w:t>
      </w:r>
    </w:p>
    <w:p w:rsidR="00A748F7" w:rsidRPr="00A748F7" w:rsidRDefault="00A748F7" w:rsidP="00A748F7">
      <w:pPr>
        <w:pStyle w:val="T2"/>
        <w:spacing w:before="0" w:line="360" w:lineRule="auto"/>
        <w:ind w:left="232" w:right="1132" w:firstLine="342"/>
        <w:jc w:val="both"/>
        <w:rPr>
          <w:color w:val="1F1A17"/>
        </w:rPr>
      </w:pPr>
      <w:smartTag w:uri="urn:schemas-microsoft-com:office:smarttags" w:element="date">
        <w:smartTagPr>
          <w:attr w:name="Year" w:val="2011"/>
          <w:attr w:name="Day" w:val="11"/>
          <w:attr w:name="Month" w:val="5"/>
          <w:attr w:name="ls" w:val="trans"/>
        </w:smartTagPr>
        <w:r w:rsidRPr="00A748F7">
          <w:rPr>
            <w:color w:val="1F1A17"/>
          </w:rPr>
          <w:t>11 Mayıs 2011</w:t>
        </w:r>
      </w:smartTag>
      <w:r w:rsidRPr="00A748F7">
        <w:rPr>
          <w:color w:val="1F1A17"/>
        </w:rPr>
        <w:t xml:space="preserve"> tarihinde İstanbul’da imzaya açılan Kadınlara Yönelik Şiddet ve Ev İçi Şiddetin Önlenmesi ve Bunlarla Mücadele Hakkındaki Avrupa Konseyi Sözleşmesi (kısa adıyla İstanbul Sözleşmesi), </w:t>
      </w:r>
      <w:smartTag w:uri="urn:schemas-microsoft-com:office:smarttags" w:element="date">
        <w:smartTagPr>
          <w:attr w:name="Year" w:val="2014"/>
          <w:attr w:name="Day" w:val="1"/>
          <w:attr w:name="Month" w:val="8"/>
          <w:attr w:name="ls" w:val="trans"/>
        </w:smartTagPr>
        <w:r w:rsidRPr="00A748F7">
          <w:rPr>
            <w:color w:val="1F1A17"/>
          </w:rPr>
          <w:t>1 Ağustos 2014</w:t>
        </w:r>
      </w:smartTag>
      <w:r w:rsidRPr="00A748F7">
        <w:rPr>
          <w:color w:val="1F1A17"/>
        </w:rPr>
        <w:t xml:space="preserve"> tarihinde yürürlüğe girmiştir. Özel olarak kadınlara ve kız çocuklarına yönelik şiddet ve ev içi şiddeti hedef alan ilk Avrupa sözleşmesi olma niteliğini taşıyan Sözleşme, bugüne kadar Türkiye </w:t>
      </w:r>
      <w:proofErr w:type="gramStart"/>
      <w:r w:rsidRPr="00A748F7">
        <w:rPr>
          <w:color w:val="1F1A17"/>
        </w:rPr>
        <w:t>dahil</w:t>
      </w:r>
      <w:proofErr w:type="gramEnd"/>
      <w:r w:rsidRPr="00A748F7">
        <w:rPr>
          <w:color w:val="1F1A17"/>
        </w:rPr>
        <w:t xml:space="preserve"> Avrupa Konseyi üyesi 20 ülke tarafından onaylanmıştır. Türkiye</w:t>
      </w:r>
      <w:r w:rsidR="006702B0">
        <w:rPr>
          <w:color w:val="1F1A17"/>
        </w:rPr>
        <w:t xml:space="preserve"> -</w:t>
      </w:r>
      <w:r w:rsidRPr="00A748F7">
        <w:rPr>
          <w:color w:val="1F1A17"/>
        </w:rPr>
        <w:t xml:space="preserve"> imzaya a</w:t>
      </w:r>
      <w:r w:rsidR="006702B0">
        <w:rPr>
          <w:color w:val="1F1A17"/>
        </w:rPr>
        <w:t xml:space="preserve">çıldığı </w:t>
      </w:r>
      <w:smartTag w:uri="urn:schemas-microsoft-com:office:smarttags" w:element="date">
        <w:smartTagPr>
          <w:attr w:name="Year" w:val="2011"/>
          <w:attr w:name="Day" w:val="11"/>
          <w:attr w:name="Month" w:val="5"/>
          <w:attr w:name="ls" w:val="trans"/>
        </w:smartTagPr>
        <w:r w:rsidR="006702B0">
          <w:rPr>
            <w:color w:val="1F1A17"/>
          </w:rPr>
          <w:t>11 Mayıs 2011</w:t>
        </w:r>
      </w:smartTag>
      <w:r w:rsidR="006702B0">
        <w:rPr>
          <w:color w:val="1F1A17"/>
        </w:rPr>
        <w:t xml:space="preserve"> tarihinde- </w:t>
      </w:r>
      <w:proofErr w:type="spellStart"/>
      <w:r w:rsidR="006702B0" w:rsidRPr="00A748F7">
        <w:rPr>
          <w:color w:val="1F1A17"/>
        </w:rPr>
        <w:t>Sözleşme’yi</w:t>
      </w:r>
      <w:proofErr w:type="spellEnd"/>
      <w:r w:rsidR="006702B0" w:rsidRPr="00A748F7">
        <w:rPr>
          <w:color w:val="1F1A17"/>
        </w:rPr>
        <w:t xml:space="preserve"> </w:t>
      </w:r>
      <w:r w:rsidRPr="00A748F7">
        <w:rPr>
          <w:color w:val="1F1A17"/>
        </w:rPr>
        <w:t xml:space="preserve">imzalamış, </w:t>
      </w:r>
      <w:smartTag w:uri="urn:schemas-microsoft-com:office:smarttags" w:element="date">
        <w:smartTagPr>
          <w:attr w:name="Year" w:val="2012"/>
          <w:attr w:name="Day" w:val="14"/>
          <w:attr w:name="Month" w:val="3"/>
          <w:attr w:name="ls" w:val="trans"/>
        </w:smartTagPr>
        <w:r w:rsidRPr="00A748F7">
          <w:rPr>
            <w:color w:val="1F1A17"/>
          </w:rPr>
          <w:t>14 Mart 2012</w:t>
        </w:r>
      </w:smartTag>
      <w:r w:rsidRPr="00A748F7">
        <w:rPr>
          <w:color w:val="1F1A17"/>
        </w:rPr>
        <w:t xml:space="preserve"> tarihinde ise onaylamıştır. Madde 1/1 uyarınca, Sözleşme’nin amacı</w:t>
      </w:r>
      <w:r w:rsidR="006702B0">
        <w:rPr>
          <w:color w:val="1F1A17"/>
        </w:rPr>
        <w:t>;</w:t>
      </w:r>
      <w:r w:rsidRPr="00A748F7">
        <w:rPr>
          <w:color w:val="1F1A17"/>
        </w:rPr>
        <w:t xml:space="preserve"> kadınları her türlü şiddete karşı korumak ve kadına yönelik şiddet ve ev içi şiddeti önlemek, kovuşturmak ve ortadan kaldırmak; kadına </w:t>
      </w:r>
      <w:r w:rsidRPr="00A748F7">
        <w:rPr>
          <w:color w:val="1F1A17"/>
        </w:rPr>
        <w:lastRenderedPageBreak/>
        <w:t>yönelik her türlü ayrımcılığın</w:t>
      </w:r>
      <w:r w:rsidR="006702B0">
        <w:rPr>
          <w:color w:val="1F1A17"/>
        </w:rPr>
        <w:t xml:space="preserve"> </w:t>
      </w:r>
      <w:r w:rsidRPr="00A748F7">
        <w:rPr>
          <w:color w:val="1F1A17"/>
        </w:rPr>
        <w:t xml:space="preserve">ortadan kaldırılmasına katkıda bulunmak ve kadınları güçlendirme yolu da </w:t>
      </w:r>
      <w:proofErr w:type="gramStart"/>
      <w:r w:rsidRPr="00A748F7">
        <w:rPr>
          <w:color w:val="1F1A17"/>
        </w:rPr>
        <w:t>dahil</w:t>
      </w:r>
      <w:proofErr w:type="gramEnd"/>
      <w:r w:rsidRPr="00A748F7">
        <w:rPr>
          <w:color w:val="1F1A17"/>
        </w:rPr>
        <w:t xml:space="preserve"> olmak üzere kadınlarla erkekler arasında maddi (fiili) eşitliği sağlamak; ev</w:t>
      </w:r>
      <w:r w:rsidR="006702B0">
        <w:rPr>
          <w:color w:val="1F1A17"/>
        </w:rPr>
        <w:t xml:space="preserve"> içi şiddetin tüm mağdurlarının</w:t>
      </w:r>
      <w:r w:rsidRPr="00A748F7">
        <w:rPr>
          <w:color w:val="1F1A17"/>
        </w:rPr>
        <w:t xml:space="preserve"> ve kadına yönelik şiddet mağdurlarının korunması ve bunlara yardım edilmesi için kapsamlı çerçeve, politika ve önlemler geliştirmek; kadına yönelik şiddeti ve ev içi şiddeti ortadan kaldırma amacıyla uluslararası işbirliğini yaygınlaştırmak; kadına yönelik şiddet ve ev içi şiddetin ortadan kaldırılması için bütüncül bir yaklaşımın benimsenmesi maksadıyla kuruluşların ve kolluk kuvvetleri birimlerinin birbiriyle etkili bir biçimde işbirliği yapmalarına destek ve yardım sağlamaktır.</w:t>
      </w:r>
      <w:r w:rsidR="006702B0">
        <w:rPr>
          <w:rStyle w:val="DipnotBavurusu"/>
          <w:color w:val="1F1A17"/>
        </w:rPr>
        <w:footnoteReference w:id="5"/>
      </w:r>
    </w:p>
    <w:p w:rsidR="00796A7A" w:rsidRPr="002F0A9E" w:rsidRDefault="00A748F7" w:rsidP="00CD50A6">
      <w:pPr>
        <w:pStyle w:val="T2"/>
        <w:spacing w:before="0" w:line="360" w:lineRule="auto"/>
        <w:ind w:left="232" w:right="1135" w:firstLine="342"/>
        <w:jc w:val="both"/>
      </w:pPr>
      <w:r>
        <w:rPr>
          <w:color w:val="1F1A17"/>
        </w:rPr>
        <w:t>İstanbul Sözleşmesi esas alınarak u</w:t>
      </w:r>
      <w:r w:rsidR="00E76C92" w:rsidRPr="002F0A9E">
        <w:rPr>
          <w:color w:val="1F1A17"/>
        </w:rPr>
        <w:t xml:space="preserve">lusal </w:t>
      </w:r>
      <w:r w:rsidRPr="002F0A9E">
        <w:rPr>
          <w:color w:val="1F1A17"/>
        </w:rPr>
        <w:t>mevzuatım</w:t>
      </w:r>
      <w:r>
        <w:rPr>
          <w:color w:val="1F1A17"/>
        </w:rPr>
        <w:t>ızda</w:t>
      </w:r>
      <w:r w:rsidR="00E76C92" w:rsidRPr="002F0A9E">
        <w:rPr>
          <w:color w:val="1F1A17"/>
        </w:rPr>
        <w:t>, 6284 sayılı “Ailenin Korunması ve Kadına Karşı Şiddetin Önlenmesine Dair Kanun”</w:t>
      </w:r>
      <w:r>
        <w:rPr>
          <w:color w:val="1F1A17"/>
        </w:rPr>
        <w:t xml:space="preserve"> hazırlanarak yürürlüğe girmiştir</w:t>
      </w:r>
      <w:r w:rsidR="00E76C92" w:rsidRPr="002F0A9E">
        <w:rPr>
          <w:color w:val="1F1A17"/>
        </w:rPr>
        <w:t>.</w:t>
      </w:r>
      <w:r w:rsidR="00AF7B20">
        <w:rPr>
          <w:rStyle w:val="DipnotBavurusu"/>
          <w:color w:val="1F1A17"/>
        </w:rPr>
        <w:footnoteReference w:id="6"/>
      </w:r>
      <w:r w:rsidR="00E76C92" w:rsidRPr="002F0A9E">
        <w:rPr>
          <w:color w:val="1F1A17"/>
        </w:rPr>
        <w:t xml:space="preserve"> Ş</w:t>
      </w:r>
      <w:r w:rsidR="00E76C92" w:rsidRPr="002F0A9E">
        <w:t xml:space="preserve">iddete uğrayan veya şiddete uğrama tehlikesi bulunan kadınların, çocukların, aile bireylerinin ve tek taraflı ısrarlı takip mağduru olan kişilerin korunması ve bu kişilere yönelik şiddetin önlenmesi amacıyla alınacak tedbirlere ilişkin usul ve esasları düzenleyen kanunun uygulanmasından </w:t>
      </w:r>
      <w:r w:rsidR="00FB39D2">
        <w:t xml:space="preserve">Çalışma, Sosyal Hizmetler ve Aile Bakanlığı </w:t>
      </w:r>
      <w:r w:rsidR="00E76C92" w:rsidRPr="002F0A9E">
        <w:t>sorumludur.</w:t>
      </w:r>
      <w:r w:rsidR="001B73A3">
        <w:rPr>
          <w:rStyle w:val="DipnotBavurusu"/>
        </w:rPr>
        <w:footnoteReference w:id="7"/>
      </w:r>
    </w:p>
    <w:p w:rsidR="00796A7A" w:rsidRPr="002F0A9E" w:rsidRDefault="00E76C92" w:rsidP="00CD50A6">
      <w:pPr>
        <w:pStyle w:val="T2"/>
        <w:spacing w:before="0" w:line="360" w:lineRule="auto"/>
        <w:ind w:left="232" w:right="1131" w:firstLine="342"/>
        <w:jc w:val="both"/>
      </w:pPr>
      <w:r w:rsidRPr="002F0A9E">
        <w:rPr>
          <w:color w:val="1F1A17"/>
        </w:rPr>
        <w:t xml:space="preserve">İki Başbakanlık genelgesi, ulusal düzeydeki </w:t>
      </w:r>
      <w:r w:rsidR="00A63ACF">
        <w:rPr>
          <w:color w:val="1F1A17"/>
        </w:rPr>
        <w:t xml:space="preserve">hukuksal </w:t>
      </w:r>
      <w:r w:rsidRPr="002F0A9E">
        <w:rPr>
          <w:color w:val="1F1A17"/>
        </w:rPr>
        <w:t xml:space="preserve">dayanakları </w:t>
      </w:r>
      <w:r w:rsidR="00A63ACF">
        <w:rPr>
          <w:color w:val="1F1A17"/>
        </w:rPr>
        <w:t xml:space="preserve">ve uygulamaya geçirilme sürecini </w:t>
      </w:r>
      <w:r w:rsidRPr="002F0A9E">
        <w:rPr>
          <w:color w:val="1F1A17"/>
        </w:rPr>
        <w:t>güçlendirmektedir. Bunların ilki 4 Temmuz 2006 tarihli Resm</w:t>
      </w:r>
      <w:r w:rsidR="009835E3">
        <w:rPr>
          <w:color w:val="1F1A17"/>
        </w:rPr>
        <w:t xml:space="preserve">i </w:t>
      </w:r>
      <w:proofErr w:type="spellStart"/>
      <w:r w:rsidR="009835E3">
        <w:rPr>
          <w:color w:val="1F1A17"/>
        </w:rPr>
        <w:t>Gazete'de</w:t>
      </w:r>
      <w:proofErr w:type="spellEnd"/>
      <w:r w:rsidR="009835E3">
        <w:rPr>
          <w:color w:val="1F1A17"/>
        </w:rPr>
        <w:t xml:space="preserve"> yayımlanan 2006/17 </w:t>
      </w:r>
      <w:proofErr w:type="spellStart"/>
      <w:r w:rsidR="009835E3">
        <w:rPr>
          <w:color w:val="1F1A17"/>
        </w:rPr>
        <w:t>N</w:t>
      </w:r>
      <w:r w:rsidRPr="002F0A9E">
        <w:rPr>
          <w:color w:val="1F1A17"/>
        </w:rPr>
        <w:t>o'lu</w:t>
      </w:r>
      <w:proofErr w:type="spellEnd"/>
      <w:r w:rsidRPr="002F0A9E">
        <w:rPr>
          <w:color w:val="1F1A17"/>
        </w:rPr>
        <w:t xml:space="preserve"> Başbakanlık Genelgesi'dir.</w:t>
      </w:r>
      <w:r w:rsidR="00AF7B20">
        <w:rPr>
          <w:rStyle w:val="DipnotBavurusu"/>
          <w:color w:val="1F1A17"/>
        </w:rPr>
        <w:footnoteReference w:id="8"/>
      </w:r>
      <w:r w:rsidRPr="002F0A9E">
        <w:rPr>
          <w:color w:val="1F1A17"/>
        </w:rPr>
        <w:t xml:space="preserve"> “</w:t>
      </w:r>
      <w:r w:rsidRPr="002F0A9E">
        <w:t>Çocuk ve Kadınlara Yönelik Şiddet Hareketleriyle Töre ve Namus Cinayetlerinin Önlenmesi İçin Alınacak Tedbirler</w:t>
      </w:r>
      <w:r w:rsidRPr="002F0A9E">
        <w:rPr>
          <w:color w:val="1F1A17"/>
        </w:rPr>
        <w:t>” konulu genelge ile söz konusu sorunlara ilişkin alınacak önlemler ve bunların hayata geçirilmesinden sorumlu ku</w:t>
      </w:r>
      <w:r w:rsidR="000F79DC">
        <w:rPr>
          <w:color w:val="1F1A17"/>
        </w:rPr>
        <w:t>ruluşlar listelenmiştir.</w:t>
      </w:r>
    </w:p>
    <w:p w:rsidR="002E2808" w:rsidRDefault="00E76C92" w:rsidP="00CD50A6">
      <w:pPr>
        <w:pStyle w:val="T2"/>
        <w:spacing w:before="0" w:line="360" w:lineRule="auto"/>
        <w:ind w:left="232" w:right="1128" w:firstLine="342"/>
        <w:jc w:val="both"/>
      </w:pPr>
      <w:r w:rsidRPr="002F0A9E">
        <w:rPr>
          <w:color w:val="1F1A17"/>
        </w:rPr>
        <w:t>25 Mayıs 2010 tarihli Resm</w:t>
      </w:r>
      <w:r w:rsidR="009835E3">
        <w:rPr>
          <w:color w:val="1F1A17"/>
        </w:rPr>
        <w:t xml:space="preserve">i </w:t>
      </w:r>
      <w:proofErr w:type="spellStart"/>
      <w:r w:rsidR="009835E3">
        <w:rPr>
          <w:color w:val="1F1A17"/>
        </w:rPr>
        <w:t>Gazete'de</w:t>
      </w:r>
      <w:proofErr w:type="spellEnd"/>
      <w:r w:rsidR="009835E3">
        <w:rPr>
          <w:color w:val="1F1A17"/>
        </w:rPr>
        <w:t xml:space="preserve"> yayımlanan 2010/14 </w:t>
      </w:r>
      <w:proofErr w:type="spellStart"/>
      <w:r w:rsidR="009835E3">
        <w:rPr>
          <w:color w:val="1F1A17"/>
        </w:rPr>
        <w:t>N</w:t>
      </w:r>
      <w:r w:rsidRPr="002F0A9E">
        <w:rPr>
          <w:color w:val="1F1A17"/>
        </w:rPr>
        <w:t>o'lu</w:t>
      </w:r>
      <w:proofErr w:type="spellEnd"/>
      <w:r w:rsidRPr="002F0A9E">
        <w:rPr>
          <w:color w:val="1F1A17"/>
        </w:rPr>
        <w:t xml:space="preserve"> ve “</w:t>
      </w:r>
      <w:hyperlink r:id="rId13">
        <w:r w:rsidRPr="002F0A9E">
          <w:t>Ka</w:t>
        </w:r>
      </w:hyperlink>
      <w:hyperlink r:id="rId14">
        <w:r w:rsidRPr="002F0A9E">
          <w:t>dın İstihdamının</w:t>
        </w:r>
      </w:hyperlink>
      <w:hyperlink r:id="rId15">
        <w:r w:rsidRPr="002F0A9E">
          <w:t xml:space="preserve"> Artırılması ve Fırsat Eşitliğinin Sağlanması</w:t>
        </w:r>
      </w:hyperlink>
      <w:r w:rsidRPr="002F0A9E">
        <w:rPr>
          <w:color w:val="1F1A17"/>
        </w:rPr>
        <w:t>” konulu Başbakanlık Genelgesi ise, “k</w:t>
      </w:r>
      <w:r w:rsidRPr="002F0A9E">
        <w:t xml:space="preserve">adınların </w:t>
      </w:r>
      <w:proofErr w:type="spellStart"/>
      <w:r w:rsidRPr="002F0A9E">
        <w:t>sosyo</w:t>
      </w:r>
      <w:proofErr w:type="spellEnd"/>
      <w:r w:rsidRPr="002F0A9E">
        <w:t>-ekonomik konumlarının güçlendirilmesi, toplumsal yaşamda kadın erkek eşitliğinin sağlanması, sürdürülebilir ekonomik büyüme ve sosyal kalkınma amaçlarına ulaşılabilmesi için kadınların istihdamının artırılması ve eşit işe eşit ücret imkânının sağlanması</w:t>
      </w:r>
      <w:r w:rsidRPr="002F0A9E">
        <w:rPr>
          <w:color w:val="1F1A17"/>
        </w:rPr>
        <w:t>” amacıyla resmi kurumların işleyişinde ve özelde istihdam alanında kadın-erkek fırsat eşitliğinin sağlanması için alınacak tedbirleri</w:t>
      </w:r>
      <w:r w:rsidR="00EB546B">
        <w:rPr>
          <w:color w:val="1F1A17"/>
        </w:rPr>
        <w:t xml:space="preserve"> </w:t>
      </w:r>
      <w:r w:rsidRPr="002F0A9E">
        <w:rPr>
          <w:color w:val="1F1A17"/>
        </w:rPr>
        <w:t>sıralamaktadır.</w:t>
      </w:r>
      <w:r w:rsidR="00AF7B20">
        <w:rPr>
          <w:rStyle w:val="DipnotBavurusu"/>
          <w:color w:val="1F1A17"/>
        </w:rPr>
        <w:footnoteReference w:id="9"/>
      </w:r>
    </w:p>
    <w:p w:rsidR="00796A7A" w:rsidRPr="002F0A9E" w:rsidRDefault="00E76C92" w:rsidP="00CD50A6">
      <w:pPr>
        <w:pStyle w:val="T2"/>
        <w:spacing w:before="0" w:line="360" w:lineRule="auto"/>
        <w:ind w:left="232" w:right="1128" w:firstLine="342"/>
        <w:jc w:val="both"/>
      </w:pPr>
      <w:r w:rsidRPr="002F0A9E">
        <w:lastRenderedPageBreak/>
        <w:t>İçişleri Bakanlığı, yayınladığı iki genelgeyle yasal dayanakları güçlendirmiştir:</w:t>
      </w:r>
    </w:p>
    <w:p w:rsidR="00796A7A" w:rsidRPr="002F0A9E" w:rsidRDefault="00E76C92" w:rsidP="00CD50A6">
      <w:pPr>
        <w:pStyle w:val="T2"/>
        <w:spacing w:before="0" w:line="360" w:lineRule="auto"/>
        <w:ind w:left="232" w:right="1138" w:firstLine="488"/>
        <w:jc w:val="both"/>
      </w:pPr>
      <w:r w:rsidRPr="002F0A9E">
        <w:t xml:space="preserve">18 Ağustos 2006 tarih ve 2006/67 sayılı “Kadın ve Kız Çocuklarının Hakları” konulu genelge ile UNFPA ve Bakanlık ortaklığında yürütülen “Kadın ve Kız Çocukların Haklarının Korunması Ortak </w:t>
      </w:r>
      <w:proofErr w:type="spellStart"/>
      <w:r w:rsidRPr="002F0A9E">
        <w:t>Programı”na</w:t>
      </w:r>
      <w:proofErr w:type="spellEnd"/>
      <w:r w:rsidRPr="002F0A9E">
        <w:t xml:space="preserve"> dikkat çekilmiş; toplumsal cinsiyet eşitliğinin sağlanmasına yönelik olarak kadın ve çocuklara yönelik eğitim, şiddetle mücadele, sosyal hizmetler ve sosyal destek mekanizmalarının güçlendirilmesi ve sosyal hayata katılımın artırılması hususlarının yapılan çalışmalarda göz önünde bulundurulması gerektiği ifade edilmiştir.</w:t>
      </w:r>
    </w:p>
    <w:p w:rsidR="00796A7A" w:rsidRPr="002F0A9E" w:rsidRDefault="00E76C92" w:rsidP="00CD50A6">
      <w:pPr>
        <w:pStyle w:val="T2"/>
        <w:spacing w:before="0" w:line="360" w:lineRule="auto"/>
        <w:ind w:left="232" w:right="1132" w:firstLine="342"/>
        <w:jc w:val="both"/>
      </w:pPr>
      <w:r w:rsidRPr="002F0A9E">
        <w:rPr>
          <w:color w:val="1F1A17"/>
        </w:rPr>
        <w:t>19 Şubat 2010 tarih ve 2010/10 sayılı “</w:t>
      </w:r>
      <w:r w:rsidRPr="002F0A9E">
        <w:t>Kadın ve Kız Çoc</w:t>
      </w:r>
      <w:r w:rsidR="002E2808">
        <w:t xml:space="preserve">uklarının İnsan Hakları” konulu </w:t>
      </w:r>
      <w:r w:rsidRPr="002F0A9E">
        <w:rPr>
          <w:color w:val="1F1A17"/>
        </w:rPr>
        <w:t>genelge ile yine Ortak Programa dikkat çekilmiş ve 2006-2009 döneminde altı pilot ilde</w:t>
      </w:r>
      <w:r w:rsidR="00A63ACF">
        <w:rPr>
          <w:color w:val="1F1A17"/>
        </w:rPr>
        <w:t xml:space="preserve"> y</w:t>
      </w:r>
      <w:r w:rsidRPr="002F0A9E">
        <w:rPr>
          <w:color w:val="1F1A17"/>
        </w:rPr>
        <w:t>ürütülen çalışmaların sonuçlarından yararlanılmasının ve benzer çalışmaların tüm illerde yaygınlaştırılmasının önemi vurgulanmıştır.</w:t>
      </w:r>
    </w:p>
    <w:p w:rsidR="00796A7A" w:rsidRPr="002F0A9E" w:rsidRDefault="00E76C92" w:rsidP="00CD50A6">
      <w:pPr>
        <w:pStyle w:val="T2"/>
        <w:spacing w:before="0" w:line="360" w:lineRule="auto"/>
        <w:ind w:left="232" w:right="1132" w:firstLine="488"/>
        <w:jc w:val="both"/>
      </w:pPr>
      <w:r w:rsidRPr="002F0A9E">
        <w:t xml:space="preserve">Bunların yanı sıra, 2008-2013 dönemini kapsayan </w:t>
      </w:r>
      <w:r w:rsidRPr="00D97070">
        <w:t xml:space="preserve">“Toplumsal </w:t>
      </w:r>
      <w:r w:rsidRPr="002F0A9E">
        <w:t xml:space="preserve">Cinsiyet Eşitliği Ulusal Eylem Planı” ve 2012-2015 dönemini </w:t>
      </w:r>
      <w:r w:rsidR="00483A0C" w:rsidRPr="00D97070">
        <w:t xml:space="preserve">kapsayan ve revize edilmiş hali ile </w:t>
      </w:r>
      <w:r w:rsidR="00096554">
        <w:t xml:space="preserve">   2016–</w:t>
      </w:r>
      <w:r w:rsidR="00483A0C" w:rsidRPr="00D97070">
        <w:t xml:space="preserve">2020 </w:t>
      </w:r>
      <w:r w:rsidRPr="002F0A9E">
        <w:t>Kadına Yönel</w:t>
      </w:r>
      <w:r w:rsidR="00096554">
        <w:t>ik Şiddetle Mücadele Eylem Planı</w:t>
      </w:r>
      <w:r w:rsidRPr="002F0A9E">
        <w:t xml:space="preserve"> uygulamaya dönük öne</w:t>
      </w:r>
      <w:r w:rsidR="00D97070">
        <w:t>mli dayanakları oluşturmaktadır</w:t>
      </w:r>
      <w:r w:rsidR="006419E1">
        <w:rPr>
          <w:rStyle w:val="DipnotBavurusu"/>
        </w:rPr>
        <w:footnoteReference w:id="10"/>
      </w:r>
      <w:r w:rsidR="00D97070">
        <w:rPr>
          <w:vertAlign w:val="superscript"/>
        </w:rPr>
        <w:t xml:space="preserve">. </w:t>
      </w:r>
      <w:r w:rsidRPr="002F0A9E">
        <w:t>Ayrıca Onuncu Kalkınma Planı</w:t>
      </w:r>
      <w:r w:rsidR="00483A0C" w:rsidRPr="002F0A9E">
        <w:t xml:space="preserve"> (2014 – 2018)</w:t>
      </w:r>
      <w:r w:rsidRPr="002F0A9E">
        <w:t xml:space="preserve"> ve kalkınma ajansları tarafından hazırlanan “bölgesel planlar” ile resmi kuruluşların ve yerel yönetimlerin kurumsal strateji ve eylem planlarında toplumsal cinsiyet eşitliğine yönelik çeşitli düzenlemeler söz</w:t>
      </w:r>
      <w:r w:rsidR="00EB546B">
        <w:t xml:space="preserve"> </w:t>
      </w:r>
      <w:r w:rsidRPr="002F0A9E">
        <w:t>konusudur.</w:t>
      </w:r>
    </w:p>
    <w:p w:rsidR="00796A7A" w:rsidRPr="0024136B" w:rsidRDefault="007A385F" w:rsidP="0024136B">
      <w:pPr>
        <w:pStyle w:val="T2"/>
        <w:spacing w:before="0" w:line="360" w:lineRule="auto"/>
        <w:ind w:left="232" w:right="1132" w:firstLine="488"/>
        <w:jc w:val="both"/>
      </w:pPr>
      <w:r w:rsidRPr="00D97070">
        <w:t>18 yaşına kadar her bireyin çocuk olduğunu kabul eden ve çocukların temel haklarının korunmasını hedef alan uluslararası ve ulusal düzenlemeler de</w:t>
      </w:r>
      <w:r w:rsidR="00096554">
        <w:t xml:space="preserve"> kadın ve kız çocuklarının haklarını koruyan</w:t>
      </w:r>
      <w:r w:rsidR="00386FEE">
        <w:t xml:space="preserve"> </w:t>
      </w:r>
      <w:r w:rsidRPr="00D97070">
        <w:t>belgeler arasında kabul edilmiştir. Bu bağlamda Türkiye Cumhuriyeti tarafından 1990 yılında imzalanan BM Çocuk Hakları Sözleşmesi temel uluslararası referanstır. Çocuk hakları konusunda ulusal düzeydeki dayanak ise 5395 Sayılı Çocuk Koruma Kanunu’dur</w:t>
      </w:r>
      <w:r w:rsidR="006419E1">
        <w:rPr>
          <w:rStyle w:val="DipnotBavurusu"/>
        </w:rPr>
        <w:footnoteReference w:id="11"/>
      </w:r>
    </w:p>
    <w:p w:rsidR="00796A7A" w:rsidRPr="002F0A9E" w:rsidRDefault="00796A7A" w:rsidP="0024136B">
      <w:pPr>
        <w:pStyle w:val="T2"/>
        <w:spacing w:before="0" w:after="120" w:line="360" w:lineRule="auto"/>
        <w:jc w:val="both"/>
        <w:rPr>
          <w:sz w:val="21"/>
        </w:rPr>
      </w:pPr>
    </w:p>
    <w:p w:rsidR="00796A7A" w:rsidRPr="0024136B" w:rsidRDefault="00E76C92" w:rsidP="0024136B">
      <w:pPr>
        <w:pStyle w:val="Balk2"/>
        <w:numPr>
          <w:ilvl w:val="1"/>
          <w:numId w:val="145"/>
        </w:numPr>
        <w:tabs>
          <w:tab w:val="left" w:pos="703"/>
        </w:tabs>
        <w:spacing w:after="120" w:line="360" w:lineRule="auto"/>
        <w:ind w:left="702" w:hanging="470"/>
        <w:jc w:val="both"/>
        <w:rPr>
          <w:color w:val="4F81BC"/>
        </w:rPr>
      </w:pPr>
      <w:bookmarkStart w:id="7" w:name="_bookmark3"/>
      <w:bookmarkStart w:id="8" w:name="_Toc521316673"/>
      <w:bookmarkEnd w:id="7"/>
      <w:r w:rsidRPr="002F0A9E">
        <w:rPr>
          <w:color w:val="4F81BC"/>
        </w:rPr>
        <w:t xml:space="preserve">Nevşehir'de </w:t>
      </w:r>
      <w:r w:rsidRPr="002F0A9E">
        <w:rPr>
          <w:color w:val="4F81BC"/>
          <w:spacing w:val="-4"/>
        </w:rPr>
        <w:t xml:space="preserve">Yerel </w:t>
      </w:r>
      <w:r w:rsidRPr="002F0A9E">
        <w:rPr>
          <w:color w:val="4F81BC"/>
        </w:rPr>
        <w:t>Eşitlik Mekanizmalarının Kuruluş</w:t>
      </w:r>
      <w:r w:rsidR="00EB546B">
        <w:rPr>
          <w:color w:val="4F81BC"/>
        </w:rPr>
        <w:t xml:space="preserve"> </w:t>
      </w:r>
      <w:r w:rsidRPr="002F0A9E">
        <w:rPr>
          <w:color w:val="4F81BC"/>
        </w:rPr>
        <w:t>Süreci</w:t>
      </w:r>
      <w:bookmarkEnd w:id="8"/>
    </w:p>
    <w:p w:rsidR="00796A7A" w:rsidRPr="0024136B" w:rsidRDefault="00E76C92" w:rsidP="0024136B">
      <w:pPr>
        <w:pStyle w:val="T2"/>
        <w:spacing w:before="0" w:after="120" w:line="360" w:lineRule="auto"/>
        <w:ind w:left="232" w:right="1128" w:firstLine="470"/>
        <w:jc w:val="both"/>
      </w:pPr>
      <w:r w:rsidRPr="002F0A9E">
        <w:t xml:space="preserve">Nevşehir’de </w:t>
      </w:r>
      <w:r w:rsidRPr="002F0A9E">
        <w:rPr>
          <w:spacing w:val="-5"/>
        </w:rPr>
        <w:t xml:space="preserve">Yerel </w:t>
      </w:r>
      <w:r w:rsidRPr="002F0A9E">
        <w:t xml:space="preserve">Eşitlik Mekanizması, 2006-2009 yılları arasında yürütülen Birleşmiş Milletler “Kadın ve Kız Çocuklarının Haklarının Korunması ve Geliştirilmesi Ortak Programı” ile oluşturulmuştur. Programın birinci fazı olan bu dönemde, Ekim 2007’de İl Kadın Hakları Koordinasyon Kurulu (İKHKK) kurulmuş, bunu sırasıyla Şubat ve Mart 2008’de kurulan Nevşehir Belediyesi ve Nevşehir İl Genel Meclisi Kadın Erkek </w:t>
      </w:r>
      <w:r w:rsidRPr="002F0A9E">
        <w:lastRenderedPageBreak/>
        <w:t xml:space="preserve">Eşitliği Komisyonları (KEEK) ile ilgili yerel resmi kuruluşların bünyesinde kurulan eşitlik birimleri takip </w:t>
      </w:r>
      <w:r w:rsidRPr="002F0A9E">
        <w:rPr>
          <w:spacing w:val="-3"/>
        </w:rPr>
        <w:t xml:space="preserve">etmiştir. </w:t>
      </w:r>
      <w:r w:rsidRPr="002F0A9E">
        <w:rPr>
          <w:spacing w:val="-5"/>
        </w:rPr>
        <w:t xml:space="preserve">Yerel </w:t>
      </w:r>
      <w:r w:rsidRPr="002F0A9E">
        <w:t xml:space="preserve">Eşitlik </w:t>
      </w:r>
      <w:proofErr w:type="spellStart"/>
      <w:r w:rsidRPr="002F0A9E">
        <w:t>Mekanizması’nda</w:t>
      </w:r>
      <w:proofErr w:type="spellEnd"/>
      <w:r w:rsidRPr="002F0A9E">
        <w:t xml:space="preserve"> yer alan kuruluşlar EK-</w:t>
      </w:r>
      <w:proofErr w:type="spellStart"/>
      <w:r w:rsidRPr="002F0A9E">
        <w:t>I’de</w:t>
      </w:r>
      <w:proofErr w:type="spellEnd"/>
      <w:r w:rsidR="00487F78">
        <w:t xml:space="preserve"> </w:t>
      </w:r>
      <w:r w:rsidRPr="002F0A9E">
        <w:t>verilmiştir.</w:t>
      </w:r>
    </w:p>
    <w:p w:rsidR="009835E3" w:rsidRPr="002F0A9E" w:rsidRDefault="00E76C92" w:rsidP="00CD50A6">
      <w:pPr>
        <w:pStyle w:val="T2"/>
        <w:spacing w:before="0" w:line="360" w:lineRule="auto"/>
        <w:ind w:left="232" w:right="1132" w:firstLine="342"/>
        <w:jc w:val="both"/>
      </w:pPr>
      <w:r w:rsidRPr="002F0A9E">
        <w:t>Nevşehir Yerel Eşitlik Eylem Planı’nın (YEEP) ilk hali, İKHKK koordinasyonunda hazırlanmış ve Şubat 2008’de Nevşehir Belediye Meclisi'nde, Mart 2008’de de Nevşehir İl Genel Meclisi'nde kabul edilerek uygulamaya konmuştur.</w:t>
      </w:r>
    </w:p>
    <w:p w:rsidR="00796A7A" w:rsidRPr="002F0A9E" w:rsidRDefault="00E76C92" w:rsidP="0024136B">
      <w:pPr>
        <w:pStyle w:val="T2"/>
        <w:spacing w:before="0" w:line="360" w:lineRule="auto"/>
        <w:ind w:left="232" w:right="1138" w:firstLine="342"/>
        <w:jc w:val="both"/>
      </w:pPr>
      <w:r w:rsidRPr="002F0A9E">
        <w:t>Programın ikinci fazı olan “Kadın Dostu Kentler - 2” projesi 2011 yılında başlatılmıştır. Pr</w:t>
      </w:r>
      <w:r w:rsidR="0092249D">
        <w:t xml:space="preserve">oje ile birlikte Nevşehir </w:t>
      </w:r>
      <w:proofErr w:type="spellStart"/>
      <w:r w:rsidR="0092249D">
        <w:t>YEEP’</w:t>
      </w:r>
      <w:r w:rsidRPr="002F0A9E">
        <w:t>in</w:t>
      </w:r>
      <w:proofErr w:type="spellEnd"/>
      <w:r w:rsidRPr="002F0A9E">
        <w:t xml:space="preserve"> güncelleştirilmesi gündeme alınmıştır. İlk olarak yerel politikaların geliştirilebilmesi için altı temel müdahale alanında (eğitim, sağlık, kadına yönelik şiddet, istihdam, yerel karar mekanizmalarına katılım, kentsel hizmetler) kadınların durumunun ortaya çıkarılması için bir profil çalışması yürütülmüş ve bu amaçla ilgili yerel kuruluşlardan 2010 ve 2011 yıllarına ait cinsiyet ayrımlı veri toplanmıştır.</w:t>
      </w:r>
    </w:p>
    <w:p w:rsidR="0024136B" w:rsidRDefault="00E76C92" w:rsidP="0024136B">
      <w:pPr>
        <w:pStyle w:val="T2"/>
        <w:spacing w:before="0" w:line="360" w:lineRule="auto"/>
        <w:ind w:left="232" w:right="1138" w:firstLine="342"/>
        <w:jc w:val="both"/>
      </w:pPr>
      <w:r w:rsidRPr="002F0A9E">
        <w:t xml:space="preserve">İlde toplumsal cinsiyet eşitliğine yönelik politikalar üretilmesi için bir yol haritası olan Nevşehir </w:t>
      </w:r>
      <w:proofErr w:type="spellStart"/>
      <w:r w:rsidRPr="002F0A9E">
        <w:t>YEEP’in</w:t>
      </w:r>
      <w:proofErr w:type="spellEnd"/>
      <w:r w:rsidRPr="002F0A9E">
        <w:t xml:space="preserve"> </w:t>
      </w:r>
      <w:r w:rsidR="00386FEE">
        <w:t xml:space="preserve">hayata geçirilmesi, </w:t>
      </w:r>
      <w:proofErr w:type="spellStart"/>
      <w:r w:rsidR="00386FEE">
        <w:t>YEEP’in</w:t>
      </w:r>
      <w:proofErr w:type="spellEnd"/>
      <w:r w:rsidR="00386FEE">
        <w:t xml:space="preserve"> Nevşehir’deki tüm paydaş kuruluşlarca </w:t>
      </w:r>
      <w:r w:rsidRPr="002F0A9E">
        <w:t>sahiplenilmesi, yerel yöneticiler ve kadın kuruluşları ilişkilerinin geliştirilmesi, planın uygulanmasında şeffaflığın, kalıcılığın</w:t>
      </w:r>
      <w:r w:rsidR="00487F78">
        <w:t xml:space="preserve"> </w:t>
      </w:r>
      <w:r w:rsidRPr="002F0A9E">
        <w:t xml:space="preserve">ve sürdürülebilirliğin sağlanmasına bağlıdır. Bu </w:t>
      </w:r>
      <w:r w:rsidR="00386FEE">
        <w:t>noktadan hareketle, ilde kadınların mevcut</w:t>
      </w:r>
      <w:r w:rsidRPr="002F0A9E">
        <w:t xml:space="preserve"> durumuna ilişkin profil çalışmas</w:t>
      </w:r>
      <w:r w:rsidR="00386FEE">
        <w:t>ının çıktıları üzerinden “kentte kadınların</w:t>
      </w:r>
      <w:r w:rsidRPr="002F0A9E">
        <w:t xml:space="preserve"> sorun</w:t>
      </w:r>
      <w:r w:rsidR="00386FEE">
        <w:t>ları”</w:t>
      </w:r>
      <w:r w:rsidRPr="002F0A9E">
        <w:t xml:space="preserve"> odaklı çalışma</w:t>
      </w:r>
      <w:r w:rsidR="00386FEE">
        <w:t>lara zemin oluşturmak üzere;</w:t>
      </w:r>
      <w:r w:rsidRPr="002F0A9E">
        <w:t xml:space="preserve"> kamu kurumu, belediye, üniversite, özel sektör ve kadın kuruluşlarının temsilcilerinin yer aldığı Nevş</w:t>
      </w:r>
      <w:r w:rsidR="00D8190B">
        <w:t xml:space="preserve">ehir YEEP Çalışma Grubu’na </w:t>
      </w:r>
      <w:r w:rsidRPr="002F0A9E">
        <w:t>yönelik, Şubat – Eylül 2012 tarihleri arasında, Toplumsal Cinsiyet Eşitliği ve Yerel Yönetimler Eğitimi, NYEEP Tasarım Atölye Çalışması ve Toplumsal Cinsiyet Ana</w:t>
      </w:r>
      <w:r w:rsidR="00386FEE">
        <w:t xml:space="preserve"> </w:t>
      </w:r>
      <w:proofErr w:type="spellStart"/>
      <w:r w:rsidR="0092249D">
        <w:t>A</w:t>
      </w:r>
      <w:r w:rsidRPr="002F0A9E">
        <w:t>kımlaştırma</w:t>
      </w:r>
      <w:proofErr w:type="spellEnd"/>
      <w:r w:rsidRPr="002F0A9E">
        <w:t xml:space="preserve"> Eğitimi gerçekleştirilmiştir.</w:t>
      </w:r>
    </w:p>
    <w:p w:rsidR="0024136B" w:rsidRDefault="00E76C92" w:rsidP="00CD50A6">
      <w:pPr>
        <w:pStyle w:val="T2"/>
        <w:spacing w:before="0" w:line="360" w:lineRule="auto"/>
        <w:ind w:left="232" w:right="1138" w:firstLine="342"/>
        <w:jc w:val="both"/>
      </w:pPr>
      <w:r w:rsidRPr="002F0A9E">
        <w:t>Şubat – Mayıs 2012 tarihleri arasında Nevşehir YEEP Çalışma Grubu üyeleri ile planı oluşturan altı temel müdahale alanı üzerinden sorun analizi ve uzmanlarla atölye çalışmaları yapılarak Nevşehir YEEP güncel hale getirilmiştir.</w:t>
      </w:r>
    </w:p>
    <w:p w:rsidR="0024136B" w:rsidRDefault="00E76C92" w:rsidP="0024136B">
      <w:pPr>
        <w:pStyle w:val="T2"/>
        <w:spacing w:before="0" w:line="360" w:lineRule="auto"/>
        <w:ind w:left="232" w:right="1138" w:firstLine="342"/>
        <w:jc w:val="both"/>
      </w:pPr>
      <w:r w:rsidRPr="002F0A9E">
        <w:t>1 Ağustos 2013 tarihinde yapılan İl Kadın Hakları Koordinasyon Kurulu toplantısında onaylanan Nevşehir YEEP, Kasım 2013'te Nevşehir Belediye Meclisi ve İl Genel Meclisi'nce de kabul edilmiştir.</w:t>
      </w:r>
    </w:p>
    <w:p w:rsidR="0024136B" w:rsidRDefault="00E76C92" w:rsidP="0024136B">
      <w:pPr>
        <w:pStyle w:val="T2"/>
        <w:spacing w:before="0" w:line="360" w:lineRule="auto"/>
        <w:ind w:left="232" w:right="1138" w:firstLine="342"/>
        <w:jc w:val="both"/>
      </w:pPr>
      <w:r w:rsidRPr="002F0A9E">
        <w:t xml:space="preserve">Onaylanan </w:t>
      </w:r>
      <w:r w:rsidRPr="002F0A9E">
        <w:rPr>
          <w:spacing w:val="-7"/>
        </w:rPr>
        <w:t xml:space="preserve">YEEP, </w:t>
      </w:r>
      <w:r w:rsidRPr="002F0A9E">
        <w:t xml:space="preserve">Ocak-Mayıs 2014 döneminde tüm program illerinde ortak yürütülen çalışma kapsamında stratejik planlama yapısına uyumlu hale getirilmiştir. </w:t>
      </w:r>
      <w:r w:rsidRPr="001C479C">
        <w:t xml:space="preserve">Temmuz-Aralık </w:t>
      </w:r>
      <w:r w:rsidR="008C6D2F">
        <w:t>2014 döneminde İl K</w:t>
      </w:r>
      <w:r w:rsidRPr="002F0A9E">
        <w:t xml:space="preserve">adın Hakları Koordinasyon Kurulu kararı ile </w:t>
      </w:r>
      <w:r w:rsidRPr="001C479C">
        <w:t xml:space="preserve">Yerelde </w:t>
      </w:r>
      <w:r w:rsidRPr="002F0A9E">
        <w:t xml:space="preserve">Eşitlik Çalışmaları İzleme ve Değerlendirme Komisyonu tarafından yapılan veri güncellemeleri ve ilde mevcut durumun değerlendirilmesi ile revize edilen taslak stratejik planın ve 2012 tarihinde onaylanan eylem planının son hali </w:t>
      </w:r>
      <w:r w:rsidRPr="001C479C">
        <w:t xml:space="preserve">verilmiştir. </w:t>
      </w:r>
      <w:r w:rsidRPr="002F0A9E">
        <w:lastRenderedPageBreak/>
        <w:t>Ne</w:t>
      </w:r>
      <w:r w:rsidRPr="0024136B">
        <w:rPr>
          <w:shd w:val="clear" w:color="auto" w:fill="FFFFFF" w:themeFill="background1"/>
        </w:rPr>
        <w:t>vş</w:t>
      </w:r>
      <w:r w:rsidRPr="002F0A9E">
        <w:t xml:space="preserve">ehir </w:t>
      </w:r>
      <w:r w:rsidRPr="001C479C">
        <w:t xml:space="preserve">Yerel </w:t>
      </w:r>
      <w:r w:rsidRPr="002F0A9E">
        <w:t>Eş</w:t>
      </w:r>
      <w:r w:rsidR="00727703">
        <w:t xml:space="preserve">itlik Stratejik Planı 01 </w:t>
      </w:r>
      <w:r w:rsidR="00727703" w:rsidRPr="008C6D2F">
        <w:rPr>
          <w:shd w:val="clear" w:color="auto" w:fill="FFFFFF" w:themeFill="background1"/>
        </w:rPr>
        <w:t>Aralık</w:t>
      </w:r>
      <w:r w:rsidR="00F405E3">
        <w:rPr>
          <w:shd w:val="clear" w:color="auto" w:fill="FFFFFF" w:themeFill="background1"/>
        </w:rPr>
        <w:t xml:space="preserve"> </w:t>
      </w:r>
      <w:r w:rsidRPr="008C6D2F">
        <w:rPr>
          <w:shd w:val="clear" w:color="auto" w:fill="FFFFFF" w:themeFill="background1"/>
        </w:rPr>
        <w:t>2014'te</w:t>
      </w:r>
      <w:r w:rsidRPr="002F0A9E">
        <w:t xml:space="preserve"> İl Kadın Hakları Koordinasyon Kurulu tarafından</w:t>
      </w:r>
      <w:r w:rsidR="00487F78">
        <w:t xml:space="preserve"> </w:t>
      </w:r>
      <w:r w:rsidR="000B1837" w:rsidRPr="002F0A9E">
        <w:t>onaylanmıştır.</w:t>
      </w:r>
    </w:p>
    <w:p w:rsidR="00796A7A" w:rsidRDefault="00727703" w:rsidP="0024136B">
      <w:pPr>
        <w:pStyle w:val="T2"/>
        <w:spacing w:before="0" w:line="360" w:lineRule="auto"/>
        <w:ind w:left="232" w:right="1138" w:firstLine="342"/>
        <w:jc w:val="both"/>
      </w:pPr>
      <w:r w:rsidRPr="00727703">
        <w:t>“</w:t>
      </w:r>
      <w:r w:rsidR="000B1837" w:rsidRPr="00727703">
        <w:t>201</w:t>
      </w:r>
      <w:r w:rsidR="00F405E3">
        <w:t>8</w:t>
      </w:r>
      <w:r w:rsidR="000B1837" w:rsidRPr="00727703">
        <w:t xml:space="preserve"> – 20</w:t>
      </w:r>
      <w:r w:rsidR="00F405E3">
        <w:t>23</w:t>
      </w:r>
      <w:r w:rsidR="0024136B">
        <w:t>”</w:t>
      </w:r>
      <w:r w:rsidR="000B1837" w:rsidRPr="00727703">
        <w:t xml:space="preserve"> Yerel Eşitlik Stratejik Planı revizyon çalışmaları, 2018 yılı Ocak ayında başlamış olup, </w:t>
      </w:r>
      <w:r w:rsidR="00F312D7">
        <w:t xml:space="preserve">Ağustos ayında </w:t>
      </w:r>
      <w:r w:rsidR="000B1837" w:rsidRPr="00727703">
        <w:t>tamamlanmıştır. 2018 – 2023 Nevşehir Yerel Eşitlik Str</w:t>
      </w:r>
      <w:r w:rsidR="00F312D7" w:rsidRPr="00727703">
        <w:t xml:space="preserve">atejik Planı </w:t>
      </w:r>
      <w:r w:rsidR="009910D4">
        <w:t xml:space="preserve">2018 yılı Ağustos </w:t>
      </w:r>
      <w:r w:rsidR="00F312D7">
        <w:t>ayında</w:t>
      </w:r>
      <w:r w:rsidR="00487F78">
        <w:t xml:space="preserve"> </w:t>
      </w:r>
      <w:r w:rsidR="000B1837" w:rsidRPr="00727703">
        <w:t>İKHKK tarafından onaylanmıştır.</w:t>
      </w:r>
    </w:p>
    <w:p w:rsidR="00F312D7" w:rsidRDefault="00F312D7" w:rsidP="00CD50A6">
      <w:pPr>
        <w:pStyle w:val="T2"/>
        <w:spacing w:before="0" w:line="360" w:lineRule="auto"/>
        <w:ind w:left="232" w:right="1131" w:firstLine="342"/>
        <w:jc w:val="both"/>
      </w:pPr>
    </w:p>
    <w:p w:rsidR="00796A7A" w:rsidRPr="002F0A9E" w:rsidRDefault="00E76C92" w:rsidP="00CD50A6">
      <w:pPr>
        <w:pStyle w:val="Balk1"/>
        <w:numPr>
          <w:ilvl w:val="0"/>
          <w:numId w:val="145"/>
        </w:numPr>
        <w:tabs>
          <w:tab w:val="left" w:pos="521"/>
        </w:tabs>
        <w:spacing w:line="360" w:lineRule="auto"/>
        <w:ind w:left="520" w:hanging="288"/>
      </w:pPr>
      <w:bookmarkStart w:id="9" w:name="_bookmark4"/>
      <w:bookmarkStart w:id="10" w:name="_Toc521316674"/>
      <w:bookmarkEnd w:id="9"/>
      <w:r w:rsidRPr="002F0A9E">
        <w:rPr>
          <w:color w:val="4F81BC"/>
        </w:rPr>
        <w:t>TEMELÇERÇEVE</w:t>
      </w:r>
      <w:bookmarkEnd w:id="10"/>
    </w:p>
    <w:p w:rsidR="00796A7A" w:rsidRPr="002F0A9E" w:rsidRDefault="00E76C92" w:rsidP="00CD50A6">
      <w:pPr>
        <w:pStyle w:val="Balk2"/>
        <w:numPr>
          <w:ilvl w:val="1"/>
          <w:numId w:val="145"/>
        </w:numPr>
        <w:tabs>
          <w:tab w:val="left" w:pos="701"/>
        </w:tabs>
        <w:spacing w:line="360" w:lineRule="auto"/>
        <w:ind w:left="700" w:hanging="468"/>
        <w:jc w:val="both"/>
        <w:rPr>
          <w:color w:val="4F81BC"/>
        </w:rPr>
      </w:pPr>
      <w:bookmarkStart w:id="11" w:name="_bookmark5"/>
      <w:bookmarkStart w:id="12" w:name="_Toc521316675"/>
      <w:bookmarkEnd w:id="11"/>
      <w:r w:rsidRPr="002F0A9E">
        <w:rPr>
          <w:color w:val="4F81BC"/>
        </w:rPr>
        <w:t>Vizyon</w:t>
      </w:r>
      <w:bookmarkEnd w:id="12"/>
    </w:p>
    <w:p w:rsidR="00796A7A" w:rsidRPr="002F0A9E" w:rsidRDefault="00796A7A" w:rsidP="00CD50A6">
      <w:pPr>
        <w:pStyle w:val="T2"/>
        <w:spacing w:before="0" w:line="360" w:lineRule="auto"/>
        <w:jc w:val="both"/>
        <w:rPr>
          <w:b/>
        </w:rPr>
      </w:pPr>
    </w:p>
    <w:p w:rsidR="00796A7A" w:rsidRPr="002F0A9E" w:rsidRDefault="00FF50CA" w:rsidP="00CD50A6">
      <w:pPr>
        <w:pStyle w:val="T2"/>
        <w:spacing w:before="0" w:line="360" w:lineRule="auto"/>
        <w:ind w:left="232" w:right="1140" w:firstLine="463"/>
        <w:jc w:val="both"/>
      </w:pPr>
      <w:r>
        <w:rPr>
          <w:noProof/>
          <w:lang w:bidi="ar-SA"/>
        </w:rPr>
        <mc:AlternateContent>
          <mc:Choice Requires="wps">
            <w:drawing>
              <wp:anchor distT="0" distB="0" distL="0" distR="0" simplePos="0" relativeHeight="251671040" behindDoc="1" locked="0" layoutInCell="1" allowOverlap="1">
                <wp:simplePos x="0" y="0"/>
                <wp:positionH relativeFrom="page">
                  <wp:posOffset>605790</wp:posOffset>
                </wp:positionH>
                <wp:positionV relativeFrom="paragraph">
                  <wp:posOffset>636905</wp:posOffset>
                </wp:positionV>
                <wp:extent cx="6283325" cy="1586865"/>
                <wp:effectExtent l="0" t="0" r="0" b="0"/>
                <wp:wrapTopAndBottom/>
                <wp:docPr id="637"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325" cy="158686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A000ED" w:rsidRDefault="00367D95">
                            <w:pPr>
                              <w:spacing w:line="360" w:lineRule="auto"/>
                              <w:ind w:left="28" w:right="33"/>
                              <w:jc w:val="both"/>
                              <w:rPr>
                                <w:b/>
                                <w:sz w:val="24"/>
                              </w:rPr>
                            </w:pPr>
                            <w:proofErr w:type="gramStart"/>
                            <w:r w:rsidRPr="00A000ED">
                              <w:rPr>
                                <w:b/>
                                <w:sz w:val="24"/>
                                <w:szCs w:val="24"/>
                              </w:rPr>
                              <w:t>“Kadın erkek eşitliğinin hayata geçirilmesi amacıyla; özgürlüklerin tam olarak kullanılabildiği, karar verme mekanizmalarında kadınların nicel ve nitel olarak eşit düzeyde yer aldığı, kadına yönelik şiddetin bir insan hakkı ihlali olduğu anlayışı ile alınan tüm yasal önlemlerin amacı doğrultusunda hayata geçirildiği, kamusal alanda yurttaşlık hakları ve istihdam süreçlerinde, özel alanda eşitliğinin sağlandığı, evrensel kültürle harmanlanan bir dünya kenti Nevşehir” olmak.</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0" o:spid="_x0000_s1026" type="#_x0000_t202" style="position:absolute;left:0;text-align:left;margin-left:47.7pt;margin-top:50.15pt;width:494.75pt;height:124.9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" fillcolor="#ccc" stroked="f">
                <v:textbox inset="0,0,0,0">
                  <w:txbxContent>
                    <w:p w:rsidR="00367D95" w:rsidRPr="00A000ED" w:rsidRDefault="00367D95">
                      <w:pPr>
                        <w:spacing w:line="360" w:lineRule="auto"/>
                        <w:ind w:left="28" w:right="33"/>
                        <w:jc w:val="both"/>
                        <w:rPr>
                          <w:b/>
                          <w:sz w:val="24"/>
                        </w:rPr>
                      </w:pPr>
                      <w:r w:rsidRPr="00A000ED">
                        <w:rPr>
                          <w:b/>
                          <w:sz w:val="24"/>
                          <w:szCs w:val="24"/>
                        </w:rPr>
                        <w:t>“Kadın erkek eşitliğinin hayata geçirilmesi amacıyla; özgürlüklerin tam olarak kullanılabildiği, karar verme mekanizmalarında kadınların nicel ve nitel olarak eşit düzeyde yer aldığı, kadına yönelik şiddetin bir insan hakkı ihlali olduğu anlayışı ile alınan tüm yasal önlemlerin amacı doğrultusunda hayata geçirildiği, kamusal alanda yurttaşlık hakları ve istihdam süreçlerinde, özel alanda eşitliğinin sağlandığı, evrensel kültürle harmanlanan bir dünya kenti Nevşehir” olmak.</w:t>
                      </w:r>
                    </w:p>
                  </w:txbxContent>
                </v:textbox>
                <w10:wrap type="topAndBottom" anchorx="page"/>
              </v:shape>
            </w:pict>
          </mc:Fallback>
        </mc:AlternateContent>
      </w:r>
      <w:r w:rsidR="00E76C92" w:rsidRPr="002F0A9E">
        <w:t>Nevşehir için kadın dostu kent vizyonu, yukarı açıklanan süreçte aşağıdaki şekilde belirlenmiştir:</w:t>
      </w:r>
    </w:p>
    <w:p w:rsidR="004A555C" w:rsidRPr="002F0A9E" w:rsidRDefault="004A555C" w:rsidP="00CD50A6">
      <w:pPr>
        <w:pStyle w:val="T2"/>
        <w:spacing w:before="0" w:line="360" w:lineRule="auto"/>
        <w:jc w:val="both"/>
        <w:rPr>
          <w:sz w:val="18"/>
        </w:rPr>
      </w:pPr>
    </w:p>
    <w:p w:rsidR="0024136B" w:rsidRPr="002F0A9E" w:rsidRDefault="0024136B" w:rsidP="00CD50A6">
      <w:pPr>
        <w:pStyle w:val="T2"/>
        <w:spacing w:before="0" w:line="360" w:lineRule="auto"/>
        <w:jc w:val="both"/>
        <w:rPr>
          <w:sz w:val="16"/>
        </w:rPr>
      </w:pPr>
    </w:p>
    <w:p w:rsidR="00A000ED" w:rsidRDefault="00E76C92" w:rsidP="00A000ED">
      <w:pPr>
        <w:pStyle w:val="Balk2"/>
        <w:numPr>
          <w:ilvl w:val="1"/>
          <w:numId w:val="145"/>
        </w:numPr>
        <w:tabs>
          <w:tab w:val="left" w:pos="696"/>
        </w:tabs>
        <w:spacing w:line="360" w:lineRule="auto"/>
        <w:ind w:left="695" w:hanging="463"/>
        <w:jc w:val="both"/>
        <w:rPr>
          <w:color w:val="4F81BC"/>
        </w:rPr>
      </w:pPr>
      <w:bookmarkStart w:id="13" w:name="_bookmark6"/>
      <w:bookmarkStart w:id="14" w:name="_Toc521316676"/>
      <w:bookmarkEnd w:id="13"/>
      <w:r w:rsidRPr="002F0A9E">
        <w:rPr>
          <w:color w:val="4F81BC"/>
          <w:spacing w:val="-3"/>
        </w:rPr>
        <w:t xml:space="preserve">Amaç </w:t>
      </w:r>
      <w:r w:rsidRPr="002F0A9E">
        <w:rPr>
          <w:color w:val="4F81BC"/>
        </w:rPr>
        <w:t>ve</w:t>
      </w:r>
      <w:r w:rsidR="00487F78">
        <w:rPr>
          <w:color w:val="4F81BC"/>
        </w:rPr>
        <w:t xml:space="preserve"> </w:t>
      </w:r>
      <w:r w:rsidRPr="002F0A9E">
        <w:rPr>
          <w:color w:val="4F81BC"/>
        </w:rPr>
        <w:t>İlkeler</w:t>
      </w:r>
      <w:bookmarkEnd w:id="14"/>
    </w:p>
    <w:p w:rsidR="00A000ED" w:rsidRDefault="00A000ED" w:rsidP="00A000ED">
      <w:pPr>
        <w:pStyle w:val="Balk2"/>
        <w:tabs>
          <w:tab w:val="left" w:pos="696"/>
        </w:tabs>
        <w:spacing w:line="360" w:lineRule="auto"/>
        <w:ind w:left="232"/>
        <w:jc w:val="both"/>
        <w:rPr>
          <w:color w:val="4F81BC"/>
        </w:rPr>
      </w:pPr>
    </w:p>
    <w:p w:rsidR="00796A7A" w:rsidRPr="00A000ED" w:rsidRDefault="00A000ED" w:rsidP="00A000ED">
      <w:pPr>
        <w:pStyle w:val="Balk2"/>
        <w:tabs>
          <w:tab w:val="left" w:pos="696"/>
        </w:tabs>
        <w:spacing w:line="360" w:lineRule="auto"/>
        <w:ind w:left="232"/>
        <w:jc w:val="both"/>
        <w:rPr>
          <w:color w:val="4F81BC"/>
        </w:rPr>
      </w:pPr>
      <w:r w:rsidRPr="00A000ED">
        <w:rPr>
          <w:b w:val="0"/>
        </w:rPr>
        <w:t>Nevşehir Yerel Eşitlik Stratejik Planı’nın Temel Amaç ve İlkeleri aşağıda yer almaktadır</w:t>
      </w:r>
      <w:r>
        <w:t>:</w:t>
      </w:r>
    </w:p>
    <w:p w:rsidR="00A000ED" w:rsidRDefault="00A000ED" w:rsidP="0024136B">
      <w:pPr>
        <w:spacing w:after="120" w:line="360" w:lineRule="auto"/>
        <w:ind w:left="232" w:right="1133"/>
        <w:jc w:val="both"/>
        <w:rPr>
          <w:b/>
          <w:sz w:val="24"/>
        </w:rPr>
      </w:pPr>
    </w:p>
    <w:p w:rsidR="00796A7A" w:rsidRPr="002F0A9E" w:rsidRDefault="00E76C92" w:rsidP="0024136B">
      <w:pPr>
        <w:spacing w:after="120" w:line="360" w:lineRule="auto"/>
        <w:ind w:left="232" w:right="1133"/>
        <w:jc w:val="both"/>
        <w:rPr>
          <w:sz w:val="24"/>
        </w:rPr>
      </w:pPr>
      <w:r w:rsidRPr="002F0A9E">
        <w:rPr>
          <w:b/>
          <w:sz w:val="24"/>
        </w:rPr>
        <w:t xml:space="preserve">Toplumsal Cinsiyet Eşitliği Yaklaşımının Ana Politikalara Girmesi: </w:t>
      </w:r>
      <w:r w:rsidRPr="002F0A9E">
        <w:rPr>
          <w:sz w:val="24"/>
        </w:rPr>
        <w:t>Tüm yerel politika, program ve uygulamalarda toplumsal cinsiyet eşitliğini gözeten bir bakış açısı ve hizmet anlayışı benimsenir ve bunun yaygınlaşmasına öncülük edilir.</w:t>
      </w:r>
    </w:p>
    <w:p w:rsidR="00796A7A" w:rsidRPr="00727703" w:rsidRDefault="00E76C92" w:rsidP="0024136B">
      <w:pPr>
        <w:pStyle w:val="T2"/>
        <w:spacing w:before="120" w:after="120" w:line="360" w:lineRule="auto"/>
        <w:ind w:left="232" w:right="1128" w:firstLine="0"/>
        <w:jc w:val="both"/>
      </w:pPr>
      <w:r w:rsidRPr="002F0A9E">
        <w:rPr>
          <w:b/>
        </w:rPr>
        <w:t xml:space="preserve">Cinsiyete Duyarlı Yaklaşımları/Politikaları Benimsemek: </w:t>
      </w:r>
      <w:r w:rsidRPr="002F0A9E">
        <w:rPr>
          <w:spacing w:val="-4"/>
        </w:rPr>
        <w:t xml:space="preserve">Toplumsal </w:t>
      </w:r>
      <w:r w:rsidRPr="002F0A9E">
        <w:t>cinsiyet eşitliğini gözeten bir yerel hizmet anlayışının tüm yerel politika, program ve uygulamalarda benimsenmesine ve bu şekilde bir zihniyet değişikliği, farkındalık yaratılmasına önem verilir ve bunun yaygınlaşmasına öncülük edilir.</w:t>
      </w:r>
      <w:r w:rsidR="00A000ED">
        <w:t xml:space="preserve"> </w:t>
      </w:r>
      <w:r w:rsidR="00D24315" w:rsidRPr="00727703">
        <w:t>Toplumsal cinsiyet eşitlikçi yaklaşımın hayata geçirilmesinde kamu yöneticilerinin önemli bir rolü olduğu kabul edilir. Eşitlikçi mevzuatın ve idari düzenlemelerin amaca uygun bir biçimde uygulamaya geçirilmesinin temel zorunluluk olduğu bilinci ile hareket edilir.</w:t>
      </w:r>
    </w:p>
    <w:p w:rsidR="00796A7A" w:rsidRPr="002F0A9E" w:rsidRDefault="00E76C92" w:rsidP="0024136B">
      <w:pPr>
        <w:pStyle w:val="T2"/>
        <w:spacing w:before="120" w:after="120" w:line="360" w:lineRule="auto"/>
        <w:ind w:left="232" w:right="1130" w:firstLine="0"/>
        <w:jc w:val="both"/>
      </w:pPr>
      <w:r w:rsidRPr="002F0A9E">
        <w:rPr>
          <w:b/>
        </w:rPr>
        <w:t xml:space="preserve">Katılım ve Ortaklığı Desteklemek: </w:t>
      </w:r>
      <w:r w:rsidRPr="002F0A9E">
        <w:t xml:space="preserve">Nevşehir Yerel Eşitlik Stratejik Planı ve öncelikli proje uygulamalarında, belediye, valilik, il özel idaresi birimleri, kadın kuruluşları, özel </w:t>
      </w:r>
      <w:r w:rsidRPr="002F0A9E">
        <w:lastRenderedPageBreak/>
        <w:t>sektör ve uluslararası kuruluşlarının katılımları ve bunların Nevşehir Yerel Eşitlik Stratejik Planı’nın amacına uygun olan projeleri desteklenir.</w:t>
      </w:r>
    </w:p>
    <w:p w:rsidR="00796A7A" w:rsidRPr="002F0A9E" w:rsidRDefault="00E76C92" w:rsidP="0024136B">
      <w:pPr>
        <w:pStyle w:val="T2"/>
        <w:spacing w:before="0" w:after="120" w:line="360" w:lineRule="auto"/>
        <w:ind w:left="232" w:right="1129" w:firstLine="0"/>
        <w:jc w:val="both"/>
      </w:pPr>
      <w:r w:rsidRPr="002F0A9E">
        <w:rPr>
          <w:b/>
        </w:rPr>
        <w:t xml:space="preserve">Bütüncül bir Yaklaşıma Dayanmak ve Yönetimler Arası İşbirliğini Sağlamak: </w:t>
      </w:r>
      <w:r w:rsidRPr="002F0A9E">
        <w:t>Kalıcı çözümler oluşturmak, ancak birbirini tamamlayan önlemlerin hayata geçirilmesi ile olanaklıdır. Nevşehir Yerel Eşitlik Stratejik Planı, öngörülen önlemler/faaliyetler arasındaki nedensellik ilişkilerini ve etkileşimleri değerlendiren bütüncül bir yaklaşıma dayanır. Bu bağlamda, özellikle uygulamada, yönetimler arası işbirliği sağlanır.</w:t>
      </w:r>
    </w:p>
    <w:p w:rsidR="00796A7A" w:rsidRPr="002F0A9E" w:rsidRDefault="00E76C92" w:rsidP="0024136B">
      <w:pPr>
        <w:pStyle w:val="T2"/>
        <w:spacing w:before="0" w:after="120" w:line="360" w:lineRule="auto"/>
        <w:ind w:left="232" w:right="1134" w:firstLine="0"/>
        <w:jc w:val="both"/>
      </w:pPr>
      <w:r w:rsidRPr="002F0A9E">
        <w:rPr>
          <w:b/>
        </w:rPr>
        <w:t xml:space="preserve">Hizmet Sunumunda Yönetişim Anlayışı: </w:t>
      </w:r>
      <w:r w:rsidRPr="002F0A9E">
        <w:t xml:space="preserve">Nevşehir </w:t>
      </w:r>
      <w:r w:rsidRPr="002F0A9E">
        <w:rPr>
          <w:spacing w:val="-5"/>
        </w:rPr>
        <w:t xml:space="preserve">Yerel </w:t>
      </w:r>
      <w:r w:rsidRPr="002F0A9E">
        <w:t>Eşitlik Stratejik Planı kapsamında; hizmet sunumunda, yerel yönetimler ile kadın kuruluşlarının işbirliğini gözeten bir yönetim anlayışı ile hizmetten yararlanıcı olan kadınların karar verme aşamasından başlayarak politika belirleme, planlama ve uygulamanın tüm aşamalarına katılımları</w:t>
      </w:r>
      <w:r w:rsidR="00487F78">
        <w:t xml:space="preserve"> </w:t>
      </w:r>
      <w:r w:rsidRPr="002F0A9E">
        <w:t>sağlanır.</w:t>
      </w:r>
    </w:p>
    <w:p w:rsidR="0024136B" w:rsidRPr="00A000ED" w:rsidRDefault="00E76C92" w:rsidP="00A000ED">
      <w:pPr>
        <w:pStyle w:val="T2"/>
        <w:spacing w:before="0" w:after="120" w:line="360" w:lineRule="auto"/>
        <w:ind w:left="232" w:right="1133" w:firstLine="0"/>
        <w:jc w:val="both"/>
      </w:pPr>
      <w:r w:rsidRPr="00727703">
        <w:rPr>
          <w:b/>
        </w:rPr>
        <w:t>Süreç Yönelimli Bir Yaklaşımla Çözüm Geliştirmek:</w:t>
      </w:r>
      <w:r w:rsidR="00A000ED">
        <w:rPr>
          <w:b/>
        </w:rPr>
        <w:t xml:space="preserve"> </w:t>
      </w:r>
      <w:r w:rsidR="008A1D8C">
        <w:t>K</w:t>
      </w:r>
      <w:r w:rsidRPr="002F0A9E">
        <w:t xml:space="preserve">adın sorunları sadece kadınları ilgilendiren bir sorun olmayıp, toplumsal bir sorundur. </w:t>
      </w:r>
      <w:r w:rsidR="00D24315" w:rsidRPr="002F0A9E">
        <w:t>B</w:t>
      </w:r>
      <w:r w:rsidRPr="002F0A9E">
        <w:t>u so</w:t>
      </w:r>
      <w:r w:rsidR="00D24315" w:rsidRPr="002F0A9E">
        <w:t xml:space="preserve">runun çözümü yerel yöneticiler </w:t>
      </w:r>
      <w:r w:rsidR="00D24315" w:rsidRPr="00727703">
        <w:t>ile birlikte kentteki tüm kamu ve özel kurum ve kuruluşlar, STK</w:t>
      </w:r>
      <w:r w:rsidR="0092249D">
        <w:t>'</w:t>
      </w:r>
      <w:r w:rsidR="00D24315" w:rsidRPr="00727703">
        <w:t>lar ve halkın işbirliği ile mümkündür. S</w:t>
      </w:r>
      <w:r w:rsidRPr="00727703">
        <w:t>orunların çözümü,</w:t>
      </w:r>
      <w:r w:rsidR="00500AB9" w:rsidRPr="00727703">
        <w:t xml:space="preserve"> tüm toplumda eşitlikçi bir bakış ve yönetim anlayışının yerleşmesine bağlı olduğundan</w:t>
      </w:r>
      <w:r w:rsidRPr="002F0A9E">
        <w:t>, kadın sorunlarına yönelik kalıc</w:t>
      </w:r>
      <w:r w:rsidR="00500AB9" w:rsidRPr="002F0A9E">
        <w:t xml:space="preserve">ı süreçlerin siyasi kararlılık ve toplumsal iş birliği ile </w:t>
      </w:r>
      <w:r w:rsidRPr="002F0A9E">
        <w:t>başlatılması ve sürdürülmesi esastır.</w:t>
      </w:r>
    </w:p>
    <w:p w:rsidR="00796A7A" w:rsidRPr="002F0A9E" w:rsidRDefault="00E76C92" w:rsidP="0024136B">
      <w:pPr>
        <w:pStyle w:val="T2"/>
        <w:spacing w:before="0" w:after="120" w:line="360" w:lineRule="auto"/>
        <w:ind w:left="232" w:right="1133" w:firstLine="0"/>
        <w:jc w:val="both"/>
      </w:pPr>
      <w:r w:rsidRPr="002F0A9E">
        <w:rPr>
          <w:b/>
        </w:rPr>
        <w:t xml:space="preserve">Sürdürülebilirlik: </w:t>
      </w:r>
      <w:r w:rsidRPr="002F0A9E">
        <w:t xml:space="preserve">Nevşehir </w:t>
      </w:r>
      <w:r w:rsidRPr="002F0A9E">
        <w:rPr>
          <w:spacing w:val="-5"/>
        </w:rPr>
        <w:t xml:space="preserve">Yerel </w:t>
      </w:r>
      <w:r w:rsidRPr="002F0A9E">
        <w:t>Eşitlik Stratejik Planı çerçevesinde sürdürülebilirlik; kadınların her türlü haklarının korunması ve geliştirilmesine olanak sağlayacak uygun ortam</w:t>
      </w:r>
      <w:r w:rsidR="00A000ED">
        <w:t xml:space="preserve"> </w:t>
      </w:r>
      <w:r w:rsidRPr="002F0A9E">
        <w:t>yaratılarak,</w:t>
      </w:r>
      <w:r w:rsidR="00A000ED">
        <w:t xml:space="preserve"> </w:t>
      </w:r>
      <w:r w:rsidRPr="002F0A9E">
        <w:t>onların,</w:t>
      </w:r>
      <w:r w:rsidR="00A000ED">
        <w:t xml:space="preserve"> </w:t>
      </w:r>
      <w:r w:rsidRPr="002F0A9E">
        <w:t>kentin</w:t>
      </w:r>
      <w:r w:rsidR="00A000ED">
        <w:t xml:space="preserve"> </w:t>
      </w:r>
      <w:r w:rsidRPr="002F0A9E">
        <w:t>ve</w:t>
      </w:r>
      <w:r w:rsidR="00A000ED">
        <w:t xml:space="preserve"> </w:t>
      </w:r>
      <w:r w:rsidRPr="002F0A9E">
        <w:t>orada</w:t>
      </w:r>
      <w:r w:rsidR="00A000ED">
        <w:t xml:space="preserve"> </w:t>
      </w:r>
      <w:r w:rsidRPr="002F0A9E">
        <w:t>yaşayanların</w:t>
      </w:r>
      <w:r w:rsidR="00A000ED">
        <w:t xml:space="preserve"> </w:t>
      </w:r>
      <w:r w:rsidRPr="002F0A9E">
        <w:t>geleceğine</w:t>
      </w:r>
      <w:r w:rsidR="00A000ED">
        <w:t xml:space="preserve"> </w:t>
      </w:r>
      <w:r w:rsidRPr="002F0A9E">
        <w:t>ilişkin</w:t>
      </w:r>
      <w:r w:rsidR="00A000ED">
        <w:t xml:space="preserve"> </w:t>
      </w:r>
      <w:r w:rsidRPr="002F0A9E">
        <w:t>kararlara</w:t>
      </w:r>
      <w:r w:rsidR="00A000ED">
        <w:t xml:space="preserve"> </w:t>
      </w:r>
      <w:r w:rsidRPr="002F0A9E">
        <w:t>katılımının sürekliliği ile kadınların gereksinmelerine yönelik hizmet sunulması yoluyla yaşam koşullarının iyileştirilmesinin sürekliliği olarak anlaşılır.</w:t>
      </w:r>
    </w:p>
    <w:p w:rsidR="00796A7A" w:rsidRPr="002F0A9E" w:rsidRDefault="00E76C92" w:rsidP="0024136B">
      <w:pPr>
        <w:pStyle w:val="T2"/>
        <w:spacing w:before="0" w:after="120" w:line="360" w:lineRule="auto"/>
        <w:ind w:left="232" w:right="1132" w:firstLine="0"/>
        <w:jc w:val="both"/>
      </w:pPr>
      <w:r w:rsidRPr="002F0A9E">
        <w:rPr>
          <w:b/>
        </w:rPr>
        <w:t xml:space="preserve">İzleme, Denetim ve Şeffaflığı Sağlamak: </w:t>
      </w:r>
      <w:r w:rsidRPr="002F0A9E">
        <w:t xml:space="preserve">Nevşehir </w:t>
      </w:r>
      <w:r w:rsidRPr="002F0A9E">
        <w:rPr>
          <w:spacing w:val="-5"/>
        </w:rPr>
        <w:t xml:space="preserve">Yerel </w:t>
      </w:r>
      <w:r w:rsidRPr="002F0A9E">
        <w:t>Eşitlik Stratejik Planı çerçevesinde gerçekleştirilen faaliyetlerin izlenmesi, sunulan hizmetlerin, yararlanıcılar üzerindeki etkisi, hizmetin etkinliği, sahiplenilmesi, uygunluğu bağlamında değerlendirilmesi ve uygulamaların, değerlendirmeler ışığında revize edilmesi</w:t>
      </w:r>
      <w:r w:rsidR="00487F78">
        <w:t xml:space="preserve"> </w:t>
      </w:r>
      <w:r w:rsidRPr="002F0A9E">
        <w:t>sağlanır.</w:t>
      </w:r>
    </w:p>
    <w:p w:rsidR="00796A7A" w:rsidRDefault="00E76C92" w:rsidP="0024136B">
      <w:pPr>
        <w:pStyle w:val="T2"/>
        <w:spacing w:before="0" w:after="120" w:line="360" w:lineRule="auto"/>
        <w:ind w:left="232" w:right="1129" w:firstLine="0"/>
        <w:jc w:val="both"/>
      </w:pPr>
      <w:r w:rsidRPr="002F0A9E">
        <w:rPr>
          <w:b/>
        </w:rPr>
        <w:t xml:space="preserve">Hak </w:t>
      </w:r>
      <w:r w:rsidRPr="002F0A9E">
        <w:rPr>
          <w:b/>
          <w:spacing w:val="-4"/>
        </w:rPr>
        <w:t xml:space="preserve">Temelli </w:t>
      </w:r>
      <w:r w:rsidRPr="002F0A9E">
        <w:rPr>
          <w:b/>
          <w:spacing w:val="-3"/>
        </w:rPr>
        <w:t xml:space="preserve">Yaklaşım: </w:t>
      </w:r>
      <w:r w:rsidRPr="002F0A9E">
        <w:t xml:space="preserve">Nevşehir </w:t>
      </w:r>
      <w:r w:rsidRPr="002F0A9E">
        <w:rPr>
          <w:spacing w:val="-5"/>
        </w:rPr>
        <w:t xml:space="preserve">Yerel </w:t>
      </w:r>
      <w:r w:rsidRPr="002F0A9E">
        <w:t xml:space="preserve">Eşitlik Stratejik Planı’nın uygulanmasında </w:t>
      </w:r>
      <w:r w:rsidR="00500AB9" w:rsidRPr="002F0A9E">
        <w:t xml:space="preserve">kadın ve kız çocuklarının temel hak ve özgürlükleri ile birlikte </w:t>
      </w:r>
      <w:r w:rsidRPr="002F0A9E">
        <w:t xml:space="preserve">diğer hak alanlarının da göz önünde bulundurulması esastır. Plan çerçevesinde yapılan tüm çalışmalarda; dil, ırk, renk, cinsiyet, siyasi düşünce, felsefi inanç, din, mezhep ve benzeri sebeplerle ayırım gözetilmemesi, engelli bireylerin etkin katılım ve erişimlerinin sağlanması, farklı yaş gruplarının (çocuklar, </w:t>
      </w:r>
      <w:r w:rsidRPr="002F0A9E">
        <w:rPr>
          <w:spacing w:val="-3"/>
        </w:rPr>
        <w:t xml:space="preserve">gençler, </w:t>
      </w:r>
      <w:r w:rsidRPr="002F0A9E">
        <w:t xml:space="preserve">yaşlılar) hakları ve kendilerine ilgilendiren konularda kararlara katılımları, çevreye duyarlı yöntem ve malzemelerin kullanımı, hayvan hakları, </w:t>
      </w:r>
      <w:r w:rsidRPr="002F0A9E">
        <w:lastRenderedPageBreak/>
        <w:t>vb. diğer hak temelli unsurlar da toplumsal cinsiyet eşitliği ile birlikte gözetilir.</w:t>
      </w:r>
    </w:p>
    <w:p w:rsidR="00F312D7" w:rsidRDefault="00F312D7" w:rsidP="00CD50A6">
      <w:pPr>
        <w:pStyle w:val="T2"/>
        <w:spacing w:before="0" w:line="360" w:lineRule="auto"/>
        <w:ind w:left="232" w:right="1129"/>
        <w:jc w:val="both"/>
      </w:pPr>
    </w:p>
    <w:p w:rsidR="00796A7A" w:rsidRPr="00986A74" w:rsidRDefault="00E76C92" w:rsidP="00CD50A6">
      <w:pPr>
        <w:pStyle w:val="Balk1"/>
        <w:numPr>
          <w:ilvl w:val="0"/>
          <w:numId w:val="145"/>
        </w:numPr>
        <w:tabs>
          <w:tab w:val="left" w:pos="521"/>
        </w:tabs>
        <w:spacing w:line="360" w:lineRule="auto"/>
        <w:ind w:left="520" w:hanging="288"/>
      </w:pPr>
      <w:bookmarkStart w:id="15" w:name="_bookmark7"/>
      <w:bookmarkStart w:id="16" w:name="_Toc521316677"/>
      <w:bookmarkEnd w:id="15"/>
      <w:r w:rsidRPr="002F0A9E">
        <w:rPr>
          <w:color w:val="4F81BC"/>
        </w:rPr>
        <w:t>MEVCUT DURUM, STRATEJİK ÖNCELİKLER VEHEDEFLER</w:t>
      </w:r>
      <w:bookmarkEnd w:id="16"/>
    </w:p>
    <w:p w:rsidR="00796A7A" w:rsidRDefault="00E76C92" w:rsidP="0024136B">
      <w:pPr>
        <w:pStyle w:val="T2"/>
        <w:spacing w:before="0" w:line="360" w:lineRule="auto"/>
        <w:ind w:left="232" w:right="1137" w:firstLine="288"/>
        <w:jc w:val="both"/>
      </w:pPr>
      <w:r w:rsidRPr="002F0A9E">
        <w:t>Nevşehir, Türkiye'ni</w:t>
      </w:r>
      <w:r w:rsidR="00770281">
        <w:t>n İç Anadolu Bölgesi içinde;</w:t>
      </w:r>
      <w:r w:rsidRPr="002F0A9E">
        <w:t xml:space="preserve"> Aksaray, Kırıkkale, Kırşehir ve Niğde illeriyle birlikte aynı İBBS-2 bölgesi (TR71) içinde yer alır. </w:t>
      </w:r>
      <w:r w:rsidR="0057200A">
        <w:t>Yüzölçümü 5.392 km² olan Nevşehir n</w:t>
      </w:r>
      <w:r w:rsidRPr="002F0A9E">
        <w:t xml:space="preserve">üfus </w:t>
      </w:r>
      <w:r w:rsidR="00770281">
        <w:t>büyüklüğü açısından Türkiye'de</w:t>
      </w:r>
      <w:r w:rsidRPr="002F0A9E">
        <w:t xml:space="preserve"> 81 il içinde 22’nci</w:t>
      </w:r>
      <w:r w:rsidR="006419E1">
        <w:rPr>
          <w:rStyle w:val="DipnotBavurusu"/>
        </w:rPr>
        <w:footnoteReference w:id="12"/>
      </w:r>
      <w:r w:rsidRPr="002F0A9E">
        <w:t xml:space="preserve">, </w:t>
      </w:r>
      <w:r w:rsidR="00056DF5">
        <w:t xml:space="preserve">2011 yılı itibarıyla </w:t>
      </w:r>
      <w:proofErr w:type="spellStart"/>
      <w:r w:rsidRPr="002F0A9E">
        <w:t>sosyo</w:t>
      </w:r>
      <w:proofErr w:type="spellEnd"/>
      <w:r w:rsidRPr="002F0A9E">
        <w:t>-ekonomik gelişmişlik (SEGE) sıralamasına göre 36'ncı sıradadır</w:t>
      </w:r>
      <w:r w:rsidR="006419E1">
        <w:rPr>
          <w:rStyle w:val="DipnotBavurusu"/>
        </w:rPr>
        <w:footnoteReference w:id="13"/>
      </w:r>
      <w:r w:rsidRPr="002F0A9E">
        <w:t>.</w:t>
      </w:r>
      <w:r w:rsidR="00A32620">
        <w:t xml:space="preserve"> Nüfus yoğunluğu</w:t>
      </w:r>
      <w:r w:rsidR="00770281">
        <w:rPr>
          <w:rStyle w:val="DipnotBavurusu"/>
        </w:rPr>
        <w:footnoteReference w:id="14"/>
      </w:r>
      <w:r w:rsidR="00A32620">
        <w:t xml:space="preserve"> Nevşehir’de 54’tür. </w:t>
      </w:r>
      <w:r w:rsidR="00986A74">
        <w:t>TR 71 Bölgesi’ndeki diğer illere bakıldığında;</w:t>
      </w:r>
      <w:r w:rsidR="009910D4">
        <w:t xml:space="preserve"> nüfus yoğ</w:t>
      </w:r>
      <w:r w:rsidR="0034380E">
        <w:t>unluğu</w:t>
      </w:r>
      <w:r w:rsidR="00056DF5">
        <w:t xml:space="preserve"> </w:t>
      </w:r>
      <w:r w:rsidR="00A32620">
        <w:t>Aksaray</w:t>
      </w:r>
      <w:r w:rsidR="00986A74">
        <w:t>’da</w:t>
      </w:r>
      <w:r w:rsidR="00A32620">
        <w:t xml:space="preserve"> 53, Kırıkkale</w:t>
      </w:r>
      <w:r w:rsidR="00770281">
        <w:t>’de</w:t>
      </w:r>
      <w:r w:rsidR="00A32620">
        <w:t xml:space="preserve"> 61, Kırşehir</w:t>
      </w:r>
      <w:r w:rsidR="00770281">
        <w:t xml:space="preserve">’de 37 ve </w:t>
      </w:r>
      <w:r w:rsidR="00A32620">
        <w:t>Niğde</w:t>
      </w:r>
      <w:r w:rsidR="00770281">
        <w:t>’de</w:t>
      </w:r>
      <w:r w:rsidR="00A32620">
        <w:t xml:space="preserve"> 48’dir (KOP Bölgesi Sosyoekonomik Göstergeler, Nisan 2018).</w:t>
      </w:r>
      <w:r w:rsidR="00A32620">
        <w:rPr>
          <w:rStyle w:val="DipnotBavurusu"/>
        </w:rPr>
        <w:footnoteReference w:id="15"/>
      </w:r>
    </w:p>
    <w:p w:rsidR="0024136B" w:rsidRDefault="0024136B" w:rsidP="00056DF5">
      <w:pPr>
        <w:pStyle w:val="T2"/>
        <w:spacing w:before="0" w:line="360" w:lineRule="auto"/>
        <w:ind w:left="0" w:right="1137" w:firstLine="0"/>
        <w:jc w:val="both"/>
      </w:pPr>
    </w:p>
    <w:p w:rsidR="00956CBE" w:rsidRPr="009910D4" w:rsidRDefault="002E2808" w:rsidP="00CD50A6">
      <w:pPr>
        <w:pStyle w:val="T2"/>
        <w:spacing w:before="0" w:line="360" w:lineRule="auto"/>
        <w:ind w:left="720" w:right="1128"/>
        <w:jc w:val="both"/>
        <w:rPr>
          <w:b/>
          <w:sz w:val="20"/>
          <w:szCs w:val="20"/>
        </w:rPr>
      </w:pPr>
      <w:r>
        <w:rPr>
          <w:sz w:val="20"/>
          <w:szCs w:val="20"/>
        </w:rPr>
        <w:tab/>
      </w:r>
      <w:r w:rsidR="00986A74" w:rsidRPr="009910D4">
        <w:rPr>
          <w:b/>
          <w:sz w:val="20"/>
          <w:szCs w:val="20"/>
        </w:rPr>
        <w:t xml:space="preserve">Tablo:1 </w:t>
      </w:r>
      <w:r w:rsidR="00956CBE" w:rsidRPr="009910D4">
        <w:rPr>
          <w:b/>
          <w:sz w:val="20"/>
          <w:szCs w:val="20"/>
        </w:rPr>
        <w:t>2013-2017 Yılları Arası Nevşehir Nüfusu</w:t>
      </w:r>
    </w:p>
    <w:tbl>
      <w:tblPr>
        <w:tblW w:w="6562"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7"/>
        <w:gridCol w:w="1081"/>
        <w:gridCol w:w="1081"/>
        <w:gridCol w:w="1081"/>
        <w:gridCol w:w="1081"/>
        <w:gridCol w:w="1081"/>
      </w:tblGrid>
      <w:tr w:rsidR="00956CBE" w:rsidRPr="00661A18" w:rsidTr="002E2808">
        <w:trPr>
          <w:trHeight w:val="604"/>
        </w:trPr>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Yıllar</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2013</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2014</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2015</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2016</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2017</w:t>
            </w:r>
          </w:p>
        </w:tc>
      </w:tr>
      <w:tr w:rsidR="00956CBE" w:rsidRPr="00661A18" w:rsidTr="002E2808">
        <w:trPr>
          <w:trHeight w:val="568"/>
        </w:trPr>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rsidRPr="00661A18">
              <w:rPr>
                <w:rFonts w:ascii="Times New Roman" w:eastAsia="Times New Roman" w:hAnsi="Times New Roman" w:cs="Times New Roman"/>
                <w:color w:val="000000"/>
                <w:sz w:val="24"/>
                <w:szCs w:val="24"/>
                <w:bdr w:val="none" w:sz="0" w:space="0" w:color="auto" w:frame="1"/>
              </w:rPr>
              <w:t>Nevşehir</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t>285.460</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t>286.250</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t>286.767</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t>290.895</w:t>
            </w:r>
          </w:p>
        </w:tc>
        <w:tc>
          <w:tcPr>
            <w:tcW w:w="0" w:type="auto"/>
          </w:tcPr>
          <w:p w:rsidR="00956CBE" w:rsidRPr="00661A18" w:rsidRDefault="00956CBE" w:rsidP="00CD50A6">
            <w:pPr>
              <w:spacing w:line="360" w:lineRule="auto"/>
              <w:jc w:val="both"/>
              <w:rPr>
                <w:rFonts w:ascii="Times New Roman" w:eastAsia="Times New Roman" w:hAnsi="Times New Roman" w:cs="Times New Roman"/>
                <w:color w:val="000000"/>
                <w:sz w:val="24"/>
                <w:szCs w:val="24"/>
                <w:bdr w:val="none" w:sz="0" w:space="0" w:color="auto" w:frame="1"/>
              </w:rPr>
            </w:pPr>
            <w:r>
              <w:t>292.365</w:t>
            </w:r>
          </w:p>
        </w:tc>
      </w:tr>
    </w:tbl>
    <w:p w:rsidR="00034212" w:rsidRPr="00034212" w:rsidRDefault="00956CBE" w:rsidP="00034212">
      <w:pPr>
        <w:spacing w:after="120" w:line="360" w:lineRule="auto"/>
        <w:ind w:firstLine="720"/>
        <w:jc w:val="both"/>
        <w:rPr>
          <w:rFonts w:ascii="Times New Roman" w:eastAsia="Times New Roman" w:hAnsi="Times New Roman" w:cs="Times New Roman"/>
          <w:b/>
          <w:color w:val="000000"/>
          <w:sz w:val="20"/>
          <w:szCs w:val="20"/>
          <w:bdr w:val="none" w:sz="0" w:space="0" w:color="auto" w:frame="1"/>
        </w:rPr>
      </w:pPr>
      <w:r w:rsidRPr="00034212">
        <w:rPr>
          <w:b/>
          <w:sz w:val="20"/>
          <w:szCs w:val="20"/>
        </w:rPr>
        <w:t xml:space="preserve">Kaynak: </w:t>
      </w:r>
      <w:r w:rsidRPr="00986A74">
        <w:rPr>
          <w:sz w:val="20"/>
          <w:szCs w:val="20"/>
        </w:rPr>
        <w:t>ADNKS 31/12/2017 sonuçları, http://www.tuik.gov.tr,</w:t>
      </w:r>
    </w:p>
    <w:p w:rsidR="00B0214B" w:rsidRPr="002F0A9E" w:rsidRDefault="008A0C88" w:rsidP="00034212">
      <w:pPr>
        <w:pStyle w:val="T2"/>
        <w:spacing w:before="0" w:after="120" w:line="360" w:lineRule="auto"/>
        <w:ind w:left="232" w:right="1137" w:firstLine="488"/>
        <w:jc w:val="both"/>
      </w:pPr>
      <w:r w:rsidRPr="002F0A9E">
        <w:t xml:space="preserve">2017 yılı itibari ile </w:t>
      </w:r>
      <w:r w:rsidR="00B27DD0">
        <w:t xml:space="preserve">Nevşehir nüfusu </w:t>
      </w:r>
      <w:r w:rsidRPr="002F0A9E">
        <w:t>292.365</w:t>
      </w:r>
      <w:r w:rsidR="0057200A">
        <w:t xml:space="preserve"> kişi olup, nüfusun</w:t>
      </w:r>
      <w:r w:rsidR="00E76C92" w:rsidRPr="002F0A9E">
        <w:t xml:space="preserve"> %49,</w:t>
      </w:r>
      <w:r w:rsidRPr="002F0A9E">
        <w:t>3</w:t>
      </w:r>
      <w:r w:rsidR="00E76C92" w:rsidRPr="002F0A9E">
        <w:t>'i erkek, %50,</w:t>
      </w:r>
      <w:r w:rsidRPr="002F0A9E">
        <w:t>7</w:t>
      </w:r>
      <w:r w:rsidR="00E76C92" w:rsidRPr="002F0A9E">
        <w:t>'</w:t>
      </w:r>
      <w:r w:rsidRPr="002F0A9E">
        <w:t>s</w:t>
      </w:r>
      <w:r w:rsidR="0057200A">
        <w:t>i kadınlardan oluşmaktadır</w:t>
      </w:r>
      <w:r w:rsidR="00E76C92" w:rsidRPr="002F0A9E">
        <w:t xml:space="preserve">. Erken yaş gruplarında erkek nüfusun, ileri yaş gruplarında ise kadın nüfusun daha yüksek </w:t>
      </w:r>
      <w:r w:rsidR="001C7310" w:rsidRPr="002F0A9E">
        <w:t>olduğu görülmektedir. Nüfusun %37</w:t>
      </w:r>
      <w:r w:rsidR="00E76C92" w:rsidRPr="002F0A9E">
        <w:t>,</w:t>
      </w:r>
      <w:r w:rsidR="001C7310" w:rsidRPr="002F0A9E">
        <w:t>7</w:t>
      </w:r>
      <w:r w:rsidR="00E76C92" w:rsidRPr="002F0A9E">
        <w:t>'</w:t>
      </w:r>
      <w:r w:rsidR="001C7310" w:rsidRPr="002F0A9E">
        <w:t xml:space="preserve">si 25 yaşın altındadır. 25 yaş altı nüfusun % 50,2 ‘si erkek, % 49, 8 ‘i kadındır. </w:t>
      </w:r>
      <w:r w:rsidR="00D8053D">
        <w:rPr>
          <w:rStyle w:val="DipnotBavurusu"/>
        </w:rPr>
        <w:footnoteReference w:id="16"/>
      </w:r>
      <w:r w:rsidR="001C7310" w:rsidRPr="002F0A9E">
        <w:t xml:space="preserve">  Nüfusun </w:t>
      </w:r>
      <w:r w:rsidR="00E76C92" w:rsidRPr="002F0A9E">
        <w:t>%10’u 65 yaş ve üzerindedir.</w:t>
      </w:r>
      <w:r w:rsidR="00056DF5">
        <w:t xml:space="preserve"> </w:t>
      </w:r>
      <w:r w:rsidR="001C7310" w:rsidRPr="002F0A9E">
        <w:t>65 yaş ve üzeri nüfusun % 59’u kadın, % 41’i erkektir.</w:t>
      </w:r>
    </w:p>
    <w:p w:rsidR="002E2808" w:rsidRDefault="002E2808" w:rsidP="00CD50A6">
      <w:pPr>
        <w:spacing w:line="360" w:lineRule="auto"/>
        <w:ind w:left="2758"/>
        <w:jc w:val="both"/>
        <w:rPr>
          <w:i/>
        </w:rPr>
      </w:pPr>
    </w:p>
    <w:p w:rsidR="00487F78" w:rsidRDefault="00487F78" w:rsidP="00CD50A6">
      <w:pPr>
        <w:spacing w:line="360" w:lineRule="auto"/>
        <w:ind w:left="2758"/>
        <w:jc w:val="both"/>
        <w:rPr>
          <w:i/>
        </w:rPr>
      </w:pPr>
    </w:p>
    <w:p w:rsidR="00487F78" w:rsidRDefault="00487F78" w:rsidP="00CD50A6">
      <w:pPr>
        <w:spacing w:line="360" w:lineRule="auto"/>
        <w:ind w:left="2758"/>
        <w:jc w:val="both"/>
        <w:rPr>
          <w:i/>
        </w:rPr>
      </w:pPr>
    </w:p>
    <w:p w:rsidR="00487F78" w:rsidRDefault="00487F78" w:rsidP="00CD50A6">
      <w:pPr>
        <w:spacing w:line="360" w:lineRule="auto"/>
        <w:ind w:left="2758"/>
        <w:jc w:val="both"/>
        <w:rPr>
          <w:i/>
        </w:rPr>
      </w:pPr>
    </w:p>
    <w:p w:rsidR="00487F78" w:rsidRDefault="00487F78" w:rsidP="00CD50A6">
      <w:pPr>
        <w:spacing w:line="360" w:lineRule="auto"/>
        <w:ind w:left="2758"/>
        <w:jc w:val="both"/>
        <w:rPr>
          <w:i/>
        </w:rPr>
      </w:pPr>
    </w:p>
    <w:p w:rsidR="00367D95" w:rsidRDefault="00367D95" w:rsidP="00DF7839">
      <w:pPr>
        <w:spacing w:line="360" w:lineRule="auto"/>
        <w:ind w:firstLine="232"/>
        <w:jc w:val="both"/>
        <w:rPr>
          <w:b/>
          <w:i/>
        </w:rPr>
      </w:pPr>
    </w:p>
    <w:p w:rsidR="00367D95" w:rsidRDefault="00367D95" w:rsidP="00DF7839">
      <w:pPr>
        <w:spacing w:line="360" w:lineRule="auto"/>
        <w:ind w:firstLine="232"/>
        <w:jc w:val="both"/>
        <w:rPr>
          <w:b/>
          <w:i/>
        </w:rPr>
      </w:pPr>
    </w:p>
    <w:p w:rsidR="00367D95" w:rsidRDefault="00367D95" w:rsidP="00DF7839">
      <w:pPr>
        <w:spacing w:line="360" w:lineRule="auto"/>
        <w:ind w:firstLine="232"/>
        <w:jc w:val="both"/>
        <w:rPr>
          <w:b/>
          <w:i/>
        </w:rPr>
      </w:pPr>
    </w:p>
    <w:p w:rsidR="00367D95" w:rsidRDefault="00367D95" w:rsidP="00DF7839">
      <w:pPr>
        <w:spacing w:line="360" w:lineRule="auto"/>
        <w:ind w:firstLine="232"/>
        <w:jc w:val="both"/>
        <w:rPr>
          <w:b/>
          <w:i/>
        </w:rPr>
      </w:pPr>
    </w:p>
    <w:p w:rsidR="00507B0C" w:rsidRPr="00DF7839" w:rsidRDefault="00986A74" w:rsidP="00DF7839">
      <w:pPr>
        <w:spacing w:line="360" w:lineRule="auto"/>
        <w:ind w:firstLine="232"/>
        <w:jc w:val="both"/>
        <w:rPr>
          <w:b/>
          <w:i/>
        </w:rPr>
      </w:pPr>
      <w:r w:rsidRPr="00DF7839">
        <w:rPr>
          <w:b/>
          <w:i/>
        </w:rPr>
        <w:lastRenderedPageBreak/>
        <w:t>Grafik 1 - Nüfusun Cinsiyete Ve Yaş Gruplarına Göre Dağılımı</w:t>
      </w:r>
    </w:p>
    <w:p w:rsidR="00796A7A" w:rsidRPr="002F0A9E" w:rsidRDefault="00FF50CA" w:rsidP="00CD50A6">
      <w:pPr>
        <w:spacing w:line="360" w:lineRule="auto"/>
        <w:ind w:left="232"/>
        <w:jc w:val="both"/>
        <w:rPr>
          <w:sz w:val="20"/>
        </w:rPr>
      </w:pPr>
      <w:r>
        <w:rPr>
          <w:noProof/>
          <w:sz w:val="21"/>
          <w:lang w:bidi="ar-SA"/>
        </w:rPr>
        <mc:AlternateContent>
          <mc:Choice Requires="wps">
            <w:drawing>
              <wp:anchor distT="0" distB="0" distL="114300" distR="114300" simplePos="0" relativeHeight="251665920" behindDoc="0" locked="0" layoutInCell="1" allowOverlap="1">
                <wp:simplePos x="0" y="0"/>
                <wp:positionH relativeFrom="column">
                  <wp:posOffset>-142875</wp:posOffset>
                </wp:positionH>
                <wp:positionV relativeFrom="paragraph">
                  <wp:posOffset>1149350</wp:posOffset>
                </wp:positionV>
                <wp:extent cx="337185" cy="609600"/>
                <wp:effectExtent l="0" t="0" r="5715"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 cy="609600"/>
                        </a:xfrm>
                        <a:prstGeom prst="rect">
                          <a:avLst/>
                        </a:prstGeom>
                        <a:solidFill>
                          <a:srgbClr val="FFFFFF"/>
                        </a:solidFill>
                        <a:ln w="9525">
                          <a:solidFill>
                            <a:srgbClr val="000000"/>
                          </a:solidFill>
                          <a:miter lim="800000"/>
                          <a:headEnd/>
                          <a:tailEnd/>
                        </a:ln>
                      </wps:spPr>
                      <wps:txbx>
                        <w:txbxContent>
                          <w:p w:rsidR="00367D95" w:rsidRDefault="00367D95">
                            <w:r>
                              <w:t>Nüfus</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Metin Kutusu 2" o:spid="_x0000_s1027" type="#_x0000_t202" style="position:absolute;left:0;text-align:left;margin-left:-11.25pt;margin-top:90.5pt;width:26.55pt;height: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">
                <v:textbox style="layout-flow:vertical;mso-layout-flow-alt:bottom-to-top">
                  <w:txbxContent>
                    <w:p w:rsidR="00367D95" w:rsidRDefault="00367D95">
                      <w:r>
                        <w:t>Nüfus</w:t>
                      </w:r>
                    </w:p>
                  </w:txbxContent>
                </v:textbox>
              </v:shape>
            </w:pict>
          </mc:Fallback>
        </mc:AlternateContent>
      </w:r>
      <w:r w:rsidR="00710E5E" w:rsidRPr="002F0A9E">
        <w:rPr>
          <w:noProof/>
          <w:lang w:bidi="ar-SA"/>
        </w:rPr>
        <w:drawing>
          <wp:inline distT="0" distB="0" distL="0" distR="0">
            <wp:extent cx="5667375" cy="2743200"/>
            <wp:effectExtent l="114300" t="114300" r="104775" b="11430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8598D" w:rsidRPr="002F0A9E" w:rsidRDefault="0018598D" w:rsidP="00CD50A6">
      <w:pPr>
        <w:pStyle w:val="T2"/>
        <w:spacing w:before="0" w:line="360" w:lineRule="auto"/>
        <w:jc w:val="both"/>
        <w:rPr>
          <w:position w:val="10"/>
          <w:sz w:val="13"/>
        </w:rPr>
      </w:pPr>
    </w:p>
    <w:p w:rsidR="00796A7A" w:rsidRPr="004A1C93" w:rsidRDefault="00AC3D8B" w:rsidP="00CD50A6">
      <w:pPr>
        <w:pStyle w:val="T2"/>
        <w:spacing w:before="0" w:line="360" w:lineRule="auto"/>
        <w:ind w:left="232" w:right="1233" w:firstLine="488"/>
        <w:jc w:val="both"/>
      </w:pPr>
      <w:r>
        <w:t>Nevşehir’in</w:t>
      </w:r>
      <w:r w:rsidR="00487F78">
        <w:t xml:space="preserve"> </w:t>
      </w:r>
      <w:r w:rsidR="00706D54">
        <w:t xml:space="preserve">merkez dahil </w:t>
      </w:r>
      <w:r w:rsidR="00056DF5">
        <w:t>8 (</w:t>
      </w:r>
      <w:r w:rsidR="00E76C92" w:rsidRPr="002F0A9E">
        <w:t>sekiz</w:t>
      </w:r>
      <w:r w:rsidR="00056DF5">
        <w:t>)</w:t>
      </w:r>
      <w:r w:rsidR="00E76C92" w:rsidRPr="002F0A9E">
        <w:t xml:space="preserve"> ilçe</w:t>
      </w:r>
      <w:r>
        <w:t>si, 23 belediyesi ve 153 köyü</w:t>
      </w:r>
      <w:r w:rsidR="00E76C92" w:rsidRPr="002F0A9E">
        <w:t xml:space="preserve"> bulunmaktadır. </w:t>
      </w:r>
      <w:r w:rsidR="00E76C92" w:rsidRPr="00727703">
        <w:t>Nüfusun</w:t>
      </w:r>
      <w:r w:rsidR="00E76C92" w:rsidRPr="002F0A9E">
        <w:t xml:space="preserve"> %4</w:t>
      </w:r>
      <w:r w:rsidR="00B32B2E" w:rsidRPr="002F0A9E">
        <w:t>7</w:t>
      </w:r>
      <w:r w:rsidR="00E76C92" w:rsidRPr="002F0A9E">
        <w:t>,</w:t>
      </w:r>
      <w:r w:rsidR="00B32B2E" w:rsidRPr="002F0A9E">
        <w:t>5</w:t>
      </w:r>
      <w:r w:rsidR="00E76C92" w:rsidRPr="002F0A9E">
        <w:t xml:space="preserve">'ü Merkez </w:t>
      </w:r>
      <w:r w:rsidR="00706D54">
        <w:t>ilçede yaşamaktadır. Nüfusun</w:t>
      </w:r>
      <w:r w:rsidR="00E76C92" w:rsidRPr="002F0A9E">
        <w:t xml:space="preserve"> %</w:t>
      </w:r>
      <w:r w:rsidR="00B32B2E" w:rsidRPr="002F0A9E">
        <w:t>62,6</w:t>
      </w:r>
      <w:r w:rsidR="00E76C92" w:rsidRPr="002F0A9E">
        <w:t>'</w:t>
      </w:r>
      <w:r w:rsidR="00B32B2E" w:rsidRPr="002F0A9E">
        <w:t>sı il v</w:t>
      </w:r>
      <w:r w:rsidR="00E76C92" w:rsidRPr="002F0A9E">
        <w:t>e ilçe merkezlerinde, %</w:t>
      </w:r>
      <w:r w:rsidR="00B32B2E" w:rsidRPr="002F0A9E">
        <w:t>37,4</w:t>
      </w:r>
      <w:r w:rsidR="00E76C92" w:rsidRPr="002F0A9E">
        <w:t>'u belde ve köylerde yerleşiktir.</w:t>
      </w:r>
    </w:p>
    <w:p w:rsidR="00DF7839" w:rsidRPr="002F0A9E" w:rsidRDefault="00DF7839" w:rsidP="00CD50A6">
      <w:pPr>
        <w:pStyle w:val="T2"/>
        <w:spacing w:before="0" w:line="360" w:lineRule="auto"/>
        <w:jc w:val="both"/>
        <w:rPr>
          <w:sz w:val="20"/>
        </w:rPr>
      </w:pPr>
    </w:p>
    <w:p w:rsidR="007813EF" w:rsidRPr="00DF7839" w:rsidRDefault="007813EF" w:rsidP="00CD50A6">
      <w:pPr>
        <w:widowControl/>
        <w:shd w:val="clear" w:color="auto" w:fill="FFFFFF"/>
        <w:autoSpaceDE/>
        <w:autoSpaceDN/>
        <w:spacing w:line="360" w:lineRule="auto"/>
        <w:ind w:firstLine="720"/>
        <w:jc w:val="both"/>
        <w:rPr>
          <w:sz w:val="20"/>
          <w:szCs w:val="20"/>
        </w:rPr>
      </w:pPr>
      <w:r w:rsidRPr="00DF7839">
        <w:rPr>
          <w:b/>
          <w:i/>
          <w:sz w:val="20"/>
          <w:szCs w:val="20"/>
        </w:rPr>
        <w:t xml:space="preserve">Tablo </w:t>
      </w:r>
      <w:r w:rsidR="00DF7839" w:rsidRPr="00DF7839">
        <w:rPr>
          <w:b/>
          <w:i/>
          <w:sz w:val="20"/>
          <w:szCs w:val="20"/>
        </w:rPr>
        <w:t xml:space="preserve">2 - </w:t>
      </w:r>
      <w:r w:rsidRPr="00DF7839">
        <w:rPr>
          <w:b/>
          <w:i/>
          <w:sz w:val="20"/>
          <w:szCs w:val="20"/>
        </w:rPr>
        <w:t xml:space="preserve">Nüfusun </w:t>
      </w:r>
      <w:r w:rsidR="00DF7839" w:rsidRPr="00DF7839">
        <w:rPr>
          <w:b/>
          <w:i/>
          <w:sz w:val="20"/>
          <w:szCs w:val="20"/>
        </w:rPr>
        <w:t xml:space="preserve">Cinsiyete Ve İlçelere </w:t>
      </w:r>
      <w:r w:rsidR="00DF7839" w:rsidRPr="00DF7839">
        <w:rPr>
          <w:b/>
          <w:sz w:val="20"/>
          <w:szCs w:val="20"/>
        </w:rPr>
        <w:t>Göre Dağılımı (201</w:t>
      </w:r>
      <w:r w:rsidR="00DF7839">
        <w:rPr>
          <w:b/>
          <w:sz w:val="20"/>
          <w:szCs w:val="20"/>
        </w:rPr>
        <w:t>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1642"/>
        <w:gridCol w:w="1762"/>
        <w:gridCol w:w="1559"/>
        <w:gridCol w:w="1384"/>
      </w:tblGrid>
      <w:tr w:rsidR="00796A7A" w:rsidRPr="002F0A9E" w:rsidTr="00DF7839">
        <w:trPr>
          <w:trHeight w:val="775"/>
          <w:jc w:val="center"/>
        </w:trPr>
        <w:tc>
          <w:tcPr>
            <w:tcW w:w="1665" w:type="dxa"/>
            <w:vAlign w:val="center"/>
          </w:tcPr>
          <w:p w:rsidR="00796A7A" w:rsidRPr="002F0A9E" w:rsidRDefault="00E76C92" w:rsidP="00CD50A6">
            <w:pPr>
              <w:spacing w:line="360" w:lineRule="auto"/>
              <w:ind w:left="64"/>
              <w:jc w:val="both"/>
              <w:rPr>
                <w:b/>
              </w:rPr>
            </w:pPr>
            <w:r w:rsidRPr="002F0A9E">
              <w:rPr>
                <w:b/>
              </w:rPr>
              <w:t>İlçeler</w:t>
            </w:r>
          </w:p>
        </w:tc>
        <w:tc>
          <w:tcPr>
            <w:tcW w:w="1642" w:type="dxa"/>
            <w:vAlign w:val="center"/>
          </w:tcPr>
          <w:p w:rsidR="00796A7A" w:rsidRPr="002F0A9E" w:rsidRDefault="00E76C92" w:rsidP="00CD50A6">
            <w:pPr>
              <w:spacing w:line="360" w:lineRule="auto"/>
              <w:ind w:left="589"/>
              <w:jc w:val="both"/>
              <w:rPr>
                <w:b/>
              </w:rPr>
            </w:pPr>
            <w:r w:rsidRPr="002F0A9E">
              <w:rPr>
                <w:b/>
              </w:rPr>
              <w:t>Kadın</w:t>
            </w:r>
          </w:p>
        </w:tc>
        <w:tc>
          <w:tcPr>
            <w:tcW w:w="1762" w:type="dxa"/>
            <w:vAlign w:val="center"/>
          </w:tcPr>
          <w:p w:rsidR="00796A7A" w:rsidRPr="002F0A9E" w:rsidRDefault="00E76C92" w:rsidP="00CD50A6">
            <w:pPr>
              <w:spacing w:line="360" w:lineRule="auto"/>
              <w:ind w:left="325" w:right="294"/>
              <w:jc w:val="both"/>
              <w:rPr>
                <w:b/>
              </w:rPr>
            </w:pPr>
            <w:r w:rsidRPr="002F0A9E">
              <w:rPr>
                <w:b/>
              </w:rPr>
              <w:t>Erkek</w:t>
            </w:r>
          </w:p>
        </w:tc>
        <w:tc>
          <w:tcPr>
            <w:tcW w:w="1559" w:type="dxa"/>
            <w:vAlign w:val="center"/>
          </w:tcPr>
          <w:p w:rsidR="00796A7A" w:rsidRPr="002F0A9E" w:rsidRDefault="00E76C92" w:rsidP="00DF7839">
            <w:pPr>
              <w:spacing w:line="360" w:lineRule="auto"/>
              <w:ind w:left="287" w:right="-53"/>
              <w:jc w:val="both"/>
              <w:rPr>
                <w:b/>
              </w:rPr>
            </w:pPr>
            <w:r w:rsidRPr="002F0A9E">
              <w:rPr>
                <w:b/>
              </w:rPr>
              <w:t>Toplam</w:t>
            </w:r>
          </w:p>
        </w:tc>
        <w:tc>
          <w:tcPr>
            <w:tcW w:w="1384" w:type="dxa"/>
            <w:vAlign w:val="center"/>
          </w:tcPr>
          <w:p w:rsidR="00796A7A" w:rsidRPr="002F0A9E" w:rsidRDefault="00DF7839" w:rsidP="00DF7839">
            <w:pPr>
              <w:spacing w:line="360" w:lineRule="auto"/>
              <w:ind w:left="135"/>
              <w:rPr>
                <w:b/>
              </w:rPr>
            </w:pPr>
            <w:r>
              <w:rPr>
                <w:b/>
              </w:rPr>
              <w:t>Toplam Nüfusa Oranı %</w:t>
            </w:r>
          </w:p>
        </w:tc>
      </w:tr>
      <w:tr w:rsidR="00796A7A" w:rsidRPr="002F0A9E" w:rsidTr="00DF7839">
        <w:trPr>
          <w:trHeight w:val="368"/>
          <w:jc w:val="center"/>
        </w:trPr>
        <w:tc>
          <w:tcPr>
            <w:tcW w:w="1665" w:type="dxa"/>
            <w:vAlign w:val="center"/>
          </w:tcPr>
          <w:p w:rsidR="00796A7A" w:rsidRPr="002F0A9E" w:rsidRDefault="00E76C92" w:rsidP="00CD50A6">
            <w:pPr>
              <w:spacing w:line="360" w:lineRule="auto"/>
              <w:ind w:left="64"/>
              <w:jc w:val="both"/>
            </w:pPr>
            <w:r w:rsidRPr="002F0A9E">
              <w:t>Acıgöl</w:t>
            </w:r>
          </w:p>
        </w:tc>
        <w:tc>
          <w:tcPr>
            <w:tcW w:w="1642" w:type="dxa"/>
            <w:vAlign w:val="center"/>
          </w:tcPr>
          <w:p w:rsidR="00796A7A" w:rsidRPr="002F0A9E" w:rsidRDefault="00B32B2E" w:rsidP="00CD50A6">
            <w:pPr>
              <w:spacing w:line="360" w:lineRule="auto"/>
              <w:ind w:left="620"/>
              <w:jc w:val="both"/>
            </w:pPr>
            <w:r w:rsidRPr="002F0A9E">
              <w:t>9.</w:t>
            </w:r>
            <w:r w:rsidR="00C76B02" w:rsidRPr="002F0A9E">
              <w:t>397</w:t>
            </w:r>
          </w:p>
        </w:tc>
        <w:tc>
          <w:tcPr>
            <w:tcW w:w="1762" w:type="dxa"/>
            <w:vAlign w:val="center"/>
          </w:tcPr>
          <w:p w:rsidR="00796A7A" w:rsidRPr="002F0A9E" w:rsidRDefault="00B32B2E" w:rsidP="00CD50A6">
            <w:pPr>
              <w:spacing w:line="360" w:lineRule="auto"/>
              <w:ind w:left="324" w:right="294"/>
              <w:jc w:val="both"/>
            </w:pPr>
            <w:r w:rsidRPr="002F0A9E">
              <w:t>9.7</w:t>
            </w:r>
            <w:r w:rsidR="00C76B02" w:rsidRPr="002F0A9E">
              <w:t>24</w:t>
            </w:r>
          </w:p>
        </w:tc>
        <w:tc>
          <w:tcPr>
            <w:tcW w:w="1559" w:type="dxa"/>
            <w:vAlign w:val="center"/>
          </w:tcPr>
          <w:p w:rsidR="00796A7A" w:rsidRPr="002F0A9E" w:rsidRDefault="00B32B2E" w:rsidP="00DF7839">
            <w:pPr>
              <w:tabs>
                <w:tab w:val="left" w:pos="1138"/>
              </w:tabs>
              <w:spacing w:line="360" w:lineRule="auto"/>
              <w:ind w:left="288" w:right="227"/>
              <w:jc w:val="both"/>
            </w:pPr>
            <w:r w:rsidRPr="002F0A9E">
              <w:t>19.121</w:t>
            </w:r>
          </w:p>
        </w:tc>
        <w:tc>
          <w:tcPr>
            <w:tcW w:w="1384" w:type="dxa"/>
            <w:vAlign w:val="center"/>
          </w:tcPr>
          <w:p w:rsidR="00796A7A" w:rsidRPr="002F0A9E" w:rsidRDefault="00C76B02" w:rsidP="00CD50A6">
            <w:pPr>
              <w:spacing w:line="360" w:lineRule="auto"/>
              <w:ind w:left="223" w:right="83"/>
              <w:jc w:val="both"/>
            </w:pPr>
            <w:r w:rsidRPr="002F0A9E">
              <w:t>6,5</w:t>
            </w:r>
          </w:p>
        </w:tc>
      </w:tr>
      <w:tr w:rsidR="00796A7A" w:rsidRPr="002F0A9E" w:rsidTr="00DF7839">
        <w:trPr>
          <w:trHeight w:val="366"/>
          <w:jc w:val="center"/>
        </w:trPr>
        <w:tc>
          <w:tcPr>
            <w:tcW w:w="1665" w:type="dxa"/>
            <w:vAlign w:val="center"/>
          </w:tcPr>
          <w:p w:rsidR="00796A7A" w:rsidRPr="002F0A9E" w:rsidRDefault="00E76C92" w:rsidP="00CD50A6">
            <w:pPr>
              <w:spacing w:line="360" w:lineRule="auto"/>
              <w:ind w:left="64"/>
              <w:jc w:val="both"/>
            </w:pPr>
            <w:r w:rsidRPr="002F0A9E">
              <w:t>Avanos</w:t>
            </w:r>
          </w:p>
        </w:tc>
        <w:tc>
          <w:tcPr>
            <w:tcW w:w="1642" w:type="dxa"/>
            <w:vAlign w:val="center"/>
          </w:tcPr>
          <w:p w:rsidR="00796A7A" w:rsidRPr="002F0A9E" w:rsidRDefault="00E76C92" w:rsidP="00CD50A6">
            <w:pPr>
              <w:spacing w:line="360" w:lineRule="auto"/>
              <w:ind w:left="558"/>
              <w:jc w:val="both"/>
            </w:pPr>
            <w:r w:rsidRPr="002F0A9E">
              <w:t>1</w:t>
            </w:r>
            <w:r w:rsidR="00C76B02" w:rsidRPr="002F0A9E">
              <w:t>6.230</w:t>
            </w:r>
          </w:p>
        </w:tc>
        <w:tc>
          <w:tcPr>
            <w:tcW w:w="1762" w:type="dxa"/>
            <w:vAlign w:val="center"/>
          </w:tcPr>
          <w:p w:rsidR="00796A7A" w:rsidRPr="002F0A9E" w:rsidRDefault="00E76C92" w:rsidP="00CD50A6">
            <w:pPr>
              <w:spacing w:line="360" w:lineRule="auto"/>
              <w:ind w:left="325" w:right="292"/>
              <w:jc w:val="both"/>
            </w:pPr>
            <w:r w:rsidRPr="002F0A9E">
              <w:t>16.</w:t>
            </w:r>
            <w:r w:rsidR="00C76B02" w:rsidRPr="002F0A9E">
              <w:t>048</w:t>
            </w:r>
          </w:p>
        </w:tc>
        <w:tc>
          <w:tcPr>
            <w:tcW w:w="1559" w:type="dxa"/>
            <w:vAlign w:val="center"/>
          </w:tcPr>
          <w:p w:rsidR="00796A7A" w:rsidRPr="002F0A9E" w:rsidRDefault="00C76B02" w:rsidP="00CD50A6">
            <w:pPr>
              <w:spacing w:line="360" w:lineRule="auto"/>
              <w:ind w:left="288" w:right="227"/>
              <w:jc w:val="both"/>
            </w:pPr>
            <w:r w:rsidRPr="002F0A9E">
              <w:t>32</w:t>
            </w:r>
            <w:r w:rsidR="00E76C92" w:rsidRPr="002F0A9E">
              <w:t>.</w:t>
            </w:r>
            <w:r w:rsidRPr="002F0A9E">
              <w:t>278</w:t>
            </w:r>
          </w:p>
        </w:tc>
        <w:tc>
          <w:tcPr>
            <w:tcW w:w="1384" w:type="dxa"/>
            <w:vAlign w:val="center"/>
          </w:tcPr>
          <w:p w:rsidR="00796A7A" w:rsidRPr="002F0A9E" w:rsidRDefault="00C76B02" w:rsidP="00CD50A6">
            <w:pPr>
              <w:spacing w:line="360" w:lineRule="auto"/>
              <w:ind w:left="218" w:right="83"/>
              <w:jc w:val="both"/>
            </w:pPr>
            <w:r w:rsidRPr="002F0A9E">
              <w:t>11</w:t>
            </w:r>
          </w:p>
        </w:tc>
      </w:tr>
      <w:tr w:rsidR="00796A7A" w:rsidRPr="002F0A9E" w:rsidTr="00DF7839">
        <w:trPr>
          <w:trHeight w:val="366"/>
          <w:jc w:val="center"/>
        </w:trPr>
        <w:tc>
          <w:tcPr>
            <w:tcW w:w="1665" w:type="dxa"/>
            <w:vAlign w:val="center"/>
          </w:tcPr>
          <w:p w:rsidR="00796A7A" w:rsidRPr="002F0A9E" w:rsidRDefault="00E76C92" w:rsidP="00CD50A6">
            <w:pPr>
              <w:spacing w:line="360" w:lineRule="auto"/>
              <w:ind w:left="64"/>
              <w:jc w:val="both"/>
            </w:pPr>
            <w:r w:rsidRPr="002F0A9E">
              <w:t>Derinkuyu</w:t>
            </w:r>
          </w:p>
        </w:tc>
        <w:tc>
          <w:tcPr>
            <w:tcW w:w="1642" w:type="dxa"/>
            <w:vAlign w:val="center"/>
          </w:tcPr>
          <w:p w:rsidR="00796A7A" w:rsidRPr="002F0A9E" w:rsidRDefault="00E76C92" w:rsidP="00CD50A6">
            <w:pPr>
              <w:spacing w:line="360" w:lineRule="auto"/>
              <w:ind w:left="558"/>
              <w:jc w:val="both"/>
            </w:pPr>
            <w:r w:rsidRPr="002F0A9E">
              <w:t>10.</w:t>
            </w:r>
            <w:r w:rsidR="00C76B02" w:rsidRPr="002F0A9E">
              <w:t>392</w:t>
            </w:r>
          </w:p>
        </w:tc>
        <w:tc>
          <w:tcPr>
            <w:tcW w:w="1762" w:type="dxa"/>
            <w:vAlign w:val="center"/>
          </w:tcPr>
          <w:p w:rsidR="00796A7A" w:rsidRPr="002F0A9E" w:rsidRDefault="00E76C92" w:rsidP="00CD50A6">
            <w:pPr>
              <w:spacing w:line="360" w:lineRule="auto"/>
              <w:ind w:left="325" w:right="292"/>
              <w:jc w:val="both"/>
            </w:pPr>
            <w:r w:rsidRPr="002F0A9E">
              <w:t>10.</w:t>
            </w:r>
            <w:r w:rsidR="00C76B02" w:rsidRPr="002F0A9E">
              <w:t>516</w:t>
            </w:r>
          </w:p>
        </w:tc>
        <w:tc>
          <w:tcPr>
            <w:tcW w:w="1559" w:type="dxa"/>
            <w:vAlign w:val="center"/>
          </w:tcPr>
          <w:p w:rsidR="00796A7A" w:rsidRPr="002F0A9E" w:rsidRDefault="00C76B02" w:rsidP="00CD50A6">
            <w:pPr>
              <w:spacing w:line="360" w:lineRule="auto"/>
              <w:ind w:left="288" w:right="227"/>
              <w:jc w:val="both"/>
            </w:pPr>
            <w:r w:rsidRPr="002F0A9E">
              <w:t>20908</w:t>
            </w:r>
          </w:p>
        </w:tc>
        <w:tc>
          <w:tcPr>
            <w:tcW w:w="1384" w:type="dxa"/>
            <w:vAlign w:val="center"/>
          </w:tcPr>
          <w:p w:rsidR="00796A7A" w:rsidRPr="002F0A9E" w:rsidRDefault="00C76B02" w:rsidP="00CD50A6">
            <w:pPr>
              <w:spacing w:line="360" w:lineRule="auto"/>
              <w:ind w:left="223" w:right="83"/>
              <w:jc w:val="both"/>
            </w:pPr>
            <w:r w:rsidRPr="002F0A9E">
              <w:t>7,2</w:t>
            </w:r>
          </w:p>
        </w:tc>
      </w:tr>
      <w:tr w:rsidR="00796A7A" w:rsidRPr="002F0A9E" w:rsidTr="00DF7839">
        <w:trPr>
          <w:trHeight w:val="367"/>
          <w:jc w:val="center"/>
        </w:trPr>
        <w:tc>
          <w:tcPr>
            <w:tcW w:w="1665" w:type="dxa"/>
            <w:vAlign w:val="center"/>
          </w:tcPr>
          <w:p w:rsidR="00796A7A" w:rsidRPr="002F0A9E" w:rsidRDefault="00E76C92" w:rsidP="00CD50A6">
            <w:pPr>
              <w:spacing w:line="360" w:lineRule="auto"/>
              <w:ind w:left="64"/>
              <w:jc w:val="both"/>
            </w:pPr>
            <w:r w:rsidRPr="002F0A9E">
              <w:t>Gülşehir</w:t>
            </w:r>
          </w:p>
        </w:tc>
        <w:tc>
          <w:tcPr>
            <w:tcW w:w="1642" w:type="dxa"/>
            <w:vAlign w:val="center"/>
          </w:tcPr>
          <w:p w:rsidR="00796A7A" w:rsidRPr="002F0A9E" w:rsidRDefault="00E76C92" w:rsidP="00CD50A6">
            <w:pPr>
              <w:spacing w:line="360" w:lineRule="auto"/>
              <w:ind w:left="565"/>
              <w:jc w:val="both"/>
            </w:pPr>
            <w:r w:rsidRPr="002F0A9E">
              <w:t>11.</w:t>
            </w:r>
            <w:r w:rsidR="00C76B02" w:rsidRPr="002F0A9E">
              <w:t>002</w:t>
            </w:r>
          </w:p>
        </w:tc>
        <w:tc>
          <w:tcPr>
            <w:tcW w:w="1762" w:type="dxa"/>
            <w:vAlign w:val="center"/>
          </w:tcPr>
          <w:p w:rsidR="00796A7A" w:rsidRPr="002F0A9E" w:rsidRDefault="00C76B02" w:rsidP="00CD50A6">
            <w:pPr>
              <w:spacing w:line="360" w:lineRule="auto"/>
              <w:ind w:left="324" w:right="294"/>
              <w:jc w:val="both"/>
            </w:pPr>
            <w:r w:rsidRPr="002F0A9E">
              <w:t>10.474</w:t>
            </w:r>
          </w:p>
        </w:tc>
        <w:tc>
          <w:tcPr>
            <w:tcW w:w="1559" w:type="dxa"/>
            <w:vAlign w:val="center"/>
          </w:tcPr>
          <w:p w:rsidR="00796A7A" w:rsidRPr="002F0A9E" w:rsidRDefault="00C76B02" w:rsidP="00CD50A6">
            <w:pPr>
              <w:spacing w:line="360" w:lineRule="auto"/>
              <w:ind w:left="288" w:right="227"/>
              <w:jc w:val="both"/>
            </w:pPr>
            <w:r w:rsidRPr="002F0A9E">
              <w:t>21476</w:t>
            </w:r>
          </w:p>
        </w:tc>
        <w:tc>
          <w:tcPr>
            <w:tcW w:w="1384" w:type="dxa"/>
            <w:vAlign w:val="center"/>
          </w:tcPr>
          <w:p w:rsidR="00796A7A" w:rsidRPr="002F0A9E" w:rsidRDefault="00C76B02" w:rsidP="00CD50A6">
            <w:pPr>
              <w:spacing w:line="360" w:lineRule="auto"/>
              <w:ind w:left="223" w:right="83"/>
              <w:jc w:val="both"/>
            </w:pPr>
            <w:r w:rsidRPr="002F0A9E">
              <w:t>7,3</w:t>
            </w:r>
          </w:p>
        </w:tc>
      </w:tr>
      <w:tr w:rsidR="00796A7A" w:rsidRPr="002F0A9E" w:rsidTr="00DF7839">
        <w:trPr>
          <w:trHeight w:val="367"/>
          <w:jc w:val="center"/>
        </w:trPr>
        <w:tc>
          <w:tcPr>
            <w:tcW w:w="1665" w:type="dxa"/>
            <w:vAlign w:val="center"/>
          </w:tcPr>
          <w:p w:rsidR="00796A7A" w:rsidRPr="002F0A9E" w:rsidRDefault="00E76C92" w:rsidP="00CD50A6">
            <w:pPr>
              <w:spacing w:line="360" w:lineRule="auto"/>
              <w:ind w:left="64"/>
              <w:jc w:val="both"/>
            </w:pPr>
            <w:r w:rsidRPr="002F0A9E">
              <w:t>Hacıbektaş</w:t>
            </w:r>
          </w:p>
        </w:tc>
        <w:tc>
          <w:tcPr>
            <w:tcW w:w="1642" w:type="dxa"/>
            <w:vAlign w:val="center"/>
          </w:tcPr>
          <w:p w:rsidR="00796A7A" w:rsidRPr="002F0A9E" w:rsidRDefault="00E76C92" w:rsidP="00CD50A6">
            <w:pPr>
              <w:spacing w:line="360" w:lineRule="auto"/>
              <w:ind w:left="620"/>
              <w:jc w:val="both"/>
            </w:pPr>
            <w:r w:rsidRPr="002F0A9E">
              <w:t>5.</w:t>
            </w:r>
            <w:r w:rsidR="00C76B02" w:rsidRPr="002F0A9E">
              <w:t>581</w:t>
            </w:r>
          </w:p>
        </w:tc>
        <w:tc>
          <w:tcPr>
            <w:tcW w:w="1762" w:type="dxa"/>
            <w:vAlign w:val="center"/>
          </w:tcPr>
          <w:p w:rsidR="00796A7A" w:rsidRPr="002F0A9E" w:rsidRDefault="00C76B02" w:rsidP="00CD50A6">
            <w:pPr>
              <w:spacing w:line="360" w:lineRule="auto"/>
              <w:ind w:left="324" w:right="294"/>
              <w:jc w:val="both"/>
            </w:pPr>
            <w:r w:rsidRPr="002F0A9E">
              <w:t>5.309</w:t>
            </w:r>
          </w:p>
        </w:tc>
        <w:tc>
          <w:tcPr>
            <w:tcW w:w="1559" w:type="dxa"/>
            <w:vAlign w:val="center"/>
          </w:tcPr>
          <w:p w:rsidR="00796A7A" w:rsidRPr="002F0A9E" w:rsidRDefault="00E76C92" w:rsidP="00CD50A6">
            <w:pPr>
              <w:spacing w:line="360" w:lineRule="auto"/>
              <w:ind w:left="285" w:right="227"/>
              <w:jc w:val="both"/>
            </w:pPr>
            <w:r w:rsidRPr="002F0A9E">
              <w:t>1</w:t>
            </w:r>
            <w:r w:rsidR="00C76B02" w:rsidRPr="002F0A9E">
              <w:t>0.890</w:t>
            </w:r>
          </w:p>
        </w:tc>
        <w:tc>
          <w:tcPr>
            <w:tcW w:w="1384" w:type="dxa"/>
            <w:vAlign w:val="center"/>
          </w:tcPr>
          <w:p w:rsidR="00796A7A" w:rsidRPr="002F0A9E" w:rsidRDefault="00C76B02" w:rsidP="00CD50A6">
            <w:pPr>
              <w:spacing w:line="360" w:lineRule="auto"/>
              <w:ind w:left="223" w:right="83"/>
              <w:jc w:val="both"/>
            </w:pPr>
            <w:r w:rsidRPr="002F0A9E">
              <w:t>3,7</w:t>
            </w:r>
          </w:p>
        </w:tc>
      </w:tr>
      <w:tr w:rsidR="00796A7A" w:rsidRPr="002F0A9E" w:rsidTr="00DF7839">
        <w:trPr>
          <w:trHeight w:val="367"/>
          <w:jc w:val="center"/>
        </w:trPr>
        <w:tc>
          <w:tcPr>
            <w:tcW w:w="1665" w:type="dxa"/>
            <w:vAlign w:val="center"/>
          </w:tcPr>
          <w:p w:rsidR="00796A7A" w:rsidRPr="002F0A9E" w:rsidRDefault="00E76C92" w:rsidP="00CD50A6">
            <w:pPr>
              <w:spacing w:line="360" w:lineRule="auto"/>
              <w:ind w:left="64"/>
              <w:jc w:val="both"/>
            </w:pPr>
            <w:r w:rsidRPr="002F0A9E">
              <w:t>Kozaklı</w:t>
            </w:r>
          </w:p>
        </w:tc>
        <w:tc>
          <w:tcPr>
            <w:tcW w:w="1642" w:type="dxa"/>
            <w:vAlign w:val="center"/>
          </w:tcPr>
          <w:p w:rsidR="00796A7A" w:rsidRPr="002F0A9E" w:rsidRDefault="00DE663B" w:rsidP="00CD50A6">
            <w:pPr>
              <w:spacing w:line="360" w:lineRule="auto"/>
              <w:ind w:left="620"/>
              <w:jc w:val="both"/>
            </w:pPr>
            <w:r w:rsidRPr="002F0A9E">
              <w:t>6.892</w:t>
            </w:r>
          </w:p>
        </w:tc>
        <w:tc>
          <w:tcPr>
            <w:tcW w:w="1762" w:type="dxa"/>
            <w:vAlign w:val="center"/>
          </w:tcPr>
          <w:p w:rsidR="00796A7A" w:rsidRPr="002F0A9E" w:rsidRDefault="00DE663B" w:rsidP="00CD50A6">
            <w:pPr>
              <w:spacing w:line="360" w:lineRule="auto"/>
              <w:ind w:left="324" w:right="294"/>
              <w:jc w:val="both"/>
            </w:pPr>
            <w:r w:rsidRPr="002F0A9E">
              <w:t>6.700</w:t>
            </w:r>
          </w:p>
        </w:tc>
        <w:tc>
          <w:tcPr>
            <w:tcW w:w="1559" w:type="dxa"/>
            <w:vAlign w:val="center"/>
          </w:tcPr>
          <w:p w:rsidR="00796A7A" w:rsidRPr="002F0A9E" w:rsidRDefault="00DE663B" w:rsidP="00CD50A6">
            <w:pPr>
              <w:spacing w:line="360" w:lineRule="auto"/>
              <w:ind w:left="288" w:right="227"/>
              <w:jc w:val="both"/>
            </w:pPr>
            <w:r w:rsidRPr="002F0A9E">
              <w:t>13.592</w:t>
            </w:r>
          </w:p>
        </w:tc>
        <w:tc>
          <w:tcPr>
            <w:tcW w:w="1384" w:type="dxa"/>
            <w:vAlign w:val="center"/>
          </w:tcPr>
          <w:p w:rsidR="00796A7A" w:rsidRPr="002F0A9E" w:rsidRDefault="00DE663B" w:rsidP="00CD50A6">
            <w:pPr>
              <w:spacing w:line="360" w:lineRule="auto"/>
              <w:ind w:left="223" w:right="83"/>
              <w:jc w:val="both"/>
            </w:pPr>
            <w:r w:rsidRPr="002F0A9E">
              <w:t>4</w:t>
            </w:r>
            <w:r w:rsidR="00E76C92" w:rsidRPr="002F0A9E">
              <w:t>,</w:t>
            </w:r>
            <w:r w:rsidRPr="002F0A9E">
              <w:t>6</w:t>
            </w:r>
          </w:p>
        </w:tc>
      </w:tr>
      <w:tr w:rsidR="00796A7A" w:rsidRPr="002F0A9E" w:rsidTr="00DF7839">
        <w:trPr>
          <w:trHeight w:val="367"/>
          <w:jc w:val="center"/>
        </w:trPr>
        <w:tc>
          <w:tcPr>
            <w:tcW w:w="1665" w:type="dxa"/>
            <w:vAlign w:val="center"/>
          </w:tcPr>
          <w:p w:rsidR="00796A7A" w:rsidRPr="002F0A9E" w:rsidRDefault="00E76C92" w:rsidP="00CD50A6">
            <w:pPr>
              <w:spacing w:line="360" w:lineRule="auto"/>
              <w:ind w:left="64"/>
              <w:jc w:val="both"/>
            </w:pPr>
            <w:r w:rsidRPr="002F0A9E">
              <w:t>Merkez</w:t>
            </w:r>
          </w:p>
        </w:tc>
        <w:tc>
          <w:tcPr>
            <w:tcW w:w="1642" w:type="dxa"/>
            <w:vAlign w:val="center"/>
          </w:tcPr>
          <w:p w:rsidR="00796A7A" w:rsidRPr="002F0A9E" w:rsidRDefault="00DE663B" w:rsidP="00CD50A6">
            <w:pPr>
              <w:spacing w:line="360" w:lineRule="auto"/>
              <w:ind w:left="558"/>
              <w:jc w:val="both"/>
            </w:pPr>
            <w:r w:rsidRPr="002F0A9E">
              <w:t>70</w:t>
            </w:r>
            <w:r w:rsidR="00E76C92" w:rsidRPr="002F0A9E">
              <w:t>.</w:t>
            </w:r>
            <w:r w:rsidRPr="002F0A9E">
              <w:t>607</w:t>
            </w:r>
          </w:p>
        </w:tc>
        <w:tc>
          <w:tcPr>
            <w:tcW w:w="1762" w:type="dxa"/>
            <w:vAlign w:val="center"/>
          </w:tcPr>
          <w:p w:rsidR="00796A7A" w:rsidRPr="002F0A9E" w:rsidRDefault="00DE663B" w:rsidP="00CD50A6">
            <w:pPr>
              <w:spacing w:line="360" w:lineRule="auto"/>
              <w:ind w:left="325" w:right="292"/>
              <w:jc w:val="both"/>
            </w:pPr>
            <w:r w:rsidRPr="002F0A9E">
              <w:t>68</w:t>
            </w:r>
            <w:r w:rsidR="00E76C92" w:rsidRPr="002F0A9E">
              <w:t>.</w:t>
            </w:r>
            <w:r w:rsidRPr="002F0A9E">
              <w:t>382</w:t>
            </w:r>
          </w:p>
        </w:tc>
        <w:tc>
          <w:tcPr>
            <w:tcW w:w="1559" w:type="dxa"/>
            <w:vAlign w:val="center"/>
          </w:tcPr>
          <w:p w:rsidR="00796A7A" w:rsidRPr="002F0A9E" w:rsidRDefault="00E76C92" w:rsidP="00CD50A6">
            <w:pPr>
              <w:spacing w:line="360" w:lineRule="auto"/>
              <w:ind w:left="290" w:right="227"/>
              <w:jc w:val="both"/>
            </w:pPr>
            <w:r w:rsidRPr="002F0A9E">
              <w:t>1</w:t>
            </w:r>
            <w:r w:rsidR="00DE663B" w:rsidRPr="002F0A9E">
              <w:t>38.939</w:t>
            </w:r>
          </w:p>
        </w:tc>
        <w:tc>
          <w:tcPr>
            <w:tcW w:w="1384" w:type="dxa"/>
            <w:vAlign w:val="center"/>
          </w:tcPr>
          <w:p w:rsidR="00796A7A" w:rsidRPr="002F0A9E" w:rsidRDefault="00E76C92" w:rsidP="00CD50A6">
            <w:pPr>
              <w:spacing w:line="360" w:lineRule="auto"/>
              <w:ind w:left="221" w:right="83"/>
              <w:jc w:val="both"/>
            </w:pPr>
            <w:r w:rsidRPr="002F0A9E">
              <w:t>4</w:t>
            </w:r>
            <w:r w:rsidR="00DE663B" w:rsidRPr="002F0A9E">
              <w:t>7</w:t>
            </w:r>
            <w:r w:rsidRPr="002F0A9E">
              <w:t>,</w:t>
            </w:r>
            <w:r w:rsidR="00DE663B" w:rsidRPr="002F0A9E">
              <w:t>5</w:t>
            </w:r>
          </w:p>
        </w:tc>
      </w:tr>
      <w:tr w:rsidR="00796A7A" w:rsidRPr="002F0A9E" w:rsidTr="00DF7839">
        <w:trPr>
          <w:trHeight w:val="365"/>
          <w:jc w:val="center"/>
        </w:trPr>
        <w:tc>
          <w:tcPr>
            <w:tcW w:w="1665" w:type="dxa"/>
            <w:vAlign w:val="center"/>
          </w:tcPr>
          <w:p w:rsidR="00796A7A" w:rsidRPr="002F0A9E" w:rsidRDefault="00E76C92" w:rsidP="00CD50A6">
            <w:pPr>
              <w:spacing w:line="360" w:lineRule="auto"/>
              <w:ind w:left="64"/>
              <w:jc w:val="both"/>
            </w:pPr>
            <w:r w:rsidRPr="002F0A9E">
              <w:t>Ürgüp</w:t>
            </w:r>
          </w:p>
        </w:tc>
        <w:tc>
          <w:tcPr>
            <w:tcW w:w="1642" w:type="dxa"/>
            <w:vAlign w:val="center"/>
          </w:tcPr>
          <w:p w:rsidR="00796A7A" w:rsidRPr="002F0A9E" w:rsidRDefault="00E76C92" w:rsidP="00CD50A6">
            <w:pPr>
              <w:spacing w:line="360" w:lineRule="auto"/>
              <w:ind w:left="558"/>
              <w:jc w:val="both"/>
            </w:pPr>
            <w:r w:rsidRPr="002F0A9E">
              <w:t>1</w:t>
            </w:r>
            <w:r w:rsidR="00DE663B" w:rsidRPr="002F0A9E">
              <w:t>8.045</w:t>
            </w:r>
          </w:p>
        </w:tc>
        <w:tc>
          <w:tcPr>
            <w:tcW w:w="1762" w:type="dxa"/>
            <w:vAlign w:val="center"/>
          </w:tcPr>
          <w:p w:rsidR="00796A7A" w:rsidRPr="002F0A9E" w:rsidRDefault="00E76C92" w:rsidP="00CD50A6">
            <w:pPr>
              <w:spacing w:line="360" w:lineRule="auto"/>
              <w:ind w:left="325" w:right="292"/>
              <w:jc w:val="both"/>
            </w:pPr>
            <w:r w:rsidRPr="002F0A9E">
              <w:t>17.</w:t>
            </w:r>
            <w:r w:rsidR="00DE663B" w:rsidRPr="002F0A9E">
              <w:t>066</w:t>
            </w:r>
          </w:p>
        </w:tc>
        <w:tc>
          <w:tcPr>
            <w:tcW w:w="1559" w:type="dxa"/>
            <w:vAlign w:val="center"/>
          </w:tcPr>
          <w:p w:rsidR="00796A7A" w:rsidRPr="002F0A9E" w:rsidRDefault="00DE663B" w:rsidP="00CD50A6">
            <w:pPr>
              <w:spacing w:line="360" w:lineRule="auto"/>
              <w:ind w:left="288" w:right="227"/>
              <w:jc w:val="both"/>
            </w:pPr>
            <w:r w:rsidRPr="002F0A9E">
              <w:t>35.111</w:t>
            </w:r>
          </w:p>
        </w:tc>
        <w:tc>
          <w:tcPr>
            <w:tcW w:w="1384" w:type="dxa"/>
            <w:vAlign w:val="center"/>
          </w:tcPr>
          <w:p w:rsidR="00796A7A" w:rsidRPr="002F0A9E" w:rsidRDefault="00DE663B" w:rsidP="00CD50A6">
            <w:pPr>
              <w:spacing w:line="360" w:lineRule="auto"/>
              <w:ind w:left="221" w:right="83"/>
              <w:jc w:val="both"/>
            </w:pPr>
            <w:r w:rsidRPr="002F0A9E">
              <w:t>12</w:t>
            </w:r>
          </w:p>
        </w:tc>
      </w:tr>
      <w:tr w:rsidR="00796A7A" w:rsidRPr="002F0A9E" w:rsidTr="00DF7839">
        <w:trPr>
          <w:trHeight w:val="368"/>
          <w:jc w:val="center"/>
        </w:trPr>
        <w:tc>
          <w:tcPr>
            <w:tcW w:w="1665" w:type="dxa"/>
            <w:vAlign w:val="center"/>
          </w:tcPr>
          <w:p w:rsidR="00796A7A" w:rsidRPr="002F0A9E" w:rsidRDefault="00E76C92" w:rsidP="00CD50A6">
            <w:pPr>
              <w:spacing w:line="360" w:lineRule="auto"/>
              <w:ind w:left="64"/>
              <w:jc w:val="both"/>
              <w:rPr>
                <w:b/>
              </w:rPr>
            </w:pPr>
            <w:r w:rsidRPr="002F0A9E">
              <w:rPr>
                <w:b/>
              </w:rPr>
              <w:t>Toplam</w:t>
            </w:r>
          </w:p>
        </w:tc>
        <w:tc>
          <w:tcPr>
            <w:tcW w:w="1642" w:type="dxa"/>
            <w:vAlign w:val="center"/>
          </w:tcPr>
          <w:p w:rsidR="00796A7A" w:rsidRPr="002F0A9E" w:rsidRDefault="00DE663B" w:rsidP="00CD50A6">
            <w:pPr>
              <w:spacing w:line="360" w:lineRule="auto"/>
              <w:ind w:left="498"/>
              <w:jc w:val="both"/>
              <w:rPr>
                <w:b/>
              </w:rPr>
            </w:pPr>
            <w:r w:rsidRPr="002F0A9E">
              <w:rPr>
                <w:b/>
              </w:rPr>
              <w:t>148.146</w:t>
            </w:r>
          </w:p>
        </w:tc>
        <w:tc>
          <w:tcPr>
            <w:tcW w:w="1762" w:type="dxa"/>
            <w:vAlign w:val="center"/>
          </w:tcPr>
          <w:p w:rsidR="00796A7A" w:rsidRPr="002F0A9E" w:rsidRDefault="00DE663B" w:rsidP="00CD50A6">
            <w:pPr>
              <w:spacing w:line="360" w:lineRule="auto"/>
              <w:ind w:left="325" w:right="294"/>
              <w:jc w:val="both"/>
              <w:rPr>
                <w:b/>
              </w:rPr>
            </w:pPr>
            <w:r w:rsidRPr="002F0A9E">
              <w:rPr>
                <w:b/>
              </w:rPr>
              <w:t>144.219</w:t>
            </w:r>
          </w:p>
        </w:tc>
        <w:tc>
          <w:tcPr>
            <w:tcW w:w="1559" w:type="dxa"/>
            <w:vAlign w:val="center"/>
          </w:tcPr>
          <w:p w:rsidR="00796A7A" w:rsidRPr="002F0A9E" w:rsidRDefault="003E7EB7" w:rsidP="00CD50A6">
            <w:pPr>
              <w:spacing w:line="360" w:lineRule="auto"/>
              <w:ind w:left="290" w:right="227"/>
              <w:jc w:val="both"/>
              <w:rPr>
                <w:b/>
              </w:rPr>
            </w:pPr>
            <w:r w:rsidRPr="002F0A9E">
              <w:rPr>
                <w:b/>
              </w:rPr>
              <w:t>292.365</w:t>
            </w:r>
          </w:p>
        </w:tc>
        <w:tc>
          <w:tcPr>
            <w:tcW w:w="1384" w:type="dxa"/>
            <w:vAlign w:val="center"/>
          </w:tcPr>
          <w:p w:rsidR="00796A7A" w:rsidRPr="002F0A9E" w:rsidRDefault="00E76C92" w:rsidP="00CD50A6">
            <w:pPr>
              <w:spacing w:line="360" w:lineRule="auto"/>
              <w:ind w:left="223" w:right="83"/>
              <w:jc w:val="both"/>
              <w:rPr>
                <w:b/>
              </w:rPr>
            </w:pPr>
            <w:r w:rsidRPr="002F0A9E">
              <w:rPr>
                <w:b/>
              </w:rPr>
              <w:t>100,0</w:t>
            </w:r>
          </w:p>
        </w:tc>
      </w:tr>
    </w:tbl>
    <w:p w:rsidR="007813EF" w:rsidRPr="009910D4" w:rsidRDefault="007813EF" w:rsidP="00CD50A6">
      <w:pPr>
        <w:widowControl/>
        <w:shd w:val="clear" w:color="auto" w:fill="FFFFFF"/>
        <w:autoSpaceDE/>
        <w:autoSpaceDN/>
        <w:spacing w:line="360" w:lineRule="auto"/>
        <w:ind w:firstLine="720"/>
        <w:jc w:val="both"/>
        <w:rPr>
          <w:b/>
          <w:sz w:val="20"/>
        </w:rPr>
      </w:pPr>
      <w:r w:rsidRPr="009910D4">
        <w:rPr>
          <w:b/>
        </w:rPr>
        <w:t xml:space="preserve">Kaynak: </w:t>
      </w:r>
      <w:r w:rsidRPr="00DF7839">
        <w:t>Türkiye İstatistik Kurumu (2017)</w:t>
      </w:r>
    </w:p>
    <w:p w:rsidR="007813EF" w:rsidRDefault="007813EF" w:rsidP="00CD50A6">
      <w:pPr>
        <w:spacing w:line="360" w:lineRule="auto"/>
        <w:jc w:val="both"/>
        <w:rPr>
          <w:i/>
        </w:rPr>
      </w:pPr>
    </w:p>
    <w:p w:rsidR="00056DF5" w:rsidRDefault="00056DF5" w:rsidP="00CD50A6">
      <w:pPr>
        <w:spacing w:line="360" w:lineRule="auto"/>
        <w:jc w:val="both"/>
        <w:rPr>
          <w:i/>
        </w:rPr>
      </w:pPr>
    </w:p>
    <w:p w:rsidR="00056DF5" w:rsidRDefault="00056DF5" w:rsidP="00CD50A6">
      <w:pPr>
        <w:spacing w:line="360" w:lineRule="auto"/>
        <w:jc w:val="both"/>
        <w:rPr>
          <w:i/>
        </w:rPr>
      </w:pPr>
    </w:p>
    <w:p w:rsidR="00056DF5" w:rsidRPr="002F0A9E" w:rsidRDefault="00056DF5" w:rsidP="00CD50A6">
      <w:pPr>
        <w:spacing w:line="360" w:lineRule="auto"/>
        <w:jc w:val="both"/>
        <w:rPr>
          <w:i/>
        </w:rPr>
      </w:pPr>
    </w:p>
    <w:p w:rsidR="00367D95" w:rsidRDefault="00367D95" w:rsidP="00DF7839">
      <w:pPr>
        <w:pStyle w:val="T2"/>
        <w:spacing w:before="0" w:line="360" w:lineRule="auto"/>
        <w:ind w:left="0" w:firstLine="0"/>
        <w:jc w:val="both"/>
        <w:rPr>
          <w:b/>
          <w:sz w:val="20"/>
          <w:szCs w:val="20"/>
        </w:rPr>
      </w:pPr>
    </w:p>
    <w:p w:rsidR="00367D95" w:rsidRDefault="00367D95" w:rsidP="00DF7839">
      <w:pPr>
        <w:pStyle w:val="T2"/>
        <w:spacing w:before="0" w:line="360" w:lineRule="auto"/>
        <w:ind w:left="0" w:firstLine="0"/>
        <w:jc w:val="both"/>
        <w:rPr>
          <w:b/>
          <w:sz w:val="20"/>
          <w:szCs w:val="20"/>
        </w:rPr>
      </w:pPr>
    </w:p>
    <w:p w:rsidR="00796A7A" w:rsidRPr="00DF7839" w:rsidRDefault="007813EF" w:rsidP="00DF7839">
      <w:pPr>
        <w:pStyle w:val="T2"/>
        <w:spacing w:before="0" w:line="360" w:lineRule="auto"/>
        <w:ind w:left="0" w:firstLine="0"/>
        <w:jc w:val="both"/>
        <w:rPr>
          <w:b/>
          <w:sz w:val="20"/>
          <w:szCs w:val="20"/>
        </w:rPr>
      </w:pPr>
      <w:r w:rsidRPr="00DF7839">
        <w:rPr>
          <w:b/>
          <w:sz w:val="20"/>
          <w:szCs w:val="20"/>
        </w:rPr>
        <w:lastRenderedPageBreak/>
        <w:t>Tablo</w:t>
      </w:r>
      <w:r w:rsidR="00DF7839" w:rsidRPr="00DF7839">
        <w:rPr>
          <w:b/>
          <w:sz w:val="20"/>
          <w:szCs w:val="20"/>
        </w:rPr>
        <w:t xml:space="preserve">:3 </w:t>
      </w:r>
      <w:r w:rsidR="00FB1DFB" w:rsidRPr="00DF7839">
        <w:rPr>
          <w:b/>
          <w:sz w:val="20"/>
          <w:szCs w:val="20"/>
        </w:rPr>
        <w:t>Nevşehir’de İl</w:t>
      </w:r>
      <w:r w:rsidR="00DF7839" w:rsidRPr="00DF7839">
        <w:rPr>
          <w:b/>
          <w:sz w:val="20"/>
          <w:szCs w:val="20"/>
        </w:rPr>
        <w:t xml:space="preserve">, </w:t>
      </w:r>
      <w:r w:rsidR="00FB1DFB" w:rsidRPr="00DF7839">
        <w:rPr>
          <w:b/>
          <w:sz w:val="20"/>
          <w:szCs w:val="20"/>
        </w:rPr>
        <w:t>İlçe</w:t>
      </w:r>
      <w:r w:rsidR="00DF7839" w:rsidRPr="00DF7839">
        <w:rPr>
          <w:b/>
          <w:sz w:val="20"/>
          <w:szCs w:val="20"/>
        </w:rPr>
        <w:t xml:space="preserve">, </w:t>
      </w:r>
      <w:r w:rsidR="00FB1DFB" w:rsidRPr="00DF7839">
        <w:rPr>
          <w:b/>
          <w:sz w:val="20"/>
          <w:szCs w:val="20"/>
        </w:rPr>
        <w:t xml:space="preserve">Belde </w:t>
      </w:r>
      <w:r w:rsidR="00DF7839" w:rsidRPr="00DF7839">
        <w:rPr>
          <w:b/>
          <w:sz w:val="20"/>
          <w:szCs w:val="20"/>
        </w:rPr>
        <w:t xml:space="preserve">Ve </w:t>
      </w:r>
      <w:r w:rsidR="00FB1DFB" w:rsidRPr="00DF7839">
        <w:rPr>
          <w:b/>
          <w:sz w:val="20"/>
          <w:szCs w:val="20"/>
        </w:rPr>
        <w:t xml:space="preserve">Köy Nüfuslarının Cinsiyete Göre Dağılımı </w:t>
      </w:r>
      <w:r w:rsidR="00DF7839" w:rsidRPr="00DF7839">
        <w:rPr>
          <w:b/>
          <w:sz w:val="20"/>
          <w:szCs w:val="20"/>
        </w:rPr>
        <w:t>(2017)</w:t>
      </w:r>
    </w:p>
    <w:tbl>
      <w:tblPr>
        <w:tblW w:w="8825" w:type="dxa"/>
        <w:tblInd w:w="212" w:type="dxa"/>
        <w:tblLayout w:type="fixed"/>
        <w:tblCellMar>
          <w:left w:w="70" w:type="dxa"/>
          <w:right w:w="70" w:type="dxa"/>
        </w:tblCellMar>
        <w:tblLook w:val="04A0" w:firstRow="1" w:lastRow="0" w:firstColumn="1" w:lastColumn="0" w:noHBand="0" w:noVBand="1"/>
      </w:tblPr>
      <w:tblGrid>
        <w:gridCol w:w="939"/>
        <w:gridCol w:w="923"/>
        <w:gridCol w:w="923"/>
        <w:gridCol w:w="924"/>
        <w:gridCol w:w="923"/>
        <w:gridCol w:w="817"/>
        <w:gridCol w:w="818"/>
        <w:gridCol w:w="923"/>
        <w:gridCol w:w="817"/>
        <w:gridCol w:w="818"/>
      </w:tblGrid>
      <w:tr w:rsidR="00DF4225" w:rsidRPr="003843DE" w:rsidTr="0035258B">
        <w:trPr>
          <w:trHeight w:val="688"/>
        </w:trPr>
        <w:tc>
          <w:tcPr>
            <w:tcW w:w="9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Nevşehir</w:t>
            </w:r>
          </w:p>
        </w:tc>
        <w:tc>
          <w:tcPr>
            <w:tcW w:w="2770" w:type="dxa"/>
            <w:gridSpan w:val="3"/>
            <w:tcBorders>
              <w:top w:val="single" w:sz="8" w:space="0" w:color="auto"/>
              <w:left w:val="nil"/>
              <w:bottom w:val="single" w:sz="8" w:space="0" w:color="auto"/>
              <w:right w:val="single" w:sz="8" w:space="0" w:color="000000"/>
            </w:tcBorders>
            <w:shd w:val="clear" w:color="auto" w:fill="auto"/>
            <w:vAlign w:val="center"/>
            <w:hideMark/>
          </w:tcPr>
          <w:p w:rsidR="00DF4225" w:rsidRPr="003843DE" w:rsidRDefault="00DF4225" w:rsidP="00CD50A6">
            <w:pPr>
              <w:widowControl/>
              <w:autoSpaceDE/>
              <w:autoSpaceDN/>
              <w:spacing w:line="360" w:lineRule="auto"/>
              <w:ind w:firstLineChars="800" w:firstLine="1600"/>
              <w:jc w:val="both"/>
              <w:rPr>
                <w:rFonts w:eastAsia="Times New Roman"/>
                <w:i/>
                <w:iCs/>
                <w:color w:val="000000"/>
                <w:sz w:val="20"/>
                <w:szCs w:val="20"/>
                <w:lang w:bidi="ar-SA"/>
              </w:rPr>
            </w:pPr>
            <w:r w:rsidRPr="003843DE">
              <w:rPr>
                <w:rFonts w:eastAsia="Times New Roman"/>
                <w:i/>
                <w:iCs/>
                <w:color w:val="000000"/>
                <w:sz w:val="20"/>
                <w:szCs w:val="20"/>
                <w:lang w:bidi="ar-SA"/>
              </w:rPr>
              <w:t>Nüfus</w:t>
            </w:r>
          </w:p>
        </w:tc>
        <w:tc>
          <w:tcPr>
            <w:tcW w:w="2558" w:type="dxa"/>
            <w:gridSpan w:val="3"/>
            <w:tcBorders>
              <w:top w:val="single" w:sz="8" w:space="0" w:color="auto"/>
              <w:left w:val="nil"/>
              <w:bottom w:val="single" w:sz="8" w:space="0" w:color="auto"/>
              <w:right w:val="single" w:sz="8" w:space="0" w:color="000000"/>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İl ve İçe Merkezleri Nüfusu</w:t>
            </w:r>
          </w:p>
        </w:tc>
        <w:tc>
          <w:tcPr>
            <w:tcW w:w="2558" w:type="dxa"/>
            <w:gridSpan w:val="3"/>
            <w:tcBorders>
              <w:top w:val="single" w:sz="8" w:space="0" w:color="auto"/>
              <w:left w:val="nil"/>
              <w:bottom w:val="single" w:sz="8" w:space="0" w:color="auto"/>
              <w:right w:val="single" w:sz="8" w:space="0" w:color="000000"/>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Belde ve Köylerin Nüfusu</w:t>
            </w:r>
          </w:p>
        </w:tc>
      </w:tr>
      <w:tr w:rsidR="00DF4225" w:rsidRPr="003843DE" w:rsidTr="0035258B">
        <w:trPr>
          <w:trHeight w:val="308"/>
        </w:trPr>
        <w:tc>
          <w:tcPr>
            <w:tcW w:w="939" w:type="dxa"/>
            <w:vMerge/>
            <w:tcBorders>
              <w:top w:val="single" w:sz="8" w:space="0" w:color="auto"/>
              <w:left w:val="single" w:sz="8" w:space="0" w:color="auto"/>
              <w:bottom w:val="single" w:sz="8" w:space="0" w:color="000000"/>
              <w:right w:val="single" w:sz="8" w:space="0" w:color="auto"/>
            </w:tcBorders>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Toplam</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Erkek</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Kadın</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Toplam</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Erkek</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Kadın</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Toplam</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Erkek</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i/>
                <w:iCs/>
                <w:color w:val="000000"/>
                <w:sz w:val="20"/>
                <w:szCs w:val="20"/>
                <w:lang w:bidi="ar-SA"/>
              </w:rPr>
            </w:pPr>
            <w:r w:rsidRPr="003843DE">
              <w:rPr>
                <w:rFonts w:eastAsia="Times New Roman"/>
                <w:i/>
                <w:iCs/>
                <w:color w:val="000000"/>
                <w:sz w:val="20"/>
                <w:szCs w:val="20"/>
                <w:lang w:bidi="ar-SA"/>
              </w:rPr>
              <w:t>Kadın</w:t>
            </w:r>
          </w:p>
        </w:tc>
      </w:tr>
      <w:tr w:rsidR="00DF4225" w:rsidRPr="003843DE" w:rsidTr="0035258B">
        <w:trPr>
          <w:trHeight w:val="630"/>
        </w:trPr>
        <w:tc>
          <w:tcPr>
            <w:tcW w:w="939" w:type="dxa"/>
            <w:tcBorders>
              <w:top w:val="nil"/>
              <w:left w:val="single" w:sz="8" w:space="0" w:color="auto"/>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ind w:firstLineChars="800" w:firstLine="1600"/>
              <w:jc w:val="both"/>
              <w:rPr>
                <w:rFonts w:eastAsia="Times New Roman"/>
                <w:i/>
                <w:iCs/>
                <w:color w:val="000000"/>
                <w:sz w:val="20"/>
                <w:szCs w:val="20"/>
                <w:lang w:bidi="ar-SA"/>
              </w:rPr>
            </w:pPr>
            <w:r w:rsidRPr="003843DE">
              <w:rPr>
                <w:rFonts w:eastAsia="Times New Roman"/>
                <w:i/>
                <w:iCs/>
                <w:color w:val="000000"/>
                <w:sz w:val="20"/>
                <w:szCs w:val="20"/>
                <w:lang w:bidi="ar-SA"/>
              </w:rPr>
              <w:t> </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292.365</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144.219</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148.146</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182.965</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89.419</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93.546</w:t>
            </w:r>
          </w:p>
        </w:tc>
        <w:tc>
          <w:tcPr>
            <w:tcW w:w="923"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109.400</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54 800</w:t>
            </w:r>
          </w:p>
        </w:tc>
        <w:tc>
          <w:tcPr>
            <w:tcW w:w="817" w:type="dxa"/>
            <w:tcBorders>
              <w:top w:val="nil"/>
              <w:left w:val="nil"/>
              <w:bottom w:val="single" w:sz="8" w:space="0" w:color="auto"/>
              <w:right w:val="single" w:sz="8" w:space="0" w:color="auto"/>
            </w:tcBorders>
            <w:shd w:val="clear" w:color="auto" w:fill="auto"/>
            <w:vAlign w:val="center"/>
            <w:hideMark/>
          </w:tcPr>
          <w:p w:rsidR="00DF4225" w:rsidRPr="003843DE" w:rsidRDefault="00DF4225" w:rsidP="00CD50A6">
            <w:pPr>
              <w:widowControl/>
              <w:autoSpaceDE/>
              <w:autoSpaceDN/>
              <w:spacing w:line="360" w:lineRule="auto"/>
              <w:jc w:val="both"/>
              <w:rPr>
                <w:rFonts w:eastAsia="Times New Roman"/>
                <w:color w:val="000000"/>
                <w:sz w:val="20"/>
                <w:szCs w:val="20"/>
                <w:lang w:bidi="ar-SA"/>
              </w:rPr>
            </w:pPr>
            <w:r w:rsidRPr="003843DE">
              <w:rPr>
                <w:rFonts w:eastAsia="Times New Roman"/>
                <w:color w:val="000000"/>
                <w:sz w:val="20"/>
                <w:szCs w:val="20"/>
                <w:lang w:bidi="ar-SA"/>
              </w:rPr>
              <w:t>54 600</w:t>
            </w:r>
          </w:p>
        </w:tc>
      </w:tr>
    </w:tbl>
    <w:p w:rsidR="00FB1DFB" w:rsidRPr="00DF4225" w:rsidRDefault="00FB1DFB" w:rsidP="00CD50A6">
      <w:pPr>
        <w:pStyle w:val="T2"/>
        <w:spacing w:before="0" w:line="360" w:lineRule="auto"/>
        <w:ind w:left="0" w:right="1233" w:firstLine="0"/>
        <w:jc w:val="both"/>
        <w:rPr>
          <w:sz w:val="20"/>
          <w:szCs w:val="20"/>
        </w:rPr>
      </w:pPr>
      <w:r w:rsidRPr="00DF4225">
        <w:rPr>
          <w:b/>
          <w:sz w:val="20"/>
          <w:szCs w:val="20"/>
        </w:rPr>
        <w:t xml:space="preserve">Kaynak: </w:t>
      </w:r>
      <w:r w:rsidRPr="00DF4225">
        <w:rPr>
          <w:sz w:val="20"/>
          <w:szCs w:val="20"/>
        </w:rPr>
        <w:t>31/12/2017 ADNKS so</w:t>
      </w:r>
      <w:r w:rsidR="00DF4225">
        <w:rPr>
          <w:sz w:val="20"/>
          <w:szCs w:val="20"/>
        </w:rPr>
        <w:t>nuçları, http://www.tuik.gov.tr</w:t>
      </w:r>
    </w:p>
    <w:p w:rsidR="00A177BD" w:rsidRDefault="00A177BD" w:rsidP="00CD50A6">
      <w:pPr>
        <w:pStyle w:val="T2"/>
        <w:spacing w:before="0" w:line="360" w:lineRule="auto"/>
        <w:ind w:left="232" w:right="1233" w:firstLine="488"/>
        <w:jc w:val="both"/>
      </w:pPr>
    </w:p>
    <w:p w:rsidR="00507B0C" w:rsidRPr="002F0A9E" w:rsidRDefault="00507B0C" w:rsidP="00CD50A6">
      <w:pPr>
        <w:pStyle w:val="T2"/>
        <w:spacing w:before="0" w:line="360" w:lineRule="auto"/>
        <w:ind w:left="232" w:right="1233" w:firstLine="488"/>
        <w:jc w:val="both"/>
      </w:pPr>
      <w:r w:rsidRPr="002F0A9E">
        <w:t>İlin 201</w:t>
      </w:r>
      <w:r w:rsidR="007F2FFE" w:rsidRPr="002F0A9E">
        <w:t>6</w:t>
      </w:r>
      <w:r w:rsidRPr="002F0A9E">
        <w:t>-201</w:t>
      </w:r>
      <w:r w:rsidR="007F2FFE" w:rsidRPr="002F0A9E">
        <w:t>7</w:t>
      </w:r>
      <w:r w:rsidRPr="002F0A9E">
        <w:t xml:space="preserve"> yılı nüfus artış hızı (‰</w:t>
      </w:r>
      <w:r w:rsidR="007F2FFE" w:rsidRPr="002F0A9E">
        <w:t>5</w:t>
      </w:r>
      <w:r w:rsidRPr="002F0A9E">
        <w:t xml:space="preserve">), </w:t>
      </w:r>
      <w:r w:rsidR="003F67EC" w:rsidRPr="002F0A9E">
        <w:t xml:space="preserve">TR 71 bölgesine oranla </w:t>
      </w:r>
      <w:r w:rsidRPr="002F0A9E">
        <w:t>(‰</w:t>
      </w:r>
      <w:r w:rsidR="00A82034" w:rsidRPr="002F0A9E">
        <w:t>-3,7</w:t>
      </w:r>
      <w:r w:rsidRPr="002F0A9E">
        <w:t xml:space="preserve">) ortalamalarının </w:t>
      </w:r>
      <w:r w:rsidR="00A82034" w:rsidRPr="002F0A9E">
        <w:t>üstündedir</w:t>
      </w:r>
      <w:r w:rsidRPr="002F0A9E">
        <w:t xml:space="preserve">. Son yıllardaki net göç hızı, ilin göç </w:t>
      </w:r>
      <w:r w:rsidR="00A82034" w:rsidRPr="002F0A9E">
        <w:t xml:space="preserve">aldığını </w:t>
      </w:r>
      <w:r w:rsidRPr="002F0A9E">
        <w:t>göstermektedir; 201</w:t>
      </w:r>
      <w:r w:rsidR="007F2FFE" w:rsidRPr="002F0A9E">
        <w:t>6</w:t>
      </w:r>
      <w:r w:rsidRPr="002F0A9E">
        <w:t>-201</w:t>
      </w:r>
      <w:r w:rsidR="007F2FFE" w:rsidRPr="002F0A9E">
        <w:t>7</w:t>
      </w:r>
      <w:r w:rsidRPr="002F0A9E">
        <w:t xml:space="preserve"> yılı net göç hızı ‰-</w:t>
      </w:r>
      <w:r w:rsidR="007F2FFE" w:rsidRPr="002F0A9E">
        <w:t>3</w:t>
      </w:r>
      <w:r w:rsidRPr="002F0A9E">
        <w:t>,</w:t>
      </w:r>
      <w:r w:rsidR="007F2FFE" w:rsidRPr="002F0A9E">
        <w:t>7</w:t>
      </w:r>
      <w:r w:rsidRPr="002F0A9E">
        <w:t xml:space="preserve"> olarak gerçekleşmiştir.</w:t>
      </w:r>
      <w:r w:rsidR="00D8053D">
        <w:rPr>
          <w:rStyle w:val="DipnotBavurusu"/>
        </w:rPr>
        <w:footnoteReference w:id="17"/>
      </w:r>
    </w:p>
    <w:p w:rsidR="00DF7839" w:rsidRDefault="00DF7839" w:rsidP="00DF7839">
      <w:pPr>
        <w:spacing w:line="360" w:lineRule="auto"/>
        <w:jc w:val="both"/>
        <w:rPr>
          <w:i/>
          <w:sz w:val="20"/>
          <w:szCs w:val="20"/>
        </w:rPr>
      </w:pPr>
    </w:p>
    <w:p w:rsidR="00A82034" w:rsidRPr="00DF7839" w:rsidRDefault="007813EF" w:rsidP="00DF7839">
      <w:pPr>
        <w:spacing w:line="360" w:lineRule="auto"/>
        <w:jc w:val="both"/>
        <w:rPr>
          <w:b/>
          <w:i/>
          <w:sz w:val="20"/>
          <w:szCs w:val="20"/>
        </w:rPr>
      </w:pPr>
      <w:r w:rsidRPr="00DF7839">
        <w:rPr>
          <w:b/>
          <w:i/>
          <w:sz w:val="20"/>
          <w:szCs w:val="20"/>
        </w:rPr>
        <w:t xml:space="preserve">Tablo </w:t>
      </w:r>
      <w:r w:rsidR="00DF7839" w:rsidRPr="00DF7839">
        <w:rPr>
          <w:b/>
          <w:i/>
          <w:sz w:val="20"/>
          <w:szCs w:val="20"/>
        </w:rPr>
        <w:t xml:space="preserve">4 – </w:t>
      </w:r>
      <w:r w:rsidR="002A237D" w:rsidRPr="00DF7839">
        <w:rPr>
          <w:b/>
          <w:i/>
          <w:sz w:val="20"/>
          <w:szCs w:val="20"/>
        </w:rPr>
        <w:t xml:space="preserve">Yıllara </w:t>
      </w:r>
      <w:r w:rsidR="00DF7839" w:rsidRPr="00DF7839">
        <w:rPr>
          <w:b/>
          <w:i/>
          <w:sz w:val="20"/>
          <w:szCs w:val="20"/>
        </w:rPr>
        <w:t xml:space="preserve">Göre Toplam Nüfus, Nüfus Artış Hızı Ve Net Göç Hızı </w:t>
      </w:r>
      <w:r w:rsidR="002A237D" w:rsidRPr="00DF7839">
        <w:rPr>
          <w:b/>
          <w:i/>
          <w:sz w:val="20"/>
          <w:szCs w:val="20"/>
        </w:rPr>
        <w:t>Nevşehir</w:t>
      </w:r>
    </w:p>
    <w:tbl>
      <w:tblPr>
        <w:tblpPr w:leftFromText="141" w:rightFromText="141" w:vertAnchor="text" w:horzAnchor="margin" w:tblpY="66"/>
        <w:tblW w:w="9226" w:type="dxa"/>
        <w:shd w:val="clear" w:color="auto" w:fill="FFFFFF"/>
        <w:tblCellMar>
          <w:left w:w="0" w:type="dxa"/>
          <w:right w:w="0" w:type="dxa"/>
        </w:tblCellMar>
        <w:tblLook w:val="04A0" w:firstRow="1" w:lastRow="0" w:firstColumn="1" w:lastColumn="0" w:noHBand="0" w:noVBand="1"/>
      </w:tblPr>
      <w:tblGrid>
        <w:gridCol w:w="1058"/>
        <w:gridCol w:w="1032"/>
        <w:gridCol w:w="892"/>
        <w:gridCol w:w="892"/>
        <w:gridCol w:w="892"/>
        <w:gridCol w:w="892"/>
        <w:gridCol w:w="892"/>
        <w:gridCol w:w="892"/>
        <w:gridCol w:w="892"/>
        <w:gridCol w:w="892"/>
      </w:tblGrid>
      <w:tr w:rsidR="00CD50A6" w:rsidRPr="003843DE" w:rsidTr="00CD50A6">
        <w:trPr>
          <w:trHeight w:val="310"/>
        </w:trPr>
        <w:tc>
          <w:tcPr>
            <w:tcW w:w="1058"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1F497D"/>
                <w:lang w:bidi="ar-SA"/>
              </w:rPr>
              <w:t> </w:t>
            </w:r>
            <w:r w:rsidRPr="003843DE">
              <w:rPr>
                <w:rFonts w:eastAsia="Times New Roman"/>
                <w:color w:val="000000"/>
                <w:sz w:val="18"/>
                <w:szCs w:val="18"/>
                <w:lang w:bidi="ar-SA"/>
              </w:rPr>
              <w:t> </w:t>
            </w:r>
          </w:p>
        </w:tc>
        <w:tc>
          <w:tcPr>
            <w:tcW w:w="103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pacing w:val="-1"/>
                <w:sz w:val="18"/>
                <w:szCs w:val="18"/>
                <w:lang w:bidi="ar-SA"/>
              </w:rPr>
              <w:t>2008-2009</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2009-2010</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2010-2011</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2011-2012</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2012-2013</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2013-2014</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2014-2015</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2015-2016</w:t>
            </w:r>
          </w:p>
        </w:tc>
        <w:tc>
          <w:tcPr>
            <w:tcW w:w="892"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2016-2017</w:t>
            </w:r>
          </w:p>
        </w:tc>
      </w:tr>
      <w:tr w:rsidR="00CD50A6" w:rsidRPr="003843DE" w:rsidTr="00CD50A6">
        <w:trPr>
          <w:trHeight w:val="408"/>
        </w:trPr>
        <w:tc>
          <w:tcPr>
            <w:tcW w:w="10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Nüfus</w:t>
            </w:r>
          </w:p>
        </w:tc>
        <w:tc>
          <w:tcPr>
            <w:tcW w:w="1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284.025</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282.337</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283.247</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285.190</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285.460</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286.250</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286.767</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290.895</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292.365</w:t>
            </w:r>
          </w:p>
        </w:tc>
      </w:tr>
      <w:tr w:rsidR="00CD50A6" w:rsidRPr="003843DE" w:rsidTr="00CD50A6">
        <w:trPr>
          <w:trHeight w:val="436"/>
        </w:trPr>
        <w:tc>
          <w:tcPr>
            <w:tcW w:w="10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Nüfus artış hızı (‰)</w:t>
            </w:r>
          </w:p>
        </w:tc>
        <w:tc>
          <w:tcPr>
            <w:tcW w:w="1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8,3</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-5,9</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3,2</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6,9</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0,9</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2,8</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1,8</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14,3</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5</w:t>
            </w:r>
          </w:p>
        </w:tc>
      </w:tr>
      <w:tr w:rsidR="00CD50A6" w:rsidRPr="003843DE" w:rsidTr="00CD50A6">
        <w:trPr>
          <w:trHeight w:val="380"/>
        </w:trPr>
        <w:tc>
          <w:tcPr>
            <w:tcW w:w="1058"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bCs/>
                <w:color w:val="000000"/>
                <w:sz w:val="18"/>
                <w:szCs w:val="18"/>
                <w:lang w:bidi="ar-SA"/>
              </w:rPr>
              <w:t>Net göç hızı (‰)</w:t>
            </w:r>
          </w:p>
        </w:tc>
        <w:tc>
          <w:tcPr>
            <w:tcW w:w="103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-6</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-11</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222222"/>
                <w:sz w:val="19"/>
                <w:szCs w:val="19"/>
                <w:lang w:bidi="ar-SA"/>
              </w:rPr>
            </w:pPr>
            <w:r w:rsidRPr="003843DE">
              <w:rPr>
                <w:rFonts w:eastAsia="Times New Roman"/>
                <w:color w:val="000000"/>
                <w:sz w:val="18"/>
                <w:szCs w:val="18"/>
                <w:lang w:bidi="ar-SA"/>
              </w:rPr>
              <w:t>-8,4</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-2,3</w:t>
            </w:r>
          </w:p>
        </w:tc>
        <w:tc>
          <w:tcPr>
            <w:tcW w:w="892"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-6,4</w:t>
            </w:r>
          </w:p>
        </w:tc>
        <w:tc>
          <w:tcPr>
            <w:tcW w:w="8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-10,4</w:t>
            </w:r>
          </w:p>
        </w:tc>
        <w:tc>
          <w:tcPr>
            <w:tcW w:w="8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-2,8</w:t>
            </w:r>
          </w:p>
        </w:tc>
        <w:tc>
          <w:tcPr>
            <w:tcW w:w="8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2,1</w:t>
            </w:r>
          </w:p>
        </w:tc>
        <w:tc>
          <w:tcPr>
            <w:tcW w:w="89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CD50A6" w:rsidRPr="003843DE" w:rsidRDefault="00CD50A6" w:rsidP="00CD50A6">
            <w:pPr>
              <w:widowControl/>
              <w:autoSpaceDE/>
              <w:autoSpaceDN/>
              <w:spacing w:line="360" w:lineRule="auto"/>
              <w:jc w:val="both"/>
              <w:rPr>
                <w:rFonts w:eastAsia="Times New Roman"/>
                <w:color w:val="000000"/>
                <w:sz w:val="18"/>
                <w:szCs w:val="18"/>
                <w:lang w:bidi="ar-SA"/>
              </w:rPr>
            </w:pPr>
            <w:r w:rsidRPr="003843DE">
              <w:rPr>
                <w:rFonts w:eastAsia="Times New Roman"/>
                <w:color w:val="000000"/>
                <w:sz w:val="18"/>
                <w:szCs w:val="18"/>
                <w:lang w:bidi="ar-SA"/>
              </w:rPr>
              <w:t>-3,7</w:t>
            </w:r>
          </w:p>
        </w:tc>
      </w:tr>
    </w:tbl>
    <w:p w:rsidR="00212325" w:rsidRPr="00727703" w:rsidRDefault="00212325" w:rsidP="00CD50A6">
      <w:pPr>
        <w:spacing w:line="360" w:lineRule="auto"/>
        <w:jc w:val="both"/>
        <w:rPr>
          <w:i/>
        </w:rPr>
      </w:pPr>
    </w:p>
    <w:p w:rsidR="00DF4225" w:rsidRDefault="00DF4225" w:rsidP="00CD50A6">
      <w:pPr>
        <w:spacing w:line="360" w:lineRule="auto"/>
        <w:ind w:firstLine="720"/>
        <w:jc w:val="both"/>
        <w:rPr>
          <w:i/>
          <w:sz w:val="20"/>
          <w:szCs w:val="20"/>
        </w:rPr>
      </w:pPr>
    </w:p>
    <w:p w:rsidR="00DF4225" w:rsidRDefault="00DF4225" w:rsidP="00CD50A6">
      <w:pPr>
        <w:spacing w:line="360" w:lineRule="auto"/>
        <w:ind w:firstLine="720"/>
        <w:jc w:val="both"/>
        <w:rPr>
          <w:i/>
          <w:sz w:val="20"/>
          <w:szCs w:val="20"/>
        </w:rPr>
      </w:pPr>
    </w:p>
    <w:p w:rsidR="00DF4225" w:rsidRDefault="00DF4225" w:rsidP="00CD50A6">
      <w:pPr>
        <w:spacing w:line="360" w:lineRule="auto"/>
        <w:ind w:firstLine="720"/>
        <w:jc w:val="both"/>
        <w:rPr>
          <w:i/>
          <w:sz w:val="20"/>
          <w:szCs w:val="20"/>
        </w:rPr>
      </w:pPr>
    </w:p>
    <w:p w:rsidR="00DF4225" w:rsidRDefault="00DF4225" w:rsidP="00CD50A6">
      <w:pPr>
        <w:spacing w:line="360" w:lineRule="auto"/>
        <w:ind w:firstLine="720"/>
        <w:jc w:val="both"/>
        <w:rPr>
          <w:i/>
          <w:sz w:val="20"/>
          <w:szCs w:val="20"/>
        </w:rPr>
      </w:pPr>
    </w:p>
    <w:p w:rsidR="00DF4225" w:rsidRDefault="00DF4225" w:rsidP="00CD50A6">
      <w:pPr>
        <w:spacing w:line="360" w:lineRule="auto"/>
        <w:ind w:firstLine="720"/>
        <w:jc w:val="both"/>
        <w:rPr>
          <w:i/>
          <w:sz w:val="20"/>
          <w:szCs w:val="20"/>
        </w:rPr>
      </w:pPr>
    </w:p>
    <w:p w:rsidR="00DF7839" w:rsidRDefault="00DF7839" w:rsidP="00DF7839">
      <w:pPr>
        <w:spacing w:line="360" w:lineRule="auto"/>
        <w:jc w:val="both"/>
        <w:rPr>
          <w:i/>
          <w:sz w:val="20"/>
          <w:szCs w:val="20"/>
        </w:rPr>
      </w:pPr>
    </w:p>
    <w:p w:rsidR="00DF7839" w:rsidRDefault="00DF7839" w:rsidP="00DF7839">
      <w:pPr>
        <w:spacing w:line="360" w:lineRule="auto"/>
        <w:jc w:val="both"/>
        <w:rPr>
          <w:i/>
          <w:sz w:val="20"/>
          <w:szCs w:val="20"/>
        </w:rPr>
      </w:pPr>
      <w:r w:rsidRPr="00DF4225">
        <w:rPr>
          <w:b/>
          <w:sz w:val="20"/>
          <w:szCs w:val="20"/>
        </w:rPr>
        <w:t xml:space="preserve">Kaynak: </w:t>
      </w:r>
      <w:r w:rsidRPr="00DF4225">
        <w:rPr>
          <w:sz w:val="20"/>
          <w:szCs w:val="20"/>
        </w:rPr>
        <w:t>31/12/2017 ADNKS so</w:t>
      </w:r>
      <w:r>
        <w:rPr>
          <w:sz w:val="20"/>
          <w:szCs w:val="20"/>
        </w:rPr>
        <w:t>nuçları, http://www.tuik.gov.tr</w:t>
      </w:r>
    </w:p>
    <w:p w:rsidR="00DF7839" w:rsidRDefault="00DF7839" w:rsidP="00CD50A6">
      <w:pPr>
        <w:spacing w:line="360" w:lineRule="auto"/>
        <w:ind w:firstLine="720"/>
        <w:jc w:val="both"/>
        <w:rPr>
          <w:i/>
          <w:sz w:val="20"/>
          <w:szCs w:val="20"/>
        </w:rPr>
      </w:pPr>
    </w:p>
    <w:p w:rsidR="00DF7839" w:rsidRDefault="00DF7839" w:rsidP="00CD50A6">
      <w:pPr>
        <w:spacing w:line="360" w:lineRule="auto"/>
        <w:ind w:firstLine="720"/>
        <w:jc w:val="both"/>
        <w:rPr>
          <w:i/>
          <w:sz w:val="20"/>
          <w:szCs w:val="20"/>
        </w:rPr>
      </w:pPr>
    </w:p>
    <w:p w:rsidR="00A82034" w:rsidRPr="00DF7839" w:rsidRDefault="007813EF" w:rsidP="00DF7839">
      <w:pPr>
        <w:spacing w:line="360" w:lineRule="auto"/>
        <w:jc w:val="both"/>
        <w:rPr>
          <w:b/>
          <w:i/>
          <w:sz w:val="20"/>
          <w:szCs w:val="20"/>
        </w:rPr>
      </w:pPr>
      <w:r w:rsidRPr="00DF7839">
        <w:rPr>
          <w:b/>
          <w:i/>
          <w:sz w:val="20"/>
          <w:szCs w:val="20"/>
        </w:rPr>
        <w:t xml:space="preserve">Tablo </w:t>
      </w:r>
      <w:r w:rsidR="00DF7839" w:rsidRPr="00DF7839">
        <w:rPr>
          <w:b/>
          <w:i/>
          <w:sz w:val="20"/>
          <w:szCs w:val="20"/>
        </w:rPr>
        <w:t xml:space="preserve">5 – </w:t>
      </w:r>
      <w:r w:rsidR="002A237D" w:rsidRPr="00DF7839">
        <w:rPr>
          <w:b/>
          <w:i/>
          <w:sz w:val="20"/>
          <w:szCs w:val="20"/>
        </w:rPr>
        <w:t xml:space="preserve">Yıllara </w:t>
      </w:r>
      <w:r w:rsidR="00DF7839" w:rsidRPr="00DF7839">
        <w:rPr>
          <w:b/>
          <w:i/>
          <w:sz w:val="20"/>
          <w:szCs w:val="20"/>
        </w:rPr>
        <w:t xml:space="preserve">Göre Toplam Nüfus, Nüfus Artış Hızı Ve Net Göç Hızı </w:t>
      </w:r>
      <w:r w:rsidR="002A237D" w:rsidRPr="00DF7839">
        <w:rPr>
          <w:b/>
          <w:i/>
          <w:sz w:val="20"/>
          <w:szCs w:val="20"/>
        </w:rPr>
        <w:t>TR71</w:t>
      </w:r>
    </w:p>
    <w:tbl>
      <w:tblPr>
        <w:tblW w:w="8615" w:type="dxa"/>
        <w:shd w:val="clear" w:color="auto" w:fill="FFFFFF"/>
        <w:tblCellMar>
          <w:left w:w="0" w:type="dxa"/>
          <w:right w:w="0" w:type="dxa"/>
        </w:tblCellMar>
        <w:tblLook w:val="04A0" w:firstRow="1" w:lastRow="0" w:firstColumn="1" w:lastColumn="0" w:noHBand="0" w:noVBand="1"/>
      </w:tblPr>
      <w:tblGrid>
        <w:gridCol w:w="1723"/>
        <w:gridCol w:w="1723"/>
        <w:gridCol w:w="1723"/>
        <w:gridCol w:w="1723"/>
        <w:gridCol w:w="1723"/>
      </w:tblGrid>
      <w:tr w:rsidR="00A82034" w:rsidRPr="002F0A9E" w:rsidTr="00A82034">
        <w:trPr>
          <w:trHeight w:val="260"/>
        </w:trPr>
        <w:tc>
          <w:tcPr>
            <w:tcW w:w="1723" w:type="dxa"/>
            <w:tcBorders>
              <w:top w:val="single" w:sz="8" w:space="0" w:color="auto"/>
              <w:left w:val="single" w:sz="8" w:space="0" w:color="auto"/>
              <w:bottom w:val="single" w:sz="8" w:space="0" w:color="auto"/>
              <w:right w:val="single" w:sz="8" w:space="0" w:color="auto"/>
            </w:tcBorders>
            <w:shd w:val="clear" w:color="auto" w:fill="FFFFFF"/>
            <w:hideMark/>
          </w:tcPr>
          <w:p w:rsidR="00A82034" w:rsidRPr="00727703" w:rsidRDefault="00A82034" w:rsidP="00CD50A6">
            <w:pPr>
              <w:widowControl/>
              <w:autoSpaceDE/>
              <w:autoSpaceDN/>
              <w:spacing w:line="360" w:lineRule="auto"/>
              <w:jc w:val="both"/>
              <w:rPr>
                <w:rFonts w:eastAsia="Times New Roman"/>
                <w:b/>
                <w:bCs/>
                <w:color w:val="000000"/>
                <w:sz w:val="18"/>
                <w:szCs w:val="18"/>
                <w:lang w:bidi="ar-SA"/>
              </w:rPr>
            </w:pPr>
            <w:r w:rsidRPr="00727703">
              <w:rPr>
                <w:rFonts w:eastAsia="Times New Roman"/>
                <w:b/>
                <w:bCs/>
                <w:color w:val="000000"/>
                <w:sz w:val="18"/>
                <w:szCs w:val="18"/>
                <w:lang w:bidi="ar-SA"/>
              </w:rPr>
              <w:t>TR 71</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2013-2014</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2014-2015</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2015-2016</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2016-2017</w:t>
            </w:r>
          </w:p>
        </w:tc>
      </w:tr>
      <w:tr w:rsidR="00A82034" w:rsidRPr="002F0A9E" w:rsidTr="00A82034">
        <w:trPr>
          <w:trHeight w:val="343"/>
        </w:trPr>
        <w:tc>
          <w:tcPr>
            <w:tcW w:w="1723" w:type="dxa"/>
            <w:tcBorders>
              <w:top w:val="nil"/>
              <w:left w:val="single" w:sz="8" w:space="0" w:color="auto"/>
              <w:bottom w:val="single" w:sz="8" w:space="0" w:color="auto"/>
              <w:right w:val="single" w:sz="8" w:space="0" w:color="auto"/>
            </w:tcBorders>
            <w:shd w:val="clear" w:color="auto" w:fill="FFFFFF"/>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Nüfus</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1.508.199</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1.515.228</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1.546.995</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1.560.774</w:t>
            </w:r>
          </w:p>
        </w:tc>
      </w:tr>
      <w:tr w:rsidR="00A82034" w:rsidRPr="002F0A9E" w:rsidTr="00A82034">
        <w:trPr>
          <w:trHeight w:val="367"/>
        </w:trPr>
        <w:tc>
          <w:tcPr>
            <w:tcW w:w="1723" w:type="dxa"/>
            <w:tcBorders>
              <w:top w:val="nil"/>
              <w:left w:val="single" w:sz="8" w:space="0" w:color="auto"/>
              <w:bottom w:val="single" w:sz="8" w:space="0" w:color="auto"/>
              <w:right w:val="single" w:sz="8" w:space="0" w:color="auto"/>
            </w:tcBorders>
            <w:shd w:val="clear" w:color="auto" w:fill="FFFFFF"/>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Nüfus artış hızı (‰)</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-1,2</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4,7</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20,7</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8,9</w:t>
            </w:r>
          </w:p>
        </w:tc>
      </w:tr>
      <w:tr w:rsidR="00A82034" w:rsidRPr="002F0A9E" w:rsidTr="00A82034">
        <w:trPr>
          <w:trHeight w:val="320"/>
        </w:trPr>
        <w:tc>
          <w:tcPr>
            <w:tcW w:w="1723" w:type="dxa"/>
            <w:tcBorders>
              <w:top w:val="nil"/>
              <w:left w:val="single" w:sz="8" w:space="0" w:color="auto"/>
              <w:bottom w:val="single" w:sz="8" w:space="0" w:color="auto"/>
              <w:right w:val="single" w:sz="8" w:space="0" w:color="auto"/>
            </w:tcBorders>
            <w:shd w:val="clear" w:color="auto" w:fill="FFFFFF"/>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Net göç hızı (‰)</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-11,07</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-4,67</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4,59</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-2,31</w:t>
            </w:r>
          </w:p>
        </w:tc>
      </w:tr>
    </w:tbl>
    <w:p w:rsidR="00A82034" w:rsidRDefault="00DF7839" w:rsidP="00CD50A6">
      <w:pPr>
        <w:widowControl/>
        <w:shd w:val="clear" w:color="auto" w:fill="FFFFFF"/>
        <w:autoSpaceDE/>
        <w:autoSpaceDN/>
        <w:spacing w:line="360" w:lineRule="auto"/>
        <w:jc w:val="both"/>
        <w:rPr>
          <w:rFonts w:eastAsia="Times New Roman"/>
          <w:color w:val="1F497D"/>
          <w:lang w:bidi="ar-SA"/>
        </w:rPr>
      </w:pPr>
      <w:r w:rsidRPr="00DF4225">
        <w:rPr>
          <w:b/>
          <w:sz w:val="20"/>
          <w:szCs w:val="20"/>
        </w:rPr>
        <w:t xml:space="preserve">Kaynak: </w:t>
      </w:r>
      <w:r w:rsidRPr="00DF4225">
        <w:rPr>
          <w:sz w:val="20"/>
          <w:szCs w:val="20"/>
        </w:rPr>
        <w:t>31/12/2017 ADNKS so</w:t>
      </w:r>
      <w:r>
        <w:rPr>
          <w:sz w:val="20"/>
          <w:szCs w:val="20"/>
        </w:rPr>
        <w:t>nuçları, http://www.tuik.gov.tr</w:t>
      </w:r>
    </w:p>
    <w:p w:rsidR="00727703" w:rsidRDefault="00727703" w:rsidP="00CD50A6">
      <w:pPr>
        <w:widowControl/>
        <w:shd w:val="clear" w:color="auto" w:fill="FFFFFF"/>
        <w:autoSpaceDE/>
        <w:autoSpaceDN/>
        <w:spacing w:line="360" w:lineRule="auto"/>
        <w:jc w:val="both"/>
        <w:rPr>
          <w:rFonts w:eastAsia="Times New Roman"/>
          <w:color w:val="1F497D"/>
          <w:lang w:bidi="ar-SA"/>
        </w:rPr>
      </w:pPr>
    </w:p>
    <w:p w:rsidR="00107269" w:rsidRPr="00DF7839" w:rsidRDefault="007813EF" w:rsidP="00DF7839">
      <w:pPr>
        <w:spacing w:line="360" w:lineRule="auto"/>
        <w:jc w:val="both"/>
        <w:rPr>
          <w:b/>
          <w:i/>
          <w:sz w:val="20"/>
          <w:szCs w:val="20"/>
        </w:rPr>
      </w:pPr>
      <w:r w:rsidRPr="00DF7839">
        <w:rPr>
          <w:b/>
          <w:i/>
          <w:sz w:val="20"/>
          <w:szCs w:val="20"/>
        </w:rPr>
        <w:t xml:space="preserve">Tablo </w:t>
      </w:r>
      <w:r w:rsidR="00DF7839" w:rsidRPr="00DF7839">
        <w:rPr>
          <w:b/>
          <w:i/>
          <w:sz w:val="20"/>
          <w:szCs w:val="20"/>
        </w:rPr>
        <w:t xml:space="preserve">6 – </w:t>
      </w:r>
      <w:r w:rsidR="002A237D" w:rsidRPr="00DF7839">
        <w:rPr>
          <w:b/>
          <w:i/>
          <w:sz w:val="20"/>
          <w:szCs w:val="20"/>
        </w:rPr>
        <w:t xml:space="preserve">Yıllara </w:t>
      </w:r>
      <w:r w:rsidR="00DF7839" w:rsidRPr="00DF7839">
        <w:rPr>
          <w:b/>
          <w:i/>
          <w:sz w:val="20"/>
          <w:szCs w:val="20"/>
        </w:rPr>
        <w:t>Göre Toplam Nüfus, Nü</w:t>
      </w:r>
      <w:r w:rsidR="00DF7839">
        <w:rPr>
          <w:b/>
          <w:i/>
          <w:sz w:val="20"/>
          <w:szCs w:val="20"/>
        </w:rPr>
        <w:t xml:space="preserve">fus Artış Hızı Ve Net Göç Hızı </w:t>
      </w:r>
      <w:r w:rsidR="002A237D" w:rsidRPr="00DF7839">
        <w:rPr>
          <w:b/>
          <w:i/>
          <w:sz w:val="20"/>
          <w:szCs w:val="20"/>
        </w:rPr>
        <w:t>Türkiye</w:t>
      </w:r>
    </w:p>
    <w:tbl>
      <w:tblPr>
        <w:tblW w:w="8615" w:type="dxa"/>
        <w:shd w:val="clear" w:color="auto" w:fill="FFFFFF"/>
        <w:tblCellMar>
          <w:left w:w="0" w:type="dxa"/>
          <w:right w:w="0" w:type="dxa"/>
        </w:tblCellMar>
        <w:tblLook w:val="04A0" w:firstRow="1" w:lastRow="0" w:firstColumn="1" w:lastColumn="0" w:noHBand="0" w:noVBand="1"/>
      </w:tblPr>
      <w:tblGrid>
        <w:gridCol w:w="1723"/>
        <w:gridCol w:w="1723"/>
        <w:gridCol w:w="1723"/>
        <w:gridCol w:w="1723"/>
        <w:gridCol w:w="1723"/>
      </w:tblGrid>
      <w:tr w:rsidR="00A82034" w:rsidRPr="002F0A9E" w:rsidTr="00A82034">
        <w:trPr>
          <w:trHeight w:val="260"/>
        </w:trPr>
        <w:tc>
          <w:tcPr>
            <w:tcW w:w="1723" w:type="dxa"/>
            <w:tcBorders>
              <w:top w:val="single" w:sz="8" w:space="0" w:color="auto"/>
              <w:left w:val="single" w:sz="8" w:space="0" w:color="auto"/>
              <w:bottom w:val="single" w:sz="8" w:space="0" w:color="auto"/>
              <w:right w:val="single" w:sz="8" w:space="0" w:color="auto"/>
            </w:tcBorders>
            <w:shd w:val="clear" w:color="auto" w:fill="FFFFFF"/>
            <w:hideMark/>
          </w:tcPr>
          <w:p w:rsidR="00A82034" w:rsidRPr="00212325" w:rsidRDefault="00A82034" w:rsidP="00CD50A6">
            <w:pPr>
              <w:widowControl/>
              <w:autoSpaceDE/>
              <w:autoSpaceDN/>
              <w:spacing w:line="360" w:lineRule="auto"/>
              <w:jc w:val="both"/>
              <w:rPr>
                <w:rFonts w:eastAsia="Times New Roman"/>
                <w:sz w:val="19"/>
                <w:szCs w:val="19"/>
                <w:lang w:bidi="ar-SA"/>
              </w:rPr>
            </w:pPr>
            <w:r w:rsidRPr="00212325">
              <w:rPr>
                <w:rFonts w:eastAsia="Times New Roman"/>
                <w:b/>
                <w:bCs/>
                <w:sz w:val="18"/>
                <w:szCs w:val="18"/>
                <w:lang w:bidi="ar-SA"/>
              </w:rPr>
              <w:t>Türkiye</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2013-2014</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2014-2015</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2015-2016</w:t>
            </w:r>
          </w:p>
        </w:tc>
        <w:tc>
          <w:tcPr>
            <w:tcW w:w="1723"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2016-2017</w:t>
            </w:r>
          </w:p>
        </w:tc>
      </w:tr>
      <w:tr w:rsidR="00A82034" w:rsidRPr="002F0A9E" w:rsidTr="00A82034">
        <w:trPr>
          <w:trHeight w:val="343"/>
        </w:trPr>
        <w:tc>
          <w:tcPr>
            <w:tcW w:w="1723" w:type="dxa"/>
            <w:tcBorders>
              <w:top w:val="nil"/>
              <w:left w:val="single" w:sz="8" w:space="0" w:color="auto"/>
              <w:bottom w:val="single" w:sz="8" w:space="0" w:color="auto"/>
              <w:right w:val="single" w:sz="8" w:space="0" w:color="auto"/>
            </w:tcBorders>
            <w:shd w:val="clear" w:color="auto" w:fill="FFFFFF"/>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Nüfus</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77.695.904</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78.741.053</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79.814.871</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80.810.525</w:t>
            </w:r>
          </w:p>
        </w:tc>
      </w:tr>
      <w:tr w:rsidR="00A82034" w:rsidRPr="002F0A9E" w:rsidTr="00A82034">
        <w:trPr>
          <w:trHeight w:val="367"/>
        </w:trPr>
        <w:tc>
          <w:tcPr>
            <w:tcW w:w="1723" w:type="dxa"/>
            <w:tcBorders>
              <w:top w:val="nil"/>
              <w:left w:val="single" w:sz="8" w:space="0" w:color="auto"/>
              <w:bottom w:val="single" w:sz="8" w:space="0" w:color="auto"/>
              <w:right w:val="single" w:sz="8" w:space="0" w:color="auto"/>
            </w:tcBorders>
            <w:shd w:val="clear" w:color="auto" w:fill="FFFFFF"/>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Nüfus artış hızı (‰)</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13,3</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13,4</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13,5</w:t>
            </w:r>
          </w:p>
        </w:tc>
        <w:tc>
          <w:tcPr>
            <w:tcW w:w="1723"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color w:val="222222"/>
                <w:sz w:val="19"/>
                <w:szCs w:val="19"/>
                <w:lang w:bidi="ar-SA"/>
              </w:rPr>
              <w:t>12,4</w:t>
            </w:r>
          </w:p>
        </w:tc>
      </w:tr>
      <w:tr w:rsidR="00A82034" w:rsidRPr="002F0A9E" w:rsidTr="00A82034">
        <w:trPr>
          <w:trHeight w:val="320"/>
        </w:trPr>
        <w:tc>
          <w:tcPr>
            <w:tcW w:w="1723" w:type="dxa"/>
            <w:tcBorders>
              <w:top w:val="nil"/>
              <w:left w:val="single" w:sz="8" w:space="0" w:color="auto"/>
              <w:bottom w:val="single" w:sz="8" w:space="0" w:color="auto"/>
              <w:right w:val="single" w:sz="8" w:space="0" w:color="auto"/>
            </w:tcBorders>
            <w:shd w:val="clear" w:color="auto" w:fill="FFFFFF"/>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000000"/>
                <w:sz w:val="18"/>
                <w:szCs w:val="18"/>
                <w:lang w:bidi="ar-SA"/>
              </w:rPr>
              <w:t>Net göç hızı (‰)</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222222"/>
                <w:sz w:val="18"/>
                <w:szCs w:val="18"/>
                <w:lang w:bidi="ar-SA"/>
              </w:rPr>
              <w:t>0,0</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222222"/>
                <w:sz w:val="18"/>
                <w:szCs w:val="18"/>
                <w:lang w:bidi="ar-SA"/>
              </w:rPr>
              <w:t>0,0</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222222"/>
                <w:sz w:val="18"/>
                <w:szCs w:val="18"/>
                <w:lang w:bidi="ar-SA"/>
              </w:rPr>
              <w:t>0,0</w:t>
            </w:r>
          </w:p>
        </w:tc>
        <w:tc>
          <w:tcPr>
            <w:tcW w:w="172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A82034" w:rsidRPr="002F0A9E" w:rsidRDefault="00A82034" w:rsidP="00CD50A6">
            <w:pPr>
              <w:widowControl/>
              <w:autoSpaceDE/>
              <w:autoSpaceDN/>
              <w:spacing w:line="360" w:lineRule="auto"/>
              <w:jc w:val="both"/>
              <w:rPr>
                <w:rFonts w:eastAsia="Times New Roman"/>
                <w:color w:val="222222"/>
                <w:sz w:val="19"/>
                <w:szCs w:val="19"/>
                <w:lang w:bidi="ar-SA"/>
              </w:rPr>
            </w:pPr>
            <w:r w:rsidRPr="002F0A9E">
              <w:rPr>
                <w:rFonts w:eastAsia="Times New Roman"/>
                <w:b/>
                <w:bCs/>
                <w:color w:val="222222"/>
                <w:sz w:val="18"/>
                <w:szCs w:val="18"/>
                <w:lang w:bidi="ar-SA"/>
              </w:rPr>
              <w:t>0,0</w:t>
            </w:r>
          </w:p>
        </w:tc>
      </w:tr>
    </w:tbl>
    <w:p w:rsidR="00A82034" w:rsidRPr="002F0A9E" w:rsidRDefault="00A82034" w:rsidP="00CD50A6">
      <w:pPr>
        <w:widowControl/>
        <w:shd w:val="clear" w:color="auto" w:fill="FFFFFF"/>
        <w:autoSpaceDE/>
        <w:autoSpaceDN/>
        <w:spacing w:line="360" w:lineRule="auto"/>
        <w:jc w:val="both"/>
        <w:rPr>
          <w:rFonts w:eastAsia="Times New Roman"/>
          <w:color w:val="222222"/>
          <w:sz w:val="19"/>
          <w:szCs w:val="19"/>
          <w:lang w:bidi="ar-SA"/>
        </w:rPr>
      </w:pPr>
      <w:r w:rsidRPr="002F0A9E">
        <w:rPr>
          <w:rFonts w:eastAsia="Times New Roman"/>
          <w:color w:val="1F497D"/>
          <w:lang w:bidi="ar-SA"/>
        </w:rPr>
        <w:t> </w:t>
      </w:r>
      <w:r w:rsidR="00DF7839" w:rsidRPr="00DF4225">
        <w:rPr>
          <w:b/>
          <w:sz w:val="20"/>
          <w:szCs w:val="20"/>
        </w:rPr>
        <w:t xml:space="preserve">Kaynak: </w:t>
      </w:r>
      <w:r w:rsidR="00DF7839" w:rsidRPr="00DF4225">
        <w:rPr>
          <w:sz w:val="20"/>
          <w:szCs w:val="20"/>
        </w:rPr>
        <w:t>31/12/2017 ADNKS so</w:t>
      </w:r>
      <w:r w:rsidR="00DF7839">
        <w:rPr>
          <w:sz w:val="20"/>
          <w:szCs w:val="20"/>
        </w:rPr>
        <w:t>nuçları, http://www.tuik.gov.tr</w:t>
      </w:r>
    </w:p>
    <w:p w:rsidR="00A82034" w:rsidRPr="002F0A9E" w:rsidRDefault="009A2C24" w:rsidP="00CD50A6">
      <w:pPr>
        <w:widowControl/>
        <w:shd w:val="clear" w:color="auto" w:fill="FFFFFF"/>
        <w:autoSpaceDE/>
        <w:autoSpaceDN/>
        <w:spacing w:line="360" w:lineRule="auto"/>
        <w:jc w:val="both"/>
        <w:rPr>
          <w:rFonts w:eastAsia="Times New Roman"/>
          <w:color w:val="222222"/>
          <w:sz w:val="19"/>
          <w:szCs w:val="19"/>
          <w:lang w:bidi="ar-SA"/>
        </w:rPr>
      </w:pPr>
      <w:r>
        <w:rPr>
          <w:rFonts w:eastAsia="Times New Roman"/>
          <w:b/>
          <w:u w:val="single"/>
          <w:lang w:bidi="ar-SA"/>
        </w:rPr>
        <w:t>*</w:t>
      </w:r>
      <w:r w:rsidR="00A82034" w:rsidRPr="00107269">
        <w:rPr>
          <w:rFonts w:eastAsia="Times New Roman"/>
          <w:b/>
          <w:u w:val="single"/>
          <w:lang w:bidi="ar-SA"/>
        </w:rPr>
        <w:t>Net göç hızı;</w:t>
      </w:r>
      <w:r w:rsidR="00A82034" w:rsidRPr="00107269">
        <w:rPr>
          <w:rFonts w:eastAsia="Times New Roman"/>
          <w:lang w:bidi="ar-SA"/>
        </w:rPr>
        <w:t> </w:t>
      </w:r>
      <w:r w:rsidR="00A82034" w:rsidRPr="002F0A9E">
        <w:rPr>
          <w:rFonts w:eastAsia="Times New Roman"/>
          <w:color w:val="222222"/>
          <w:sz w:val="19"/>
          <w:szCs w:val="19"/>
          <w:lang w:bidi="ar-SA"/>
        </w:rPr>
        <w:t>Ülke içi göç alınan verilen göç birbirine eşit olmak zorunda olduğundan sıfırdır.</w:t>
      </w:r>
    </w:p>
    <w:p w:rsidR="00A82034" w:rsidRPr="002F0A9E" w:rsidRDefault="00A82034" w:rsidP="00CD50A6">
      <w:pPr>
        <w:spacing w:line="360" w:lineRule="auto"/>
        <w:jc w:val="both"/>
        <w:rPr>
          <w:i/>
          <w:color w:val="548DD4" w:themeColor="text2" w:themeTint="99"/>
        </w:rPr>
      </w:pPr>
    </w:p>
    <w:p w:rsidR="00E64F61" w:rsidRDefault="00E64F61" w:rsidP="00CD50A6">
      <w:pPr>
        <w:pStyle w:val="T2"/>
        <w:spacing w:before="0" w:line="360" w:lineRule="auto"/>
        <w:ind w:left="232" w:right="1133" w:firstLine="488"/>
        <w:jc w:val="both"/>
      </w:pPr>
    </w:p>
    <w:p w:rsidR="00796A7A" w:rsidRPr="001C479C" w:rsidRDefault="00DF7839" w:rsidP="00CD50A6">
      <w:pPr>
        <w:pStyle w:val="T2"/>
        <w:spacing w:before="0" w:line="360" w:lineRule="auto"/>
        <w:ind w:left="232" w:right="1133" w:firstLine="488"/>
        <w:jc w:val="both"/>
      </w:pPr>
      <w:r>
        <w:lastRenderedPageBreak/>
        <w:t>B</w:t>
      </w:r>
      <w:r w:rsidR="00E76C92" w:rsidRPr="001C479C">
        <w:t>irleşmiş Milletler 2013 İnsani Gelişme Raporu'na göre Türkiye, 2012 İnsani Gelişme Endeksi'nde 186 ülke arasınd</w:t>
      </w:r>
      <w:r w:rsidR="00107269" w:rsidRPr="001C479C">
        <w:t>a 90'ıncı sırada yer almaktadır</w:t>
      </w:r>
      <w:r w:rsidR="00D8053D">
        <w:rPr>
          <w:rStyle w:val="DipnotBavurusu"/>
        </w:rPr>
        <w:footnoteReference w:id="18"/>
      </w:r>
      <w:r w:rsidR="00107269" w:rsidRPr="001C479C">
        <w:t>.</w:t>
      </w:r>
      <w:r w:rsidR="00E76C92" w:rsidRPr="001C479C">
        <w:t xml:space="preserve"> Toplumsal</w:t>
      </w:r>
      <w:r w:rsidR="00E64F61">
        <w:t xml:space="preserve"> cinsiyet eşitsizliği karnesi değerlendir</w:t>
      </w:r>
      <w:r w:rsidR="00E76C92" w:rsidRPr="001C479C">
        <w:t>i</w:t>
      </w:r>
      <w:r w:rsidR="00E64F61">
        <w:t>ldiğinde</w:t>
      </w:r>
      <w:r w:rsidR="00E76C92" w:rsidRPr="001C479C">
        <w:t xml:space="preserve"> ise </w:t>
      </w:r>
      <w:r w:rsidR="009000C7">
        <w:t>2016 tarihinde Birleşmiş Milletler tarafından yapılan Toplumsal Cinsiyet Eşitsizliği Endeksi’nde Türkiye</w:t>
      </w:r>
      <w:r w:rsidR="00E64F61">
        <w:t>’nin</w:t>
      </w:r>
      <w:r w:rsidR="009000C7">
        <w:t xml:space="preserve"> 159 ülke arasında 71. sırada</w:t>
      </w:r>
      <w:r w:rsidR="009000C7">
        <w:rPr>
          <w:rStyle w:val="DipnotBavurusu"/>
        </w:rPr>
        <w:footnoteReference w:id="19"/>
      </w:r>
      <w:r w:rsidR="00E76C92" w:rsidRPr="001C479C">
        <w:t xml:space="preserve">, </w:t>
      </w:r>
      <w:r w:rsidR="003C402A" w:rsidRPr="001C479C">
        <w:t>Dünya Ekonomi Forumu 2017</w:t>
      </w:r>
      <w:r w:rsidR="00E64F61">
        <w:t xml:space="preserve"> </w:t>
      </w:r>
      <w:r w:rsidR="003C402A" w:rsidRPr="001C479C">
        <w:t xml:space="preserve">Küresel </w:t>
      </w:r>
      <w:r w:rsidR="00E76C92" w:rsidRPr="001C479C">
        <w:t xml:space="preserve">Cinsiyet </w:t>
      </w:r>
      <w:r w:rsidR="003C402A" w:rsidRPr="001C479C">
        <w:t xml:space="preserve">Eşitliği </w:t>
      </w:r>
      <w:r w:rsidR="00E76C92" w:rsidRPr="001C479C">
        <w:t>Uçurumu Ra</w:t>
      </w:r>
      <w:r w:rsidR="003C402A" w:rsidRPr="001C479C">
        <w:t>poru’nda ise 144 ülke içinde 131</w:t>
      </w:r>
      <w:r w:rsidR="00E76C92" w:rsidRPr="001C479C">
        <w:t>'nci sırada yer aldığı görülmektedir.</w:t>
      </w:r>
      <w:r w:rsidR="00D8053D">
        <w:rPr>
          <w:rStyle w:val="DipnotBavurusu"/>
        </w:rPr>
        <w:footnoteReference w:id="20"/>
      </w:r>
    </w:p>
    <w:p w:rsidR="0023634B" w:rsidRDefault="003A2620" w:rsidP="0023634B">
      <w:pPr>
        <w:pStyle w:val="T2"/>
        <w:spacing w:before="0" w:line="360" w:lineRule="auto"/>
        <w:ind w:left="232" w:right="1133" w:firstLine="488"/>
        <w:jc w:val="both"/>
      </w:pPr>
      <w:r>
        <w:rPr>
          <w:spacing w:val="-3"/>
        </w:rPr>
        <w:t xml:space="preserve">2017 yılı itibarıyla </w:t>
      </w:r>
      <w:r w:rsidR="00E76C92" w:rsidRPr="00107269">
        <w:rPr>
          <w:spacing w:val="-8"/>
        </w:rPr>
        <w:t xml:space="preserve">TEPAV </w:t>
      </w:r>
      <w:r w:rsidR="00E76C92" w:rsidRPr="00107269">
        <w:t xml:space="preserve">tarafından Türkiye için yayımlanan </w:t>
      </w:r>
      <w:r w:rsidR="00E76C92" w:rsidRPr="00107269">
        <w:rPr>
          <w:spacing w:val="-4"/>
        </w:rPr>
        <w:t xml:space="preserve">Yereller </w:t>
      </w:r>
      <w:r w:rsidR="00E76C92" w:rsidRPr="00107269">
        <w:t xml:space="preserve">İçin </w:t>
      </w:r>
      <w:r w:rsidR="002E58B4" w:rsidRPr="00107269">
        <w:t xml:space="preserve">Toplum </w:t>
      </w:r>
      <w:r w:rsidR="00E76C92" w:rsidRPr="00107269">
        <w:t>Cinsiyet E</w:t>
      </w:r>
      <w:r w:rsidR="002E58B4" w:rsidRPr="00107269">
        <w:t xml:space="preserve">şitsizliği </w:t>
      </w:r>
      <w:r w:rsidR="00E76C92" w:rsidRPr="00107269">
        <w:t>Endeksi sıralamasında 0,</w:t>
      </w:r>
      <w:r w:rsidR="00107269">
        <w:t xml:space="preserve">475 skorla 81 il içinde </w:t>
      </w:r>
      <w:r w:rsidR="00E64F61" w:rsidRPr="00107269">
        <w:rPr>
          <w:spacing w:val="-3"/>
        </w:rPr>
        <w:t>Nevşehir</w:t>
      </w:r>
      <w:r w:rsidR="00E64F61">
        <w:rPr>
          <w:spacing w:val="-3"/>
        </w:rPr>
        <w:t xml:space="preserve"> </w:t>
      </w:r>
      <w:r w:rsidR="00107269" w:rsidRPr="00E64F61">
        <w:rPr>
          <w:b/>
        </w:rPr>
        <w:t>50</w:t>
      </w:r>
      <w:r w:rsidR="00E64F61" w:rsidRPr="00E64F61">
        <w:rPr>
          <w:b/>
        </w:rPr>
        <w:t>.</w:t>
      </w:r>
      <w:r w:rsidR="00E64F61">
        <w:t xml:space="preserve">, </w:t>
      </w:r>
      <w:r w:rsidR="002E58B4" w:rsidRPr="00107269">
        <w:t xml:space="preserve">Yerel Düzeyde Kadın Güçlenme Endeksi </w:t>
      </w:r>
      <w:r w:rsidR="00E76C92" w:rsidRPr="00107269">
        <w:t>sıralamasında ise 2.</w:t>
      </w:r>
      <w:r w:rsidR="002E58B4" w:rsidRPr="00107269">
        <w:t xml:space="preserve">486 skorla </w:t>
      </w:r>
      <w:r w:rsidR="002E58B4" w:rsidRPr="00A867FD">
        <w:rPr>
          <w:b/>
        </w:rPr>
        <w:t>44.</w:t>
      </w:r>
      <w:r w:rsidR="00E76C92" w:rsidRPr="00107269">
        <w:t>sırada yer almaktadır.</w:t>
      </w:r>
      <w:r w:rsidR="00D8053D">
        <w:rPr>
          <w:rStyle w:val="DipnotBavurusu"/>
        </w:rPr>
        <w:footnoteReference w:id="21"/>
      </w:r>
      <w:r w:rsidR="00E64F61">
        <w:t xml:space="preserve"> </w:t>
      </w:r>
      <w:r w:rsidR="00E76C92" w:rsidRPr="002F0A9E">
        <w:t>Söz konusu endekslerin hesaplanmasında kullanılan göstergele</w:t>
      </w:r>
      <w:r w:rsidR="009D2AA1">
        <w:t>re göre Nevşehir’in durumu, TR71</w:t>
      </w:r>
      <w:r w:rsidR="00E76C92" w:rsidRPr="002F0A9E">
        <w:t xml:space="preserve"> (İBBS Düzey-2) Bölgesi </w:t>
      </w:r>
      <w:r w:rsidR="00E76C92" w:rsidRPr="002F0A9E">
        <w:rPr>
          <w:spacing w:val="-3"/>
        </w:rPr>
        <w:t xml:space="preserve">(Aksaray, </w:t>
      </w:r>
      <w:r w:rsidR="00E76C92" w:rsidRPr="002F0A9E">
        <w:t xml:space="preserve">Kırıkkale, Kırşehir, Nevşehir ve Niğde) ve </w:t>
      </w:r>
      <w:r w:rsidR="00E76C92" w:rsidRPr="004237CC">
        <w:t>Türkiye göstergeleri ile birlikte aşağıda yer almaktadır.</w:t>
      </w:r>
      <w:r w:rsidR="00D8053D" w:rsidRPr="004237CC">
        <w:rPr>
          <w:rStyle w:val="DipnotBavurusu"/>
        </w:rPr>
        <w:footnoteReference w:id="22"/>
      </w:r>
    </w:p>
    <w:p w:rsidR="00A177BD" w:rsidRDefault="004237CC" w:rsidP="0023634B">
      <w:pPr>
        <w:pStyle w:val="T2"/>
        <w:spacing w:before="0" w:line="360" w:lineRule="auto"/>
        <w:ind w:left="232" w:right="1133" w:firstLine="488"/>
        <w:jc w:val="both"/>
        <w:rPr>
          <w:i/>
        </w:rPr>
      </w:pPr>
      <w:r w:rsidRPr="004237CC">
        <w:t xml:space="preserve">Tablo 7’deki göstergelere bakıldığında </w:t>
      </w:r>
      <w:r w:rsidRPr="008502F1">
        <w:rPr>
          <w:b/>
        </w:rPr>
        <w:t>Nevşehir’de kadınların ergen (15-19 yaş arası) doğurganlık oranı ile anne ölüm oranının Bölge ve Türkiye ortalamalarının üzerinde olduğu görülmektedir.</w:t>
      </w:r>
      <w:r w:rsidRPr="004237CC">
        <w:t xml:space="preserve"> </w:t>
      </w:r>
      <w:r w:rsidR="001D55F9">
        <w:t xml:space="preserve">15 yaş ve üzeri nüfus içinde lise ve üniversite mezunu oranlarına baktığımızda kadınların oranının erkeklere göre düşük olduğu, özellikle Nevşehir’de bu oranın bölge ve Türkiye oranlarının da altında olduğu görülmektedir. </w:t>
      </w:r>
      <w:r w:rsidR="000F7573">
        <w:t xml:space="preserve">Kadın istihdam oranları da Nevşehir’de erkeklerden çok düşük düzeydedir. </w:t>
      </w:r>
      <w:r w:rsidR="00CD6FDC">
        <w:t>Eğitim, istihdam ve diğer alanlardaki dezavantajlı konumu k</w:t>
      </w:r>
      <w:r w:rsidR="001D55F9">
        <w:t xml:space="preserve">adınların mevcut koşullarını sınırlandıran çok önemli faktörlerin başında gelmektedir.  </w:t>
      </w:r>
    </w:p>
    <w:p w:rsidR="00A177BD" w:rsidRDefault="00A177BD" w:rsidP="00CD50A6">
      <w:pPr>
        <w:spacing w:line="360" w:lineRule="auto"/>
        <w:jc w:val="both"/>
      </w:pPr>
    </w:p>
    <w:p w:rsidR="00487F78" w:rsidRDefault="00487F78" w:rsidP="00CD50A6">
      <w:pPr>
        <w:spacing w:line="360" w:lineRule="auto"/>
        <w:jc w:val="both"/>
      </w:pPr>
    </w:p>
    <w:p w:rsidR="00487F78" w:rsidRDefault="00487F78" w:rsidP="00CD50A6">
      <w:pPr>
        <w:spacing w:line="360" w:lineRule="auto"/>
        <w:jc w:val="both"/>
      </w:pPr>
    </w:p>
    <w:p w:rsidR="00487F78" w:rsidRDefault="00487F78" w:rsidP="00CD50A6">
      <w:pPr>
        <w:spacing w:line="360" w:lineRule="auto"/>
        <w:jc w:val="both"/>
      </w:pPr>
    </w:p>
    <w:p w:rsidR="00487F78" w:rsidRDefault="00487F78" w:rsidP="00CD50A6">
      <w:pPr>
        <w:spacing w:line="360" w:lineRule="auto"/>
        <w:jc w:val="both"/>
      </w:pPr>
    </w:p>
    <w:p w:rsidR="00487F78" w:rsidRDefault="00487F78" w:rsidP="00CD50A6">
      <w:pPr>
        <w:spacing w:line="360" w:lineRule="auto"/>
        <w:jc w:val="both"/>
      </w:pPr>
    </w:p>
    <w:p w:rsidR="00487F78" w:rsidRDefault="00487F78" w:rsidP="00CD50A6">
      <w:pPr>
        <w:spacing w:line="360" w:lineRule="auto"/>
        <w:jc w:val="both"/>
      </w:pPr>
    </w:p>
    <w:p w:rsidR="00487F78" w:rsidRPr="000F7573" w:rsidRDefault="00487F78" w:rsidP="00CD50A6">
      <w:pPr>
        <w:spacing w:line="360" w:lineRule="auto"/>
        <w:jc w:val="both"/>
      </w:pPr>
    </w:p>
    <w:p w:rsidR="00A177BD" w:rsidRPr="0023634B" w:rsidRDefault="00CA28F5" w:rsidP="00CD50A6">
      <w:pPr>
        <w:spacing w:line="360" w:lineRule="auto"/>
        <w:jc w:val="both"/>
        <w:rPr>
          <w:b/>
          <w:sz w:val="20"/>
          <w:szCs w:val="20"/>
        </w:rPr>
      </w:pPr>
      <w:r w:rsidRPr="0023634B">
        <w:rPr>
          <w:b/>
          <w:sz w:val="20"/>
          <w:szCs w:val="20"/>
        </w:rPr>
        <w:lastRenderedPageBreak/>
        <w:t>Tablo</w:t>
      </w:r>
      <w:r w:rsidR="0023634B" w:rsidRPr="0023634B">
        <w:rPr>
          <w:b/>
          <w:sz w:val="20"/>
          <w:szCs w:val="20"/>
        </w:rPr>
        <w:t xml:space="preserve">:7 2016 Ve 2017 </w:t>
      </w:r>
      <w:r w:rsidR="009A2C24" w:rsidRPr="0023634B">
        <w:rPr>
          <w:b/>
          <w:sz w:val="20"/>
          <w:szCs w:val="20"/>
        </w:rPr>
        <w:t xml:space="preserve">Yılı İtibarıyla </w:t>
      </w:r>
      <w:r w:rsidR="003D24E2" w:rsidRPr="0023634B">
        <w:rPr>
          <w:b/>
          <w:sz w:val="20"/>
          <w:szCs w:val="20"/>
        </w:rPr>
        <w:t xml:space="preserve">Nevşehir </w:t>
      </w:r>
      <w:r w:rsidR="009A2C24" w:rsidRPr="0023634B">
        <w:rPr>
          <w:b/>
          <w:sz w:val="20"/>
          <w:szCs w:val="20"/>
        </w:rPr>
        <w:t xml:space="preserve">İçin Bölgesel Ve Ulusal Düzeyde Karşılaştırmalı Bazı Temel </w:t>
      </w:r>
    </w:p>
    <w:p w:rsidR="003D24E2" w:rsidRPr="0023634B" w:rsidRDefault="0023634B" w:rsidP="00CD50A6">
      <w:pPr>
        <w:spacing w:line="360" w:lineRule="auto"/>
        <w:jc w:val="both"/>
        <w:rPr>
          <w:b/>
          <w:sz w:val="20"/>
          <w:szCs w:val="20"/>
        </w:rPr>
      </w:pPr>
      <w:r w:rsidRPr="0023634B">
        <w:rPr>
          <w:b/>
          <w:sz w:val="20"/>
          <w:szCs w:val="20"/>
        </w:rPr>
        <w:tab/>
      </w:r>
      <w:r w:rsidR="009A2C24" w:rsidRPr="0023634B">
        <w:rPr>
          <w:b/>
          <w:sz w:val="20"/>
          <w:szCs w:val="20"/>
        </w:rPr>
        <w:t>Toplumsal Cinsiyet Göstergeleri</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78"/>
        <w:gridCol w:w="1133"/>
        <w:gridCol w:w="1003"/>
        <w:gridCol w:w="944"/>
      </w:tblGrid>
      <w:tr w:rsidR="00796A7A" w:rsidRPr="00A177BD" w:rsidTr="00A177BD">
        <w:trPr>
          <w:trHeight w:val="615"/>
        </w:trPr>
        <w:tc>
          <w:tcPr>
            <w:tcW w:w="6578" w:type="dxa"/>
          </w:tcPr>
          <w:p w:rsidR="00796A7A" w:rsidRPr="002F0A9E" w:rsidRDefault="00E76C92" w:rsidP="00CD50A6">
            <w:pPr>
              <w:spacing w:line="360" w:lineRule="auto"/>
              <w:ind w:left="64"/>
              <w:jc w:val="both"/>
              <w:rPr>
                <w:b/>
              </w:rPr>
            </w:pPr>
            <w:r w:rsidRPr="002F0A9E">
              <w:rPr>
                <w:b/>
              </w:rPr>
              <w:t>Göstergeler</w:t>
            </w:r>
            <w:r w:rsidR="00982013">
              <w:rPr>
                <w:rStyle w:val="DipnotBavurusu"/>
                <w:b/>
              </w:rPr>
              <w:footnoteReference w:id="23"/>
            </w:r>
          </w:p>
        </w:tc>
        <w:tc>
          <w:tcPr>
            <w:tcW w:w="1133" w:type="dxa"/>
          </w:tcPr>
          <w:p w:rsidR="00796A7A" w:rsidRPr="00A177BD" w:rsidRDefault="00E76C92" w:rsidP="00CD50A6">
            <w:pPr>
              <w:spacing w:line="360" w:lineRule="auto"/>
              <w:ind w:right="98"/>
              <w:jc w:val="both"/>
              <w:rPr>
                <w:b/>
                <w:sz w:val="18"/>
                <w:szCs w:val="18"/>
              </w:rPr>
            </w:pPr>
            <w:r w:rsidRPr="00A177BD">
              <w:rPr>
                <w:b/>
                <w:sz w:val="18"/>
                <w:szCs w:val="18"/>
              </w:rPr>
              <w:t>Nevşehir</w:t>
            </w:r>
          </w:p>
        </w:tc>
        <w:tc>
          <w:tcPr>
            <w:tcW w:w="1003" w:type="dxa"/>
          </w:tcPr>
          <w:p w:rsidR="00796A7A" w:rsidRPr="0023634B" w:rsidRDefault="00E76C92" w:rsidP="0023634B">
            <w:pPr>
              <w:spacing w:line="360" w:lineRule="auto"/>
              <w:ind w:left="357"/>
              <w:jc w:val="both"/>
              <w:rPr>
                <w:b/>
                <w:i/>
                <w:sz w:val="18"/>
                <w:szCs w:val="18"/>
              </w:rPr>
            </w:pPr>
            <w:r w:rsidRPr="00A177BD">
              <w:rPr>
                <w:b/>
                <w:i/>
                <w:sz w:val="18"/>
                <w:szCs w:val="18"/>
              </w:rPr>
              <w:t>TR</w:t>
            </w:r>
            <w:r w:rsidR="0023634B">
              <w:rPr>
                <w:b/>
                <w:i/>
                <w:sz w:val="18"/>
                <w:szCs w:val="18"/>
              </w:rPr>
              <w:t>71</w:t>
            </w:r>
          </w:p>
        </w:tc>
        <w:tc>
          <w:tcPr>
            <w:tcW w:w="944" w:type="dxa"/>
          </w:tcPr>
          <w:p w:rsidR="00796A7A" w:rsidRPr="00A177BD" w:rsidRDefault="00E76C92" w:rsidP="00CD50A6">
            <w:pPr>
              <w:spacing w:line="360" w:lineRule="auto"/>
              <w:ind w:right="51"/>
              <w:jc w:val="both"/>
              <w:rPr>
                <w:b/>
                <w:sz w:val="18"/>
                <w:szCs w:val="18"/>
              </w:rPr>
            </w:pPr>
            <w:r w:rsidRPr="00A177BD">
              <w:rPr>
                <w:b/>
                <w:sz w:val="18"/>
                <w:szCs w:val="18"/>
              </w:rPr>
              <w:t>Türkiye</w:t>
            </w:r>
          </w:p>
        </w:tc>
      </w:tr>
      <w:tr w:rsidR="00796A7A" w:rsidRPr="002F0A9E" w:rsidTr="00A177BD">
        <w:trPr>
          <w:trHeight w:val="363"/>
        </w:trPr>
        <w:tc>
          <w:tcPr>
            <w:tcW w:w="6578" w:type="dxa"/>
          </w:tcPr>
          <w:p w:rsidR="00796A7A" w:rsidRPr="002F0A9E" w:rsidRDefault="00E76C92" w:rsidP="00CD50A6">
            <w:pPr>
              <w:spacing w:line="360" w:lineRule="auto"/>
              <w:ind w:left="64"/>
              <w:jc w:val="both"/>
            </w:pPr>
            <w:r w:rsidRPr="002F0A9E">
              <w:t>Belediye Meclisi'nde kadın oranı</w:t>
            </w:r>
          </w:p>
        </w:tc>
        <w:tc>
          <w:tcPr>
            <w:tcW w:w="1133" w:type="dxa"/>
          </w:tcPr>
          <w:p w:rsidR="00796A7A" w:rsidRPr="002F0A9E" w:rsidRDefault="00965ED2" w:rsidP="00CD50A6">
            <w:pPr>
              <w:spacing w:line="360" w:lineRule="auto"/>
              <w:ind w:right="97"/>
              <w:jc w:val="both"/>
            </w:pPr>
            <w:r w:rsidRPr="002F0A9E">
              <w:t>9,5</w:t>
            </w:r>
          </w:p>
        </w:tc>
        <w:tc>
          <w:tcPr>
            <w:tcW w:w="1003" w:type="dxa"/>
          </w:tcPr>
          <w:p w:rsidR="00796A7A" w:rsidRPr="002F0A9E" w:rsidRDefault="00965ED2" w:rsidP="00CD50A6">
            <w:pPr>
              <w:spacing w:line="360" w:lineRule="auto"/>
              <w:ind w:right="108"/>
              <w:jc w:val="both"/>
            </w:pPr>
            <w:r w:rsidRPr="002F0A9E">
              <w:t>5,94</w:t>
            </w:r>
          </w:p>
        </w:tc>
        <w:tc>
          <w:tcPr>
            <w:tcW w:w="944" w:type="dxa"/>
          </w:tcPr>
          <w:p w:rsidR="00796A7A" w:rsidRPr="002F0A9E" w:rsidRDefault="00965ED2" w:rsidP="00CD50A6">
            <w:pPr>
              <w:spacing w:line="360" w:lineRule="auto"/>
              <w:ind w:right="49"/>
              <w:jc w:val="both"/>
            </w:pPr>
            <w:r w:rsidRPr="002F0A9E">
              <w:t>5,04</w:t>
            </w:r>
            <w:r w:rsidR="00F77F69">
              <w:rPr>
                <w:rStyle w:val="DipnotBavurusu"/>
              </w:rPr>
              <w:footnoteReference w:id="24"/>
            </w:r>
          </w:p>
        </w:tc>
      </w:tr>
      <w:tr w:rsidR="00796A7A" w:rsidRPr="002F0A9E" w:rsidTr="00A177BD">
        <w:trPr>
          <w:trHeight w:val="385"/>
        </w:trPr>
        <w:tc>
          <w:tcPr>
            <w:tcW w:w="6578" w:type="dxa"/>
          </w:tcPr>
          <w:p w:rsidR="00A177BD" w:rsidRDefault="00E76C92" w:rsidP="00CD50A6">
            <w:pPr>
              <w:spacing w:line="360" w:lineRule="auto"/>
              <w:ind w:left="64"/>
              <w:jc w:val="both"/>
            </w:pPr>
            <w:r w:rsidRPr="002F0A9E">
              <w:t xml:space="preserve">Toplam doğumlar içinde ergen doğurganlık oranı </w:t>
            </w:r>
          </w:p>
          <w:p w:rsidR="00796A7A" w:rsidRPr="00107269" w:rsidRDefault="00E76C92" w:rsidP="00CD50A6">
            <w:pPr>
              <w:spacing w:line="360" w:lineRule="auto"/>
              <w:ind w:left="64"/>
              <w:jc w:val="both"/>
            </w:pPr>
            <w:r w:rsidRPr="002F0A9E">
              <w:t>(</w:t>
            </w:r>
            <w:r w:rsidR="008A4A04" w:rsidRPr="002F0A9E">
              <w:t>15-</w:t>
            </w:r>
            <w:r w:rsidRPr="002F0A9E">
              <w:t xml:space="preserve">19 yaş ) - </w:t>
            </w:r>
            <w:r w:rsidRPr="00107269">
              <w:t>‰</w:t>
            </w:r>
          </w:p>
        </w:tc>
        <w:tc>
          <w:tcPr>
            <w:tcW w:w="1133" w:type="dxa"/>
          </w:tcPr>
          <w:p w:rsidR="00796A7A" w:rsidRPr="002F0A9E" w:rsidRDefault="008A4A04" w:rsidP="00CD50A6">
            <w:pPr>
              <w:spacing w:line="360" w:lineRule="auto"/>
              <w:ind w:right="94"/>
              <w:jc w:val="both"/>
            </w:pPr>
            <w:r w:rsidRPr="002F0A9E">
              <w:t>28</w:t>
            </w:r>
          </w:p>
        </w:tc>
        <w:tc>
          <w:tcPr>
            <w:tcW w:w="1003" w:type="dxa"/>
          </w:tcPr>
          <w:p w:rsidR="00796A7A" w:rsidRPr="002F0A9E" w:rsidRDefault="008A4A04" w:rsidP="00CD50A6">
            <w:pPr>
              <w:spacing w:line="360" w:lineRule="auto"/>
              <w:ind w:right="105"/>
              <w:jc w:val="both"/>
            </w:pPr>
            <w:r w:rsidRPr="002F0A9E">
              <w:t>27</w:t>
            </w:r>
          </w:p>
        </w:tc>
        <w:tc>
          <w:tcPr>
            <w:tcW w:w="944" w:type="dxa"/>
          </w:tcPr>
          <w:p w:rsidR="00796A7A" w:rsidRPr="002F0A9E" w:rsidRDefault="008A4A04" w:rsidP="00CD50A6">
            <w:pPr>
              <w:spacing w:line="360" w:lineRule="auto"/>
              <w:ind w:right="46"/>
              <w:jc w:val="both"/>
            </w:pPr>
            <w:r w:rsidRPr="002F0A9E">
              <w:t>24</w:t>
            </w:r>
          </w:p>
        </w:tc>
      </w:tr>
      <w:tr w:rsidR="003D24E2" w:rsidRPr="00DF15EE" w:rsidTr="00A177BD">
        <w:trPr>
          <w:trHeight w:val="618"/>
        </w:trPr>
        <w:tc>
          <w:tcPr>
            <w:tcW w:w="6578" w:type="dxa"/>
          </w:tcPr>
          <w:p w:rsidR="00796A7A" w:rsidRPr="00107269" w:rsidRDefault="00E76C92" w:rsidP="00CD50A6">
            <w:pPr>
              <w:spacing w:line="360" w:lineRule="auto"/>
              <w:ind w:left="64"/>
              <w:jc w:val="both"/>
            </w:pPr>
            <w:r w:rsidRPr="00107269">
              <w:t>Anne ölüm oranı (100,000 canlı doğumda) bölgesel düzeyde (İBBS Düzey-1)</w:t>
            </w:r>
            <w:r w:rsidR="00982013">
              <w:rPr>
                <w:rStyle w:val="DipnotBavurusu"/>
              </w:rPr>
              <w:footnoteReference w:id="25"/>
            </w:r>
          </w:p>
        </w:tc>
        <w:tc>
          <w:tcPr>
            <w:tcW w:w="1133" w:type="dxa"/>
          </w:tcPr>
          <w:p w:rsidR="00796A7A" w:rsidRPr="00DF15EE" w:rsidRDefault="00E76C92" w:rsidP="00CD50A6">
            <w:pPr>
              <w:spacing w:line="360" w:lineRule="auto"/>
              <w:ind w:right="94"/>
              <w:jc w:val="both"/>
            </w:pPr>
            <w:r w:rsidRPr="00DF15EE">
              <w:t>23,90</w:t>
            </w:r>
          </w:p>
        </w:tc>
        <w:tc>
          <w:tcPr>
            <w:tcW w:w="1003" w:type="dxa"/>
          </w:tcPr>
          <w:p w:rsidR="00796A7A" w:rsidRPr="00DF15EE" w:rsidRDefault="00E76C92" w:rsidP="00CD50A6">
            <w:pPr>
              <w:spacing w:line="360" w:lineRule="auto"/>
              <w:ind w:right="109"/>
              <w:jc w:val="both"/>
            </w:pPr>
            <w:r w:rsidRPr="00DF15EE">
              <w:t>-</w:t>
            </w:r>
          </w:p>
        </w:tc>
        <w:tc>
          <w:tcPr>
            <w:tcW w:w="944" w:type="dxa"/>
          </w:tcPr>
          <w:p w:rsidR="00796A7A" w:rsidRPr="00DF15EE" w:rsidRDefault="008656BB" w:rsidP="00CD50A6">
            <w:pPr>
              <w:spacing w:line="360" w:lineRule="auto"/>
              <w:ind w:right="46"/>
              <w:jc w:val="both"/>
            </w:pPr>
            <w:r w:rsidRPr="00DF15EE">
              <w:t>14,7</w:t>
            </w:r>
            <w:r w:rsidR="00F77F69" w:rsidRPr="00DF15EE">
              <w:rPr>
                <w:rStyle w:val="DipnotBavurusu"/>
              </w:rPr>
              <w:footnoteReference w:id="26"/>
            </w:r>
          </w:p>
        </w:tc>
      </w:tr>
      <w:tr w:rsidR="00796A7A" w:rsidRPr="002F0A9E" w:rsidTr="00A177BD">
        <w:trPr>
          <w:trHeight w:val="362"/>
        </w:trPr>
        <w:tc>
          <w:tcPr>
            <w:tcW w:w="6578" w:type="dxa"/>
          </w:tcPr>
          <w:p w:rsidR="00796A7A" w:rsidRPr="002F0A9E" w:rsidRDefault="00E76C92" w:rsidP="00CD50A6">
            <w:pPr>
              <w:spacing w:line="360" w:lineRule="auto"/>
              <w:ind w:left="64"/>
              <w:jc w:val="both"/>
            </w:pPr>
            <w:r w:rsidRPr="002F0A9E">
              <w:t>Kadın kayıtlı istihdam (201</w:t>
            </w:r>
            <w:r w:rsidR="005D734E" w:rsidRPr="002F0A9E">
              <w:t>6</w:t>
            </w:r>
            <w:r w:rsidRPr="002F0A9E">
              <w:t>)</w:t>
            </w:r>
          </w:p>
        </w:tc>
        <w:tc>
          <w:tcPr>
            <w:tcW w:w="1133" w:type="dxa"/>
            <w:shd w:val="clear" w:color="auto" w:fill="auto"/>
          </w:tcPr>
          <w:p w:rsidR="00796A7A" w:rsidRPr="000F7573" w:rsidRDefault="00A81AA3" w:rsidP="00CD50A6">
            <w:pPr>
              <w:spacing w:line="360" w:lineRule="auto"/>
              <w:ind w:right="97"/>
              <w:jc w:val="both"/>
              <w:rPr>
                <w:b/>
              </w:rPr>
            </w:pPr>
            <w:r w:rsidRPr="000F7573">
              <w:rPr>
                <w:b/>
              </w:rPr>
              <w:t>13,27</w:t>
            </w:r>
            <w:r w:rsidR="003E0FF3" w:rsidRPr="000F7573">
              <w:rPr>
                <w:rStyle w:val="DipnotBavurusu"/>
                <w:b/>
              </w:rPr>
              <w:footnoteReference w:id="27"/>
            </w:r>
          </w:p>
        </w:tc>
        <w:tc>
          <w:tcPr>
            <w:tcW w:w="1003" w:type="dxa"/>
            <w:shd w:val="clear" w:color="auto" w:fill="auto"/>
          </w:tcPr>
          <w:p w:rsidR="00796A7A" w:rsidRPr="000F7573" w:rsidRDefault="00E76C92" w:rsidP="00CD50A6">
            <w:pPr>
              <w:spacing w:line="360" w:lineRule="auto"/>
              <w:ind w:right="105"/>
              <w:jc w:val="both"/>
              <w:rPr>
                <w:b/>
              </w:rPr>
            </w:pPr>
            <w:r w:rsidRPr="000F7573">
              <w:rPr>
                <w:b/>
              </w:rPr>
              <w:t>1</w:t>
            </w:r>
            <w:r w:rsidR="00A81AA3" w:rsidRPr="000F7573">
              <w:rPr>
                <w:b/>
              </w:rPr>
              <w:t>1,9</w:t>
            </w:r>
          </w:p>
        </w:tc>
        <w:tc>
          <w:tcPr>
            <w:tcW w:w="944" w:type="dxa"/>
          </w:tcPr>
          <w:p w:rsidR="00796A7A" w:rsidRPr="000F7573" w:rsidRDefault="005D734E" w:rsidP="00CD50A6">
            <w:pPr>
              <w:spacing w:line="360" w:lineRule="auto"/>
              <w:ind w:right="49"/>
              <w:jc w:val="both"/>
              <w:rPr>
                <w:b/>
              </w:rPr>
            </w:pPr>
            <w:r w:rsidRPr="000F7573">
              <w:rPr>
                <w:b/>
              </w:rPr>
              <w:t>27,5</w:t>
            </w:r>
          </w:p>
        </w:tc>
      </w:tr>
      <w:tr w:rsidR="00796A7A" w:rsidRPr="002F0A9E" w:rsidTr="00A177BD">
        <w:trPr>
          <w:trHeight w:val="362"/>
        </w:trPr>
        <w:tc>
          <w:tcPr>
            <w:tcW w:w="6578" w:type="dxa"/>
          </w:tcPr>
          <w:p w:rsidR="00796A7A" w:rsidRPr="002F0A9E" w:rsidRDefault="00E76C92" w:rsidP="00CD50A6">
            <w:pPr>
              <w:spacing w:line="360" w:lineRule="auto"/>
              <w:ind w:left="64"/>
              <w:jc w:val="both"/>
            </w:pPr>
            <w:r w:rsidRPr="002F0A9E">
              <w:t>Erkek kayıtlı istihdam (201</w:t>
            </w:r>
            <w:r w:rsidR="005D734E" w:rsidRPr="002F0A9E">
              <w:t>6</w:t>
            </w:r>
            <w:r w:rsidRPr="002F0A9E">
              <w:t>)</w:t>
            </w:r>
          </w:p>
        </w:tc>
        <w:tc>
          <w:tcPr>
            <w:tcW w:w="1133" w:type="dxa"/>
            <w:shd w:val="clear" w:color="auto" w:fill="auto"/>
          </w:tcPr>
          <w:p w:rsidR="00796A7A" w:rsidRPr="003E0FF3" w:rsidRDefault="00A81AA3" w:rsidP="00CD50A6">
            <w:pPr>
              <w:spacing w:line="360" w:lineRule="auto"/>
              <w:ind w:right="94"/>
              <w:jc w:val="both"/>
            </w:pPr>
            <w:r w:rsidRPr="003E0FF3">
              <w:t>43,63</w:t>
            </w:r>
          </w:p>
        </w:tc>
        <w:tc>
          <w:tcPr>
            <w:tcW w:w="1003" w:type="dxa"/>
            <w:shd w:val="clear" w:color="auto" w:fill="auto"/>
          </w:tcPr>
          <w:p w:rsidR="00796A7A" w:rsidRPr="003E0FF3" w:rsidRDefault="00E76C92" w:rsidP="00CD50A6">
            <w:pPr>
              <w:spacing w:line="360" w:lineRule="auto"/>
              <w:ind w:right="105"/>
              <w:jc w:val="both"/>
            </w:pPr>
            <w:r w:rsidRPr="003E0FF3">
              <w:t>41,87</w:t>
            </w:r>
          </w:p>
        </w:tc>
        <w:tc>
          <w:tcPr>
            <w:tcW w:w="944" w:type="dxa"/>
          </w:tcPr>
          <w:p w:rsidR="00796A7A" w:rsidRPr="002F0A9E" w:rsidRDefault="005D734E" w:rsidP="00CD50A6">
            <w:pPr>
              <w:spacing w:line="360" w:lineRule="auto"/>
              <w:ind w:right="46"/>
              <w:jc w:val="both"/>
            </w:pPr>
            <w:r w:rsidRPr="002F0A9E">
              <w:t>65</w:t>
            </w:r>
            <w:r w:rsidR="00F77F69">
              <w:rPr>
                <w:rStyle w:val="DipnotBavurusu"/>
              </w:rPr>
              <w:footnoteReference w:id="28"/>
            </w:r>
          </w:p>
        </w:tc>
      </w:tr>
      <w:tr w:rsidR="00796A7A" w:rsidRPr="002F0A9E" w:rsidTr="00A177BD">
        <w:trPr>
          <w:trHeight w:val="363"/>
        </w:trPr>
        <w:tc>
          <w:tcPr>
            <w:tcW w:w="6578" w:type="dxa"/>
          </w:tcPr>
          <w:p w:rsidR="00796A7A" w:rsidRPr="002F0A9E" w:rsidRDefault="00E76C92" w:rsidP="00CD50A6">
            <w:pPr>
              <w:spacing w:line="360" w:lineRule="auto"/>
              <w:ind w:left="64"/>
              <w:jc w:val="both"/>
            </w:pPr>
            <w:r w:rsidRPr="002F0A9E">
              <w:t xml:space="preserve">15 yaş </w:t>
            </w:r>
            <w:r w:rsidR="00DF15EE">
              <w:t xml:space="preserve">ve </w:t>
            </w:r>
            <w:r w:rsidRPr="002F0A9E">
              <w:t xml:space="preserve">üstü </w:t>
            </w:r>
            <w:r w:rsidR="00DF15EE">
              <w:t xml:space="preserve">kadın nüfus içinde </w:t>
            </w:r>
            <w:r w:rsidRPr="002F0A9E">
              <w:t>lise</w:t>
            </w:r>
            <w:r w:rsidR="00DF15EE">
              <w:t xml:space="preserve"> ve dengi okul</w:t>
            </w:r>
            <w:r w:rsidRPr="002F0A9E">
              <w:t xml:space="preserve"> mezunu kadın oranı (201</w:t>
            </w:r>
            <w:r w:rsidR="00B0799A">
              <w:t>7</w:t>
            </w:r>
            <w:r w:rsidRPr="002F0A9E">
              <w:t>)</w:t>
            </w:r>
            <w:r w:rsidR="009931E0">
              <w:rPr>
                <w:rStyle w:val="DipnotBavurusu"/>
              </w:rPr>
              <w:footnoteReference w:id="29"/>
            </w:r>
          </w:p>
        </w:tc>
        <w:tc>
          <w:tcPr>
            <w:tcW w:w="1133" w:type="dxa"/>
          </w:tcPr>
          <w:p w:rsidR="00796A7A" w:rsidRPr="004237CC" w:rsidRDefault="00DF15EE" w:rsidP="00CD50A6">
            <w:pPr>
              <w:spacing w:line="360" w:lineRule="auto"/>
              <w:ind w:right="94"/>
              <w:jc w:val="both"/>
              <w:rPr>
                <w:b/>
              </w:rPr>
            </w:pPr>
            <w:r w:rsidRPr="004237CC">
              <w:rPr>
                <w:b/>
              </w:rPr>
              <w:t>11,1</w:t>
            </w:r>
          </w:p>
        </w:tc>
        <w:tc>
          <w:tcPr>
            <w:tcW w:w="1003" w:type="dxa"/>
          </w:tcPr>
          <w:p w:rsidR="00796A7A" w:rsidRPr="004237CC" w:rsidRDefault="00DF15EE" w:rsidP="00CD50A6">
            <w:pPr>
              <w:spacing w:line="360" w:lineRule="auto"/>
              <w:ind w:right="105"/>
              <w:jc w:val="both"/>
              <w:rPr>
                <w:b/>
              </w:rPr>
            </w:pPr>
            <w:r w:rsidRPr="004237CC">
              <w:rPr>
                <w:b/>
              </w:rPr>
              <w:t>18,7</w:t>
            </w:r>
          </w:p>
        </w:tc>
        <w:tc>
          <w:tcPr>
            <w:tcW w:w="944" w:type="dxa"/>
          </w:tcPr>
          <w:p w:rsidR="00796A7A" w:rsidRPr="004237CC" w:rsidRDefault="00DF15EE" w:rsidP="00CD50A6">
            <w:pPr>
              <w:spacing w:line="360" w:lineRule="auto"/>
              <w:ind w:right="46"/>
              <w:jc w:val="both"/>
              <w:rPr>
                <w:b/>
              </w:rPr>
            </w:pPr>
            <w:r w:rsidRPr="004237CC">
              <w:rPr>
                <w:b/>
              </w:rPr>
              <w:t>19,5</w:t>
            </w:r>
          </w:p>
        </w:tc>
      </w:tr>
      <w:tr w:rsidR="00796A7A" w:rsidRPr="002F0A9E" w:rsidTr="00A177BD">
        <w:trPr>
          <w:trHeight w:val="363"/>
        </w:trPr>
        <w:tc>
          <w:tcPr>
            <w:tcW w:w="6578" w:type="dxa"/>
          </w:tcPr>
          <w:p w:rsidR="00796A7A" w:rsidRPr="002F0A9E" w:rsidRDefault="00E76C92" w:rsidP="00CD50A6">
            <w:pPr>
              <w:spacing w:line="360" w:lineRule="auto"/>
              <w:ind w:left="64"/>
              <w:jc w:val="both"/>
            </w:pPr>
            <w:r w:rsidRPr="002F0A9E">
              <w:t xml:space="preserve">15 Yaş </w:t>
            </w:r>
            <w:r w:rsidR="00DF15EE">
              <w:t>ve ü</w:t>
            </w:r>
            <w:r w:rsidRPr="002F0A9E">
              <w:t>stü</w:t>
            </w:r>
            <w:r w:rsidR="00DF15EE">
              <w:t xml:space="preserve"> erkek nüfus içinde </w:t>
            </w:r>
            <w:r w:rsidRPr="002F0A9E">
              <w:t>Lise</w:t>
            </w:r>
            <w:r w:rsidR="00DF15EE">
              <w:t xml:space="preserve"> ve dengi okul mezunu </w:t>
            </w:r>
            <w:r w:rsidRPr="002F0A9E">
              <w:t>Erkek Oranı (201</w:t>
            </w:r>
            <w:r w:rsidR="00DF15EE">
              <w:t>7</w:t>
            </w:r>
            <w:r w:rsidRPr="002F0A9E">
              <w:t>)</w:t>
            </w:r>
          </w:p>
        </w:tc>
        <w:tc>
          <w:tcPr>
            <w:tcW w:w="1133" w:type="dxa"/>
          </w:tcPr>
          <w:p w:rsidR="00796A7A" w:rsidRPr="002F0A9E" w:rsidRDefault="005D734E" w:rsidP="00CD50A6">
            <w:pPr>
              <w:spacing w:line="360" w:lineRule="auto"/>
              <w:ind w:right="94"/>
              <w:jc w:val="both"/>
            </w:pPr>
            <w:r w:rsidRPr="002F0A9E">
              <w:t>2</w:t>
            </w:r>
            <w:r w:rsidR="00DF15EE">
              <w:t>5,5</w:t>
            </w:r>
          </w:p>
        </w:tc>
        <w:tc>
          <w:tcPr>
            <w:tcW w:w="1003" w:type="dxa"/>
          </w:tcPr>
          <w:p w:rsidR="00796A7A" w:rsidRPr="00DF15EE" w:rsidRDefault="00DF15EE" w:rsidP="00CD50A6">
            <w:pPr>
              <w:spacing w:line="360" w:lineRule="auto"/>
              <w:ind w:right="108"/>
              <w:jc w:val="both"/>
            </w:pPr>
            <w:r w:rsidRPr="00DF15EE">
              <w:t>26.3</w:t>
            </w:r>
          </w:p>
        </w:tc>
        <w:tc>
          <w:tcPr>
            <w:tcW w:w="944" w:type="dxa"/>
          </w:tcPr>
          <w:p w:rsidR="00796A7A" w:rsidRPr="00DF15EE" w:rsidRDefault="005D734E" w:rsidP="00CD50A6">
            <w:pPr>
              <w:spacing w:line="360" w:lineRule="auto"/>
              <w:ind w:right="46"/>
              <w:jc w:val="both"/>
            </w:pPr>
            <w:r w:rsidRPr="00DF15EE">
              <w:t>2</w:t>
            </w:r>
            <w:r w:rsidR="00DF15EE" w:rsidRPr="00DF15EE">
              <w:t>5,8</w:t>
            </w:r>
          </w:p>
        </w:tc>
      </w:tr>
      <w:tr w:rsidR="003D24E2" w:rsidRPr="003D24E2" w:rsidTr="00A177BD">
        <w:trPr>
          <w:trHeight w:val="362"/>
        </w:trPr>
        <w:tc>
          <w:tcPr>
            <w:tcW w:w="6578" w:type="dxa"/>
          </w:tcPr>
          <w:p w:rsidR="00796A7A" w:rsidRPr="002F0A9E" w:rsidRDefault="00466FCD" w:rsidP="00CD50A6">
            <w:pPr>
              <w:spacing w:line="360" w:lineRule="auto"/>
              <w:jc w:val="both"/>
            </w:pPr>
            <w:r>
              <w:t>15</w:t>
            </w:r>
            <w:r w:rsidR="00E76C92" w:rsidRPr="002F0A9E">
              <w:t xml:space="preserve"> Yaş</w:t>
            </w:r>
            <w:r>
              <w:t xml:space="preserve"> ve </w:t>
            </w:r>
            <w:r w:rsidR="00E76C92" w:rsidRPr="002F0A9E">
              <w:t>Ü</w:t>
            </w:r>
            <w:r>
              <w:t xml:space="preserve">stü </w:t>
            </w:r>
            <w:r w:rsidR="004237CC">
              <w:t>Kadın Nüfus</w:t>
            </w:r>
            <w:r>
              <w:t xml:space="preserve"> içinde </w:t>
            </w:r>
            <w:r w:rsidR="004237CC">
              <w:t xml:space="preserve">Üniversite Mezunu </w:t>
            </w:r>
            <w:r w:rsidR="00E76C92" w:rsidRPr="002F0A9E">
              <w:t>Kadın Oranı (201</w:t>
            </w:r>
            <w:r>
              <w:t>7</w:t>
            </w:r>
            <w:r w:rsidR="00E76C92" w:rsidRPr="002F0A9E">
              <w:t>)</w:t>
            </w:r>
          </w:p>
        </w:tc>
        <w:tc>
          <w:tcPr>
            <w:tcW w:w="1133" w:type="dxa"/>
          </w:tcPr>
          <w:p w:rsidR="00796A7A" w:rsidRPr="004237CC" w:rsidRDefault="004237CC" w:rsidP="00CD50A6">
            <w:pPr>
              <w:spacing w:line="360" w:lineRule="auto"/>
              <w:ind w:right="94"/>
              <w:jc w:val="both"/>
              <w:rPr>
                <w:b/>
              </w:rPr>
            </w:pPr>
            <w:r w:rsidRPr="004237CC">
              <w:rPr>
                <w:b/>
              </w:rPr>
              <w:t>10,4</w:t>
            </w:r>
          </w:p>
        </w:tc>
        <w:tc>
          <w:tcPr>
            <w:tcW w:w="1003" w:type="dxa"/>
          </w:tcPr>
          <w:p w:rsidR="00796A7A" w:rsidRPr="004237CC" w:rsidRDefault="004237CC" w:rsidP="00CD50A6">
            <w:pPr>
              <w:spacing w:line="360" w:lineRule="auto"/>
              <w:ind w:right="107"/>
              <w:jc w:val="both"/>
              <w:rPr>
                <w:b/>
              </w:rPr>
            </w:pPr>
            <w:r w:rsidRPr="004237CC">
              <w:rPr>
                <w:b/>
              </w:rPr>
              <w:t>10,2</w:t>
            </w:r>
          </w:p>
        </w:tc>
        <w:tc>
          <w:tcPr>
            <w:tcW w:w="944" w:type="dxa"/>
          </w:tcPr>
          <w:p w:rsidR="00796A7A" w:rsidRPr="004237CC" w:rsidRDefault="004237CC" w:rsidP="00CD50A6">
            <w:pPr>
              <w:spacing w:line="360" w:lineRule="auto"/>
              <w:ind w:right="46"/>
              <w:jc w:val="both"/>
              <w:rPr>
                <w:b/>
              </w:rPr>
            </w:pPr>
            <w:r w:rsidRPr="004237CC">
              <w:rPr>
                <w:b/>
              </w:rPr>
              <w:t>13,6</w:t>
            </w:r>
          </w:p>
        </w:tc>
      </w:tr>
      <w:tr w:rsidR="003D24E2" w:rsidRPr="003D24E2" w:rsidTr="00A177BD">
        <w:trPr>
          <w:trHeight w:val="362"/>
        </w:trPr>
        <w:tc>
          <w:tcPr>
            <w:tcW w:w="6578" w:type="dxa"/>
          </w:tcPr>
          <w:p w:rsidR="00796A7A" w:rsidRPr="002F0A9E" w:rsidRDefault="00466FCD" w:rsidP="00CD50A6">
            <w:pPr>
              <w:spacing w:line="360" w:lineRule="auto"/>
              <w:ind w:left="64"/>
              <w:jc w:val="both"/>
            </w:pPr>
            <w:r>
              <w:t>1</w:t>
            </w:r>
            <w:r w:rsidR="00E76C92" w:rsidRPr="002F0A9E">
              <w:t xml:space="preserve">5 Yaş </w:t>
            </w:r>
            <w:r>
              <w:t xml:space="preserve">ve </w:t>
            </w:r>
            <w:r w:rsidR="00E76C92" w:rsidRPr="002F0A9E">
              <w:t>Üstü Üniversite Mezun</w:t>
            </w:r>
            <w:r>
              <w:t>ları içinde</w:t>
            </w:r>
            <w:r w:rsidR="00E76C92" w:rsidRPr="002F0A9E">
              <w:t xml:space="preserve"> Erkek Oranı (201</w:t>
            </w:r>
            <w:r>
              <w:t>7</w:t>
            </w:r>
            <w:r w:rsidR="00E76C92" w:rsidRPr="002F0A9E">
              <w:t>)</w:t>
            </w:r>
          </w:p>
        </w:tc>
        <w:tc>
          <w:tcPr>
            <w:tcW w:w="1133" w:type="dxa"/>
          </w:tcPr>
          <w:p w:rsidR="00796A7A" w:rsidRPr="002F0A9E" w:rsidRDefault="004237CC" w:rsidP="00CD50A6">
            <w:pPr>
              <w:spacing w:line="360" w:lineRule="auto"/>
              <w:ind w:right="94"/>
              <w:jc w:val="both"/>
            </w:pPr>
            <w:r>
              <w:t>13,5</w:t>
            </w:r>
          </w:p>
        </w:tc>
        <w:tc>
          <w:tcPr>
            <w:tcW w:w="1003" w:type="dxa"/>
          </w:tcPr>
          <w:p w:rsidR="00796A7A" w:rsidRPr="003D24E2" w:rsidRDefault="004237CC" w:rsidP="00CD50A6">
            <w:pPr>
              <w:spacing w:line="360" w:lineRule="auto"/>
              <w:ind w:right="105"/>
              <w:jc w:val="both"/>
            </w:pPr>
            <w:r>
              <w:t>15,3</w:t>
            </w:r>
          </w:p>
        </w:tc>
        <w:tc>
          <w:tcPr>
            <w:tcW w:w="944" w:type="dxa"/>
          </w:tcPr>
          <w:p w:rsidR="00796A7A" w:rsidRPr="003D24E2" w:rsidRDefault="004237CC" w:rsidP="00CD50A6">
            <w:pPr>
              <w:tabs>
                <w:tab w:val="left" w:pos="203"/>
              </w:tabs>
              <w:spacing w:line="360" w:lineRule="auto"/>
              <w:ind w:right="49"/>
              <w:jc w:val="both"/>
            </w:pPr>
            <w:r>
              <w:t>16,3</w:t>
            </w:r>
          </w:p>
        </w:tc>
      </w:tr>
    </w:tbl>
    <w:p w:rsidR="00796A7A" w:rsidRPr="0023634B" w:rsidRDefault="003D24E2" w:rsidP="0023634B">
      <w:pPr>
        <w:pStyle w:val="T2"/>
        <w:spacing w:before="0" w:line="360" w:lineRule="auto"/>
        <w:ind w:left="0" w:firstLine="0"/>
        <w:jc w:val="both"/>
        <w:rPr>
          <w:sz w:val="20"/>
          <w:szCs w:val="20"/>
        </w:rPr>
      </w:pPr>
      <w:r w:rsidRPr="0023634B">
        <w:rPr>
          <w:b/>
          <w:sz w:val="20"/>
          <w:szCs w:val="20"/>
        </w:rPr>
        <w:t>Kaynak</w:t>
      </w:r>
      <w:r w:rsidRPr="0023634B">
        <w:rPr>
          <w:sz w:val="20"/>
          <w:szCs w:val="20"/>
        </w:rPr>
        <w:t xml:space="preserve"> : </w:t>
      </w:r>
      <w:hyperlink r:id="rId17" w:history="1">
        <w:r w:rsidRPr="0023634B">
          <w:rPr>
            <w:rStyle w:val="BalonMetniChar"/>
            <w:sz w:val="20"/>
            <w:szCs w:val="20"/>
          </w:rPr>
          <w:t>http://www.tuik.gov.tr/PreTablo.do?alt_id=1018</w:t>
        </w:r>
      </w:hyperlink>
      <w:r w:rsidRPr="0023634B">
        <w:rPr>
          <w:sz w:val="20"/>
          <w:szCs w:val="20"/>
        </w:rPr>
        <w:t xml:space="preserve"> TÜİK Eğitim İstatistikleri 2017</w:t>
      </w:r>
    </w:p>
    <w:p w:rsidR="00A177BD" w:rsidRDefault="00A177BD" w:rsidP="00CD50A6">
      <w:pPr>
        <w:pStyle w:val="T2"/>
        <w:spacing w:before="0" w:line="360" w:lineRule="auto"/>
        <w:ind w:left="232" w:right="1128"/>
        <w:jc w:val="both"/>
      </w:pPr>
      <w:r>
        <w:tab/>
      </w:r>
    </w:p>
    <w:p w:rsidR="0023634B" w:rsidRDefault="00A177BD" w:rsidP="0023634B">
      <w:pPr>
        <w:pStyle w:val="T2"/>
        <w:spacing w:before="0" w:line="360" w:lineRule="auto"/>
        <w:ind w:left="232" w:right="1128"/>
        <w:jc w:val="both"/>
      </w:pPr>
      <w:r>
        <w:tab/>
      </w:r>
      <w:r w:rsidR="0023634B">
        <w:tab/>
      </w:r>
      <w:r w:rsidR="00E76C92" w:rsidRPr="002F0A9E">
        <w:t>Türkiye'de kadınların ekonomik, sosyal ve siyasi alanlarda cinsiyet eşitliğinin halen kabul edilebilir seviyelere gelmediği ortadadır. Yukarıda da özetlendiği üzere, kadın erkek eşitsizliği Nevşehir özelinde daha da ciddi bir sorun olarak karşımıza çıkmaktadır.</w:t>
      </w:r>
    </w:p>
    <w:p w:rsidR="0023634B" w:rsidRDefault="0023634B" w:rsidP="00CD6FDC">
      <w:pPr>
        <w:pStyle w:val="T2"/>
        <w:spacing w:before="0" w:line="360" w:lineRule="auto"/>
        <w:ind w:left="232" w:right="1128"/>
        <w:jc w:val="both"/>
      </w:pPr>
      <w:r>
        <w:tab/>
      </w:r>
      <w:r w:rsidR="00A177BD">
        <w:tab/>
      </w:r>
      <w:r w:rsidR="00E76C92" w:rsidRPr="002F0A9E">
        <w:t>Türkiye’de kadınların yaşadığı sorunlar</w:t>
      </w:r>
      <w:r w:rsidR="00CD6FDC">
        <w:t>;</w:t>
      </w:r>
      <w:r w:rsidR="00E76C92" w:rsidRPr="002F0A9E">
        <w:t xml:space="preserve"> istihdam, kadına yönelik şiddet, karar mekanizmalarında yer alma, eğitim, sağlık gibi belli başlı temalar etrafında </w:t>
      </w:r>
      <w:r w:rsidR="00E76C92" w:rsidRPr="002F0A9E">
        <w:lastRenderedPageBreak/>
        <w:t>incelenmektedir. Her bir tema kendi içinde anlamlandırılmakta ve politika önerileri geliştirilmektedir. Kadınların yaşadığı sorunların tek tek birbirinden bağımsız bir biçimde ele alınması, sorunun kavranmasını ve farklı yönlerinin birbirleri ile bağlantılarının</w:t>
      </w:r>
      <w:r w:rsidR="00487F78">
        <w:t xml:space="preserve"> </w:t>
      </w:r>
      <w:r w:rsidR="00E76C92" w:rsidRPr="002F0A9E">
        <w:t>görülmesini güçleştirmektedir. Bir başka deyişle</w:t>
      </w:r>
      <w:r w:rsidR="00CD6FDC">
        <w:t xml:space="preserve"> </w:t>
      </w:r>
      <w:r w:rsidR="00CD6FDC" w:rsidRPr="002F0A9E">
        <w:t>karar alma mekanizmalarına k</w:t>
      </w:r>
      <w:r w:rsidR="00CD6FDC">
        <w:t xml:space="preserve">atılım düzeyi </w:t>
      </w:r>
      <w:r w:rsidR="00CD6FDC" w:rsidRPr="002F0A9E">
        <w:t>kadın istihdam</w:t>
      </w:r>
      <w:r w:rsidR="00CD6FDC">
        <w:t xml:space="preserve">ı ve kadının </w:t>
      </w:r>
      <w:r w:rsidR="00CD6FDC" w:rsidRPr="002F0A9E">
        <w:t xml:space="preserve">eğitim hakkından yaralanma düzeyinden </w:t>
      </w:r>
      <w:r w:rsidR="00CD6FDC">
        <w:t>bağımsız ele alınamaz</w:t>
      </w:r>
      <w:r w:rsidR="00E76C92" w:rsidRPr="002F0A9E">
        <w:t xml:space="preserve"> </w:t>
      </w:r>
    </w:p>
    <w:p w:rsidR="00796A7A" w:rsidRDefault="00E76C92" w:rsidP="0023634B">
      <w:pPr>
        <w:pStyle w:val="T2"/>
        <w:spacing w:before="0" w:line="360" w:lineRule="auto"/>
        <w:ind w:left="232" w:right="1128" w:firstLine="470"/>
        <w:jc w:val="both"/>
      </w:pPr>
      <w:r w:rsidRPr="002F0A9E">
        <w:t>Kadınların yaşadığı sorunları anlamak ve çözüm üretmek için, meselenin tüm yönlerine bir bütün olarak bakmak ve birbiriyle bağlantılı politikalar üretmek</w:t>
      </w:r>
      <w:r w:rsidR="00487F78">
        <w:t xml:space="preserve"> </w:t>
      </w:r>
      <w:r w:rsidR="00064132">
        <w:t>gerekmektedir.</w:t>
      </w:r>
      <w:r w:rsidR="00487F78">
        <w:t xml:space="preserve"> </w:t>
      </w:r>
      <w:r w:rsidR="00842BEF" w:rsidRPr="002F0A9E">
        <w:t xml:space="preserve">Bu nedenle, ilin toplumsal cinsiyet eşitliği yol haritası olarak da tanımlanan Nevşehir Yerel Eşitlik Stratejik Planı’nda, stratejik hedefler oluşturulurken farklı müdahale alanlarının birbirleriyle bağlantıları gözetilmiş, kadınların ve kız çocuklarının eğitim olanaklarından eşit imkanlarda yararlandığı, kaliteli ve kapsamlı sağlık hizmetlerine kolay ulaşabildiği,  kent </w:t>
      </w:r>
      <w:r w:rsidRPr="002F0A9E">
        <w:t>yaşamında sosyal ve kültürel faaliyetlere katılabildiği, her türlü şiddetten korunabildiği ve haklarını arayabildiği, ekonomik özgürlüğünü kazanarak, her türlü karar alma mekanizmasına dahil olduğu bir geleceğe ulaşmayı sağlayacak bütünsel bir yaklaşım benimsenmiştir.</w:t>
      </w:r>
    </w:p>
    <w:p w:rsidR="00064132" w:rsidRPr="00CA28F5" w:rsidRDefault="00064132" w:rsidP="00CD50A6">
      <w:pPr>
        <w:pStyle w:val="T2"/>
        <w:spacing w:before="0" w:line="360" w:lineRule="auto"/>
        <w:ind w:left="232" w:right="1138"/>
        <w:jc w:val="both"/>
      </w:pPr>
    </w:p>
    <w:p w:rsidR="00796A7A" w:rsidRPr="002F0A9E" w:rsidRDefault="00E76C92" w:rsidP="0023634B">
      <w:pPr>
        <w:pStyle w:val="Balk2"/>
        <w:numPr>
          <w:ilvl w:val="1"/>
          <w:numId w:val="145"/>
        </w:numPr>
        <w:tabs>
          <w:tab w:val="left" w:pos="703"/>
        </w:tabs>
        <w:spacing w:after="120" w:line="360" w:lineRule="auto"/>
        <w:ind w:left="702" w:hanging="470"/>
        <w:jc w:val="both"/>
        <w:rPr>
          <w:color w:val="4F81BC"/>
        </w:rPr>
      </w:pPr>
      <w:bookmarkStart w:id="17" w:name="_bookmark8"/>
      <w:bookmarkStart w:id="18" w:name="_Toc521316678"/>
      <w:bookmarkEnd w:id="17"/>
      <w:r w:rsidRPr="002F0A9E">
        <w:rPr>
          <w:color w:val="4F81BC"/>
        </w:rPr>
        <w:t>Kadın ve Eğitim</w:t>
      </w:r>
      <w:r w:rsidR="00487F78">
        <w:rPr>
          <w:color w:val="4F81BC"/>
        </w:rPr>
        <w:t xml:space="preserve"> </w:t>
      </w:r>
      <w:r w:rsidRPr="002F0A9E">
        <w:rPr>
          <w:color w:val="4F81BC"/>
        </w:rPr>
        <w:t>Hizmetleri</w:t>
      </w:r>
      <w:bookmarkEnd w:id="18"/>
    </w:p>
    <w:p w:rsidR="00D4480D" w:rsidRPr="00BD736A" w:rsidRDefault="00D4480D" w:rsidP="0023634B">
      <w:pPr>
        <w:spacing w:after="120" w:line="360" w:lineRule="auto"/>
        <w:ind w:left="284" w:right="1087" w:firstLine="418"/>
        <w:jc w:val="both"/>
        <w:rPr>
          <w:sz w:val="24"/>
          <w:szCs w:val="24"/>
          <w:vertAlign w:val="superscript"/>
        </w:rPr>
      </w:pPr>
      <w:r w:rsidRPr="00316F39">
        <w:rPr>
          <w:sz w:val="24"/>
          <w:szCs w:val="24"/>
        </w:rPr>
        <w:t>2016 yılı rakamlarına göre Nevşehir’de 6 yaş üstü kadınların %5,75’i okuma-yazma bilmemektedir (7.773 kişi). Bu değer Türkiye oranının (%5,75) biraz üzerinde olmakla birlikte, TR71 bölg</w:t>
      </w:r>
      <w:r w:rsidR="00982013">
        <w:rPr>
          <w:sz w:val="24"/>
          <w:szCs w:val="24"/>
        </w:rPr>
        <w:t>e oranının (%10,13) altındadır.</w:t>
      </w:r>
      <w:r w:rsidR="00982013">
        <w:rPr>
          <w:rStyle w:val="DipnotBavurusu"/>
          <w:sz w:val="24"/>
          <w:szCs w:val="24"/>
        </w:rPr>
        <w:footnoteReference w:id="30"/>
      </w:r>
    </w:p>
    <w:p w:rsidR="00366F95" w:rsidRDefault="00366F95" w:rsidP="00CD50A6">
      <w:pPr>
        <w:spacing w:line="360" w:lineRule="auto"/>
        <w:ind w:left="284" w:right="1087"/>
        <w:jc w:val="both"/>
        <w:rPr>
          <w:i/>
        </w:rPr>
      </w:pPr>
    </w:p>
    <w:p w:rsidR="001203D6" w:rsidRPr="0023634B" w:rsidRDefault="00EC4E9B" w:rsidP="0023634B">
      <w:pPr>
        <w:spacing w:line="360" w:lineRule="auto"/>
        <w:ind w:right="1087"/>
        <w:jc w:val="both"/>
        <w:rPr>
          <w:b/>
          <w:sz w:val="20"/>
          <w:szCs w:val="20"/>
        </w:rPr>
      </w:pPr>
      <w:r w:rsidRPr="0023634B">
        <w:rPr>
          <w:b/>
          <w:sz w:val="20"/>
          <w:szCs w:val="20"/>
        </w:rPr>
        <w:t xml:space="preserve">Tablo </w:t>
      </w:r>
      <w:r w:rsidR="0023634B" w:rsidRPr="0023634B">
        <w:rPr>
          <w:b/>
          <w:sz w:val="20"/>
          <w:szCs w:val="20"/>
        </w:rPr>
        <w:t xml:space="preserve">8 – </w:t>
      </w:r>
      <w:r w:rsidR="00366F95" w:rsidRPr="0023634B">
        <w:rPr>
          <w:b/>
          <w:sz w:val="20"/>
          <w:szCs w:val="20"/>
        </w:rPr>
        <w:t xml:space="preserve">İlde </w:t>
      </w:r>
      <w:r w:rsidR="0023634B" w:rsidRPr="0023634B">
        <w:rPr>
          <w:b/>
          <w:sz w:val="20"/>
          <w:szCs w:val="20"/>
        </w:rPr>
        <w:t>6 Yaş Üstü Nüfusun Cinsiyete Göre Okuma-Yazma Durumu</w:t>
      </w:r>
    </w:p>
    <w:tbl>
      <w:tblPr>
        <w:tblStyle w:val="ListeTablo6Renkli-Vurgu51"/>
        <w:tblW w:w="9971" w:type="dxa"/>
        <w:shd w:val="clear" w:color="auto" w:fill="FFFFFF" w:themeFill="background1"/>
        <w:tblLook w:val="04A0" w:firstRow="1" w:lastRow="0" w:firstColumn="1" w:lastColumn="0" w:noHBand="0" w:noVBand="1"/>
      </w:tblPr>
      <w:tblGrid>
        <w:gridCol w:w="3086"/>
        <w:gridCol w:w="1220"/>
        <w:gridCol w:w="1075"/>
        <w:gridCol w:w="1220"/>
        <w:gridCol w:w="1075"/>
        <w:gridCol w:w="1220"/>
        <w:gridCol w:w="1075"/>
      </w:tblGrid>
      <w:tr w:rsidR="00D4480D" w:rsidRPr="00316F39" w:rsidTr="00D4480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86"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rPr>
                <w:b w:val="0"/>
                <w:bCs w:val="0"/>
                <w:color w:val="auto"/>
                <w:sz w:val="24"/>
                <w:szCs w:val="24"/>
              </w:rPr>
            </w:pPr>
            <w:r w:rsidRPr="00316F39">
              <w:rPr>
                <w:b w:val="0"/>
                <w:bCs w:val="0"/>
                <w:color w:val="auto"/>
                <w:sz w:val="24"/>
                <w:szCs w:val="24"/>
              </w:rPr>
              <w:t>Okuma yazma durumu</w:t>
            </w:r>
          </w:p>
        </w:tc>
        <w:tc>
          <w:tcPr>
            <w:tcW w:w="1220"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316F39">
              <w:rPr>
                <w:b w:val="0"/>
                <w:bCs w:val="0"/>
                <w:color w:val="auto"/>
                <w:sz w:val="24"/>
                <w:szCs w:val="24"/>
              </w:rPr>
              <w:t>Kadın</w:t>
            </w:r>
          </w:p>
        </w:tc>
        <w:tc>
          <w:tcPr>
            <w:tcW w:w="1075"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316F39">
              <w:rPr>
                <w:b w:val="0"/>
                <w:bCs w:val="0"/>
                <w:color w:val="auto"/>
                <w:sz w:val="24"/>
                <w:szCs w:val="24"/>
              </w:rPr>
              <w:t>%</w:t>
            </w:r>
          </w:p>
        </w:tc>
        <w:tc>
          <w:tcPr>
            <w:tcW w:w="1220"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316F39">
              <w:rPr>
                <w:b w:val="0"/>
                <w:bCs w:val="0"/>
                <w:color w:val="auto"/>
                <w:sz w:val="24"/>
                <w:szCs w:val="24"/>
              </w:rPr>
              <w:t>Erkek</w:t>
            </w:r>
          </w:p>
        </w:tc>
        <w:tc>
          <w:tcPr>
            <w:tcW w:w="1075"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316F39">
              <w:rPr>
                <w:b w:val="0"/>
                <w:bCs w:val="0"/>
                <w:color w:val="auto"/>
                <w:sz w:val="24"/>
                <w:szCs w:val="24"/>
              </w:rPr>
              <w:t>%</w:t>
            </w:r>
          </w:p>
        </w:tc>
        <w:tc>
          <w:tcPr>
            <w:tcW w:w="1220"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316F39">
              <w:rPr>
                <w:b w:val="0"/>
                <w:bCs w:val="0"/>
                <w:color w:val="auto"/>
                <w:sz w:val="24"/>
                <w:szCs w:val="24"/>
              </w:rPr>
              <w:t>Toplam</w:t>
            </w:r>
          </w:p>
        </w:tc>
        <w:tc>
          <w:tcPr>
            <w:tcW w:w="1075" w:type="dxa"/>
            <w:tcBorders>
              <w:top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316F39">
              <w:rPr>
                <w:b w:val="0"/>
                <w:bCs w:val="0"/>
                <w:color w:val="auto"/>
                <w:sz w:val="24"/>
                <w:szCs w:val="24"/>
              </w:rPr>
              <w:t>%</w:t>
            </w:r>
          </w:p>
        </w:tc>
      </w:tr>
      <w:tr w:rsidR="00D4480D" w:rsidRPr="00316F39" w:rsidTr="00D4480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86" w:type="dxa"/>
            <w:shd w:val="clear" w:color="auto" w:fill="FFFFFF" w:themeFill="background1"/>
            <w:noWrap/>
            <w:hideMark/>
          </w:tcPr>
          <w:p w:rsidR="00D4480D" w:rsidRPr="00316F39" w:rsidRDefault="00D4480D" w:rsidP="00CD50A6">
            <w:pPr>
              <w:widowControl/>
              <w:autoSpaceDE/>
              <w:autoSpaceDN/>
              <w:spacing w:line="360" w:lineRule="auto"/>
              <w:jc w:val="both"/>
              <w:rPr>
                <w:b w:val="0"/>
                <w:bCs w:val="0"/>
                <w:color w:val="auto"/>
                <w:sz w:val="24"/>
                <w:szCs w:val="24"/>
              </w:rPr>
            </w:pPr>
            <w:r w:rsidRPr="00316F39">
              <w:rPr>
                <w:b w:val="0"/>
                <w:bCs w:val="0"/>
                <w:color w:val="auto"/>
                <w:sz w:val="24"/>
                <w:szCs w:val="24"/>
              </w:rPr>
              <w:t>Okuma yazma bilmeyen</w:t>
            </w:r>
          </w:p>
        </w:tc>
        <w:tc>
          <w:tcPr>
            <w:tcW w:w="1220" w:type="dxa"/>
            <w:shd w:val="clear" w:color="auto" w:fill="FFFFFF" w:themeFill="background1"/>
            <w:noWrap/>
            <w:hideMark/>
          </w:tcPr>
          <w:p w:rsidR="00D4480D" w:rsidRPr="00CA28F5"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b/>
                <w:color w:val="auto"/>
                <w:sz w:val="24"/>
                <w:szCs w:val="24"/>
              </w:rPr>
            </w:pPr>
            <w:r w:rsidRPr="00CA28F5">
              <w:rPr>
                <w:b/>
                <w:color w:val="auto"/>
                <w:sz w:val="24"/>
                <w:szCs w:val="24"/>
              </w:rPr>
              <w:t>7.773</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5,81</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942</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0,73</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8.715</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3,31</w:t>
            </w:r>
          </w:p>
        </w:tc>
      </w:tr>
      <w:tr w:rsidR="00D4480D" w:rsidRPr="00316F39" w:rsidTr="00D4480D">
        <w:trPr>
          <w:trHeight w:val="320"/>
        </w:trPr>
        <w:tc>
          <w:tcPr>
            <w:cnfStyle w:val="001000000000" w:firstRow="0" w:lastRow="0" w:firstColumn="1" w:lastColumn="0" w:oddVBand="0" w:evenVBand="0" w:oddHBand="0" w:evenHBand="0" w:firstRowFirstColumn="0" w:firstRowLastColumn="0" w:lastRowFirstColumn="0" w:lastRowLastColumn="0"/>
            <w:tcW w:w="3086" w:type="dxa"/>
            <w:shd w:val="clear" w:color="auto" w:fill="FFFFFF" w:themeFill="background1"/>
            <w:noWrap/>
            <w:hideMark/>
          </w:tcPr>
          <w:p w:rsidR="00D4480D" w:rsidRPr="00316F39" w:rsidRDefault="00D4480D" w:rsidP="00CD50A6">
            <w:pPr>
              <w:widowControl/>
              <w:autoSpaceDE/>
              <w:autoSpaceDN/>
              <w:spacing w:line="360" w:lineRule="auto"/>
              <w:jc w:val="both"/>
              <w:rPr>
                <w:b w:val="0"/>
                <w:bCs w:val="0"/>
                <w:color w:val="auto"/>
                <w:sz w:val="24"/>
                <w:szCs w:val="24"/>
              </w:rPr>
            </w:pPr>
            <w:r w:rsidRPr="00316F39">
              <w:rPr>
                <w:b w:val="0"/>
                <w:bCs w:val="0"/>
                <w:color w:val="auto"/>
                <w:sz w:val="24"/>
                <w:szCs w:val="24"/>
              </w:rPr>
              <w:t>Okuma yazma bilen</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125.380</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93,68</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127.808</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98,74</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253.188</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96,17</w:t>
            </w:r>
          </w:p>
        </w:tc>
      </w:tr>
      <w:tr w:rsidR="00D4480D" w:rsidRPr="00316F39" w:rsidTr="00D4480D">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86" w:type="dxa"/>
            <w:shd w:val="clear" w:color="auto" w:fill="FFFFFF" w:themeFill="background1"/>
            <w:noWrap/>
            <w:hideMark/>
          </w:tcPr>
          <w:p w:rsidR="00D4480D" w:rsidRPr="00316F39" w:rsidRDefault="00D4480D" w:rsidP="00CD50A6">
            <w:pPr>
              <w:widowControl/>
              <w:autoSpaceDE/>
              <w:autoSpaceDN/>
              <w:spacing w:line="360" w:lineRule="auto"/>
              <w:jc w:val="both"/>
              <w:rPr>
                <w:b w:val="0"/>
                <w:bCs w:val="0"/>
                <w:color w:val="auto"/>
                <w:sz w:val="24"/>
                <w:szCs w:val="24"/>
              </w:rPr>
            </w:pPr>
            <w:r w:rsidRPr="00316F39">
              <w:rPr>
                <w:b w:val="0"/>
                <w:bCs w:val="0"/>
                <w:color w:val="auto"/>
                <w:sz w:val="24"/>
                <w:szCs w:val="24"/>
              </w:rPr>
              <w:t>Bilinmeyen</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686</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0,51</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685</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0,53</w:t>
            </w:r>
          </w:p>
        </w:tc>
        <w:tc>
          <w:tcPr>
            <w:tcW w:w="1220"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1.371</w:t>
            </w:r>
          </w:p>
        </w:tc>
        <w:tc>
          <w:tcPr>
            <w:tcW w:w="1075" w:type="dxa"/>
            <w:shd w:val="clear" w:color="auto" w:fill="FFFFFF" w:themeFill="background1"/>
            <w:noWrap/>
            <w:hideMark/>
          </w:tcPr>
          <w:p w:rsidR="00D4480D" w:rsidRPr="00316F39" w:rsidRDefault="00D4480D" w:rsidP="00CD50A6">
            <w:pPr>
              <w:widowControl/>
              <w:autoSpaceDE/>
              <w:autoSpaceDN/>
              <w:spacing w:line="360" w:lineRule="auto"/>
              <w:jc w:val="both"/>
              <w:cnfStyle w:val="000000100000" w:firstRow="0" w:lastRow="0" w:firstColumn="0" w:lastColumn="0" w:oddVBand="0" w:evenVBand="0" w:oddHBand="1" w:evenHBand="0" w:firstRowFirstColumn="0" w:firstRowLastColumn="0" w:lastRowFirstColumn="0" w:lastRowLastColumn="0"/>
              <w:rPr>
                <w:color w:val="auto"/>
                <w:sz w:val="24"/>
                <w:szCs w:val="24"/>
              </w:rPr>
            </w:pPr>
            <w:r w:rsidRPr="00316F39">
              <w:rPr>
                <w:color w:val="auto"/>
                <w:sz w:val="24"/>
                <w:szCs w:val="24"/>
              </w:rPr>
              <w:t>0,52</w:t>
            </w:r>
          </w:p>
        </w:tc>
      </w:tr>
      <w:tr w:rsidR="00D4480D" w:rsidRPr="00316F39" w:rsidTr="00D4480D">
        <w:trPr>
          <w:trHeight w:val="320"/>
        </w:trPr>
        <w:tc>
          <w:tcPr>
            <w:cnfStyle w:val="001000000000" w:firstRow="0" w:lastRow="0" w:firstColumn="1" w:lastColumn="0" w:oddVBand="0" w:evenVBand="0" w:oddHBand="0" w:evenHBand="0" w:firstRowFirstColumn="0" w:firstRowLastColumn="0" w:lastRowFirstColumn="0" w:lastRowLastColumn="0"/>
            <w:tcW w:w="3086"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rPr>
                <w:b w:val="0"/>
                <w:bCs w:val="0"/>
                <w:color w:val="auto"/>
                <w:sz w:val="24"/>
                <w:szCs w:val="24"/>
              </w:rPr>
            </w:pPr>
            <w:r w:rsidRPr="00316F39">
              <w:rPr>
                <w:b w:val="0"/>
                <w:bCs w:val="0"/>
                <w:color w:val="auto"/>
                <w:sz w:val="24"/>
                <w:szCs w:val="24"/>
              </w:rPr>
              <w:t>Toplam</w:t>
            </w:r>
          </w:p>
        </w:tc>
        <w:tc>
          <w:tcPr>
            <w:tcW w:w="1220"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133.839</w:t>
            </w:r>
          </w:p>
        </w:tc>
        <w:tc>
          <w:tcPr>
            <w:tcW w:w="1075"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100,00</w:t>
            </w:r>
          </w:p>
        </w:tc>
        <w:tc>
          <w:tcPr>
            <w:tcW w:w="1220"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129.435</w:t>
            </w:r>
          </w:p>
        </w:tc>
        <w:tc>
          <w:tcPr>
            <w:tcW w:w="1075"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100,00</w:t>
            </w:r>
          </w:p>
        </w:tc>
        <w:tc>
          <w:tcPr>
            <w:tcW w:w="1220"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263.274</w:t>
            </w:r>
          </w:p>
        </w:tc>
        <w:tc>
          <w:tcPr>
            <w:tcW w:w="1075" w:type="dxa"/>
            <w:tcBorders>
              <w:bottom w:val="single" w:sz="4" w:space="0" w:color="4BACC6" w:themeColor="accent5"/>
            </w:tcBorders>
            <w:shd w:val="clear" w:color="auto" w:fill="FFFFFF" w:themeFill="background1"/>
            <w:noWrap/>
            <w:hideMark/>
          </w:tcPr>
          <w:p w:rsidR="00D4480D" w:rsidRPr="00316F39" w:rsidRDefault="00D4480D" w:rsidP="00CD50A6">
            <w:pPr>
              <w:widowControl/>
              <w:autoSpaceDE/>
              <w:autoSpaceDN/>
              <w:spacing w:line="360" w:lineRule="auto"/>
              <w:jc w:val="both"/>
              <w:cnfStyle w:val="000000000000" w:firstRow="0" w:lastRow="0" w:firstColumn="0" w:lastColumn="0" w:oddVBand="0" w:evenVBand="0" w:oddHBand="0" w:evenHBand="0" w:firstRowFirstColumn="0" w:firstRowLastColumn="0" w:lastRowFirstColumn="0" w:lastRowLastColumn="0"/>
              <w:rPr>
                <w:color w:val="auto"/>
                <w:sz w:val="24"/>
                <w:szCs w:val="24"/>
              </w:rPr>
            </w:pPr>
            <w:r w:rsidRPr="00316F39">
              <w:rPr>
                <w:color w:val="auto"/>
                <w:sz w:val="24"/>
                <w:szCs w:val="24"/>
              </w:rPr>
              <w:t>100,00</w:t>
            </w:r>
          </w:p>
        </w:tc>
      </w:tr>
    </w:tbl>
    <w:p w:rsidR="00A177BD" w:rsidRDefault="00A177BD" w:rsidP="00CD50A6">
      <w:pPr>
        <w:pStyle w:val="T2"/>
        <w:spacing w:before="0" w:line="360" w:lineRule="auto"/>
        <w:ind w:left="284" w:right="1132"/>
        <w:jc w:val="both"/>
        <w:rPr>
          <w:i/>
          <w:sz w:val="22"/>
          <w:szCs w:val="22"/>
        </w:rPr>
      </w:pPr>
    </w:p>
    <w:p w:rsidR="00D4480D" w:rsidRPr="00BD736A" w:rsidRDefault="00CC76E8" w:rsidP="0023634B">
      <w:pPr>
        <w:pStyle w:val="T2"/>
        <w:spacing w:before="0" w:line="360" w:lineRule="auto"/>
        <w:ind w:left="0" w:right="1132" w:firstLine="720"/>
        <w:jc w:val="both"/>
      </w:pPr>
      <w:r w:rsidRPr="00CC76E8">
        <w:rPr>
          <w:shd w:val="clear" w:color="auto" w:fill="FFFFFF"/>
        </w:rPr>
        <w:t xml:space="preserve">İlkokul birinci kademe 4 yıl, İlkokul </w:t>
      </w:r>
      <w:r>
        <w:rPr>
          <w:shd w:val="clear" w:color="auto" w:fill="FFFFFF"/>
        </w:rPr>
        <w:t>ikinci kademe yani ortaokul</w:t>
      </w:r>
      <w:r w:rsidRPr="00CC76E8">
        <w:rPr>
          <w:shd w:val="clear" w:color="auto" w:fill="FFFFFF"/>
        </w:rPr>
        <w:t> </w:t>
      </w:r>
      <w:r>
        <w:rPr>
          <w:shd w:val="clear" w:color="auto" w:fill="FFFFFF"/>
        </w:rPr>
        <w:t>4 yıl,</w:t>
      </w:r>
      <w:r w:rsidRPr="00CC76E8">
        <w:rPr>
          <w:shd w:val="clear" w:color="auto" w:fill="FFFFFF"/>
        </w:rPr>
        <w:t xml:space="preserve"> ortaöğretim yani lise</w:t>
      </w:r>
      <w:r>
        <w:rPr>
          <w:shd w:val="clear" w:color="auto" w:fill="FFFFFF"/>
        </w:rPr>
        <w:t xml:space="preserve"> dönemi de 4 yıl olmak üzere toplam zorunlu 12 yıllık eğitim esastır. </w:t>
      </w:r>
      <w:r w:rsidR="00D4480D" w:rsidRPr="00BD736A">
        <w:t>Nevşehir’de kız çocuklarının net okullaşma oranlarının genellikle Türkiye değerlerinin üzerinde olduğu görülmektedir. İlkokulda yaş grup</w:t>
      </w:r>
      <w:r w:rsidR="00CD6FDC">
        <w:t>larına göre ortalama %98</w:t>
      </w:r>
      <w:r w:rsidR="00D4480D" w:rsidRPr="00BD736A">
        <w:t xml:space="preserve"> olan okullaşma oranı, </w:t>
      </w:r>
      <w:r w:rsidR="00D4480D" w:rsidRPr="00BD736A">
        <w:lastRenderedPageBreak/>
        <w:t>ortaokulda %99,38 e yükselmekte</w:t>
      </w:r>
      <w:r w:rsidR="00CD6FDC">
        <w:t>dir. Orta öğretim düzeyinde ise ; g</w:t>
      </w:r>
      <w:r w:rsidR="00D4480D" w:rsidRPr="00BD736A">
        <w:t xml:space="preserve">enel (%58,47) ve mesleki/teknik ortaöğretim (%42,66) </w:t>
      </w:r>
      <w:r w:rsidR="00085E96" w:rsidRPr="00BD736A">
        <w:t>bir düşüş görülmektedir.</w:t>
      </w:r>
      <w:r>
        <w:rPr>
          <w:rStyle w:val="DipnotBavurusu"/>
        </w:rPr>
        <w:footnoteReference w:id="31"/>
      </w:r>
      <w:r w:rsidR="00CD6FDC">
        <w:t xml:space="preserve"> </w:t>
      </w:r>
      <w:r w:rsidR="00A80037">
        <w:t>İlkokul da % 89,67 olan kız çocuk okullaşma oranı ortaokul da % 97,07 ye çıkmakta, ortaöğretimde ise bu oran genelde % 47,45 e, meslek de ise % 38,44 e düşmektedir.</w:t>
      </w:r>
      <w:r w:rsidR="00982013">
        <w:rPr>
          <w:rStyle w:val="DipnotBavurusu"/>
        </w:rPr>
        <w:footnoteReference w:id="32"/>
      </w:r>
    </w:p>
    <w:p w:rsidR="00064132" w:rsidRDefault="00064132" w:rsidP="00CD50A6">
      <w:pPr>
        <w:spacing w:line="360" w:lineRule="auto"/>
        <w:ind w:left="267" w:right="1168"/>
        <w:jc w:val="both"/>
        <w:rPr>
          <w:i/>
        </w:rPr>
      </w:pPr>
    </w:p>
    <w:p w:rsidR="00366F95" w:rsidRPr="0023634B" w:rsidRDefault="00EC4E9B" w:rsidP="00CD50A6">
      <w:pPr>
        <w:spacing w:line="360" w:lineRule="auto"/>
        <w:ind w:right="1168"/>
        <w:jc w:val="both"/>
        <w:rPr>
          <w:b/>
          <w:sz w:val="20"/>
          <w:szCs w:val="20"/>
        </w:rPr>
      </w:pPr>
      <w:r w:rsidRPr="0023634B">
        <w:rPr>
          <w:b/>
          <w:sz w:val="20"/>
          <w:szCs w:val="20"/>
        </w:rPr>
        <w:t xml:space="preserve">Tablo </w:t>
      </w:r>
      <w:r w:rsidR="0023634B" w:rsidRPr="0023634B">
        <w:rPr>
          <w:b/>
          <w:sz w:val="20"/>
          <w:szCs w:val="20"/>
        </w:rPr>
        <w:t xml:space="preserve">9 – </w:t>
      </w:r>
      <w:r w:rsidR="00366F95" w:rsidRPr="0023634B">
        <w:rPr>
          <w:b/>
          <w:sz w:val="20"/>
          <w:szCs w:val="20"/>
        </w:rPr>
        <w:t>Türkiye</w:t>
      </w:r>
      <w:r w:rsidR="0023634B" w:rsidRPr="0023634B">
        <w:rPr>
          <w:b/>
          <w:sz w:val="20"/>
          <w:szCs w:val="20"/>
        </w:rPr>
        <w:t xml:space="preserve">, </w:t>
      </w:r>
      <w:r w:rsidR="00366F95" w:rsidRPr="0023634B">
        <w:rPr>
          <w:b/>
          <w:sz w:val="20"/>
          <w:szCs w:val="20"/>
        </w:rPr>
        <w:t xml:space="preserve">TR71 </w:t>
      </w:r>
      <w:r w:rsidR="0023634B" w:rsidRPr="0023634B">
        <w:rPr>
          <w:b/>
          <w:sz w:val="20"/>
          <w:szCs w:val="20"/>
        </w:rPr>
        <w:t xml:space="preserve">Bölgesi Ve </w:t>
      </w:r>
      <w:r w:rsidR="00366F95" w:rsidRPr="0023634B">
        <w:rPr>
          <w:b/>
          <w:sz w:val="20"/>
          <w:szCs w:val="20"/>
        </w:rPr>
        <w:t xml:space="preserve">Nevşehir </w:t>
      </w:r>
      <w:r w:rsidR="0023634B" w:rsidRPr="0023634B">
        <w:rPr>
          <w:b/>
          <w:sz w:val="20"/>
          <w:szCs w:val="20"/>
        </w:rPr>
        <w:t>İçin Net Okullaşma Oranları (2016-2017)</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4"/>
        <w:gridCol w:w="813"/>
        <w:gridCol w:w="52"/>
        <w:gridCol w:w="872"/>
        <w:gridCol w:w="171"/>
        <w:gridCol w:w="754"/>
        <w:gridCol w:w="182"/>
        <w:gridCol w:w="743"/>
        <w:gridCol w:w="193"/>
        <w:gridCol w:w="732"/>
        <w:gridCol w:w="204"/>
        <w:gridCol w:w="11"/>
        <w:gridCol w:w="710"/>
        <w:gridCol w:w="925"/>
        <w:gridCol w:w="925"/>
        <w:gridCol w:w="925"/>
      </w:tblGrid>
      <w:tr w:rsidR="0023634B" w:rsidRPr="002F0A9E" w:rsidTr="00A811D4">
        <w:trPr>
          <w:gridAfter w:val="4"/>
          <w:wAfter w:w="3485" w:type="dxa"/>
          <w:trHeight w:val="300"/>
        </w:trPr>
        <w:tc>
          <w:tcPr>
            <w:tcW w:w="5371" w:type="dxa"/>
            <w:gridSpan w:val="12"/>
          </w:tcPr>
          <w:p w:rsidR="0023634B" w:rsidRPr="00CA28F5" w:rsidRDefault="0023634B" w:rsidP="00CD50A6">
            <w:pPr>
              <w:widowControl/>
              <w:autoSpaceDE/>
              <w:autoSpaceDN/>
              <w:spacing w:line="360" w:lineRule="auto"/>
              <w:jc w:val="both"/>
              <w:rPr>
                <w:rFonts w:eastAsia="Times New Roman"/>
                <w:b/>
                <w:sz w:val="20"/>
                <w:szCs w:val="20"/>
                <w:lang w:bidi="ar-SA"/>
              </w:rPr>
            </w:pPr>
            <w:r w:rsidRPr="00CA28F5">
              <w:rPr>
                <w:rFonts w:eastAsia="Times New Roman"/>
                <w:b/>
                <w:sz w:val="20"/>
                <w:szCs w:val="20"/>
                <w:lang w:bidi="ar-SA"/>
              </w:rPr>
              <w:t>2016-17 ÖĞRETİM YILI OKULLAŞMA ORANLARI</w:t>
            </w:r>
          </w:p>
        </w:tc>
      </w:tr>
      <w:tr w:rsidR="0023634B" w:rsidRPr="002F0A9E" w:rsidTr="00A811D4">
        <w:trPr>
          <w:gridAfter w:val="4"/>
          <w:wAfter w:w="3485" w:type="dxa"/>
          <w:trHeight w:val="300"/>
        </w:trPr>
        <w:tc>
          <w:tcPr>
            <w:tcW w:w="1509" w:type="dxa"/>
            <w:gridSpan w:val="3"/>
            <w:vMerge w:val="restart"/>
          </w:tcPr>
          <w:p w:rsidR="0023634B" w:rsidRPr="00CA28F5" w:rsidRDefault="0023634B" w:rsidP="00CD50A6">
            <w:pPr>
              <w:widowControl/>
              <w:autoSpaceDE/>
              <w:autoSpaceDN/>
              <w:spacing w:line="360" w:lineRule="auto"/>
              <w:jc w:val="both"/>
              <w:rPr>
                <w:rFonts w:eastAsia="Times New Roman"/>
                <w:b/>
                <w:sz w:val="20"/>
                <w:szCs w:val="20"/>
                <w:lang w:bidi="ar-SA"/>
              </w:rPr>
            </w:pPr>
            <w:r>
              <w:rPr>
                <w:rFonts w:eastAsia="Times New Roman"/>
                <w:b/>
                <w:sz w:val="20"/>
                <w:szCs w:val="20"/>
                <w:lang w:bidi="ar-SA"/>
              </w:rPr>
              <w:t>İLKOKUL</w:t>
            </w:r>
          </w:p>
        </w:tc>
        <w:tc>
          <w:tcPr>
            <w:tcW w:w="1979" w:type="dxa"/>
            <w:gridSpan w:val="4"/>
            <w:shd w:val="clear" w:color="auto" w:fill="auto"/>
            <w:noWrap/>
            <w:vAlign w:val="center"/>
            <w:hideMark/>
          </w:tcPr>
          <w:p w:rsidR="0023634B" w:rsidRPr="00CA28F5" w:rsidRDefault="0023634B" w:rsidP="00CD50A6">
            <w:pPr>
              <w:widowControl/>
              <w:autoSpaceDE/>
              <w:autoSpaceDN/>
              <w:spacing w:line="360" w:lineRule="auto"/>
              <w:jc w:val="both"/>
              <w:rPr>
                <w:rFonts w:eastAsia="Times New Roman"/>
                <w:b/>
                <w:sz w:val="20"/>
                <w:szCs w:val="20"/>
                <w:lang w:bidi="ar-SA"/>
              </w:rPr>
            </w:pPr>
            <w:r w:rsidRPr="00CA28F5">
              <w:rPr>
                <w:rFonts w:eastAsia="Times New Roman"/>
                <w:b/>
                <w:sz w:val="20"/>
                <w:szCs w:val="20"/>
                <w:lang w:bidi="ar-SA"/>
              </w:rPr>
              <w:t>Toplam</w:t>
            </w:r>
          </w:p>
        </w:tc>
        <w:tc>
          <w:tcPr>
            <w:tcW w:w="936" w:type="dxa"/>
            <w:gridSpan w:val="2"/>
            <w:shd w:val="clear" w:color="auto" w:fill="auto"/>
            <w:noWrap/>
            <w:vAlign w:val="center"/>
            <w:hideMark/>
          </w:tcPr>
          <w:p w:rsidR="0023634B" w:rsidRPr="00CA28F5" w:rsidRDefault="0023634B" w:rsidP="00CD50A6">
            <w:pPr>
              <w:widowControl/>
              <w:autoSpaceDE/>
              <w:autoSpaceDN/>
              <w:spacing w:line="360" w:lineRule="auto"/>
              <w:jc w:val="both"/>
              <w:rPr>
                <w:rFonts w:eastAsia="Times New Roman"/>
                <w:b/>
                <w:sz w:val="20"/>
                <w:szCs w:val="20"/>
                <w:lang w:bidi="ar-SA"/>
              </w:rPr>
            </w:pPr>
            <w:r w:rsidRPr="00CA28F5">
              <w:rPr>
                <w:rFonts w:eastAsia="Times New Roman"/>
                <w:b/>
                <w:sz w:val="20"/>
                <w:szCs w:val="20"/>
                <w:lang w:bidi="ar-SA"/>
              </w:rPr>
              <w:t>Erkek</w:t>
            </w:r>
          </w:p>
        </w:tc>
        <w:tc>
          <w:tcPr>
            <w:tcW w:w="947" w:type="dxa"/>
            <w:gridSpan w:val="3"/>
            <w:shd w:val="clear" w:color="auto" w:fill="auto"/>
            <w:noWrap/>
            <w:vAlign w:val="center"/>
            <w:hideMark/>
          </w:tcPr>
          <w:p w:rsidR="0023634B" w:rsidRPr="00CA28F5" w:rsidRDefault="0023634B" w:rsidP="00CD50A6">
            <w:pPr>
              <w:widowControl/>
              <w:autoSpaceDE/>
              <w:autoSpaceDN/>
              <w:spacing w:line="360" w:lineRule="auto"/>
              <w:jc w:val="both"/>
              <w:rPr>
                <w:rFonts w:eastAsia="Times New Roman"/>
                <w:b/>
                <w:sz w:val="20"/>
                <w:szCs w:val="20"/>
                <w:lang w:bidi="ar-SA"/>
              </w:rPr>
            </w:pPr>
            <w:r w:rsidRPr="00CA28F5">
              <w:rPr>
                <w:rFonts w:eastAsia="Times New Roman"/>
                <w:b/>
                <w:sz w:val="20"/>
                <w:szCs w:val="20"/>
                <w:lang w:bidi="ar-SA"/>
              </w:rPr>
              <w:t>Kadın</w:t>
            </w:r>
          </w:p>
        </w:tc>
      </w:tr>
      <w:tr w:rsidR="0023634B" w:rsidRPr="002F0A9E" w:rsidTr="00A811D4">
        <w:trPr>
          <w:gridAfter w:val="4"/>
          <w:wAfter w:w="3485" w:type="dxa"/>
          <w:trHeight w:val="300"/>
        </w:trPr>
        <w:tc>
          <w:tcPr>
            <w:tcW w:w="1509" w:type="dxa"/>
            <w:gridSpan w:val="3"/>
            <w:vMerge/>
          </w:tcPr>
          <w:p w:rsidR="0023634B" w:rsidRPr="00CA28F5" w:rsidRDefault="0023634B" w:rsidP="00CD50A6">
            <w:pPr>
              <w:widowControl/>
              <w:autoSpaceDE/>
              <w:autoSpaceDN/>
              <w:spacing w:line="360" w:lineRule="auto"/>
              <w:jc w:val="both"/>
              <w:rPr>
                <w:rFonts w:eastAsia="Times New Roman"/>
                <w:b/>
                <w:sz w:val="20"/>
                <w:szCs w:val="20"/>
                <w:lang w:bidi="ar-SA"/>
              </w:rPr>
            </w:pPr>
          </w:p>
        </w:tc>
        <w:tc>
          <w:tcPr>
            <w:tcW w:w="1043" w:type="dxa"/>
            <w:gridSpan w:val="2"/>
            <w:shd w:val="clear" w:color="auto" w:fill="auto"/>
            <w:noWrap/>
            <w:vAlign w:val="center"/>
          </w:tcPr>
          <w:p w:rsidR="0023634B" w:rsidRPr="00CA28F5" w:rsidRDefault="0023634B" w:rsidP="00CD50A6">
            <w:pPr>
              <w:widowControl/>
              <w:autoSpaceDE/>
              <w:autoSpaceDN/>
              <w:spacing w:line="360" w:lineRule="auto"/>
              <w:jc w:val="both"/>
              <w:rPr>
                <w:rFonts w:eastAsia="Times New Roman"/>
                <w:b/>
                <w:sz w:val="20"/>
                <w:szCs w:val="20"/>
                <w:lang w:bidi="ar-SA"/>
              </w:rPr>
            </w:pPr>
            <w:r w:rsidRPr="00CA28F5">
              <w:rPr>
                <w:rFonts w:eastAsia="Times New Roman"/>
                <w:b/>
                <w:sz w:val="20"/>
                <w:szCs w:val="20"/>
                <w:lang w:bidi="ar-SA"/>
              </w:rPr>
              <w:t>Brüt</w:t>
            </w:r>
          </w:p>
        </w:tc>
        <w:tc>
          <w:tcPr>
            <w:tcW w:w="936" w:type="dxa"/>
            <w:gridSpan w:val="2"/>
            <w:shd w:val="clear" w:color="auto" w:fill="auto"/>
            <w:vAlign w:val="center"/>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94,33</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94,44</w:t>
            </w:r>
          </w:p>
        </w:tc>
        <w:tc>
          <w:tcPr>
            <w:tcW w:w="947" w:type="dxa"/>
            <w:gridSpan w:val="3"/>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94,21</w:t>
            </w:r>
          </w:p>
        </w:tc>
      </w:tr>
      <w:tr w:rsidR="0023634B" w:rsidRPr="002F0A9E" w:rsidTr="00A811D4">
        <w:trPr>
          <w:gridAfter w:val="4"/>
          <w:wAfter w:w="3485" w:type="dxa"/>
          <w:trHeight w:val="300"/>
        </w:trPr>
        <w:tc>
          <w:tcPr>
            <w:tcW w:w="1509" w:type="dxa"/>
            <w:gridSpan w:val="3"/>
            <w:vMerge/>
          </w:tcPr>
          <w:p w:rsidR="0023634B" w:rsidRPr="00CA28F5" w:rsidRDefault="0023634B" w:rsidP="00CD50A6">
            <w:pPr>
              <w:widowControl/>
              <w:autoSpaceDE/>
              <w:autoSpaceDN/>
              <w:spacing w:line="360" w:lineRule="auto"/>
              <w:jc w:val="both"/>
              <w:rPr>
                <w:rFonts w:eastAsia="Times New Roman"/>
                <w:b/>
                <w:sz w:val="20"/>
                <w:szCs w:val="20"/>
                <w:lang w:bidi="ar-SA"/>
              </w:rPr>
            </w:pPr>
          </w:p>
        </w:tc>
        <w:tc>
          <w:tcPr>
            <w:tcW w:w="1043" w:type="dxa"/>
            <w:gridSpan w:val="2"/>
            <w:shd w:val="clear" w:color="auto" w:fill="auto"/>
            <w:noWrap/>
            <w:vAlign w:val="center"/>
          </w:tcPr>
          <w:p w:rsidR="0023634B" w:rsidRPr="00CA28F5" w:rsidRDefault="0023634B" w:rsidP="00CD50A6">
            <w:pPr>
              <w:widowControl/>
              <w:autoSpaceDE/>
              <w:autoSpaceDN/>
              <w:spacing w:line="360" w:lineRule="auto"/>
              <w:jc w:val="both"/>
              <w:rPr>
                <w:rFonts w:eastAsia="Times New Roman"/>
                <w:b/>
                <w:sz w:val="20"/>
                <w:szCs w:val="20"/>
                <w:lang w:bidi="ar-SA"/>
              </w:rPr>
            </w:pPr>
            <w:r w:rsidRPr="00CA28F5">
              <w:rPr>
                <w:rFonts w:eastAsia="Times New Roman"/>
                <w:b/>
                <w:sz w:val="20"/>
                <w:szCs w:val="20"/>
                <w:lang w:bidi="ar-SA"/>
              </w:rPr>
              <w:t>Net</w:t>
            </w:r>
          </w:p>
        </w:tc>
        <w:tc>
          <w:tcPr>
            <w:tcW w:w="936" w:type="dxa"/>
            <w:gridSpan w:val="2"/>
            <w:shd w:val="clear" w:color="auto" w:fill="auto"/>
            <w:vAlign w:val="center"/>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89,82</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89,96</w:t>
            </w:r>
          </w:p>
        </w:tc>
        <w:tc>
          <w:tcPr>
            <w:tcW w:w="947" w:type="dxa"/>
            <w:gridSpan w:val="3"/>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89,67</w:t>
            </w:r>
          </w:p>
        </w:tc>
      </w:tr>
      <w:tr w:rsidR="0023634B" w:rsidRPr="00BD736A" w:rsidTr="00A811D4">
        <w:trPr>
          <w:gridAfter w:val="5"/>
          <w:wAfter w:w="3496" w:type="dxa"/>
          <w:trHeight w:val="300"/>
        </w:trPr>
        <w:tc>
          <w:tcPr>
            <w:tcW w:w="1509" w:type="dxa"/>
            <w:gridSpan w:val="3"/>
            <w:vMerge w:val="restart"/>
          </w:tcPr>
          <w:p w:rsidR="0023634B" w:rsidRPr="00BD736A" w:rsidRDefault="0023634B" w:rsidP="00CD50A6">
            <w:pPr>
              <w:widowControl/>
              <w:autoSpaceDE/>
              <w:autoSpaceDN/>
              <w:spacing w:line="360" w:lineRule="auto"/>
              <w:jc w:val="both"/>
              <w:rPr>
                <w:rFonts w:eastAsia="Times New Roman"/>
                <w:b/>
                <w:lang w:bidi="ar-SA"/>
              </w:rPr>
            </w:pPr>
            <w:r w:rsidRPr="00BD736A">
              <w:rPr>
                <w:rFonts w:eastAsia="Times New Roman"/>
                <w:b/>
                <w:lang w:bidi="ar-SA"/>
              </w:rPr>
              <w:t>ORTAOKUL</w:t>
            </w:r>
          </w:p>
        </w:tc>
        <w:tc>
          <w:tcPr>
            <w:tcW w:w="1979" w:type="dxa"/>
            <w:gridSpan w:val="4"/>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b/>
                <w:lang w:bidi="ar-SA"/>
              </w:rPr>
            </w:pPr>
            <w:r w:rsidRPr="00BD736A">
              <w:rPr>
                <w:rFonts w:eastAsia="Times New Roman"/>
                <w:b/>
                <w:lang w:bidi="ar-SA"/>
              </w:rPr>
              <w:t>Toplam</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b/>
                <w:lang w:bidi="ar-SA"/>
              </w:rPr>
            </w:pPr>
            <w:r w:rsidRPr="00BD736A">
              <w:rPr>
                <w:rFonts w:eastAsia="Times New Roman"/>
                <w:b/>
                <w:lang w:bidi="ar-SA"/>
              </w:rPr>
              <w:t>Erkek</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b/>
                <w:lang w:bidi="ar-SA"/>
              </w:rPr>
            </w:pPr>
            <w:r w:rsidRPr="00BD736A">
              <w:rPr>
                <w:rFonts w:eastAsia="Times New Roman"/>
                <w:b/>
                <w:lang w:bidi="ar-SA"/>
              </w:rPr>
              <w:t>Kadın</w:t>
            </w:r>
          </w:p>
        </w:tc>
      </w:tr>
      <w:tr w:rsidR="0023634B" w:rsidRPr="00BD736A" w:rsidTr="00A811D4">
        <w:trPr>
          <w:gridAfter w:val="5"/>
          <w:wAfter w:w="3496" w:type="dxa"/>
          <w:trHeight w:val="300"/>
        </w:trPr>
        <w:tc>
          <w:tcPr>
            <w:tcW w:w="1509" w:type="dxa"/>
            <w:gridSpan w:val="3"/>
            <w:vMerge/>
          </w:tcPr>
          <w:p w:rsidR="0023634B" w:rsidRPr="00BD736A" w:rsidRDefault="0023634B" w:rsidP="00CD50A6">
            <w:pPr>
              <w:widowControl/>
              <w:autoSpaceDE/>
              <w:autoSpaceDN/>
              <w:spacing w:line="360" w:lineRule="auto"/>
              <w:jc w:val="both"/>
              <w:rPr>
                <w:rFonts w:eastAsia="Times New Roman"/>
                <w:b/>
                <w:lang w:bidi="ar-SA"/>
              </w:rPr>
            </w:pPr>
          </w:p>
        </w:tc>
        <w:tc>
          <w:tcPr>
            <w:tcW w:w="1043" w:type="dxa"/>
            <w:gridSpan w:val="2"/>
            <w:shd w:val="clear" w:color="auto" w:fill="auto"/>
            <w:noWrap/>
            <w:vAlign w:val="center"/>
          </w:tcPr>
          <w:p w:rsidR="0023634B" w:rsidRPr="00BD736A" w:rsidRDefault="0023634B" w:rsidP="00CD50A6">
            <w:pPr>
              <w:widowControl/>
              <w:autoSpaceDE/>
              <w:autoSpaceDN/>
              <w:spacing w:line="360" w:lineRule="auto"/>
              <w:jc w:val="both"/>
              <w:rPr>
                <w:rFonts w:eastAsia="Times New Roman"/>
                <w:b/>
                <w:lang w:bidi="ar-SA"/>
              </w:rPr>
            </w:pPr>
            <w:r w:rsidRPr="00BD736A">
              <w:rPr>
                <w:rFonts w:eastAsia="Times New Roman"/>
                <w:b/>
                <w:lang w:bidi="ar-SA"/>
              </w:rPr>
              <w:t>Brüt</w:t>
            </w:r>
          </w:p>
        </w:tc>
        <w:tc>
          <w:tcPr>
            <w:tcW w:w="936" w:type="dxa"/>
            <w:gridSpan w:val="2"/>
            <w:shd w:val="clear" w:color="auto" w:fill="auto"/>
            <w:vAlign w:val="center"/>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103,59</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102,90</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104,30</w:t>
            </w:r>
          </w:p>
        </w:tc>
      </w:tr>
      <w:tr w:rsidR="0023634B" w:rsidRPr="00BD736A" w:rsidTr="00A811D4">
        <w:trPr>
          <w:gridAfter w:val="5"/>
          <w:wAfter w:w="3496" w:type="dxa"/>
          <w:trHeight w:val="300"/>
        </w:trPr>
        <w:tc>
          <w:tcPr>
            <w:tcW w:w="1509" w:type="dxa"/>
            <w:gridSpan w:val="3"/>
            <w:vMerge/>
          </w:tcPr>
          <w:p w:rsidR="0023634B" w:rsidRPr="00BD736A" w:rsidRDefault="0023634B" w:rsidP="00CD50A6">
            <w:pPr>
              <w:widowControl/>
              <w:autoSpaceDE/>
              <w:autoSpaceDN/>
              <w:spacing w:line="360" w:lineRule="auto"/>
              <w:jc w:val="both"/>
              <w:rPr>
                <w:rFonts w:eastAsia="Times New Roman"/>
                <w:b/>
                <w:lang w:bidi="ar-SA"/>
              </w:rPr>
            </w:pPr>
          </w:p>
        </w:tc>
        <w:tc>
          <w:tcPr>
            <w:tcW w:w="1043" w:type="dxa"/>
            <w:gridSpan w:val="2"/>
            <w:shd w:val="clear" w:color="auto" w:fill="auto"/>
            <w:noWrap/>
            <w:vAlign w:val="center"/>
          </w:tcPr>
          <w:p w:rsidR="0023634B" w:rsidRPr="00BD736A" w:rsidRDefault="0023634B" w:rsidP="00CD50A6">
            <w:pPr>
              <w:widowControl/>
              <w:autoSpaceDE/>
              <w:autoSpaceDN/>
              <w:spacing w:line="360" w:lineRule="auto"/>
              <w:jc w:val="both"/>
              <w:rPr>
                <w:rFonts w:eastAsia="Times New Roman"/>
                <w:b/>
                <w:lang w:bidi="ar-SA"/>
              </w:rPr>
            </w:pPr>
            <w:r w:rsidRPr="00BD736A">
              <w:rPr>
                <w:rFonts w:eastAsia="Times New Roman"/>
                <w:b/>
                <w:lang w:bidi="ar-SA"/>
              </w:rPr>
              <w:t>Net</w:t>
            </w:r>
          </w:p>
        </w:tc>
        <w:tc>
          <w:tcPr>
            <w:tcW w:w="936" w:type="dxa"/>
            <w:gridSpan w:val="2"/>
            <w:shd w:val="clear" w:color="auto" w:fill="auto"/>
            <w:vAlign w:val="center"/>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96,58</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96,11</w:t>
            </w:r>
          </w:p>
        </w:tc>
        <w:tc>
          <w:tcPr>
            <w:tcW w:w="936" w:type="dxa"/>
            <w:gridSpan w:val="2"/>
            <w:shd w:val="clear" w:color="auto" w:fill="auto"/>
            <w:noWrap/>
            <w:vAlign w:val="center"/>
            <w:hideMark/>
          </w:tcPr>
          <w:p w:rsidR="0023634B" w:rsidRPr="00BD736A" w:rsidRDefault="0023634B" w:rsidP="00CD50A6">
            <w:pPr>
              <w:widowControl/>
              <w:autoSpaceDE/>
              <w:autoSpaceDN/>
              <w:spacing w:line="360" w:lineRule="auto"/>
              <w:jc w:val="both"/>
              <w:rPr>
                <w:rFonts w:eastAsia="Times New Roman"/>
                <w:lang w:bidi="ar-SA"/>
              </w:rPr>
            </w:pPr>
            <w:r w:rsidRPr="00BD736A">
              <w:rPr>
                <w:rFonts w:eastAsia="Times New Roman"/>
                <w:lang w:bidi="ar-SA"/>
              </w:rPr>
              <w:t>97,07</w:t>
            </w:r>
          </w:p>
        </w:tc>
      </w:tr>
      <w:tr w:rsidR="00D4480D" w:rsidRPr="00BD736A" w:rsidTr="00A811D4">
        <w:trPr>
          <w:trHeight w:val="300"/>
        </w:trPr>
        <w:tc>
          <w:tcPr>
            <w:tcW w:w="8856" w:type="dxa"/>
            <w:gridSpan w:val="16"/>
          </w:tcPr>
          <w:p w:rsidR="00D4480D" w:rsidRPr="00BD736A" w:rsidRDefault="00D4480D" w:rsidP="00CD50A6">
            <w:pPr>
              <w:widowControl/>
              <w:autoSpaceDE/>
              <w:autoSpaceDN/>
              <w:spacing w:line="360" w:lineRule="auto"/>
              <w:jc w:val="both"/>
              <w:rPr>
                <w:rFonts w:eastAsia="Times New Roman"/>
                <w:b/>
                <w:sz w:val="20"/>
                <w:szCs w:val="20"/>
                <w:lang w:bidi="ar-SA"/>
              </w:rPr>
            </w:pPr>
            <w:r w:rsidRPr="00BD736A">
              <w:rPr>
                <w:rFonts w:eastAsia="Times New Roman"/>
                <w:b/>
                <w:lang w:bidi="ar-SA"/>
              </w:rPr>
              <w:t>2016-17 ÖĞRETİM YILI ORTAÖĞRETİM OKULLAŞMA ORANLARI</w:t>
            </w:r>
          </w:p>
        </w:tc>
      </w:tr>
      <w:tr w:rsidR="00D4480D" w:rsidRPr="00BD736A" w:rsidTr="00A811D4">
        <w:trPr>
          <w:trHeight w:val="300"/>
        </w:trPr>
        <w:tc>
          <w:tcPr>
            <w:tcW w:w="3306" w:type="dxa"/>
            <w:gridSpan w:val="6"/>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ORTAÖĞRETİM (14-17 yaş)</w:t>
            </w:r>
          </w:p>
        </w:tc>
        <w:tc>
          <w:tcPr>
            <w:tcW w:w="2775" w:type="dxa"/>
            <w:gridSpan w:val="7"/>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sz w:val="20"/>
                <w:szCs w:val="20"/>
                <w:lang w:bidi="ar-SA"/>
              </w:rPr>
            </w:pPr>
            <w:r w:rsidRPr="00BD736A">
              <w:rPr>
                <w:rFonts w:eastAsia="Times New Roman"/>
                <w:b/>
                <w:lang w:bidi="ar-SA"/>
              </w:rPr>
              <w:t>GENEL</w:t>
            </w:r>
          </w:p>
        </w:tc>
        <w:tc>
          <w:tcPr>
            <w:tcW w:w="2775" w:type="dxa"/>
            <w:gridSpan w:val="3"/>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sz w:val="20"/>
                <w:szCs w:val="20"/>
                <w:lang w:bidi="ar-SA"/>
              </w:rPr>
            </w:pPr>
            <w:r w:rsidRPr="00BD736A">
              <w:rPr>
                <w:rFonts w:eastAsia="Times New Roman"/>
                <w:b/>
                <w:lang w:bidi="ar-SA"/>
              </w:rPr>
              <w:t>MESLEK</w:t>
            </w:r>
          </w:p>
        </w:tc>
      </w:tr>
      <w:tr w:rsidR="00D4480D" w:rsidRPr="00BD736A" w:rsidTr="00A811D4">
        <w:trPr>
          <w:trHeight w:val="300"/>
        </w:trPr>
        <w:tc>
          <w:tcPr>
            <w:tcW w:w="1457" w:type="dxa"/>
            <w:gridSpan w:val="2"/>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Toplam</w:t>
            </w:r>
          </w:p>
        </w:tc>
        <w:tc>
          <w:tcPr>
            <w:tcW w:w="924"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Erkek</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Kadın</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Toplam</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Erkek</w:t>
            </w:r>
          </w:p>
        </w:tc>
        <w:tc>
          <w:tcPr>
            <w:tcW w:w="925" w:type="dxa"/>
            <w:gridSpan w:val="3"/>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Kadın</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Toplam</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Erkek</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Kadın</w:t>
            </w:r>
          </w:p>
        </w:tc>
      </w:tr>
      <w:tr w:rsidR="00D4480D" w:rsidRPr="00BD736A" w:rsidTr="00A811D4">
        <w:trPr>
          <w:trHeight w:val="300"/>
        </w:trPr>
        <w:tc>
          <w:tcPr>
            <w:tcW w:w="688" w:type="dxa"/>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Brüt</w:t>
            </w:r>
          </w:p>
        </w:tc>
        <w:tc>
          <w:tcPr>
            <w:tcW w:w="769"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103,30</w:t>
            </w:r>
          </w:p>
        </w:tc>
        <w:tc>
          <w:tcPr>
            <w:tcW w:w="924"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105,06</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101,50</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58,02</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57,034</w:t>
            </w:r>
          </w:p>
        </w:tc>
        <w:tc>
          <w:tcPr>
            <w:tcW w:w="925" w:type="dxa"/>
            <w:gridSpan w:val="3"/>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59,03</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45,28</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48,02</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42,46</w:t>
            </w:r>
          </w:p>
        </w:tc>
      </w:tr>
      <w:tr w:rsidR="00D4480D" w:rsidRPr="00BD736A" w:rsidTr="00A811D4">
        <w:trPr>
          <w:trHeight w:val="300"/>
        </w:trPr>
        <w:tc>
          <w:tcPr>
            <w:tcW w:w="688" w:type="dxa"/>
          </w:tcPr>
          <w:p w:rsidR="00D4480D" w:rsidRPr="00BD736A" w:rsidRDefault="00D4480D" w:rsidP="00CD50A6">
            <w:pPr>
              <w:widowControl/>
              <w:autoSpaceDE/>
              <w:autoSpaceDN/>
              <w:spacing w:line="360" w:lineRule="auto"/>
              <w:jc w:val="both"/>
              <w:rPr>
                <w:rFonts w:eastAsia="Times New Roman"/>
                <w:b/>
                <w:lang w:bidi="ar-SA"/>
              </w:rPr>
            </w:pPr>
            <w:r w:rsidRPr="00BD736A">
              <w:rPr>
                <w:rFonts w:eastAsia="Times New Roman"/>
                <w:b/>
                <w:lang w:bidi="ar-SA"/>
              </w:rPr>
              <w:t>Net</w:t>
            </w:r>
          </w:p>
        </w:tc>
        <w:tc>
          <w:tcPr>
            <w:tcW w:w="769"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84,91</w:t>
            </w:r>
          </w:p>
        </w:tc>
        <w:tc>
          <w:tcPr>
            <w:tcW w:w="924"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83,96</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85,90</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44,53</w:t>
            </w:r>
          </w:p>
        </w:tc>
        <w:tc>
          <w:tcPr>
            <w:tcW w:w="925" w:type="dxa"/>
            <w:gridSpan w:val="2"/>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41,69</w:t>
            </w:r>
          </w:p>
        </w:tc>
        <w:tc>
          <w:tcPr>
            <w:tcW w:w="925" w:type="dxa"/>
            <w:gridSpan w:val="3"/>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47,45</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40,38</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42,27</w:t>
            </w:r>
          </w:p>
        </w:tc>
        <w:tc>
          <w:tcPr>
            <w:tcW w:w="92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38,44</w:t>
            </w:r>
          </w:p>
        </w:tc>
      </w:tr>
    </w:tbl>
    <w:p w:rsidR="00796A7A" w:rsidRDefault="00796A7A" w:rsidP="00CD50A6">
      <w:pPr>
        <w:pStyle w:val="T2"/>
        <w:spacing w:before="0" w:line="360" w:lineRule="auto"/>
        <w:jc w:val="both"/>
        <w:rPr>
          <w:i/>
        </w:rPr>
      </w:pPr>
    </w:p>
    <w:p w:rsidR="00A811D4" w:rsidRDefault="00A811D4" w:rsidP="00CD50A6">
      <w:pPr>
        <w:spacing w:line="360" w:lineRule="auto"/>
        <w:ind w:right="1162"/>
        <w:contextualSpacing/>
        <w:jc w:val="both"/>
        <w:rPr>
          <w:i/>
          <w:sz w:val="20"/>
          <w:szCs w:val="20"/>
        </w:rPr>
      </w:pPr>
    </w:p>
    <w:p w:rsidR="00A811D4" w:rsidRPr="00A811D4" w:rsidRDefault="00A811D4" w:rsidP="00A811D4">
      <w:pPr>
        <w:spacing w:line="360" w:lineRule="auto"/>
        <w:ind w:right="1162"/>
        <w:contextualSpacing/>
        <w:jc w:val="both"/>
        <w:rPr>
          <w:b/>
          <w:sz w:val="20"/>
          <w:szCs w:val="20"/>
        </w:rPr>
      </w:pPr>
      <w:r w:rsidRPr="00A811D4">
        <w:rPr>
          <w:b/>
          <w:sz w:val="20"/>
          <w:szCs w:val="20"/>
        </w:rPr>
        <w:t>Tablo 10 – Nevşehir, Eğitimde İlişiği Kesilen Öğrenci Sayısı (2016-2017)</w:t>
      </w:r>
    </w:p>
    <w:tbl>
      <w:tblPr>
        <w:tblW w:w="80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5"/>
        <w:gridCol w:w="1134"/>
        <w:gridCol w:w="1275"/>
        <w:gridCol w:w="1276"/>
      </w:tblGrid>
      <w:tr w:rsidR="00D4480D" w:rsidRPr="00BD736A" w:rsidTr="00D4480D">
        <w:trPr>
          <w:trHeight w:val="300"/>
        </w:trPr>
        <w:tc>
          <w:tcPr>
            <w:tcW w:w="8080" w:type="dxa"/>
            <w:gridSpan w:val="4"/>
          </w:tcPr>
          <w:p w:rsidR="00D4480D" w:rsidRPr="00BD736A" w:rsidRDefault="00D4480D" w:rsidP="00CD50A6">
            <w:pPr>
              <w:widowControl/>
              <w:autoSpaceDE/>
              <w:autoSpaceDN/>
              <w:spacing w:line="360" w:lineRule="auto"/>
              <w:jc w:val="both"/>
              <w:rPr>
                <w:rFonts w:eastAsia="Times New Roman"/>
                <w:b/>
                <w:bCs/>
                <w:lang w:bidi="ar-SA"/>
              </w:rPr>
            </w:pPr>
            <w:r w:rsidRPr="00BD736A">
              <w:rPr>
                <w:rFonts w:eastAsia="Times New Roman"/>
                <w:b/>
                <w:bCs/>
                <w:lang w:bidi="ar-SA"/>
              </w:rPr>
              <w:t>NEDENLERİNE GÖRE OKULU BIRAKAN ÖĞRENCİ SAYISI</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b/>
                <w:bCs/>
                <w:lang w:bidi="ar-SA"/>
              </w:rPr>
            </w:pPr>
            <w:r w:rsidRPr="00BD736A">
              <w:rPr>
                <w:rFonts w:eastAsia="Times New Roman"/>
                <w:b/>
                <w:bCs/>
                <w:lang w:bidi="ar-SA"/>
              </w:rPr>
              <w:t>OKULU BIRAKMA NEDENİ</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bCs/>
                <w:lang w:bidi="ar-SA"/>
              </w:rPr>
            </w:pPr>
            <w:r w:rsidRPr="00BD736A">
              <w:rPr>
                <w:rFonts w:eastAsia="Times New Roman"/>
                <w:b/>
                <w:bCs/>
                <w:lang w:bidi="ar-SA"/>
              </w:rPr>
              <w:t>ERK</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bCs/>
                <w:lang w:bidi="ar-SA"/>
              </w:rPr>
            </w:pPr>
            <w:r w:rsidRPr="00BD736A">
              <w:rPr>
                <w:rFonts w:eastAsia="Times New Roman"/>
                <w:b/>
                <w:bCs/>
                <w:lang w:bidi="ar-SA"/>
              </w:rPr>
              <w:t>KIZ</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b/>
                <w:bCs/>
                <w:lang w:bidi="ar-SA"/>
              </w:rPr>
            </w:pPr>
            <w:r w:rsidRPr="00BD736A">
              <w:rPr>
                <w:rFonts w:eastAsia="Times New Roman"/>
                <w:b/>
                <w:bCs/>
                <w:lang w:bidi="ar-SA"/>
              </w:rPr>
              <w:t>TOPLAM</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Açık İlköğretime Kayıt</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2</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3</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Diğer Nedenlerle Örgün Eğitim dışına çıktı</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417</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144</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561</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Kendi isteği ile Örgün Eğitim dışına çıktı</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595</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497</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1092</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Okuma Hakkı Bittiği için Örgün Eğitim dışı</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288</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157</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445</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Öğrenim çağı dışına çıktı</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12</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9</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21</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Vefat etti</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3</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2</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5</w:t>
            </w:r>
          </w:p>
        </w:tc>
      </w:tr>
      <w:tr w:rsidR="00D4480D" w:rsidRPr="00BD736A" w:rsidTr="00D4480D">
        <w:trPr>
          <w:trHeight w:val="300"/>
        </w:trPr>
        <w:tc>
          <w:tcPr>
            <w:tcW w:w="4395" w:type="dxa"/>
            <w:vAlign w:val="center"/>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Yurt Dışına çıktı</w:t>
            </w:r>
          </w:p>
        </w:tc>
        <w:tc>
          <w:tcPr>
            <w:tcW w:w="1134"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39</w:t>
            </w:r>
          </w:p>
        </w:tc>
        <w:tc>
          <w:tcPr>
            <w:tcW w:w="1275"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31</w:t>
            </w:r>
          </w:p>
        </w:tc>
        <w:tc>
          <w:tcPr>
            <w:tcW w:w="1276" w:type="dxa"/>
            <w:shd w:val="clear" w:color="auto" w:fill="auto"/>
            <w:noWrap/>
            <w:vAlign w:val="center"/>
            <w:hideMark/>
          </w:tcPr>
          <w:p w:rsidR="00D4480D" w:rsidRPr="00BD736A" w:rsidRDefault="00D4480D" w:rsidP="00CD50A6">
            <w:pPr>
              <w:widowControl/>
              <w:autoSpaceDE/>
              <w:autoSpaceDN/>
              <w:spacing w:line="360" w:lineRule="auto"/>
              <w:jc w:val="both"/>
              <w:rPr>
                <w:rFonts w:eastAsia="Times New Roman"/>
                <w:lang w:bidi="ar-SA"/>
              </w:rPr>
            </w:pPr>
            <w:r w:rsidRPr="00BD736A">
              <w:rPr>
                <w:rFonts w:eastAsia="Times New Roman"/>
                <w:lang w:bidi="ar-SA"/>
              </w:rPr>
              <w:t>70</w:t>
            </w:r>
          </w:p>
        </w:tc>
      </w:tr>
      <w:tr w:rsidR="00D4480D" w:rsidRPr="00A811D4" w:rsidTr="00D4480D">
        <w:trPr>
          <w:trHeight w:val="300"/>
        </w:trPr>
        <w:tc>
          <w:tcPr>
            <w:tcW w:w="4395" w:type="dxa"/>
            <w:vAlign w:val="center"/>
          </w:tcPr>
          <w:p w:rsidR="00D4480D" w:rsidRPr="00A811D4" w:rsidRDefault="00D4480D" w:rsidP="00CD50A6">
            <w:pPr>
              <w:widowControl/>
              <w:autoSpaceDE/>
              <w:autoSpaceDN/>
              <w:spacing w:line="360" w:lineRule="auto"/>
              <w:jc w:val="both"/>
              <w:rPr>
                <w:rFonts w:eastAsia="Times New Roman"/>
                <w:b/>
                <w:lang w:bidi="ar-SA"/>
              </w:rPr>
            </w:pPr>
            <w:r w:rsidRPr="00A811D4">
              <w:rPr>
                <w:rFonts w:eastAsia="Times New Roman"/>
                <w:b/>
                <w:lang w:bidi="ar-SA"/>
              </w:rPr>
              <w:t>Toplam</w:t>
            </w:r>
          </w:p>
        </w:tc>
        <w:tc>
          <w:tcPr>
            <w:tcW w:w="1134" w:type="dxa"/>
            <w:shd w:val="clear" w:color="auto" w:fill="auto"/>
            <w:noWrap/>
            <w:vAlign w:val="center"/>
            <w:hideMark/>
          </w:tcPr>
          <w:p w:rsidR="00D4480D" w:rsidRPr="00A811D4" w:rsidRDefault="00D4480D" w:rsidP="00CD50A6">
            <w:pPr>
              <w:widowControl/>
              <w:autoSpaceDE/>
              <w:autoSpaceDN/>
              <w:spacing w:line="360" w:lineRule="auto"/>
              <w:jc w:val="both"/>
              <w:rPr>
                <w:rFonts w:eastAsia="Times New Roman"/>
                <w:b/>
                <w:lang w:bidi="ar-SA"/>
              </w:rPr>
            </w:pPr>
            <w:r w:rsidRPr="00A811D4">
              <w:rPr>
                <w:rFonts w:eastAsia="Times New Roman"/>
                <w:b/>
                <w:lang w:bidi="ar-SA"/>
              </w:rPr>
              <w:t>1355</w:t>
            </w:r>
          </w:p>
        </w:tc>
        <w:tc>
          <w:tcPr>
            <w:tcW w:w="1275" w:type="dxa"/>
            <w:shd w:val="clear" w:color="auto" w:fill="auto"/>
            <w:noWrap/>
            <w:vAlign w:val="center"/>
            <w:hideMark/>
          </w:tcPr>
          <w:p w:rsidR="00D4480D" w:rsidRPr="00A811D4" w:rsidRDefault="00D4480D" w:rsidP="00CD50A6">
            <w:pPr>
              <w:widowControl/>
              <w:autoSpaceDE/>
              <w:autoSpaceDN/>
              <w:spacing w:line="360" w:lineRule="auto"/>
              <w:jc w:val="both"/>
              <w:rPr>
                <w:rFonts w:eastAsia="Times New Roman"/>
                <w:b/>
                <w:lang w:bidi="ar-SA"/>
              </w:rPr>
            </w:pPr>
            <w:r w:rsidRPr="00A811D4">
              <w:rPr>
                <w:rFonts w:eastAsia="Times New Roman"/>
                <w:b/>
                <w:lang w:bidi="ar-SA"/>
              </w:rPr>
              <w:t>842</w:t>
            </w:r>
          </w:p>
        </w:tc>
        <w:tc>
          <w:tcPr>
            <w:tcW w:w="1276" w:type="dxa"/>
            <w:shd w:val="clear" w:color="auto" w:fill="auto"/>
            <w:noWrap/>
            <w:vAlign w:val="center"/>
            <w:hideMark/>
          </w:tcPr>
          <w:p w:rsidR="00D4480D" w:rsidRPr="00A811D4" w:rsidRDefault="00D4480D" w:rsidP="00CD50A6">
            <w:pPr>
              <w:widowControl/>
              <w:autoSpaceDE/>
              <w:autoSpaceDN/>
              <w:spacing w:line="360" w:lineRule="auto"/>
              <w:jc w:val="both"/>
              <w:rPr>
                <w:rFonts w:eastAsia="Times New Roman"/>
                <w:b/>
                <w:lang w:bidi="ar-SA"/>
              </w:rPr>
            </w:pPr>
            <w:r w:rsidRPr="00A811D4">
              <w:rPr>
                <w:rFonts w:eastAsia="Times New Roman"/>
                <w:b/>
                <w:lang w:bidi="ar-SA"/>
              </w:rPr>
              <w:t>2197</w:t>
            </w:r>
          </w:p>
        </w:tc>
      </w:tr>
    </w:tbl>
    <w:p w:rsidR="00796A7A" w:rsidRPr="00A811D4" w:rsidRDefault="00A811D4" w:rsidP="00A811D4">
      <w:pPr>
        <w:spacing w:after="120" w:line="360" w:lineRule="auto"/>
        <w:jc w:val="both"/>
      </w:pPr>
      <w:r w:rsidRPr="00A811D4">
        <w:rPr>
          <w:b/>
        </w:rPr>
        <w:t>Kaynak:</w:t>
      </w:r>
      <w:r w:rsidRPr="00A811D4">
        <w:t xml:space="preserve"> İl Milli Eğitim verileri 2017-2018</w:t>
      </w:r>
    </w:p>
    <w:p w:rsidR="00A811D4" w:rsidRDefault="00E76C92" w:rsidP="00A811D4">
      <w:pPr>
        <w:pStyle w:val="T2"/>
        <w:spacing w:before="0" w:after="120" w:line="360" w:lineRule="auto"/>
        <w:ind w:left="-235" w:right="1130" w:firstLine="235"/>
        <w:jc w:val="both"/>
      </w:pPr>
      <w:r w:rsidRPr="00BD736A">
        <w:t xml:space="preserve">Genel olarak ilde kadınların eğitim düzeyinin erkeklerden belirgin şekilde düşük olduğu söylenebilir. 2013 rakamlarına göre ilde 6 yaş üstü kadın nüfusunun %75,9’u ilköğretim ve </w:t>
      </w:r>
      <w:r w:rsidRPr="00BD736A">
        <w:lastRenderedPageBreak/>
        <w:t xml:space="preserve">altında eğitim düzeyine sahiptir. Bu oran TR71 değerine (%75,7) çok yakın, Türkiye değerinin (%70,1) ise üzerindedir. Erkekler için ise aynı oran ilde %63,5, bölgede %62,5 ve Türkiye’de %60,1 düzeyindedir. İlde </w:t>
      </w:r>
      <w:r w:rsidRPr="00A80037">
        <w:rPr>
          <w:b/>
        </w:rPr>
        <w:t>lise veya dengi okul mezunu kadın nüfusu %13,1</w:t>
      </w:r>
      <w:r w:rsidRPr="00BD736A">
        <w:t xml:space="preserve"> ve erkek nüfusu %19,2 iken, </w:t>
      </w:r>
      <w:r w:rsidRPr="00A80037">
        <w:rPr>
          <w:b/>
        </w:rPr>
        <w:t>yüksekokul veya fakülte mezunu oranı kadınlarda %6,5</w:t>
      </w:r>
      <w:r w:rsidRPr="00BD736A">
        <w:t>, erkeklerde ise %9,5’tir; bu oranlar TR71 bölge oranlarına yakın, Türkiye oranlarının altındadır.</w:t>
      </w:r>
      <w:r w:rsidR="00982013">
        <w:rPr>
          <w:rStyle w:val="DipnotBavurusu"/>
        </w:rPr>
        <w:footnoteReference w:id="33"/>
      </w:r>
    </w:p>
    <w:p w:rsidR="00796A7A" w:rsidRDefault="00366F95" w:rsidP="00A811D4">
      <w:pPr>
        <w:pStyle w:val="T2"/>
        <w:spacing w:before="0" w:after="120" w:line="360" w:lineRule="auto"/>
        <w:ind w:left="-235" w:right="1130" w:firstLine="235"/>
        <w:jc w:val="both"/>
      </w:pPr>
      <w:r>
        <w:t>15 yaş ve üzeri nüfus içinde lisansüstü eğitim programlarından mezun olanların</w:t>
      </w:r>
      <w:r w:rsidR="00520ABF">
        <w:t xml:space="preserve">, </w:t>
      </w:r>
      <w:r>
        <w:t xml:space="preserve">Nevşehir’de </w:t>
      </w:r>
      <w:r w:rsidRPr="00A7618C">
        <w:rPr>
          <w:b/>
        </w:rPr>
        <w:t>% 40,6’</w:t>
      </w:r>
      <w:r w:rsidRPr="00A80037">
        <w:t>sını</w:t>
      </w:r>
      <w:r>
        <w:t xml:space="preserve">, TR 71 Bölgesinde </w:t>
      </w:r>
      <w:r w:rsidRPr="00A7618C">
        <w:rPr>
          <w:b/>
        </w:rPr>
        <w:t>% 36,1</w:t>
      </w:r>
      <w:r>
        <w:t>’i</w:t>
      </w:r>
      <w:r w:rsidR="00520ABF">
        <w:t>ni</w:t>
      </w:r>
      <w:r>
        <w:t xml:space="preserve"> ve Türkiye’de</w:t>
      </w:r>
      <w:r w:rsidR="00520ABF">
        <w:t xml:space="preserve"> ise</w:t>
      </w:r>
      <w:r w:rsidRPr="00A7618C">
        <w:rPr>
          <w:b/>
        </w:rPr>
        <w:t>% 42,9</w:t>
      </w:r>
      <w:r>
        <w:t>’unu kadınlar oluşturmaktadır.</w:t>
      </w:r>
      <w:r w:rsidRPr="00A811D4">
        <w:footnoteReference w:id="34"/>
      </w:r>
    </w:p>
    <w:p w:rsidR="00487F78" w:rsidRDefault="00A811D4" w:rsidP="00487F78">
      <w:pPr>
        <w:pStyle w:val="T2"/>
        <w:spacing w:before="0" w:after="120" w:line="360" w:lineRule="auto"/>
        <w:ind w:left="-235" w:right="1130" w:firstLine="235"/>
        <w:jc w:val="both"/>
      </w:pPr>
      <w:r w:rsidRPr="00A811D4">
        <w:t xml:space="preserve">Nevşehir’de 2017 – 2018 eğitim öğretim yılında görev yapan toplam 3935 öğretmen bulunmaktadır. 2017 - 2018 yılında Nevşehir’deki toplam 3935 öğretmen içinde </w:t>
      </w:r>
      <w:r w:rsidRPr="00A80037">
        <w:rPr>
          <w:b/>
        </w:rPr>
        <w:t>45</w:t>
      </w:r>
      <w:r w:rsidR="00DB228C" w:rsidRPr="00A80037">
        <w:rPr>
          <w:b/>
        </w:rPr>
        <w:t xml:space="preserve"> (</w:t>
      </w:r>
      <w:r w:rsidRPr="00A80037">
        <w:rPr>
          <w:b/>
        </w:rPr>
        <w:t>% 1,1)</w:t>
      </w:r>
      <w:r w:rsidRPr="00A811D4">
        <w:t xml:space="preserve"> öğretmen Toplumsal Cinsiyet Eşitliği (TCE) eğitimi almıştır. 2018 yılında Nevşehir’</w:t>
      </w:r>
      <w:r w:rsidR="00DB228C">
        <w:t xml:space="preserve">de devlet ve özel </w:t>
      </w:r>
      <w:r w:rsidRPr="00A811D4">
        <w:t>toplam</w:t>
      </w:r>
      <w:r w:rsidR="00DB228C">
        <w:t xml:space="preserve"> 314 okul bulunmaktadır. (Tablo 11) </w:t>
      </w:r>
      <w:r w:rsidRPr="00A811D4">
        <w:t xml:space="preserve">2017 yılı itibariyle Nevşehir’de 59 okulda “Toplumsal Cinsiyet Eşitliği Kulübü” bulunmaktadır. </w:t>
      </w:r>
    </w:p>
    <w:p w:rsidR="00487F78" w:rsidRDefault="00487F78" w:rsidP="00487F78">
      <w:pPr>
        <w:pStyle w:val="T2"/>
        <w:spacing w:before="0" w:after="120" w:line="360" w:lineRule="auto"/>
        <w:ind w:left="-235" w:right="1130" w:firstLine="235"/>
        <w:jc w:val="both"/>
      </w:pPr>
    </w:p>
    <w:p w:rsidR="00A811D4" w:rsidRPr="00487F78" w:rsidRDefault="00A811D4" w:rsidP="00487F78">
      <w:pPr>
        <w:pStyle w:val="T2"/>
        <w:spacing w:before="0" w:after="120" w:line="360" w:lineRule="auto"/>
        <w:ind w:left="-235" w:right="1130" w:firstLine="235"/>
        <w:jc w:val="both"/>
      </w:pPr>
      <w:r w:rsidRPr="00DB228C">
        <w:rPr>
          <w:rFonts w:ascii="Times New Roman" w:eastAsia="Times New Roman" w:hAnsi="Times New Roman" w:cs="Times New Roman"/>
          <w:b/>
          <w:lang w:bidi="ar-SA"/>
        </w:rPr>
        <w:t>Tablo</w:t>
      </w:r>
      <w:r w:rsidR="00DB228C" w:rsidRPr="00DB228C">
        <w:rPr>
          <w:rFonts w:ascii="Times New Roman" w:eastAsia="Times New Roman" w:hAnsi="Times New Roman" w:cs="Times New Roman"/>
          <w:b/>
          <w:lang w:bidi="ar-SA"/>
        </w:rPr>
        <w:t xml:space="preserve"> 11-</w:t>
      </w:r>
      <w:r w:rsidR="00367D95">
        <w:rPr>
          <w:rFonts w:ascii="Times New Roman" w:eastAsia="Times New Roman" w:hAnsi="Times New Roman" w:cs="Times New Roman"/>
          <w:b/>
          <w:lang w:bidi="ar-SA"/>
        </w:rPr>
        <w:t xml:space="preserve"> </w:t>
      </w:r>
      <w:r w:rsidRPr="00DB228C">
        <w:rPr>
          <w:rFonts w:ascii="Times New Roman" w:eastAsia="Times New Roman" w:hAnsi="Times New Roman" w:cs="Times New Roman"/>
          <w:b/>
          <w:lang w:bidi="ar-SA"/>
        </w:rPr>
        <w:t>2017/2018 Eğitim Öğretim Yılı Okul Türlerine Göre Okul Sayısı</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85"/>
        <w:gridCol w:w="1297"/>
        <w:gridCol w:w="1832"/>
        <w:gridCol w:w="1174"/>
      </w:tblGrid>
      <w:tr w:rsidR="00A811D4" w:rsidRPr="00A811D4" w:rsidTr="00DB228C">
        <w:trPr>
          <w:tblCellSpacing w:w="15" w:type="dxa"/>
        </w:trPr>
        <w:tc>
          <w:tcPr>
            <w:tcW w:w="0" w:type="auto"/>
            <w:vAlign w:val="center"/>
            <w:hideMark/>
          </w:tcPr>
          <w:p w:rsidR="00A811D4" w:rsidRPr="00A811D4" w:rsidRDefault="00DB228C" w:rsidP="00DB228C">
            <w:pPr>
              <w:widowControl/>
              <w:autoSpaceDE/>
              <w:autoSpaceDN/>
              <w:rPr>
                <w:rFonts w:eastAsia="Times New Roman"/>
                <w:b/>
                <w:sz w:val="20"/>
                <w:szCs w:val="20"/>
                <w:lang w:bidi="ar-SA"/>
              </w:rPr>
            </w:pPr>
            <w:r w:rsidRPr="00DB228C">
              <w:rPr>
                <w:rFonts w:eastAsia="Times New Roman"/>
                <w:b/>
                <w:sz w:val="20"/>
                <w:szCs w:val="20"/>
                <w:lang w:bidi="ar-SA"/>
              </w:rPr>
              <w:t>İli</w:t>
            </w:r>
          </w:p>
        </w:tc>
        <w:tc>
          <w:tcPr>
            <w:tcW w:w="1267" w:type="dxa"/>
            <w:vAlign w:val="center"/>
            <w:hideMark/>
          </w:tcPr>
          <w:p w:rsidR="00A811D4" w:rsidRPr="00A811D4" w:rsidRDefault="00DB228C" w:rsidP="00DB228C">
            <w:pPr>
              <w:widowControl/>
              <w:autoSpaceDE/>
              <w:autoSpaceDN/>
              <w:rPr>
                <w:rFonts w:eastAsia="Times New Roman"/>
                <w:b/>
                <w:sz w:val="20"/>
                <w:szCs w:val="20"/>
                <w:lang w:bidi="ar-SA"/>
              </w:rPr>
            </w:pPr>
            <w:r w:rsidRPr="00DB228C">
              <w:rPr>
                <w:rFonts w:eastAsia="Times New Roman"/>
                <w:b/>
                <w:sz w:val="20"/>
                <w:szCs w:val="20"/>
                <w:lang w:bidi="ar-SA"/>
              </w:rPr>
              <w:t>Kademesi</w:t>
            </w:r>
          </w:p>
        </w:tc>
        <w:tc>
          <w:tcPr>
            <w:tcW w:w="1802" w:type="dxa"/>
            <w:vAlign w:val="center"/>
            <w:hideMark/>
          </w:tcPr>
          <w:p w:rsidR="00A811D4" w:rsidRPr="00A811D4" w:rsidRDefault="00DB228C" w:rsidP="00DB228C">
            <w:pPr>
              <w:widowControl/>
              <w:autoSpaceDE/>
              <w:autoSpaceDN/>
              <w:rPr>
                <w:rFonts w:eastAsia="Times New Roman"/>
                <w:b/>
                <w:sz w:val="20"/>
                <w:szCs w:val="20"/>
                <w:lang w:bidi="ar-SA"/>
              </w:rPr>
            </w:pPr>
            <w:r w:rsidRPr="00DB228C">
              <w:rPr>
                <w:rFonts w:eastAsia="Times New Roman"/>
                <w:b/>
                <w:sz w:val="20"/>
                <w:szCs w:val="20"/>
                <w:lang w:bidi="ar-SA"/>
              </w:rPr>
              <w:t>Okul Ürü</w:t>
            </w:r>
          </w:p>
        </w:tc>
        <w:tc>
          <w:tcPr>
            <w:tcW w:w="0" w:type="auto"/>
            <w:vAlign w:val="center"/>
            <w:hideMark/>
          </w:tcPr>
          <w:p w:rsidR="00A811D4" w:rsidRPr="00A811D4" w:rsidRDefault="00DB228C" w:rsidP="00DB228C">
            <w:pPr>
              <w:widowControl/>
              <w:autoSpaceDE/>
              <w:autoSpaceDN/>
              <w:rPr>
                <w:rFonts w:eastAsia="Times New Roman"/>
                <w:b/>
                <w:sz w:val="20"/>
                <w:szCs w:val="20"/>
                <w:lang w:bidi="ar-SA"/>
              </w:rPr>
            </w:pPr>
            <w:r w:rsidRPr="00DB228C">
              <w:rPr>
                <w:rFonts w:eastAsia="Times New Roman"/>
                <w:b/>
                <w:sz w:val="20"/>
                <w:szCs w:val="20"/>
                <w:lang w:bidi="ar-SA"/>
              </w:rPr>
              <w:t>Okul Sayısı</w:t>
            </w:r>
          </w:p>
        </w:tc>
      </w:tr>
      <w:tr w:rsidR="00DB228C" w:rsidRPr="00A811D4" w:rsidTr="00DB228C">
        <w:trPr>
          <w:tblCellSpacing w:w="15" w:type="dxa"/>
        </w:trPr>
        <w:tc>
          <w:tcPr>
            <w:tcW w:w="0" w:type="auto"/>
            <w:vMerge w:val="restart"/>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Nevşehir</w:t>
            </w: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Okulöncesi</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Anaokulu</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21</w:t>
            </w:r>
          </w:p>
        </w:tc>
      </w:tr>
      <w:tr w:rsidR="00DB228C" w:rsidRPr="00A811D4" w:rsidTr="00DB228C">
        <w:trPr>
          <w:tblCellSpacing w:w="15" w:type="dxa"/>
        </w:trPr>
        <w:tc>
          <w:tcPr>
            <w:tcW w:w="0" w:type="auto"/>
            <w:vMerge/>
            <w:vAlign w:val="center"/>
            <w:hideMark/>
          </w:tcPr>
          <w:p w:rsidR="00DB228C" w:rsidRPr="00A811D4" w:rsidRDefault="00DB228C" w:rsidP="00A811D4">
            <w:pPr>
              <w:widowControl/>
              <w:autoSpaceDE/>
              <w:autoSpaceDN/>
              <w:rPr>
                <w:rFonts w:eastAsia="Times New Roman"/>
                <w:sz w:val="20"/>
                <w:szCs w:val="20"/>
                <w:lang w:bidi="ar-SA"/>
              </w:rPr>
            </w:pP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I. Kademe</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İlkokul</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130</w:t>
            </w:r>
          </w:p>
        </w:tc>
      </w:tr>
      <w:tr w:rsidR="00DB228C" w:rsidRPr="00A811D4" w:rsidTr="00DB228C">
        <w:trPr>
          <w:tblCellSpacing w:w="15" w:type="dxa"/>
        </w:trPr>
        <w:tc>
          <w:tcPr>
            <w:tcW w:w="0" w:type="auto"/>
            <w:vMerge/>
            <w:vAlign w:val="center"/>
            <w:hideMark/>
          </w:tcPr>
          <w:p w:rsidR="00DB228C" w:rsidRPr="00A811D4" w:rsidRDefault="00DB228C" w:rsidP="00A811D4">
            <w:pPr>
              <w:widowControl/>
              <w:autoSpaceDE/>
              <w:autoSpaceDN/>
              <w:rPr>
                <w:rFonts w:eastAsia="Times New Roman"/>
                <w:sz w:val="20"/>
                <w:szCs w:val="20"/>
                <w:lang w:bidi="ar-SA"/>
              </w:rPr>
            </w:pP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proofErr w:type="spellStart"/>
            <w:r w:rsidRPr="00A811D4">
              <w:rPr>
                <w:rFonts w:eastAsia="Times New Roman"/>
                <w:sz w:val="20"/>
                <w:szCs w:val="20"/>
                <w:lang w:bidi="ar-SA"/>
              </w:rPr>
              <w:t>Iı</w:t>
            </w:r>
            <w:proofErr w:type="spellEnd"/>
            <w:r w:rsidRPr="00A811D4">
              <w:rPr>
                <w:rFonts w:eastAsia="Times New Roman"/>
                <w:sz w:val="20"/>
                <w:szCs w:val="20"/>
                <w:lang w:bidi="ar-SA"/>
              </w:rPr>
              <w:t>. Kademe</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Ortaokul</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85</w:t>
            </w:r>
          </w:p>
        </w:tc>
      </w:tr>
      <w:tr w:rsidR="00DB228C" w:rsidRPr="00A811D4" w:rsidTr="00DB228C">
        <w:trPr>
          <w:tblCellSpacing w:w="15" w:type="dxa"/>
        </w:trPr>
        <w:tc>
          <w:tcPr>
            <w:tcW w:w="0" w:type="auto"/>
            <w:vMerge/>
            <w:vAlign w:val="center"/>
            <w:hideMark/>
          </w:tcPr>
          <w:p w:rsidR="00DB228C" w:rsidRPr="00A811D4" w:rsidRDefault="00DB228C" w:rsidP="00A811D4">
            <w:pPr>
              <w:widowControl/>
              <w:autoSpaceDE/>
              <w:autoSpaceDN/>
              <w:rPr>
                <w:rFonts w:eastAsia="Times New Roman"/>
                <w:sz w:val="20"/>
                <w:szCs w:val="20"/>
                <w:lang w:bidi="ar-SA"/>
              </w:rPr>
            </w:pP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proofErr w:type="spellStart"/>
            <w:r w:rsidRPr="00A811D4">
              <w:rPr>
                <w:rFonts w:eastAsia="Times New Roman"/>
                <w:sz w:val="20"/>
                <w:szCs w:val="20"/>
                <w:lang w:bidi="ar-SA"/>
              </w:rPr>
              <w:t>Iı</w:t>
            </w:r>
            <w:proofErr w:type="spellEnd"/>
            <w:r w:rsidRPr="00A811D4">
              <w:rPr>
                <w:rFonts w:eastAsia="Times New Roman"/>
                <w:sz w:val="20"/>
                <w:szCs w:val="20"/>
                <w:lang w:bidi="ar-SA"/>
              </w:rPr>
              <w:t>. Kademe</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İmam Hatip Ortaokulu</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18</w:t>
            </w:r>
          </w:p>
        </w:tc>
      </w:tr>
      <w:tr w:rsidR="00DB228C" w:rsidRPr="00A811D4" w:rsidTr="00DB228C">
        <w:trPr>
          <w:tblCellSpacing w:w="15" w:type="dxa"/>
        </w:trPr>
        <w:tc>
          <w:tcPr>
            <w:tcW w:w="0" w:type="auto"/>
            <w:vMerge/>
            <w:vAlign w:val="center"/>
            <w:hideMark/>
          </w:tcPr>
          <w:p w:rsidR="00DB228C" w:rsidRPr="00A811D4" w:rsidRDefault="00DB228C" w:rsidP="00A811D4">
            <w:pPr>
              <w:widowControl/>
              <w:autoSpaceDE/>
              <w:autoSpaceDN/>
              <w:rPr>
                <w:rFonts w:eastAsia="Times New Roman"/>
                <w:sz w:val="20"/>
                <w:szCs w:val="20"/>
                <w:lang w:bidi="ar-SA"/>
              </w:rPr>
            </w:pP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proofErr w:type="spellStart"/>
            <w:r w:rsidRPr="00A811D4">
              <w:rPr>
                <w:rFonts w:eastAsia="Times New Roman"/>
                <w:sz w:val="20"/>
                <w:szCs w:val="20"/>
                <w:lang w:bidi="ar-SA"/>
              </w:rPr>
              <w:t>Iıı</w:t>
            </w:r>
            <w:proofErr w:type="spellEnd"/>
            <w:r w:rsidRPr="00A811D4">
              <w:rPr>
                <w:rFonts w:eastAsia="Times New Roman"/>
                <w:sz w:val="20"/>
                <w:szCs w:val="20"/>
                <w:lang w:bidi="ar-SA"/>
              </w:rPr>
              <w:t>. Kademe</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Genel Lise</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25</w:t>
            </w:r>
          </w:p>
        </w:tc>
      </w:tr>
      <w:tr w:rsidR="00DB228C" w:rsidRPr="00A811D4" w:rsidTr="00DB228C">
        <w:trPr>
          <w:tblCellSpacing w:w="15" w:type="dxa"/>
        </w:trPr>
        <w:tc>
          <w:tcPr>
            <w:tcW w:w="0" w:type="auto"/>
            <w:vMerge/>
            <w:vAlign w:val="center"/>
            <w:hideMark/>
          </w:tcPr>
          <w:p w:rsidR="00DB228C" w:rsidRPr="00A811D4" w:rsidRDefault="00DB228C" w:rsidP="00A811D4">
            <w:pPr>
              <w:widowControl/>
              <w:autoSpaceDE/>
              <w:autoSpaceDN/>
              <w:rPr>
                <w:rFonts w:eastAsia="Times New Roman"/>
                <w:sz w:val="20"/>
                <w:szCs w:val="20"/>
                <w:lang w:bidi="ar-SA"/>
              </w:rPr>
            </w:pP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proofErr w:type="spellStart"/>
            <w:r w:rsidRPr="00A811D4">
              <w:rPr>
                <w:rFonts w:eastAsia="Times New Roman"/>
                <w:sz w:val="20"/>
                <w:szCs w:val="20"/>
                <w:lang w:bidi="ar-SA"/>
              </w:rPr>
              <w:t>Iıı</w:t>
            </w:r>
            <w:proofErr w:type="spellEnd"/>
            <w:r w:rsidRPr="00A811D4">
              <w:rPr>
                <w:rFonts w:eastAsia="Times New Roman"/>
                <w:sz w:val="20"/>
                <w:szCs w:val="20"/>
                <w:lang w:bidi="ar-SA"/>
              </w:rPr>
              <w:t>. Kademe</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İmam Hatip Lisesi</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10</w:t>
            </w:r>
          </w:p>
        </w:tc>
      </w:tr>
      <w:tr w:rsidR="00DB228C" w:rsidRPr="00A811D4" w:rsidTr="00DB228C">
        <w:trPr>
          <w:tblCellSpacing w:w="15" w:type="dxa"/>
        </w:trPr>
        <w:tc>
          <w:tcPr>
            <w:tcW w:w="0" w:type="auto"/>
            <w:vMerge/>
            <w:vAlign w:val="center"/>
            <w:hideMark/>
          </w:tcPr>
          <w:p w:rsidR="00DB228C" w:rsidRPr="00A811D4" w:rsidRDefault="00DB228C" w:rsidP="00A811D4">
            <w:pPr>
              <w:widowControl/>
              <w:autoSpaceDE/>
              <w:autoSpaceDN/>
              <w:rPr>
                <w:rFonts w:eastAsia="Times New Roman"/>
                <w:sz w:val="20"/>
                <w:szCs w:val="20"/>
                <w:lang w:bidi="ar-SA"/>
              </w:rPr>
            </w:pPr>
          </w:p>
        </w:tc>
        <w:tc>
          <w:tcPr>
            <w:tcW w:w="1267" w:type="dxa"/>
            <w:vAlign w:val="center"/>
            <w:hideMark/>
          </w:tcPr>
          <w:p w:rsidR="00DB228C" w:rsidRPr="00A811D4" w:rsidRDefault="00DB228C" w:rsidP="00A811D4">
            <w:pPr>
              <w:widowControl/>
              <w:autoSpaceDE/>
              <w:autoSpaceDN/>
              <w:rPr>
                <w:rFonts w:eastAsia="Times New Roman"/>
                <w:sz w:val="20"/>
                <w:szCs w:val="20"/>
                <w:lang w:bidi="ar-SA"/>
              </w:rPr>
            </w:pPr>
            <w:proofErr w:type="spellStart"/>
            <w:r w:rsidRPr="00A811D4">
              <w:rPr>
                <w:rFonts w:eastAsia="Times New Roman"/>
                <w:sz w:val="20"/>
                <w:szCs w:val="20"/>
                <w:lang w:bidi="ar-SA"/>
              </w:rPr>
              <w:t>Iıı</w:t>
            </w:r>
            <w:proofErr w:type="spellEnd"/>
            <w:r w:rsidRPr="00A811D4">
              <w:rPr>
                <w:rFonts w:eastAsia="Times New Roman"/>
                <w:sz w:val="20"/>
                <w:szCs w:val="20"/>
                <w:lang w:bidi="ar-SA"/>
              </w:rPr>
              <w:t>. Kademe</w:t>
            </w:r>
          </w:p>
        </w:tc>
        <w:tc>
          <w:tcPr>
            <w:tcW w:w="1802" w:type="dxa"/>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Meslek Lisesi</w:t>
            </w:r>
          </w:p>
        </w:tc>
        <w:tc>
          <w:tcPr>
            <w:tcW w:w="0" w:type="auto"/>
            <w:vAlign w:val="center"/>
            <w:hideMark/>
          </w:tcPr>
          <w:p w:rsidR="00DB228C" w:rsidRPr="00A811D4" w:rsidRDefault="00DB228C" w:rsidP="00A811D4">
            <w:pPr>
              <w:widowControl/>
              <w:autoSpaceDE/>
              <w:autoSpaceDN/>
              <w:rPr>
                <w:rFonts w:eastAsia="Times New Roman"/>
                <w:sz w:val="20"/>
                <w:szCs w:val="20"/>
                <w:lang w:bidi="ar-SA"/>
              </w:rPr>
            </w:pPr>
            <w:r w:rsidRPr="00A811D4">
              <w:rPr>
                <w:rFonts w:eastAsia="Times New Roman"/>
                <w:sz w:val="20"/>
                <w:szCs w:val="20"/>
                <w:lang w:bidi="ar-SA"/>
              </w:rPr>
              <w:t>25</w:t>
            </w:r>
          </w:p>
        </w:tc>
      </w:tr>
      <w:tr w:rsidR="00DB228C" w:rsidRPr="00A811D4" w:rsidTr="00DB228C">
        <w:trPr>
          <w:tblCellSpacing w:w="15" w:type="dxa"/>
        </w:trPr>
        <w:tc>
          <w:tcPr>
            <w:tcW w:w="0" w:type="auto"/>
            <w:vAlign w:val="center"/>
            <w:hideMark/>
          </w:tcPr>
          <w:p w:rsidR="00DB228C" w:rsidRPr="00A811D4" w:rsidRDefault="00DB228C" w:rsidP="00A811D4">
            <w:pPr>
              <w:widowControl/>
              <w:autoSpaceDE/>
              <w:autoSpaceDN/>
              <w:rPr>
                <w:rFonts w:eastAsia="Times New Roman"/>
                <w:sz w:val="20"/>
                <w:szCs w:val="20"/>
                <w:lang w:bidi="ar-SA"/>
              </w:rPr>
            </w:pPr>
            <w:r>
              <w:rPr>
                <w:rFonts w:eastAsia="Times New Roman"/>
                <w:sz w:val="20"/>
                <w:szCs w:val="20"/>
                <w:lang w:bidi="ar-SA"/>
              </w:rPr>
              <w:t>Toplam</w:t>
            </w:r>
          </w:p>
        </w:tc>
        <w:tc>
          <w:tcPr>
            <w:tcW w:w="3099" w:type="dxa"/>
            <w:gridSpan w:val="2"/>
            <w:vAlign w:val="center"/>
            <w:hideMark/>
          </w:tcPr>
          <w:p w:rsidR="00DB228C" w:rsidRPr="00A811D4" w:rsidRDefault="00DB228C" w:rsidP="00A811D4">
            <w:pPr>
              <w:widowControl/>
              <w:autoSpaceDE/>
              <w:autoSpaceDN/>
              <w:rPr>
                <w:rFonts w:eastAsia="Times New Roman"/>
                <w:b/>
                <w:sz w:val="20"/>
                <w:szCs w:val="20"/>
                <w:lang w:bidi="ar-SA"/>
              </w:rPr>
            </w:pPr>
          </w:p>
        </w:tc>
        <w:tc>
          <w:tcPr>
            <w:tcW w:w="0" w:type="auto"/>
            <w:vAlign w:val="center"/>
            <w:hideMark/>
          </w:tcPr>
          <w:p w:rsidR="00DB228C" w:rsidRPr="00A811D4" w:rsidRDefault="00DB228C" w:rsidP="00A811D4">
            <w:pPr>
              <w:widowControl/>
              <w:autoSpaceDE/>
              <w:autoSpaceDN/>
              <w:rPr>
                <w:rFonts w:eastAsia="Times New Roman"/>
                <w:b/>
                <w:sz w:val="20"/>
                <w:szCs w:val="20"/>
                <w:lang w:bidi="ar-SA"/>
              </w:rPr>
            </w:pPr>
            <w:r w:rsidRPr="00A811D4">
              <w:rPr>
                <w:rFonts w:eastAsia="Times New Roman"/>
                <w:b/>
                <w:sz w:val="20"/>
                <w:szCs w:val="20"/>
                <w:lang w:bidi="ar-SA"/>
              </w:rPr>
              <w:t>314</w:t>
            </w:r>
          </w:p>
        </w:tc>
      </w:tr>
    </w:tbl>
    <w:p w:rsidR="00A811D4" w:rsidRPr="00DB228C" w:rsidRDefault="00DB228C" w:rsidP="00DB228C">
      <w:pPr>
        <w:pStyle w:val="T2"/>
        <w:spacing w:before="0"/>
        <w:ind w:left="-232" w:right="1128" w:firstLine="232"/>
        <w:jc w:val="both"/>
        <w:rPr>
          <w:sz w:val="20"/>
          <w:szCs w:val="20"/>
        </w:rPr>
      </w:pPr>
      <w:r w:rsidRPr="00DB228C">
        <w:rPr>
          <w:b/>
          <w:sz w:val="20"/>
          <w:szCs w:val="20"/>
        </w:rPr>
        <w:t>Kaynak:</w:t>
      </w:r>
      <w:r w:rsidRPr="00DB228C">
        <w:rPr>
          <w:sz w:val="20"/>
          <w:szCs w:val="20"/>
        </w:rPr>
        <w:t xml:space="preserve"> Nevşehir İl Milli Eğitim Müdürlüğü 2017-2018 verileri, </w:t>
      </w:r>
      <w:r w:rsidRPr="00A811D4">
        <w:rPr>
          <w:rFonts w:eastAsia="Times New Roman"/>
          <w:sz w:val="20"/>
          <w:szCs w:val="20"/>
          <w:lang w:bidi="ar-SA"/>
        </w:rPr>
        <w:t>İlimizdeki  Tüm re</w:t>
      </w:r>
      <w:r w:rsidRPr="00DB228C">
        <w:rPr>
          <w:rFonts w:eastAsia="Times New Roman"/>
          <w:sz w:val="20"/>
          <w:szCs w:val="20"/>
          <w:lang w:bidi="ar-SA"/>
        </w:rPr>
        <w:t xml:space="preserve">smi özel ve Özel eğitim okullar </w:t>
      </w:r>
      <w:r w:rsidRPr="00A811D4">
        <w:rPr>
          <w:rFonts w:eastAsia="Times New Roman"/>
          <w:sz w:val="20"/>
          <w:szCs w:val="20"/>
          <w:lang w:bidi="ar-SA"/>
        </w:rPr>
        <w:t>dahil edilmiştir.</w:t>
      </w:r>
    </w:p>
    <w:p w:rsidR="00A811D4" w:rsidRDefault="00A811D4" w:rsidP="00CD50A6">
      <w:pPr>
        <w:pStyle w:val="T2"/>
        <w:spacing w:before="0" w:line="360" w:lineRule="auto"/>
        <w:ind w:left="232" w:right="1130"/>
        <w:jc w:val="both"/>
        <w:rPr>
          <w:sz w:val="20"/>
          <w:szCs w:val="20"/>
        </w:rPr>
      </w:pPr>
    </w:p>
    <w:p w:rsidR="00487F78" w:rsidRDefault="00487F78" w:rsidP="00CD50A6">
      <w:pPr>
        <w:pStyle w:val="T2"/>
        <w:spacing w:before="0" w:line="360" w:lineRule="auto"/>
        <w:ind w:left="232" w:right="1130"/>
        <w:jc w:val="both"/>
        <w:rPr>
          <w:sz w:val="20"/>
          <w:szCs w:val="20"/>
        </w:rPr>
      </w:pPr>
    </w:p>
    <w:p w:rsidR="00487F78" w:rsidRDefault="00487F78" w:rsidP="00CD50A6">
      <w:pPr>
        <w:pStyle w:val="T2"/>
        <w:spacing w:before="0" w:line="360" w:lineRule="auto"/>
        <w:ind w:left="232" w:right="1130"/>
        <w:jc w:val="both"/>
        <w:rPr>
          <w:sz w:val="20"/>
          <w:szCs w:val="20"/>
        </w:rPr>
      </w:pPr>
    </w:p>
    <w:p w:rsidR="00487F78" w:rsidRDefault="00487F78" w:rsidP="00CD50A6">
      <w:pPr>
        <w:pStyle w:val="T2"/>
        <w:spacing w:before="0" w:line="360" w:lineRule="auto"/>
        <w:ind w:left="232" w:right="1130"/>
        <w:jc w:val="both"/>
        <w:rPr>
          <w:sz w:val="20"/>
          <w:szCs w:val="20"/>
        </w:rPr>
      </w:pPr>
    </w:p>
    <w:p w:rsidR="00A80037" w:rsidRDefault="00A80037" w:rsidP="00CD50A6">
      <w:pPr>
        <w:pStyle w:val="T2"/>
        <w:spacing w:before="0" w:line="360" w:lineRule="auto"/>
        <w:ind w:left="232" w:right="1130"/>
        <w:jc w:val="both"/>
        <w:rPr>
          <w:sz w:val="20"/>
          <w:szCs w:val="20"/>
        </w:rPr>
      </w:pPr>
    </w:p>
    <w:p w:rsidR="00A80037" w:rsidRDefault="00A80037" w:rsidP="00CD50A6">
      <w:pPr>
        <w:pStyle w:val="T2"/>
        <w:spacing w:before="0" w:line="360" w:lineRule="auto"/>
        <w:ind w:left="232" w:right="1130"/>
        <w:jc w:val="both"/>
        <w:rPr>
          <w:sz w:val="20"/>
          <w:szCs w:val="20"/>
        </w:rPr>
      </w:pPr>
    </w:p>
    <w:p w:rsidR="00A80037" w:rsidRDefault="00A80037" w:rsidP="00CD50A6">
      <w:pPr>
        <w:pStyle w:val="T2"/>
        <w:spacing w:before="0" w:line="360" w:lineRule="auto"/>
        <w:ind w:left="232" w:right="1130"/>
        <w:jc w:val="both"/>
        <w:rPr>
          <w:sz w:val="20"/>
          <w:szCs w:val="20"/>
        </w:rPr>
      </w:pPr>
    </w:p>
    <w:p w:rsidR="00A80037" w:rsidRDefault="00A80037" w:rsidP="00CD50A6">
      <w:pPr>
        <w:pStyle w:val="T2"/>
        <w:spacing w:before="0" w:line="360" w:lineRule="auto"/>
        <w:ind w:left="232" w:right="1130"/>
        <w:jc w:val="both"/>
        <w:rPr>
          <w:sz w:val="20"/>
          <w:szCs w:val="20"/>
        </w:rPr>
      </w:pPr>
    </w:p>
    <w:p w:rsidR="00487F78" w:rsidRDefault="00487F78" w:rsidP="00CD50A6">
      <w:pPr>
        <w:pStyle w:val="T2"/>
        <w:spacing w:before="0" w:line="360" w:lineRule="auto"/>
        <w:ind w:left="232" w:right="1130"/>
        <w:jc w:val="both"/>
        <w:rPr>
          <w:sz w:val="20"/>
          <w:szCs w:val="20"/>
        </w:rPr>
      </w:pPr>
    </w:p>
    <w:p w:rsidR="00487F78" w:rsidRPr="00DB228C" w:rsidRDefault="00487F78" w:rsidP="00CD50A6">
      <w:pPr>
        <w:pStyle w:val="T2"/>
        <w:spacing w:before="0" w:line="360" w:lineRule="auto"/>
        <w:ind w:left="232" w:right="1130"/>
        <w:jc w:val="both"/>
        <w:rPr>
          <w:sz w:val="20"/>
          <w:szCs w:val="20"/>
        </w:rPr>
      </w:pPr>
      <w:r>
        <w:rPr>
          <w:sz w:val="20"/>
          <w:szCs w:val="20"/>
        </w:rPr>
        <w:t xml:space="preserve"> </w:t>
      </w:r>
    </w:p>
    <w:p w:rsidR="00D4480D" w:rsidRPr="00DB228C" w:rsidRDefault="00487F78" w:rsidP="00CD50A6">
      <w:pPr>
        <w:pStyle w:val="T2"/>
        <w:spacing w:before="0" w:line="360" w:lineRule="auto"/>
        <w:ind w:left="232" w:right="1130"/>
        <w:jc w:val="both"/>
        <w:rPr>
          <w:b/>
          <w:sz w:val="20"/>
          <w:szCs w:val="20"/>
        </w:rPr>
      </w:pPr>
      <w:r>
        <w:rPr>
          <w:b/>
          <w:sz w:val="20"/>
          <w:szCs w:val="20"/>
        </w:rPr>
        <w:t xml:space="preserve">   </w:t>
      </w:r>
      <w:r w:rsidR="00EC4E9B" w:rsidRPr="00DB228C">
        <w:rPr>
          <w:b/>
          <w:sz w:val="20"/>
          <w:szCs w:val="20"/>
        </w:rPr>
        <w:t xml:space="preserve">Tablo </w:t>
      </w:r>
      <w:r w:rsidR="00DB228C" w:rsidRPr="00DB228C">
        <w:rPr>
          <w:b/>
          <w:sz w:val="20"/>
          <w:szCs w:val="20"/>
        </w:rPr>
        <w:t xml:space="preserve">12: 6 </w:t>
      </w:r>
      <w:r w:rsidR="00345F62" w:rsidRPr="00DB228C">
        <w:rPr>
          <w:b/>
          <w:sz w:val="20"/>
          <w:szCs w:val="20"/>
        </w:rPr>
        <w:t xml:space="preserve">Yaş </w:t>
      </w:r>
      <w:r w:rsidR="00DB228C" w:rsidRPr="00DB228C">
        <w:rPr>
          <w:b/>
          <w:sz w:val="20"/>
          <w:szCs w:val="20"/>
        </w:rPr>
        <w:t xml:space="preserve">Ve </w:t>
      </w:r>
      <w:r w:rsidR="00345F62" w:rsidRPr="00DB228C">
        <w:rPr>
          <w:b/>
          <w:sz w:val="20"/>
          <w:szCs w:val="20"/>
        </w:rPr>
        <w:t xml:space="preserve">Üzeri Cinsiyet </w:t>
      </w:r>
      <w:r w:rsidR="00DB228C" w:rsidRPr="00DB228C">
        <w:rPr>
          <w:b/>
          <w:sz w:val="20"/>
          <w:szCs w:val="20"/>
        </w:rPr>
        <w:t xml:space="preserve">Ve </w:t>
      </w:r>
      <w:r w:rsidR="00520ABF" w:rsidRPr="00DB228C">
        <w:rPr>
          <w:b/>
          <w:sz w:val="20"/>
          <w:szCs w:val="20"/>
        </w:rPr>
        <w:t>Biti</w:t>
      </w:r>
      <w:r w:rsidR="00345F62" w:rsidRPr="00DB228C">
        <w:rPr>
          <w:b/>
          <w:sz w:val="20"/>
          <w:szCs w:val="20"/>
        </w:rPr>
        <w:t>rilen Eğitim Düzeyine Göre Nüfus</w:t>
      </w:r>
    </w:p>
    <w:tbl>
      <w:tblPr>
        <w:tblW w:w="98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0"/>
        <w:gridCol w:w="1140"/>
        <w:gridCol w:w="1140"/>
        <w:gridCol w:w="1140"/>
      </w:tblGrid>
      <w:tr w:rsidR="00520ABF" w:rsidRPr="00520ABF" w:rsidTr="00520ABF">
        <w:trPr>
          <w:trHeight w:val="255"/>
        </w:trPr>
        <w:tc>
          <w:tcPr>
            <w:tcW w:w="6400" w:type="dxa"/>
            <w:shd w:val="clear" w:color="auto" w:fill="auto"/>
            <w:noWrap/>
            <w:vAlign w:val="bottom"/>
          </w:tcPr>
          <w:p w:rsidR="00520ABF" w:rsidRPr="00520ABF" w:rsidRDefault="00520ABF" w:rsidP="00CD50A6">
            <w:pPr>
              <w:widowControl/>
              <w:autoSpaceDE/>
              <w:autoSpaceDN/>
              <w:spacing w:line="360" w:lineRule="auto"/>
              <w:jc w:val="both"/>
              <w:rPr>
                <w:rFonts w:eastAsia="Times New Roman"/>
                <w:sz w:val="20"/>
                <w:szCs w:val="20"/>
                <w:lang w:bidi="ar-SA"/>
              </w:rPr>
            </w:pPr>
            <w:r>
              <w:rPr>
                <w:rFonts w:eastAsia="Times New Roman"/>
                <w:sz w:val="20"/>
                <w:szCs w:val="20"/>
                <w:lang w:bidi="ar-SA"/>
              </w:rPr>
              <w:t>Cinsiyet / Bitirilen eğitim düzeyi</w:t>
            </w:r>
          </w:p>
        </w:tc>
        <w:tc>
          <w:tcPr>
            <w:tcW w:w="1140" w:type="dxa"/>
            <w:vAlign w:val="bottom"/>
          </w:tcPr>
          <w:p w:rsidR="00520ABF" w:rsidRDefault="00520ABF" w:rsidP="00CD50A6">
            <w:pPr>
              <w:spacing w:line="360" w:lineRule="auto"/>
              <w:jc w:val="both"/>
              <w:rPr>
                <w:sz w:val="20"/>
                <w:szCs w:val="20"/>
              </w:rPr>
            </w:pPr>
            <w:r>
              <w:rPr>
                <w:sz w:val="20"/>
                <w:szCs w:val="20"/>
              </w:rPr>
              <w:t xml:space="preserve">Nevşehir </w:t>
            </w:r>
          </w:p>
        </w:tc>
        <w:tc>
          <w:tcPr>
            <w:tcW w:w="1140" w:type="dxa"/>
            <w:vAlign w:val="bottom"/>
          </w:tcPr>
          <w:p w:rsidR="00520ABF" w:rsidRDefault="00520ABF" w:rsidP="00CD50A6">
            <w:pPr>
              <w:spacing w:line="360" w:lineRule="auto"/>
              <w:jc w:val="both"/>
              <w:rPr>
                <w:sz w:val="20"/>
                <w:szCs w:val="20"/>
              </w:rPr>
            </w:pPr>
            <w:r>
              <w:rPr>
                <w:sz w:val="20"/>
                <w:szCs w:val="20"/>
              </w:rPr>
              <w:t>TR  71</w:t>
            </w:r>
          </w:p>
        </w:tc>
        <w:tc>
          <w:tcPr>
            <w:tcW w:w="1140" w:type="dxa"/>
            <w:vAlign w:val="bottom"/>
          </w:tcPr>
          <w:p w:rsidR="00520ABF" w:rsidRDefault="00520ABF" w:rsidP="00CD50A6">
            <w:pPr>
              <w:spacing w:line="360" w:lineRule="auto"/>
              <w:jc w:val="both"/>
              <w:rPr>
                <w:sz w:val="20"/>
                <w:szCs w:val="20"/>
              </w:rPr>
            </w:pPr>
            <w:r>
              <w:rPr>
                <w:sz w:val="20"/>
                <w:szCs w:val="20"/>
              </w:rPr>
              <w:t xml:space="preserve">Türkiye </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Bilinmeyen</w:t>
            </w:r>
          </w:p>
        </w:tc>
        <w:tc>
          <w:tcPr>
            <w:tcW w:w="1140" w:type="dxa"/>
            <w:vAlign w:val="bottom"/>
          </w:tcPr>
          <w:p w:rsidR="00520ABF" w:rsidRDefault="00520ABF" w:rsidP="00CD50A6">
            <w:pPr>
              <w:spacing w:line="360" w:lineRule="auto"/>
              <w:jc w:val="both"/>
              <w:rPr>
                <w:sz w:val="20"/>
                <w:szCs w:val="20"/>
              </w:rPr>
            </w:pPr>
            <w:r>
              <w:rPr>
                <w:sz w:val="20"/>
                <w:szCs w:val="20"/>
              </w:rPr>
              <w:t>949</w:t>
            </w:r>
          </w:p>
        </w:tc>
        <w:tc>
          <w:tcPr>
            <w:tcW w:w="1140" w:type="dxa"/>
            <w:vAlign w:val="bottom"/>
          </w:tcPr>
          <w:p w:rsidR="00520ABF" w:rsidRDefault="00520ABF" w:rsidP="00CD50A6">
            <w:pPr>
              <w:spacing w:line="360" w:lineRule="auto"/>
              <w:jc w:val="both"/>
              <w:rPr>
                <w:sz w:val="20"/>
                <w:szCs w:val="20"/>
              </w:rPr>
            </w:pPr>
            <w:r>
              <w:rPr>
                <w:sz w:val="20"/>
                <w:szCs w:val="20"/>
              </w:rPr>
              <w:t>5191</w:t>
            </w:r>
          </w:p>
        </w:tc>
        <w:tc>
          <w:tcPr>
            <w:tcW w:w="1140" w:type="dxa"/>
            <w:vAlign w:val="bottom"/>
          </w:tcPr>
          <w:p w:rsidR="00520ABF" w:rsidRDefault="00520ABF" w:rsidP="00CD50A6">
            <w:pPr>
              <w:spacing w:line="360" w:lineRule="auto"/>
              <w:jc w:val="both"/>
              <w:rPr>
                <w:sz w:val="20"/>
                <w:szCs w:val="20"/>
              </w:rPr>
            </w:pPr>
            <w:r>
              <w:rPr>
                <w:sz w:val="20"/>
                <w:szCs w:val="20"/>
              </w:rPr>
              <w:t>280585</w:t>
            </w:r>
          </w:p>
        </w:tc>
      </w:tr>
      <w:tr w:rsidR="00520ABF" w:rsidRPr="00520ABF" w:rsidTr="00520ABF">
        <w:trPr>
          <w:trHeight w:val="143"/>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Doktora</w:t>
            </w:r>
          </w:p>
        </w:tc>
        <w:tc>
          <w:tcPr>
            <w:tcW w:w="0" w:type="auto"/>
            <w:vAlign w:val="bottom"/>
          </w:tcPr>
          <w:p w:rsidR="00520ABF" w:rsidRDefault="00520ABF" w:rsidP="00CD50A6">
            <w:pPr>
              <w:spacing w:line="360" w:lineRule="auto"/>
              <w:jc w:val="both"/>
              <w:rPr>
                <w:sz w:val="20"/>
                <w:szCs w:val="20"/>
              </w:rPr>
            </w:pPr>
            <w:r>
              <w:rPr>
                <w:sz w:val="20"/>
                <w:szCs w:val="20"/>
              </w:rPr>
              <w:t>361</w:t>
            </w:r>
          </w:p>
        </w:tc>
        <w:tc>
          <w:tcPr>
            <w:tcW w:w="0" w:type="auto"/>
            <w:vAlign w:val="bottom"/>
          </w:tcPr>
          <w:p w:rsidR="00520ABF" w:rsidRDefault="00520ABF" w:rsidP="00CD50A6">
            <w:pPr>
              <w:spacing w:line="360" w:lineRule="auto"/>
              <w:jc w:val="both"/>
              <w:rPr>
                <w:sz w:val="20"/>
                <w:szCs w:val="20"/>
              </w:rPr>
            </w:pPr>
            <w:r>
              <w:rPr>
                <w:sz w:val="20"/>
                <w:szCs w:val="20"/>
              </w:rPr>
              <w:t>2104</w:t>
            </w:r>
          </w:p>
        </w:tc>
        <w:tc>
          <w:tcPr>
            <w:tcW w:w="0" w:type="auto"/>
            <w:vAlign w:val="bottom"/>
          </w:tcPr>
          <w:p w:rsidR="00520ABF" w:rsidRDefault="00520ABF" w:rsidP="00CD50A6">
            <w:pPr>
              <w:spacing w:line="360" w:lineRule="auto"/>
              <w:jc w:val="both"/>
              <w:rPr>
                <w:sz w:val="20"/>
                <w:szCs w:val="20"/>
              </w:rPr>
            </w:pPr>
            <w:r>
              <w:rPr>
                <w:sz w:val="20"/>
                <w:szCs w:val="20"/>
              </w:rPr>
              <w:t>121250</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Lise Ve Dengi Meslek Okulu</w:t>
            </w:r>
          </w:p>
        </w:tc>
        <w:tc>
          <w:tcPr>
            <w:tcW w:w="0" w:type="auto"/>
            <w:vAlign w:val="bottom"/>
          </w:tcPr>
          <w:p w:rsidR="00520ABF" w:rsidRDefault="00520ABF" w:rsidP="00CD50A6">
            <w:pPr>
              <w:spacing w:line="360" w:lineRule="auto"/>
              <w:jc w:val="both"/>
              <w:rPr>
                <w:sz w:val="20"/>
                <w:szCs w:val="20"/>
              </w:rPr>
            </w:pPr>
            <w:r>
              <w:rPr>
                <w:sz w:val="20"/>
                <w:szCs w:val="20"/>
              </w:rPr>
              <w:t>28477</w:t>
            </w:r>
          </w:p>
        </w:tc>
        <w:tc>
          <w:tcPr>
            <w:tcW w:w="0" w:type="auto"/>
            <w:vAlign w:val="bottom"/>
          </w:tcPr>
          <w:p w:rsidR="00520ABF" w:rsidRDefault="00520ABF" w:rsidP="00CD50A6">
            <w:pPr>
              <w:spacing w:line="360" w:lineRule="auto"/>
              <w:jc w:val="both"/>
              <w:rPr>
                <w:sz w:val="20"/>
                <w:szCs w:val="20"/>
              </w:rPr>
            </w:pPr>
            <w:r>
              <w:rPr>
                <w:sz w:val="20"/>
                <w:szCs w:val="20"/>
              </w:rPr>
              <w:t>156651</w:t>
            </w:r>
          </w:p>
        </w:tc>
        <w:tc>
          <w:tcPr>
            <w:tcW w:w="0" w:type="auto"/>
            <w:vAlign w:val="bottom"/>
          </w:tcPr>
          <w:p w:rsidR="00520ABF" w:rsidRDefault="00520ABF" w:rsidP="00CD50A6">
            <w:pPr>
              <w:spacing w:line="360" w:lineRule="auto"/>
              <w:jc w:val="both"/>
              <w:rPr>
                <w:sz w:val="20"/>
                <w:szCs w:val="20"/>
              </w:rPr>
            </w:pPr>
            <w:r>
              <w:rPr>
                <w:sz w:val="20"/>
                <w:szCs w:val="20"/>
              </w:rPr>
              <w:t>7921816</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Okuma Yazma Bilen Fakat Bir Okul Bitirmeyen</w:t>
            </w:r>
          </w:p>
        </w:tc>
        <w:tc>
          <w:tcPr>
            <w:tcW w:w="0" w:type="auto"/>
            <w:vAlign w:val="bottom"/>
          </w:tcPr>
          <w:p w:rsidR="00520ABF" w:rsidRDefault="00520ABF" w:rsidP="00CD50A6">
            <w:pPr>
              <w:spacing w:line="360" w:lineRule="auto"/>
              <w:jc w:val="both"/>
              <w:rPr>
                <w:sz w:val="20"/>
                <w:szCs w:val="20"/>
              </w:rPr>
            </w:pPr>
            <w:r>
              <w:rPr>
                <w:sz w:val="20"/>
                <w:szCs w:val="20"/>
              </w:rPr>
              <w:t>10024</w:t>
            </w:r>
          </w:p>
        </w:tc>
        <w:tc>
          <w:tcPr>
            <w:tcW w:w="0" w:type="auto"/>
            <w:vAlign w:val="bottom"/>
          </w:tcPr>
          <w:p w:rsidR="00520ABF" w:rsidRDefault="00520ABF" w:rsidP="00CD50A6">
            <w:pPr>
              <w:spacing w:line="360" w:lineRule="auto"/>
              <w:jc w:val="both"/>
              <w:rPr>
                <w:sz w:val="20"/>
                <w:szCs w:val="20"/>
              </w:rPr>
            </w:pPr>
            <w:r>
              <w:rPr>
                <w:sz w:val="20"/>
                <w:szCs w:val="20"/>
              </w:rPr>
              <w:t>57667</w:t>
            </w:r>
          </w:p>
        </w:tc>
        <w:tc>
          <w:tcPr>
            <w:tcW w:w="0" w:type="auto"/>
            <w:vAlign w:val="bottom"/>
          </w:tcPr>
          <w:p w:rsidR="00520ABF" w:rsidRDefault="00520ABF" w:rsidP="00CD50A6">
            <w:pPr>
              <w:spacing w:line="360" w:lineRule="auto"/>
              <w:jc w:val="both"/>
              <w:rPr>
                <w:sz w:val="20"/>
                <w:szCs w:val="20"/>
              </w:rPr>
            </w:pPr>
            <w:r>
              <w:rPr>
                <w:sz w:val="20"/>
                <w:szCs w:val="20"/>
              </w:rPr>
              <w:t>3307584</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Okuma Yazma Bilmeyen</w:t>
            </w:r>
          </w:p>
        </w:tc>
        <w:tc>
          <w:tcPr>
            <w:tcW w:w="0" w:type="auto"/>
            <w:vAlign w:val="bottom"/>
          </w:tcPr>
          <w:p w:rsidR="00520ABF" w:rsidRDefault="00520ABF" w:rsidP="00CD50A6">
            <w:pPr>
              <w:spacing w:line="360" w:lineRule="auto"/>
              <w:jc w:val="both"/>
              <w:rPr>
                <w:sz w:val="20"/>
                <w:szCs w:val="20"/>
              </w:rPr>
            </w:pPr>
            <w:r>
              <w:rPr>
                <w:sz w:val="20"/>
                <w:szCs w:val="20"/>
              </w:rPr>
              <w:t>794</w:t>
            </w:r>
          </w:p>
        </w:tc>
        <w:tc>
          <w:tcPr>
            <w:tcW w:w="0" w:type="auto"/>
            <w:vAlign w:val="bottom"/>
          </w:tcPr>
          <w:p w:rsidR="00520ABF" w:rsidRDefault="00520ABF" w:rsidP="00CD50A6">
            <w:pPr>
              <w:spacing w:line="360" w:lineRule="auto"/>
              <w:jc w:val="both"/>
              <w:rPr>
                <w:sz w:val="20"/>
                <w:szCs w:val="20"/>
              </w:rPr>
            </w:pPr>
            <w:r>
              <w:rPr>
                <w:sz w:val="20"/>
                <w:szCs w:val="20"/>
              </w:rPr>
              <w:t>5599</w:t>
            </w:r>
          </w:p>
        </w:tc>
        <w:tc>
          <w:tcPr>
            <w:tcW w:w="0" w:type="auto"/>
            <w:vAlign w:val="bottom"/>
          </w:tcPr>
          <w:p w:rsidR="00520ABF" w:rsidRDefault="00520ABF" w:rsidP="00CD50A6">
            <w:pPr>
              <w:spacing w:line="360" w:lineRule="auto"/>
              <w:jc w:val="both"/>
              <w:rPr>
                <w:sz w:val="20"/>
                <w:szCs w:val="20"/>
              </w:rPr>
            </w:pPr>
            <w:r>
              <w:rPr>
                <w:sz w:val="20"/>
                <w:szCs w:val="20"/>
              </w:rPr>
              <w:t>359534</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Ortaokul Veya Dengi Meslek Ortaokul</w:t>
            </w:r>
          </w:p>
        </w:tc>
        <w:tc>
          <w:tcPr>
            <w:tcW w:w="0" w:type="auto"/>
            <w:vAlign w:val="bottom"/>
          </w:tcPr>
          <w:p w:rsidR="00520ABF" w:rsidRDefault="00520ABF" w:rsidP="00CD50A6">
            <w:pPr>
              <w:spacing w:line="360" w:lineRule="auto"/>
              <w:jc w:val="both"/>
              <w:rPr>
                <w:sz w:val="20"/>
                <w:szCs w:val="20"/>
              </w:rPr>
            </w:pPr>
            <w:r>
              <w:rPr>
                <w:sz w:val="20"/>
                <w:szCs w:val="20"/>
              </w:rPr>
              <w:t>16410</w:t>
            </w:r>
          </w:p>
        </w:tc>
        <w:tc>
          <w:tcPr>
            <w:tcW w:w="0" w:type="auto"/>
            <w:vAlign w:val="bottom"/>
          </w:tcPr>
          <w:p w:rsidR="00520ABF" w:rsidRDefault="00520ABF" w:rsidP="00CD50A6">
            <w:pPr>
              <w:spacing w:line="360" w:lineRule="auto"/>
              <w:jc w:val="both"/>
              <w:rPr>
                <w:sz w:val="20"/>
                <w:szCs w:val="20"/>
              </w:rPr>
            </w:pPr>
            <w:r>
              <w:rPr>
                <w:sz w:val="20"/>
                <w:szCs w:val="20"/>
              </w:rPr>
              <w:t>88181</w:t>
            </w:r>
          </w:p>
        </w:tc>
        <w:tc>
          <w:tcPr>
            <w:tcW w:w="0" w:type="auto"/>
            <w:vAlign w:val="bottom"/>
          </w:tcPr>
          <w:p w:rsidR="00520ABF" w:rsidRDefault="00520ABF" w:rsidP="00CD50A6">
            <w:pPr>
              <w:spacing w:line="360" w:lineRule="auto"/>
              <w:jc w:val="both"/>
              <w:rPr>
                <w:sz w:val="20"/>
                <w:szCs w:val="20"/>
              </w:rPr>
            </w:pPr>
            <w:r>
              <w:rPr>
                <w:sz w:val="20"/>
                <w:szCs w:val="20"/>
              </w:rPr>
              <w:t>4339831</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Yüksek Lisans (5 Veya 6 Yıllık Fakülteler Dahil)</w:t>
            </w:r>
          </w:p>
        </w:tc>
        <w:tc>
          <w:tcPr>
            <w:tcW w:w="0" w:type="auto"/>
            <w:vAlign w:val="bottom"/>
          </w:tcPr>
          <w:p w:rsidR="00520ABF" w:rsidRDefault="00520ABF" w:rsidP="00CD50A6">
            <w:pPr>
              <w:spacing w:line="360" w:lineRule="auto"/>
              <w:jc w:val="both"/>
              <w:rPr>
                <w:sz w:val="20"/>
                <w:szCs w:val="20"/>
              </w:rPr>
            </w:pPr>
            <w:r>
              <w:rPr>
                <w:sz w:val="20"/>
                <w:szCs w:val="20"/>
              </w:rPr>
              <w:t>1242</w:t>
            </w:r>
          </w:p>
        </w:tc>
        <w:tc>
          <w:tcPr>
            <w:tcW w:w="0" w:type="auto"/>
            <w:vAlign w:val="bottom"/>
          </w:tcPr>
          <w:p w:rsidR="00520ABF" w:rsidRDefault="00520ABF" w:rsidP="00CD50A6">
            <w:pPr>
              <w:spacing w:line="360" w:lineRule="auto"/>
              <w:jc w:val="both"/>
              <w:rPr>
                <w:sz w:val="20"/>
                <w:szCs w:val="20"/>
              </w:rPr>
            </w:pPr>
            <w:r>
              <w:rPr>
                <w:sz w:val="20"/>
                <w:szCs w:val="20"/>
              </w:rPr>
              <w:t>7519</w:t>
            </w:r>
          </w:p>
        </w:tc>
        <w:tc>
          <w:tcPr>
            <w:tcW w:w="0" w:type="auto"/>
            <w:vAlign w:val="bottom"/>
          </w:tcPr>
          <w:p w:rsidR="00520ABF" w:rsidRDefault="00520ABF" w:rsidP="00CD50A6">
            <w:pPr>
              <w:spacing w:line="360" w:lineRule="auto"/>
              <w:jc w:val="both"/>
              <w:rPr>
                <w:sz w:val="20"/>
                <w:szCs w:val="20"/>
              </w:rPr>
            </w:pPr>
            <w:r>
              <w:rPr>
                <w:sz w:val="20"/>
                <w:szCs w:val="20"/>
              </w:rPr>
              <w:t>503452</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Yüksekokul Veya Fakülte</w:t>
            </w:r>
          </w:p>
        </w:tc>
        <w:tc>
          <w:tcPr>
            <w:tcW w:w="0" w:type="auto"/>
            <w:vAlign w:val="bottom"/>
          </w:tcPr>
          <w:p w:rsidR="00520ABF" w:rsidRDefault="00520ABF" w:rsidP="00CD50A6">
            <w:pPr>
              <w:spacing w:line="360" w:lineRule="auto"/>
              <w:jc w:val="both"/>
              <w:rPr>
                <w:sz w:val="20"/>
                <w:szCs w:val="20"/>
              </w:rPr>
            </w:pPr>
            <w:r>
              <w:rPr>
                <w:sz w:val="20"/>
                <w:szCs w:val="20"/>
              </w:rPr>
              <w:t>15071</w:t>
            </w:r>
          </w:p>
        </w:tc>
        <w:tc>
          <w:tcPr>
            <w:tcW w:w="0" w:type="auto"/>
            <w:vAlign w:val="bottom"/>
          </w:tcPr>
          <w:p w:rsidR="00520ABF" w:rsidRDefault="00520ABF" w:rsidP="00CD50A6">
            <w:pPr>
              <w:spacing w:line="360" w:lineRule="auto"/>
              <w:jc w:val="both"/>
              <w:rPr>
                <w:sz w:val="20"/>
                <w:szCs w:val="20"/>
              </w:rPr>
            </w:pPr>
            <w:r>
              <w:rPr>
                <w:sz w:val="20"/>
                <w:szCs w:val="20"/>
              </w:rPr>
              <w:t>82492</w:t>
            </w:r>
          </w:p>
        </w:tc>
        <w:tc>
          <w:tcPr>
            <w:tcW w:w="0" w:type="auto"/>
            <w:vAlign w:val="bottom"/>
          </w:tcPr>
          <w:p w:rsidR="00520ABF" w:rsidRDefault="00520ABF" w:rsidP="00CD50A6">
            <w:pPr>
              <w:spacing w:line="360" w:lineRule="auto"/>
              <w:jc w:val="both"/>
              <w:rPr>
                <w:sz w:val="20"/>
                <w:szCs w:val="20"/>
              </w:rPr>
            </w:pPr>
            <w:r>
              <w:rPr>
                <w:sz w:val="20"/>
                <w:szCs w:val="20"/>
              </w:rPr>
              <w:t>5014120</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İlkokul</w:t>
            </w:r>
          </w:p>
        </w:tc>
        <w:tc>
          <w:tcPr>
            <w:tcW w:w="0" w:type="auto"/>
            <w:vAlign w:val="bottom"/>
          </w:tcPr>
          <w:p w:rsidR="00520ABF" w:rsidRDefault="00520ABF" w:rsidP="00CD50A6">
            <w:pPr>
              <w:spacing w:line="360" w:lineRule="auto"/>
              <w:jc w:val="both"/>
              <w:rPr>
                <w:sz w:val="20"/>
                <w:szCs w:val="20"/>
              </w:rPr>
            </w:pPr>
            <w:r>
              <w:rPr>
                <w:sz w:val="20"/>
                <w:szCs w:val="20"/>
              </w:rPr>
              <w:t>37553</w:t>
            </w:r>
          </w:p>
        </w:tc>
        <w:tc>
          <w:tcPr>
            <w:tcW w:w="0" w:type="auto"/>
            <w:vAlign w:val="bottom"/>
          </w:tcPr>
          <w:p w:rsidR="00520ABF" w:rsidRDefault="00520ABF" w:rsidP="00CD50A6">
            <w:pPr>
              <w:spacing w:line="360" w:lineRule="auto"/>
              <w:jc w:val="both"/>
              <w:rPr>
                <w:sz w:val="20"/>
                <w:szCs w:val="20"/>
              </w:rPr>
            </w:pPr>
            <w:r>
              <w:rPr>
                <w:sz w:val="20"/>
                <w:szCs w:val="20"/>
              </w:rPr>
              <w:t>187860</w:t>
            </w:r>
          </w:p>
        </w:tc>
        <w:tc>
          <w:tcPr>
            <w:tcW w:w="0" w:type="auto"/>
            <w:vAlign w:val="bottom"/>
          </w:tcPr>
          <w:p w:rsidR="00520ABF" w:rsidRDefault="00520ABF" w:rsidP="00CD50A6">
            <w:pPr>
              <w:spacing w:line="360" w:lineRule="auto"/>
              <w:jc w:val="both"/>
              <w:rPr>
                <w:sz w:val="20"/>
                <w:szCs w:val="20"/>
              </w:rPr>
            </w:pPr>
            <w:r>
              <w:rPr>
                <w:sz w:val="20"/>
                <w:szCs w:val="20"/>
              </w:rPr>
              <w:t>9251606</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sz w:val="20"/>
                <w:szCs w:val="20"/>
                <w:lang w:bidi="ar-SA"/>
              </w:rPr>
            </w:pPr>
            <w:r w:rsidRPr="00520ABF">
              <w:rPr>
                <w:rFonts w:eastAsia="Times New Roman"/>
                <w:sz w:val="20"/>
                <w:szCs w:val="20"/>
                <w:lang w:bidi="ar-SA"/>
              </w:rPr>
              <w:t>Erkek ve 6+ Yaş ve İlköğretim</w:t>
            </w:r>
          </w:p>
        </w:tc>
        <w:tc>
          <w:tcPr>
            <w:tcW w:w="0" w:type="auto"/>
            <w:vAlign w:val="bottom"/>
          </w:tcPr>
          <w:p w:rsidR="00520ABF" w:rsidRDefault="00520ABF" w:rsidP="00CD50A6">
            <w:pPr>
              <w:spacing w:line="360" w:lineRule="auto"/>
              <w:jc w:val="both"/>
              <w:rPr>
                <w:sz w:val="20"/>
                <w:szCs w:val="20"/>
              </w:rPr>
            </w:pPr>
            <w:r>
              <w:rPr>
                <w:sz w:val="20"/>
                <w:szCs w:val="20"/>
              </w:rPr>
              <w:t>18735</w:t>
            </w:r>
          </w:p>
        </w:tc>
        <w:tc>
          <w:tcPr>
            <w:tcW w:w="0" w:type="auto"/>
            <w:vAlign w:val="bottom"/>
          </w:tcPr>
          <w:p w:rsidR="00520ABF" w:rsidRDefault="00520ABF" w:rsidP="00CD50A6">
            <w:pPr>
              <w:spacing w:line="360" w:lineRule="auto"/>
              <w:jc w:val="both"/>
              <w:rPr>
                <w:sz w:val="20"/>
                <w:szCs w:val="20"/>
              </w:rPr>
            </w:pPr>
            <w:r>
              <w:rPr>
                <w:sz w:val="20"/>
                <w:szCs w:val="20"/>
              </w:rPr>
              <w:t>98068</w:t>
            </w:r>
          </w:p>
        </w:tc>
        <w:tc>
          <w:tcPr>
            <w:tcW w:w="0" w:type="auto"/>
            <w:vAlign w:val="bottom"/>
          </w:tcPr>
          <w:p w:rsidR="00520ABF" w:rsidRDefault="00520ABF" w:rsidP="00CD50A6">
            <w:pPr>
              <w:spacing w:line="360" w:lineRule="auto"/>
              <w:jc w:val="both"/>
              <w:rPr>
                <w:sz w:val="20"/>
                <w:szCs w:val="20"/>
              </w:rPr>
            </w:pPr>
            <w:r>
              <w:rPr>
                <w:sz w:val="20"/>
                <w:szCs w:val="20"/>
              </w:rPr>
              <w:t>5032195</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Bilinmeyen</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903</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4937</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291936</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Doktora</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272</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1190</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82561</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Lise Ve Dengi Meslek Okulu</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22008</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114299</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6043867</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Okuma Yazma Bilen Fakat Bir Okul Bitirmeyen</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14028</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79218</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4602942</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Okuma Yazma Bilmeyen</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7183</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44879</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1977313</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Ortaokul Veya Dengi Meslek Ortaokul</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13209</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70663</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3406078</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Yüksek Lisans (5 Veya 6 Yıllık Fakülteler Dahil)</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822</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4245</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386985</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Yüksekokul Veya Fakülte</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12269</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62171</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4231958</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İlkokul</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48410</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242386</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11372844</w:t>
            </w:r>
          </w:p>
        </w:tc>
      </w:tr>
      <w:tr w:rsidR="00520ABF" w:rsidRPr="00520ABF" w:rsidTr="00520ABF">
        <w:trPr>
          <w:trHeight w:val="255"/>
        </w:trPr>
        <w:tc>
          <w:tcPr>
            <w:tcW w:w="6400" w:type="dxa"/>
            <w:shd w:val="clear" w:color="auto" w:fill="auto"/>
            <w:noWrap/>
            <w:vAlign w:val="bottom"/>
            <w:hideMark/>
          </w:tcPr>
          <w:p w:rsidR="00520ABF" w:rsidRPr="00520ABF" w:rsidRDefault="00520ABF" w:rsidP="00CD50A6">
            <w:pPr>
              <w:widowControl/>
              <w:autoSpaceDE/>
              <w:autoSpaceDN/>
              <w:spacing w:line="360" w:lineRule="auto"/>
              <w:jc w:val="both"/>
              <w:rPr>
                <w:rFonts w:eastAsia="Times New Roman"/>
                <w:b/>
                <w:sz w:val="20"/>
                <w:szCs w:val="20"/>
                <w:lang w:bidi="ar-SA"/>
              </w:rPr>
            </w:pPr>
            <w:r w:rsidRPr="00520ABF">
              <w:rPr>
                <w:rFonts w:eastAsia="Times New Roman"/>
                <w:b/>
                <w:sz w:val="20"/>
                <w:szCs w:val="20"/>
                <w:lang w:bidi="ar-SA"/>
              </w:rPr>
              <w:t>Kadın ve 6+ Yaş ve İlköğretim</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15276</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79750</w:t>
            </w:r>
          </w:p>
        </w:tc>
        <w:tc>
          <w:tcPr>
            <w:tcW w:w="0" w:type="auto"/>
            <w:vAlign w:val="bottom"/>
          </w:tcPr>
          <w:p w:rsidR="00520ABF" w:rsidRPr="00345F62" w:rsidRDefault="00520ABF" w:rsidP="00CD50A6">
            <w:pPr>
              <w:spacing w:line="360" w:lineRule="auto"/>
              <w:jc w:val="both"/>
              <w:rPr>
                <w:b/>
                <w:sz w:val="20"/>
                <w:szCs w:val="20"/>
              </w:rPr>
            </w:pPr>
            <w:r w:rsidRPr="00345F62">
              <w:rPr>
                <w:b/>
                <w:sz w:val="20"/>
                <w:szCs w:val="20"/>
              </w:rPr>
              <w:t>3659664</w:t>
            </w:r>
          </w:p>
        </w:tc>
      </w:tr>
    </w:tbl>
    <w:p w:rsidR="00DB228C" w:rsidRDefault="00CC76E8" w:rsidP="00DB228C">
      <w:pPr>
        <w:pStyle w:val="T2"/>
        <w:spacing w:before="0" w:line="360" w:lineRule="auto"/>
        <w:ind w:left="0" w:right="1137" w:firstLine="0"/>
        <w:jc w:val="both"/>
        <w:rPr>
          <w:sz w:val="20"/>
          <w:szCs w:val="20"/>
        </w:rPr>
      </w:pPr>
      <w:r w:rsidRPr="00DB228C">
        <w:rPr>
          <w:b/>
          <w:sz w:val="20"/>
          <w:szCs w:val="20"/>
        </w:rPr>
        <w:t>Kaynak</w:t>
      </w:r>
      <w:r w:rsidR="00345F62" w:rsidRPr="00DB228C">
        <w:rPr>
          <w:b/>
          <w:sz w:val="20"/>
          <w:szCs w:val="20"/>
        </w:rPr>
        <w:t>:</w:t>
      </w:r>
      <w:r w:rsidR="00345F62" w:rsidRPr="00345F62">
        <w:rPr>
          <w:sz w:val="20"/>
          <w:szCs w:val="20"/>
        </w:rPr>
        <w:t xml:space="preserve"> TÜİK 2017 Eğitim İstatistikleri, </w:t>
      </w:r>
      <w:hyperlink r:id="rId18" w:history="1">
        <w:r w:rsidR="00050331" w:rsidRPr="0022556B">
          <w:rPr>
            <w:rStyle w:val="Kpr"/>
            <w:sz w:val="20"/>
            <w:szCs w:val="20"/>
          </w:rPr>
          <w:t>https://biruni.tuik.gov.tr/medas/?kn=130&amp;locale=tr</w:t>
        </w:r>
      </w:hyperlink>
    </w:p>
    <w:p w:rsidR="00DB228C" w:rsidRDefault="00DB228C" w:rsidP="00DB228C">
      <w:pPr>
        <w:pStyle w:val="T2"/>
        <w:spacing w:before="0" w:line="360" w:lineRule="auto"/>
        <w:ind w:left="0" w:right="1137" w:firstLine="0"/>
        <w:jc w:val="both"/>
        <w:rPr>
          <w:sz w:val="20"/>
          <w:szCs w:val="20"/>
        </w:rPr>
      </w:pPr>
    </w:p>
    <w:p w:rsidR="00D4480D" w:rsidRDefault="00E76C92" w:rsidP="00DB228C">
      <w:pPr>
        <w:pStyle w:val="T2"/>
        <w:spacing w:before="0" w:line="360" w:lineRule="auto"/>
        <w:ind w:left="0" w:right="1137" w:firstLine="720"/>
        <w:jc w:val="both"/>
      </w:pPr>
      <w:r w:rsidRPr="007604BA">
        <w:t>Evlilik yaşı kadınların eğitim hizmetlerinden</w:t>
      </w:r>
      <w:r w:rsidR="00A177BD">
        <w:t xml:space="preserve"> yararlanma düzeyini göstermesi </w:t>
      </w:r>
      <w:r w:rsidRPr="007604BA">
        <w:t>bakımından önemlidir. 2013 yılında Nevşehir’de ortalama ilk evlenme yaşı kadınlar için 21,8 ve erkeler</w:t>
      </w:r>
      <w:r w:rsidR="00487F78">
        <w:t xml:space="preserve"> </w:t>
      </w:r>
      <w:r w:rsidRPr="007604BA">
        <w:t xml:space="preserve">için 25,4 olmuştur. </w:t>
      </w:r>
      <w:r w:rsidR="00D4480D" w:rsidRPr="007604BA">
        <w:t xml:space="preserve">Kadınlar en çok </w:t>
      </w:r>
      <w:r w:rsidR="00D4480D" w:rsidRPr="00A80037">
        <w:rPr>
          <w:b/>
        </w:rPr>
        <w:t>16-19 (472)</w:t>
      </w:r>
      <w:r w:rsidR="00D4480D" w:rsidRPr="007604BA">
        <w:t xml:space="preserve"> ve 20-24 (789) yaş grubunda evlenmiş, 16-19 yaş grubunda evlenen kadın oranı 2014 yılına göre %35 gerilemekle birlikte Türkiye düzeyinin üzerinde olduğu gözlenmiştir. Erkeklerde</w:t>
      </w:r>
      <w:r w:rsidR="00A80037">
        <w:t xml:space="preserve"> </w:t>
      </w:r>
      <w:r w:rsidR="00D4480D" w:rsidRPr="007604BA">
        <w:t>ise</w:t>
      </w:r>
      <w:r w:rsidR="00A80037">
        <w:t xml:space="preserve"> </w:t>
      </w:r>
      <w:r w:rsidR="00D4480D" w:rsidRPr="007604BA">
        <w:t>en</w:t>
      </w:r>
      <w:r w:rsidR="00A80037">
        <w:t xml:space="preserve"> </w:t>
      </w:r>
      <w:r w:rsidR="00D4480D" w:rsidRPr="007604BA">
        <w:t>çok</w:t>
      </w:r>
      <w:r w:rsidR="00A80037">
        <w:t xml:space="preserve"> </w:t>
      </w:r>
      <w:r w:rsidR="00D4480D" w:rsidRPr="007604BA">
        <w:t>evlenme</w:t>
      </w:r>
      <w:r w:rsidR="00A80037">
        <w:t xml:space="preserve"> </w:t>
      </w:r>
      <w:r w:rsidR="00D4480D" w:rsidRPr="007604BA">
        <w:t>20-24</w:t>
      </w:r>
      <w:r w:rsidR="00D4480D" w:rsidRPr="007604BA">
        <w:rPr>
          <w:spacing w:val="59"/>
        </w:rPr>
        <w:t xml:space="preserve"> (</w:t>
      </w:r>
      <w:r w:rsidR="00D4480D" w:rsidRPr="007604BA">
        <w:t>650)</w:t>
      </w:r>
      <w:r w:rsidR="00A80037">
        <w:t xml:space="preserve"> </w:t>
      </w:r>
      <w:r w:rsidR="00D4480D" w:rsidRPr="007604BA">
        <w:t>ve</w:t>
      </w:r>
      <w:r w:rsidR="00A80037">
        <w:t xml:space="preserve"> </w:t>
      </w:r>
      <w:r w:rsidR="00D4480D" w:rsidRPr="007604BA">
        <w:t>25-29 (781) yaş gruplarında görülmektedir. TR71 bölgesi ve il değerleri her iki cinsiyet için tüm yaş gruplarında birbirine yakın seyretmektedir.</w:t>
      </w:r>
      <w:r w:rsidR="00982013">
        <w:rPr>
          <w:rStyle w:val="DipnotBavurusu"/>
        </w:rPr>
        <w:footnoteReference w:id="35"/>
      </w:r>
    </w:p>
    <w:p w:rsidR="00DB228C" w:rsidRDefault="00DB228C" w:rsidP="00DB228C">
      <w:pPr>
        <w:pStyle w:val="T2"/>
        <w:spacing w:before="0" w:line="360" w:lineRule="auto"/>
        <w:ind w:left="0" w:right="1137" w:firstLine="720"/>
        <w:jc w:val="both"/>
        <w:rPr>
          <w:sz w:val="20"/>
          <w:szCs w:val="20"/>
        </w:rPr>
      </w:pPr>
    </w:p>
    <w:p w:rsidR="00487F78" w:rsidRDefault="00487F78" w:rsidP="00DB228C">
      <w:pPr>
        <w:pStyle w:val="T2"/>
        <w:spacing w:before="0" w:line="360" w:lineRule="auto"/>
        <w:ind w:left="0" w:right="1137" w:firstLine="720"/>
        <w:jc w:val="both"/>
        <w:rPr>
          <w:sz w:val="20"/>
          <w:szCs w:val="20"/>
        </w:rPr>
      </w:pPr>
    </w:p>
    <w:p w:rsidR="00487F78" w:rsidRDefault="00487F78" w:rsidP="00DB228C">
      <w:pPr>
        <w:pStyle w:val="T2"/>
        <w:spacing w:before="0" w:line="360" w:lineRule="auto"/>
        <w:ind w:left="0" w:right="1137" w:firstLine="720"/>
        <w:jc w:val="both"/>
        <w:rPr>
          <w:sz w:val="20"/>
          <w:szCs w:val="20"/>
        </w:rPr>
      </w:pPr>
    </w:p>
    <w:p w:rsidR="00A80037" w:rsidRDefault="00A80037" w:rsidP="00DB228C">
      <w:pPr>
        <w:pStyle w:val="T2"/>
        <w:spacing w:before="0" w:line="360" w:lineRule="auto"/>
        <w:ind w:left="0" w:right="1137" w:firstLine="720"/>
        <w:jc w:val="both"/>
        <w:rPr>
          <w:sz w:val="20"/>
          <w:szCs w:val="20"/>
        </w:rPr>
      </w:pPr>
    </w:p>
    <w:p w:rsidR="00A80037" w:rsidRDefault="00A80037" w:rsidP="00DB228C">
      <w:pPr>
        <w:pStyle w:val="T2"/>
        <w:spacing w:before="0" w:line="360" w:lineRule="auto"/>
        <w:ind w:left="0" w:right="1137" w:firstLine="720"/>
        <w:jc w:val="both"/>
        <w:rPr>
          <w:sz w:val="20"/>
          <w:szCs w:val="20"/>
        </w:rPr>
      </w:pPr>
    </w:p>
    <w:p w:rsidR="00487F78" w:rsidRPr="00A177BD" w:rsidRDefault="00487F78" w:rsidP="00DB228C">
      <w:pPr>
        <w:pStyle w:val="T2"/>
        <w:spacing w:before="0" w:line="360" w:lineRule="auto"/>
        <w:ind w:left="0" w:right="1137" w:firstLine="720"/>
        <w:jc w:val="both"/>
        <w:rPr>
          <w:sz w:val="20"/>
          <w:szCs w:val="20"/>
        </w:rPr>
      </w:pPr>
    </w:p>
    <w:p w:rsidR="00EA4D0A" w:rsidRPr="00DB228C" w:rsidRDefault="00DB228C" w:rsidP="00CD50A6">
      <w:pPr>
        <w:spacing w:line="360" w:lineRule="auto"/>
        <w:ind w:right="1140"/>
        <w:jc w:val="both"/>
        <w:rPr>
          <w:b/>
          <w:i/>
          <w:sz w:val="20"/>
          <w:szCs w:val="20"/>
        </w:rPr>
      </w:pPr>
      <w:r w:rsidRPr="00DB228C">
        <w:rPr>
          <w:b/>
          <w:i/>
          <w:sz w:val="20"/>
          <w:szCs w:val="20"/>
        </w:rPr>
        <w:t>Tablo 13 –</w:t>
      </w:r>
      <w:r w:rsidRPr="00DB228C">
        <w:rPr>
          <w:b/>
          <w:sz w:val="20"/>
          <w:szCs w:val="20"/>
        </w:rPr>
        <w:t>Nevşehir İçin Cinsiyet Ve Yaş Gruplarına Göre 2017 Yılı Evlenme Oranları</w:t>
      </w:r>
    </w:p>
    <w:tbl>
      <w:tblPr>
        <w:tblW w:w="10511" w:type="dxa"/>
        <w:tblLayout w:type="fixed"/>
        <w:tblCellMar>
          <w:left w:w="70" w:type="dxa"/>
          <w:right w:w="70" w:type="dxa"/>
        </w:tblCellMar>
        <w:tblLook w:val="04A0" w:firstRow="1" w:lastRow="0" w:firstColumn="1" w:lastColumn="0" w:noHBand="0" w:noVBand="1"/>
      </w:tblPr>
      <w:tblGrid>
        <w:gridCol w:w="728"/>
        <w:gridCol w:w="852"/>
        <w:gridCol w:w="709"/>
        <w:gridCol w:w="567"/>
        <w:gridCol w:w="567"/>
        <w:gridCol w:w="567"/>
        <w:gridCol w:w="567"/>
        <w:gridCol w:w="567"/>
        <w:gridCol w:w="567"/>
        <w:gridCol w:w="567"/>
        <w:gridCol w:w="567"/>
        <w:gridCol w:w="567"/>
        <w:gridCol w:w="567"/>
        <w:gridCol w:w="567"/>
        <w:gridCol w:w="567"/>
        <w:gridCol w:w="425"/>
        <w:gridCol w:w="993"/>
      </w:tblGrid>
      <w:tr w:rsidR="007604BA" w:rsidRPr="007604BA" w:rsidTr="00DB228C">
        <w:trPr>
          <w:trHeight w:val="300"/>
        </w:trPr>
        <w:tc>
          <w:tcPr>
            <w:tcW w:w="72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bCs/>
                <w:sz w:val="16"/>
                <w:szCs w:val="18"/>
                <w:lang w:bidi="ar-SA"/>
              </w:rPr>
            </w:pPr>
            <w:r w:rsidRPr="007604BA">
              <w:rPr>
                <w:rFonts w:eastAsia="Times New Roman"/>
                <w:b/>
                <w:bCs/>
                <w:sz w:val="16"/>
                <w:szCs w:val="18"/>
                <w:lang w:bidi="ar-SA"/>
              </w:rPr>
              <w:t>Yıl</w:t>
            </w:r>
          </w:p>
        </w:tc>
        <w:tc>
          <w:tcPr>
            <w:tcW w:w="852"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bCs/>
                <w:sz w:val="16"/>
                <w:szCs w:val="18"/>
                <w:lang w:bidi="ar-SA"/>
              </w:rPr>
            </w:pPr>
            <w:r w:rsidRPr="007604BA">
              <w:rPr>
                <w:rFonts w:eastAsia="Times New Roman"/>
                <w:b/>
                <w:bCs/>
                <w:sz w:val="16"/>
                <w:szCs w:val="18"/>
                <w:lang w:bidi="ar-SA"/>
              </w:rPr>
              <w:t>Cinsiyet</w:t>
            </w:r>
          </w:p>
        </w:tc>
        <w:tc>
          <w:tcPr>
            <w:tcW w:w="709"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bCs/>
                <w:sz w:val="16"/>
                <w:szCs w:val="18"/>
                <w:lang w:bidi="ar-SA"/>
              </w:rPr>
            </w:pPr>
            <w:r w:rsidRPr="007604BA">
              <w:rPr>
                <w:rFonts w:eastAsia="Times New Roman"/>
                <w:b/>
                <w:bCs/>
                <w:sz w:val="16"/>
                <w:szCs w:val="18"/>
                <w:lang w:bidi="ar-SA"/>
              </w:rPr>
              <w:t>Top.</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16-19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20-24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25-29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30-34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35-39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40-44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45-49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50-54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55-59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60-64</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65-69</w:t>
            </w:r>
          </w:p>
        </w:tc>
        <w:tc>
          <w:tcPr>
            <w:tcW w:w="567"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70-74</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75+</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b/>
                <w:sz w:val="16"/>
                <w:szCs w:val="18"/>
                <w:lang w:bidi="ar-SA"/>
              </w:rPr>
            </w:pPr>
            <w:r w:rsidRPr="007604BA">
              <w:rPr>
                <w:rFonts w:eastAsia="Times New Roman"/>
                <w:b/>
                <w:sz w:val="16"/>
                <w:szCs w:val="18"/>
                <w:lang w:bidi="ar-SA"/>
              </w:rPr>
              <w:t>Bilinmiyor</w:t>
            </w:r>
          </w:p>
        </w:tc>
      </w:tr>
      <w:tr w:rsidR="007604BA" w:rsidRPr="007604BA" w:rsidTr="00DB228C">
        <w:trPr>
          <w:trHeight w:val="300"/>
        </w:trPr>
        <w:tc>
          <w:tcPr>
            <w:tcW w:w="7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2017</w:t>
            </w: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Erkek</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2.105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650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781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277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112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13</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12</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w:t>
            </w:r>
          </w:p>
        </w:tc>
      </w:tr>
      <w:tr w:rsidR="007604BA" w:rsidRPr="007604BA" w:rsidTr="00DB228C">
        <w:trPr>
          <w:trHeight w:val="300"/>
        </w:trPr>
        <w:tc>
          <w:tcPr>
            <w:tcW w:w="728" w:type="dxa"/>
            <w:vMerge/>
            <w:tcBorders>
              <w:top w:val="nil"/>
              <w:left w:val="single" w:sz="4" w:space="0" w:color="auto"/>
              <w:bottom w:val="single" w:sz="4" w:space="0" w:color="auto"/>
              <w:right w:val="single" w:sz="4" w:space="0" w:color="auto"/>
            </w:tcBorders>
            <w:vAlign w:val="center"/>
            <w:hideMark/>
          </w:tcPr>
          <w:p w:rsidR="009103F2" w:rsidRPr="007604BA" w:rsidRDefault="009103F2" w:rsidP="00CD50A6">
            <w:pPr>
              <w:widowControl/>
              <w:autoSpaceDE/>
              <w:autoSpaceDN/>
              <w:spacing w:line="360" w:lineRule="auto"/>
              <w:jc w:val="both"/>
              <w:rPr>
                <w:rFonts w:eastAsia="Times New Roman"/>
                <w:lang w:bidi="ar-SA"/>
              </w:rPr>
            </w:pP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Kadın</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2.105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472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789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435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156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36</w:t>
            </w:r>
          </w:p>
        </w:tc>
      </w:tr>
      <w:tr w:rsidR="007604BA" w:rsidRPr="007604BA" w:rsidTr="00DB228C">
        <w:trPr>
          <w:trHeight w:val="300"/>
        </w:trPr>
        <w:tc>
          <w:tcPr>
            <w:tcW w:w="7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2016</w:t>
            </w: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Erkek</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2.188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663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803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275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130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13</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14</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w:t>
            </w:r>
          </w:p>
        </w:tc>
      </w:tr>
      <w:tr w:rsidR="007604BA" w:rsidRPr="007604BA" w:rsidTr="00DB228C">
        <w:trPr>
          <w:trHeight w:val="300"/>
        </w:trPr>
        <w:tc>
          <w:tcPr>
            <w:tcW w:w="728" w:type="dxa"/>
            <w:vMerge/>
            <w:tcBorders>
              <w:top w:val="nil"/>
              <w:left w:val="single" w:sz="4" w:space="0" w:color="auto"/>
              <w:bottom w:val="single" w:sz="4" w:space="0" w:color="auto"/>
              <w:right w:val="single" w:sz="4" w:space="0" w:color="auto"/>
            </w:tcBorders>
            <w:vAlign w:val="center"/>
            <w:hideMark/>
          </w:tcPr>
          <w:p w:rsidR="009103F2" w:rsidRPr="007604BA" w:rsidRDefault="009103F2" w:rsidP="00CD50A6">
            <w:pPr>
              <w:widowControl/>
              <w:autoSpaceDE/>
              <w:autoSpaceDN/>
              <w:spacing w:line="360" w:lineRule="auto"/>
              <w:jc w:val="both"/>
              <w:rPr>
                <w:rFonts w:eastAsia="Times New Roman"/>
                <w:lang w:bidi="ar-SA"/>
              </w:rPr>
            </w:pP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Kadın</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2.188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550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790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417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138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93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29</w:t>
            </w:r>
          </w:p>
        </w:tc>
      </w:tr>
      <w:tr w:rsidR="007604BA" w:rsidRPr="007604BA" w:rsidTr="00DB228C">
        <w:trPr>
          <w:trHeight w:val="300"/>
        </w:trPr>
        <w:tc>
          <w:tcPr>
            <w:tcW w:w="7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2015</w:t>
            </w: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Erkek</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2.354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719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873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322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120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26</w:t>
            </w:r>
          </w:p>
        </w:tc>
      </w:tr>
      <w:tr w:rsidR="007604BA" w:rsidRPr="007604BA" w:rsidTr="00DB228C">
        <w:trPr>
          <w:trHeight w:val="300"/>
        </w:trPr>
        <w:tc>
          <w:tcPr>
            <w:tcW w:w="728" w:type="dxa"/>
            <w:vMerge/>
            <w:tcBorders>
              <w:top w:val="nil"/>
              <w:left w:val="single" w:sz="4" w:space="0" w:color="auto"/>
              <w:bottom w:val="single" w:sz="4" w:space="0" w:color="auto"/>
              <w:right w:val="single" w:sz="4" w:space="0" w:color="auto"/>
            </w:tcBorders>
            <w:vAlign w:val="center"/>
            <w:hideMark/>
          </w:tcPr>
          <w:p w:rsidR="009103F2" w:rsidRPr="007604BA" w:rsidRDefault="009103F2" w:rsidP="00CD50A6">
            <w:pPr>
              <w:widowControl/>
              <w:autoSpaceDE/>
              <w:autoSpaceDN/>
              <w:spacing w:line="360" w:lineRule="auto"/>
              <w:jc w:val="both"/>
              <w:rPr>
                <w:rFonts w:eastAsia="Times New Roman"/>
                <w:lang w:bidi="ar-SA"/>
              </w:rPr>
            </w:pP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Kadın</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2.354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653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829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428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162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53</w:t>
            </w:r>
          </w:p>
        </w:tc>
      </w:tr>
      <w:tr w:rsidR="007604BA" w:rsidRPr="007604BA" w:rsidTr="00DB228C">
        <w:trPr>
          <w:trHeight w:val="300"/>
        </w:trPr>
        <w:tc>
          <w:tcPr>
            <w:tcW w:w="72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2014</w:t>
            </w: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Erkek</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2.392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800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880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296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94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27</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9</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19</w:t>
            </w:r>
          </w:p>
        </w:tc>
      </w:tr>
      <w:tr w:rsidR="007604BA" w:rsidRPr="007604BA" w:rsidTr="00DB228C">
        <w:trPr>
          <w:trHeight w:val="300"/>
        </w:trPr>
        <w:tc>
          <w:tcPr>
            <w:tcW w:w="728" w:type="dxa"/>
            <w:vMerge/>
            <w:tcBorders>
              <w:top w:val="nil"/>
              <w:left w:val="single" w:sz="4" w:space="0" w:color="auto"/>
              <w:bottom w:val="single" w:sz="4" w:space="0" w:color="auto"/>
              <w:right w:val="single" w:sz="4" w:space="0" w:color="auto"/>
            </w:tcBorders>
            <w:vAlign w:val="center"/>
            <w:hideMark/>
          </w:tcPr>
          <w:p w:rsidR="009103F2" w:rsidRPr="007604BA" w:rsidRDefault="009103F2" w:rsidP="00CD50A6">
            <w:pPr>
              <w:widowControl/>
              <w:autoSpaceDE/>
              <w:autoSpaceDN/>
              <w:spacing w:line="360" w:lineRule="auto"/>
              <w:jc w:val="both"/>
              <w:rPr>
                <w:rFonts w:eastAsia="Times New Roman"/>
                <w:lang w:bidi="ar-SA"/>
              </w:rPr>
            </w:pPr>
          </w:p>
        </w:tc>
        <w:tc>
          <w:tcPr>
            <w:tcW w:w="852" w:type="dxa"/>
            <w:tcBorders>
              <w:top w:val="nil"/>
              <w:left w:val="nil"/>
              <w:bottom w:val="single" w:sz="4" w:space="0" w:color="auto"/>
              <w:right w:val="single" w:sz="4" w:space="0" w:color="auto"/>
            </w:tcBorders>
            <w:shd w:val="clear" w:color="000000" w:fill="FFFFFF"/>
            <w:noWrap/>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Kadın</w:t>
            </w:r>
          </w:p>
        </w:tc>
        <w:tc>
          <w:tcPr>
            <w:tcW w:w="709"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b/>
                <w:bCs/>
                <w:sz w:val="18"/>
                <w:szCs w:val="18"/>
                <w:lang w:bidi="ar-SA"/>
              </w:rPr>
            </w:pPr>
            <w:r w:rsidRPr="007604BA">
              <w:rPr>
                <w:rFonts w:eastAsia="Times New Roman"/>
                <w:b/>
                <w:bCs/>
                <w:sz w:val="18"/>
                <w:szCs w:val="18"/>
                <w:lang w:bidi="ar-SA"/>
              </w:rPr>
              <w:t>2.392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720</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803</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444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145</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76</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52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32</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24</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18</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9</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1</w:t>
            </w:r>
          </w:p>
        </w:tc>
        <w:tc>
          <w:tcPr>
            <w:tcW w:w="567"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2</w:t>
            </w:r>
          </w:p>
        </w:tc>
        <w:tc>
          <w:tcPr>
            <w:tcW w:w="425" w:type="dxa"/>
            <w:tcBorders>
              <w:top w:val="nil"/>
              <w:left w:val="nil"/>
              <w:bottom w:val="single" w:sz="4" w:space="0" w:color="auto"/>
              <w:right w:val="single" w:sz="4" w:space="0" w:color="auto"/>
            </w:tcBorders>
            <w:shd w:val="clear" w:color="000000" w:fill="FFFFFF"/>
            <w:vAlign w:val="center"/>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w:t>
            </w:r>
          </w:p>
        </w:tc>
        <w:tc>
          <w:tcPr>
            <w:tcW w:w="993" w:type="dxa"/>
            <w:tcBorders>
              <w:top w:val="nil"/>
              <w:left w:val="nil"/>
              <w:bottom w:val="single" w:sz="4" w:space="0" w:color="auto"/>
              <w:right w:val="single" w:sz="4" w:space="0" w:color="auto"/>
            </w:tcBorders>
            <w:shd w:val="clear" w:color="000000" w:fill="FFFFFF"/>
            <w:noWrap/>
            <w:vAlign w:val="bottom"/>
            <w:hideMark/>
          </w:tcPr>
          <w:p w:rsidR="009103F2" w:rsidRPr="007604BA" w:rsidRDefault="009103F2" w:rsidP="00CD50A6">
            <w:pPr>
              <w:widowControl/>
              <w:autoSpaceDE/>
              <w:autoSpaceDN/>
              <w:spacing w:line="360" w:lineRule="auto"/>
              <w:jc w:val="both"/>
              <w:rPr>
                <w:rFonts w:eastAsia="Times New Roman"/>
                <w:sz w:val="18"/>
                <w:szCs w:val="18"/>
                <w:lang w:bidi="ar-SA"/>
              </w:rPr>
            </w:pPr>
            <w:r w:rsidRPr="007604BA">
              <w:rPr>
                <w:rFonts w:eastAsia="Times New Roman"/>
                <w:sz w:val="18"/>
                <w:szCs w:val="18"/>
                <w:lang w:bidi="ar-SA"/>
              </w:rPr>
              <w:t>66</w:t>
            </w:r>
          </w:p>
        </w:tc>
      </w:tr>
    </w:tbl>
    <w:p w:rsidR="009103F2" w:rsidRPr="007604BA" w:rsidRDefault="009103F2" w:rsidP="00CD50A6">
      <w:pPr>
        <w:pStyle w:val="T2"/>
        <w:spacing w:before="0" w:line="360" w:lineRule="auto"/>
        <w:jc w:val="both"/>
        <w:rPr>
          <w:sz w:val="30"/>
        </w:rPr>
      </w:pPr>
    </w:p>
    <w:p w:rsidR="009103F2" w:rsidRDefault="00A177BD" w:rsidP="00CD50A6">
      <w:pPr>
        <w:pStyle w:val="T2"/>
        <w:spacing w:before="0" w:line="360" w:lineRule="auto"/>
        <w:ind w:left="232" w:right="1133"/>
        <w:jc w:val="both"/>
      </w:pPr>
      <w:r>
        <w:tab/>
      </w:r>
      <w:r w:rsidR="009103F2" w:rsidRPr="007604BA">
        <w:t>2013-2014 yılında ilde hayat boyu öğrenme programı çerçevesinde açılan kurslardan yararlanan toplam kursiyer sayısı 3147 (%45.5)  iken bu sayı 2016-2017 döneminde bu sayı 6.533</w:t>
      </w:r>
      <w:r w:rsidR="00A94828">
        <w:t>’ü (%61,52’yi)</w:t>
      </w:r>
      <w:r w:rsidR="009103F2" w:rsidRPr="007604BA">
        <w:t xml:space="preserve"> bulmuştur.  </w:t>
      </w:r>
    </w:p>
    <w:p w:rsidR="00AA7251" w:rsidRPr="002F0A9E" w:rsidRDefault="00AA7251" w:rsidP="00CD50A6">
      <w:pPr>
        <w:pStyle w:val="T2"/>
        <w:spacing w:before="0" w:line="360" w:lineRule="auto"/>
        <w:ind w:left="232" w:right="1133"/>
        <w:jc w:val="both"/>
        <w:rPr>
          <w:color w:val="FF0000"/>
        </w:rPr>
      </w:pPr>
    </w:p>
    <w:tbl>
      <w:tblPr>
        <w:tblW w:w="5098" w:type="dxa"/>
        <w:tblInd w:w="5" w:type="dxa"/>
        <w:tblCellMar>
          <w:left w:w="70" w:type="dxa"/>
          <w:right w:w="70" w:type="dxa"/>
        </w:tblCellMar>
        <w:tblLook w:val="04A0" w:firstRow="1" w:lastRow="0" w:firstColumn="1" w:lastColumn="0" w:noHBand="0" w:noVBand="1"/>
      </w:tblPr>
      <w:tblGrid>
        <w:gridCol w:w="1914"/>
        <w:gridCol w:w="1033"/>
        <w:gridCol w:w="959"/>
        <w:gridCol w:w="1192"/>
      </w:tblGrid>
      <w:tr w:rsidR="009103F2" w:rsidRPr="00EC4E9B" w:rsidTr="00DB228C">
        <w:trPr>
          <w:trHeight w:val="300"/>
        </w:trPr>
        <w:tc>
          <w:tcPr>
            <w:tcW w:w="5098" w:type="dxa"/>
            <w:gridSpan w:val="4"/>
            <w:tcBorders>
              <w:top w:val="nil"/>
              <w:left w:val="nil"/>
              <w:bottom w:val="nil"/>
              <w:right w:val="nil"/>
            </w:tcBorders>
            <w:shd w:val="clear" w:color="auto" w:fill="auto"/>
            <w:noWrap/>
            <w:vAlign w:val="center"/>
            <w:hideMark/>
          </w:tcPr>
          <w:p w:rsidR="009103F2" w:rsidRPr="00DB228C" w:rsidRDefault="00DB228C" w:rsidP="00DB228C">
            <w:pPr>
              <w:widowControl/>
              <w:autoSpaceDE/>
              <w:autoSpaceDN/>
              <w:spacing w:line="360" w:lineRule="auto"/>
              <w:jc w:val="both"/>
              <w:rPr>
                <w:rFonts w:eastAsia="Times New Roman"/>
                <w:b/>
                <w:bCs/>
                <w:sz w:val="20"/>
                <w:szCs w:val="20"/>
                <w:lang w:bidi="ar-SA"/>
              </w:rPr>
            </w:pPr>
            <w:r w:rsidRPr="00DB228C">
              <w:rPr>
                <w:b/>
                <w:i/>
                <w:sz w:val="20"/>
                <w:szCs w:val="20"/>
              </w:rPr>
              <w:t xml:space="preserve">Tablo: 14 </w:t>
            </w:r>
            <w:r w:rsidRPr="00DB228C">
              <w:rPr>
                <w:rFonts w:eastAsia="Times New Roman"/>
                <w:b/>
                <w:bCs/>
                <w:sz w:val="20"/>
                <w:szCs w:val="20"/>
                <w:lang w:bidi="ar-SA"/>
              </w:rPr>
              <w:t>Halk Eğitimi Merkezleri</w:t>
            </w:r>
            <w:r w:rsidR="00960438">
              <w:rPr>
                <w:rFonts w:eastAsia="Times New Roman"/>
                <w:b/>
                <w:bCs/>
                <w:sz w:val="20"/>
                <w:szCs w:val="20"/>
                <w:lang w:bidi="ar-SA"/>
              </w:rPr>
              <w:t>nce Açılan Kurslar</w:t>
            </w:r>
          </w:p>
        </w:tc>
      </w:tr>
      <w:tr w:rsidR="009103F2" w:rsidRPr="007604BA" w:rsidTr="00DB228C">
        <w:trPr>
          <w:trHeight w:val="300"/>
        </w:trPr>
        <w:tc>
          <w:tcPr>
            <w:tcW w:w="19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3F2" w:rsidRPr="00960438" w:rsidRDefault="009103F2" w:rsidP="00CD50A6">
            <w:pPr>
              <w:widowControl/>
              <w:autoSpaceDE/>
              <w:autoSpaceDN/>
              <w:spacing w:line="360" w:lineRule="auto"/>
              <w:jc w:val="both"/>
              <w:rPr>
                <w:rFonts w:eastAsia="Times New Roman"/>
                <w:b/>
                <w:lang w:bidi="ar-SA"/>
              </w:rPr>
            </w:pPr>
            <w:r w:rsidRPr="00960438">
              <w:rPr>
                <w:rFonts w:eastAsia="Times New Roman"/>
                <w:b/>
                <w:lang w:bidi="ar-SA"/>
              </w:rPr>
              <w:t> </w:t>
            </w:r>
            <w:r w:rsidR="00960438" w:rsidRPr="00960438">
              <w:rPr>
                <w:rFonts w:eastAsia="Times New Roman"/>
                <w:b/>
                <w:lang w:bidi="ar-SA"/>
              </w:rPr>
              <w:t>KURS</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b/>
                <w:bCs/>
                <w:lang w:bidi="ar-SA"/>
              </w:rPr>
            </w:pPr>
            <w:r w:rsidRPr="007604BA">
              <w:rPr>
                <w:rFonts w:eastAsia="Times New Roman"/>
                <w:b/>
                <w:bCs/>
                <w:lang w:bidi="ar-SA"/>
              </w:rPr>
              <w:t>ERKEK</w:t>
            </w:r>
          </w:p>
        </w:tc>
        <w:tc>
          <w:tcPr>
            <w:tcW w:w="959" w:type="dxa"/>
            <w:tcBorders>
              <w:top w:val="single" w:sz="4" w:space="0" w:color="auto"/>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b/>
                <w:bCs/>
                <w:lang w:bidi="ar-SA"/>
              </w:rPr>
            </w:pPr>
            <w:r w:rsidRPr="007604BA">
              <w:rPr>
                <w:rFonts w:eastAsia="Times New Roman"/>
                <w:b/>
                <w:bCs/>
                <w:lang w:bidi="ar-SA"/>
              </w:rPr>
              <w:t>KADIN</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b/>
                <w:bCs/>
                <w:lang w:bidi="ar-SA"/>
              </w:rPr>
            </w:pPr>
            <w:r w:rsidRPr="007604BA">
              <w:rPr>
                <w:rFonts w:eastAsia="Times New Roman"/>
                <w:b/>
                <w:bCs/>
                <w:lang w:bidi="ar-SA"/>
              </w:rPr>
              <w:t>TOPLAM</w:t>
            </w:r>
          </w:p>
        </w:tc>
      </w:tr>
      <w:tr w:rsidR="009103F2" w:rsidRPr="007604BA" w:rsidTr="00DB228C">
        <w:trPr>
          <w:trHeight w:val="315"/>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9103F2" w:rsidRPr="007604BA" w:rsidRDefault="00DB228C" w:rsidP="00CD50A6">
            <w:pPr>
              <w:widowControl/>
              <w:autoSpaceDE/>
              <w:autoSpaceDN/>
              <w:spacing w:line="360" w:lineRule="auto"/>
              <w:jc w:val="both"/>
              <w:rPr>
                <w:rFonts w:eastAsia="Times New Roman"/>
                <w:sz w:val="24"/>
                <w:szCs w:val="24"/>
                <w:lang w:bidi="ar-SA"/>
              </w:rPr>
            </w:pPr>
            <w:r w:rsidRPr="007604BA">
              <w:rPr>
                <w:rFonts w:eastAsia="Times New Roman"/>
                <w:sz w:val="24"/>
                <w:szCs w:val="24"/>
                <w:lang w:bidi="ar-SA"/>
              </w:rPr>
              <w:t>Genel Kurslar</w:t>
            </w:r>
          </w:p>
        </w:tc>
        <w:tc>
          <w:tcPr>
            <w:tcW w:w="1033"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2.029</w:t>
            </w:r>
          </w:p>
        </w:tc>
        <w:tc>
          <w:tcPr>
            <w:tcW w:w="959"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2.995</w:t>
            </w:r>
          </w:p>
        </w:tc>
        <w:tc>
          <w:tcPr>
            <w:tcW w:w="1192"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5.024</w:t>
            </w:r>
          </w:p>
        </w:tc>
      </w:tr>
      <w:tr w:rsidR="009103F2" w:rsidRPr="007604BA" w:rsidTr="00DB228C">
        <w:trPr>
          <w:trHeight w:val="315"/>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9103F2" w:rsidRPr="007604BA" w:rsidRDefault="00DB228C" w:rsidP="00CD50A6">
            <w:pPr>
              <w:widowControl/>
              <w:autoSpaceDE/>
              <w:autoSpaceDN/>
              <w:spacing w:line="360" w:lineRule="auto"/>
              <w:jc w:val="both"/>
              <w:rPr>
                <w:rFonts w:eastAsia="Times New Roman"/>
                <w:sz w:val="24"/>
                <w:szCs w:val="24"/>
                <w:lang w:bidi="ar-SA"/>
              </w:rPr>
            </w:pPr>
            <w:r w:rsidRPr="007604BA">
              <w:rPr>
                <w:rFonts w:eastAsia="Times New Roman"/>
                <w:sz w:val="24"/>
                <w:szCs w:val="24"/>
                <w:lang w:bidi="ar-SA"/>
              </w:rPr>
              <w:t>Mesleki Kurslar</w:t>
            </w:r>
          </w:p>
        </w:tc>
        <w:tc>
          <w:tcPr>
            <w:tcW w:w="1033"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2.056</w:t>
            </w:r>
          </w:p>
        </w:tc>
        <w:tc>
          <w:tcPr>
            <w:tcW w:w="959"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3.538</w:t>
            </w:r>
          </w:p>
        </w:tc>
        <w:tc>
          <w:tcPr>
            <w:tcW w:w="1192"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5.594</w:t>
            </w:r>
          </w:p>
        </w:tc>
      </w:tr>
      <w:tr w:rsidR="009103F2" w:rsidRPr="007604BA" w:rsidTr="00DB228C">
        <w:trPr>
          <w:trHeight w:val="300"/>
        </w:trPr>
        <w:tc>
          <w:tcPr>
            <w:tcW w:w="1914" w:type="dxa"/>
            <w:tcBorders>
              <w:top w:val="nil"/>
              <w:left w:val="single" w:sz="4" w:space="0" w:color="auto"/>
              <w:bottom w:val="single" w:sz="4" w:space="0" w:color="auto"/>
              <w:right w:val="single" w:sz="4" w:space="0" w:color="auto"/>
            </w:tcBorders>
            <w:shd w:val="clear" w:color="auto" w:fill="auto"/>
            <w:noWrap/>
            <w:vAlign w:val="center"/>
            <w:hideMark/>
          </w:tcPr>
          <w:p w:rsidR="009103F2" w:rsidRPr="007604BA" w:rsidRDefault="00DB228C" w:rsidP="00CD50A6">
            <w:pPr>
              <w:widowControl/>
              <w:autoSpaceDE/>
              <w:autoSpaceDN/>
              <w:spacing w:line="360" w:lineRule="auto"/>
              <w:jc w:val="both"/>
              <w:rPr>
                <w:rFonts w:eastAsia="Times New Roman"/>
                <w:lang w:bidi="ar-SA"/>
              </w:rPr>
            </w:pPr>
            <w:r w:rsidRPr="007604BA">
              <w:rPr>
                <w:rFonts w:eastAsia="Times New Roman"/>
                <w:lang w:bidi="ar-SA"/>
              </w:rPr>
              <w:t>Toplam</w:t>
            </w:r>
          </w:p>
        </w:tc>
        <w:tc>
          <w:tcPr>
            <w:tcW w:w="1033"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4.085</w:t>
            </w:r>
          </w:p>
        </w:tc>
        <w:tc>
          <w:tcPr>
            <w:tcW w:w="959"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6.533</w:t>
            </w:r>
          </w:p>
        </w:tc>
        <w:tc>
          <w:tcPr>
            <w:tcW w:w="1192" w:type="dxa"/>
            <w:tcBorders>
              <w:top w:val="nil"/>
              <w:left w:val="nil"/>
              <w:bottom w:val="single" w:sz="4" w:space="0" w:color="auto"/>
              <w:right w:val="single" w:sz="4" w:space="0" w:color="auto"/>
            </w:tcBorders>
            <w:shd w:val="clear" w:color="auto" w:fill="auto"/>
            <w:noWrap/>
            <w:vAlign w:val="center"/>
            <w:hideMark/>
          </w:tcPr>
          <w:p w:rsidR="009103F2" w:rsidRPr="007604BA" w:rsidRDefault="009103F2" w:rsidP="00CD50A6">
            <w:pPr>
              <w:widowControl/>
              <w:autoSpaceDE/>
              <w:autoSpaceDN/>
              <w:spacing w:line="360" w:lineRule="auto"/>
              <w:jc w:val="both"/>
              <w:rPr>
                <w:rFonts w:eastAsia="Times New Roman"/>
                <w:lang w:bidi="ar-SA"/>
              </w:rPr>
            </w:pPr>
            <w:r w:rsidRPr="007604BA">
              <w:rPr>
                <w:rFonts w:eastAsia="Times New Roman"/>
                <w:lang w:bidi="ar-SA"/>
              </w:rPr>
              <w:t>10.618</w:t>
            </w:r>
          </w:p>
        </w:tc>
      </w:tr>
    </w:tbl>
    <w:p w:rsidR="00AA7251" w:rsidRDefault="00AA7251" w:rsidP="00AA7251">
      <w:pPr>
        <w:pStyle w:val="T2"/>
        <w:spacing w:before="0" w:line="360" w:lineRule="auto"/>
        <w:ind w:left="232" w:right="1133"/>
        <w:jc w:val="both"/>
      </w:pPr>
    </w:p>
    <w:p w:rsidR="00EC00D7" w:rsidRPr="00AA7251" w:rsidRDefault="00AA7251" w:rsidP="00AA7251">
      <w:pPr>
        <w:pStyle w:val="T2"/>
        <w:spacing w:before="0" w:line="360" w:lineRule="auto"/>
        <w:ind w:left="232" w:right="1133" w:firstLine="0"/>
        <w:jc w:val="both"/>
      </w:pPr>
      <w:r>
        <w:t>Ne</w:t>
      </w:r>
      <w:r w:rsidR="009103F2" w:rsidRPr="007604BA">
        <w:t xml:space="preserve">vşehir’de </w:t>
      </w:r>
      <w:r w:rsidR="00D4312A">
        <w:t xml:space="preserve">1’i devlet biri vakıf olmak üzere </w:t>
      </w:r>
      <w:r w:rsidR="009103F2" w:rsidRPr="007604BA">
        <w:t>2 Üniversite</w:t>
      </w:r>
      <w:r w:rsidR="00487F78">
        <w:t xml:space="preserve"> </w:t>
      </w:r>
      <w:r w:rsidR="009103F2" w:rsidRPr="007604BA">
        <w:t>bulunmaktadır.</w:t>
      </w:r>
      <w:r w:rsidR="00487F78">
        <w:t xml:space="preserve"> </w:t>
      </w:r>
      <w:r w:rsidR="009103F2" w:rsidRPr="00960438">
        <w:t xml:space="preserve">Devlet </w:t>
      </w:r>
      <w:r>
        <w:t>Ü</w:t>
      </w:r>
      <w:r w:rsidR="009103F2" w:rsidRPr="00960438">
        <w:t>niversite</w:t>
      </w:r>
      <w:r w:rsidR="00E12D59" w:rsidRPr="00960438">
        <w:t>si</w:t>
      </w:r>
      <w:r w:rsidR="009103F2" w:rsidRPr="00960438">
        <w:t xml:space="preserve"> olan Nevşehir Hacı </w:t>
      </w:r>
      <w:r w:rsidR="00960438" w:rsidRPr="00960438">
        <w:t>Bektaş Veli Üniversitesinde 2016</w:t>
      </w:r>
      <w:r w:rsidR="009103F2" w:rsidRPr="00960438">
        <w:t>-201</w:t>
      </w:r>
      <w:r w:rsidR="00960438" w:rsidRPr="00960438">
        <w:t>7</w:t>
      </w:r>
      <w:r w:rsidR="009103F2" w:rsidRPr="00960438">
        <w:t xml:space="preserve"> ö</w:t>
      </w:r>
      <w:r w:rsidR="004479A3" w:rsidRPr="00960438">
        <w:t>ğretim yılında</w:t>
      </w:r>
      <w:r w:rsidR="00960438" w:rsidRPr="00960438">
        <w:t xml:space="preserve"> toplam 19.916 öğrenci eğitim görmüştür. Bu öğrencilerin </w:t>
      </w:r>
      <w:r w:rsidR="00960438" w:rsidRPr="007462F6">
        <w:rPr>
          <w:b/>
        </w:rPr>
        <w:t>10.163’ü (% 51’i)</w:t>
      </w:r>
      <w:r w:rsidR="00960438" w:rsidRPr="00960438">
        <w:t xml:space="preserve"> kadındır. L</w:t>
      </w:r>
      <w:r w:rsidR="004479A3" w:rsidRPr="00960438">
        <w:t>isans düzeyinde</w:t>
      </w:r>
      <w:r w:rsidR="009103F2" w:rsidRPr="00960438">
        <w:t xml:space="preserve"> öğrenim gören toplam </w:t>
      </w:r>
      <w:r w:rsidR="00960438" w:rsidRPr="00960438">
        <w:t>9.986</w:t>
      </w:r>
      <w:r w:rsidR="007604BA" w:rsidRPr="00960438">
        <w:t xml:space="preserve"> öğrencinin </w:t>
      </w:r>
      <w:r w:rsidR="007604BA" w:rsidRPr="007462F6">
        <w:rPr>
          <w:b/>
        </w:rPr>
        <w:t>4.</w:t>
      </w:r>
      <w:r w:rsidR="007462F6">
        <w:rPr>
          <w:b/>
        </w:rPr>
        <w:t xml:space="preserve">047’si </w:t>
      </w:r>
      <w:r w:rsidRPr="007462F6">
        <w:rPr>
          <w:b/>
        </w:rPr>
        <w:t>(</w:t>
      </w:r>
      <w:r w:rsidR="007604BA" w:rsidRPr="007462F6">
        <w:rPr>
          <w:b/>
        </w:rPr>
        <w:t>%4</w:t>
      </w:r>
      <w:r w:rsidR="00960438" w:rsidRPr="007462F6">
        <w:rPr>
          <w:b/>
        </w:rPr>
        <w:t>0</w:t>
      </w:r>
      <w:r w:rsidR="007604BA" w:rsidRPr="007462F6">
        <w:rPr>
          <w:b/>
        </w:rPr>
        <w:t>,</w:t>
      </w:r>
      <w:r w:rsidR="00960438" w:rsidRPr="007462F6">
        <w:rPr>
          <w:b/>
        </w:rPr>
        <w:t>5’i</w:t>
      </w:r>
      <w:r w:rsidR="007604BA" w:rsidRPr="007462F6">
        <w:rPr>
          <w:b/>
        </w:rPr>
        <w:t xml:space="preserve">) </w:t>
      </w:r>
      <w:r w:rsidR="00E12D59" w:rsidRPr="007462F6">
        <w:rPr>
          <w:b/>
        </w:rPr>
        <w:t>k</w:t>
      </w:r>
      <w:r w:rsidR="007604BA" w:rsidRPr="007462F6">
        <w:rPr>
          <w:b/>
        </w:rPr>
        <w:t>adındır.</w:t>
      </w:r>
      <w:r w:rsidR="007604BA" w:rsidRPr="00960438">
        <w:t xml:space="preserve"> Yüksek lisans ve doktora düzeyinde eğitim gören </w:t>
      </w:r>
      <w:r w:rsidR="00960438" w:rsidRPr="00960438">
        <w:t xml:space="preserve">2318 </w:t>
      </w:r>
      <w:r w:rsidR="007604BA" w:rsidRPr="00960438">
        <w:t xml:space="preserve">öğrencinin </w:t>
      </w:r>
      <w:r w:rsidR="00960438" w:rsidRPr="007462F6">
        <w:rPr>
          <w:b/>
        </w:rPr>
        <w:t>852</w:t>
      </w:r>
      <w:r w:rsidR="007604BA" w:rsidRPr="007462F6">
        <w:rPr>
          <w:b/>
        </w:rPr>
        <w:t>’sini (%</w:t>
      </w:r>
      <w:r w:rsidR="00960438" w:rsidRPr="007462F6">
        <w:rPr>
          <w:b/>
        </w:rPr>
        <w:t xml:space="preserve"> 36,8’ini)</w:t>
      </w:r>
      <w:r w:rsidR="007604BA" w:rsidRPr="007462F6">
        <w:rPr>
          <w:b/>
        </w:rPr>
        <w:t xml:space="preserve"> ka</w:t>
      </w:r>
      <w:r w:rsidR="00064132" w:rsidRPr="007462F6">
        <w:rPr>
          <w:b/>
        </w:rPr>
        <w:t>dın</w:t>
      </w:r>
      <w:r w:rsidR="00064132" w:rsidRPr="00960438">
        <w:t xml:space="preserve"> öğrenciler oluşturmaktadır.</w:t>
      </w:r>
      <w:r>
        <w:t xml:space="preserve"> Vakıf üniversitesi </w:t>
      </w:r>
      <w:r w:rsidR="001615D9" w:rsidRPr="00C2415C">
        <w:t>Kapadokya Üniversitesi’nde</w:t>
      </w:r>
      <w:r>
        <w:t xml:space="preserve"> ise </w:t>
      </w:r>
      <w:r w:rsidR="001615D9" w:rsidRPr="00C2415C">
        <w:t>2017-2018</w:t>
      </w:r>
      <w:r w:rsidR="007604BA" w:rsidRPr="00C2415C">
        <w:t xml:space="preserve">öğretim yılında öğrenim gören toplam </w:t>
      </w:r>
      <w:r w:rsidR="00064132">
        <w:t xml:space="preserve">4195 </w:t>
      </w:r>
      <w:r w:rsidR="001615D9" w:rsidRPr="00C2415C">
        <w:t xml:space="preserve">öğrencinin 2188’i </w:t>
      </w:r>
      <w:r w:rsidR="001615D9" w:rsidRPr="007462F6">
        <w:rPr>
          <w:b/>
        </w:rPr>
        <w:t>(% 52,2’si)</w:t>
      </w:r>
      <w:r w:rsidR="001615D9" w:rsidRPr="00C2415C">
        <w:t xml:space="preserve">  </w:t>
      </w:r>
      <w:r w:rsidR="007604BA" w:rsidRPr="00AA7251">
        <w:t>kadındır.</w:t>
      </w:r>
    </w:p>
    <w:p w:rsidR="00F9664E" w:rsidRDefault="00F9664E" w:rsidP="00AA7251">
      <w:pPr>
        <w:pStyle w:val="T2"/>
        <w:spacing w:before="0" w:line="360" w:lineRule="auto"/>
        <w:ind w:left="232" w:right="1138" w:firstLine="488"/>
        <w:jc w:val="both"/>
        <w:rPr>
          <w:spacing w:val="-3"/>
        </w:rPr>
      </w:pPr>
    </w:p>
    <w:p w:rsidR="00064132" w:rsidRPr="00EC00D7" w:rsidRDefault="00410114" w:rsidP="00AA7251">
      <w:pPr>
        <w:pStyle w:val="T2"/>
        <w:spacing w:before="0" w:line="360" w:lineRule="auto"/>
        <w:ind w:left="232" w:right="1138" w:firstLine="488"/>
        <w:jc w:val="both"/>
        <w:rPr>
          <w:spacing w:val="-3"/>
        </w:rPr>
      </w:pPr>
      <w:r>
        <w:rPr>
          <w:spacing w:val="-3"/>
        </w:rPr>
        <w:t xml:space="preserve">2018 yılı itibarıyla Nevşehir’de Kredi ve Yurtlar Kurumuna </w:t>
      </w:r>
      <w:r w:rsidR="007462F6">
        <w:rPr>
          <w:spacing w:val="-3"/>
        </w:rPr>
        <w:t xml:space="preserve">ait, </w:t>
      </w:r>
      <w:r>
        <w:rPr>
          <w:spacing w:val="-3"/>
        </w:rPr>
        <w:t xml:space="preserve">5’i kadın </w:t>
      </w:r>
      <w:r w:rsidR="007462F6">
        <w:rPr>
          <w:spacing w:val="-3"/>
        </w:rPr>
        <w:t xml:space="preserve">öğrenciler için olmak üzere toplam </w:t>
      </w:r>
      <w:r>
        <w:rPr>
          <w:spacing w:val="-3"/>
        </w:rPr>
        <w:t xml:space="preserve">10 yurt bulunmaktadır. 2017-2018 yılı itibarıyla </w:t>
      </w:r>
      <w:r w:rsidRPr="00403B4D">
        <w:rPr>
          <w:b/>
          <w:spacing w:val="-3"/>
        </w:rPr>
        <w:t>3857</w:t>
      </w:r>
      <w:r>
        <w:rPr>
          <w:spacing w:val="-3"/>
        </w:rPr>
        <w:t xml:space="preserve"> kadın 1433 erkek olmak üzere toplam 5290 öğrenci bu yurtlarda konaklamıştır.</w:t>
      </w:r>
      <w:r w:rsidR="00EC00D7" w:rsidRPr="00064132">
        <w:rPr>
          <w:spacing w:val="-3"/>
        </w:rPr>
        <w:t>2018 yılı itibarıyla Nevşehir’de yükseköğrenim öğrencilerine hizmet veren 2’si kadın 2’si erkek olmak üzere 4 özel yurt bulunmaktadır. Bu yurtlarda 84’ü kadın olmak üzere toplam 131 öğrenci kalmaktadır.</w:t>
      </w:r>
    </w:p>
    <w:p w:rsidR="00AA7251" w:rsidRDefault="00A177BD" w:rsidP="00AA7251">
      <w:pPr>
        <w:pStyle w:val="T2"/>
        <w:spacing w:before="0" w:line="360" w:lineRule="auto"/>
        <w:ind w:left="232" w:right="1138"/>
        <w:jc w:val="both"/>
        <w:rPr>
          <w:spacing w:val="-3"/>
        </w:rPr>
      </w:pPr>
      <w:r>
        <w:rPr>
          <w:spacing w:val="-3"/>
        </w:rPr>
        <w:tab/>
      </w:r>
    </w:p>
    <w:p w:rsidR="00721FDE" w:rsidRPr="00AA7251" w:rsidRDefault="00AA7251" w:rsidP="00AA7251">
      <w:pPr>
        <w:pStyle w:val="T2"/>
        <w:spacing w:before="0" w:line="360" w:lineRule="auto"/>
        <w:ind w:left="232" w:right="1138" w:firstLine="0"/>
        <w:jc w:val="both"/>
        <w:rPr>
          <w:b/>
          <w:vertAlign w:val="superscript"/>
        </w:rPr>
      </w:pPr>
      <w:r w:rsidRPr="00AA7251">
        <w:rPr>
          <w:b/>
          <w:sz w:val="20"/>
          <w:szCs w:val="20"/>
        </w:rPr>
        <w:lastRenderedPageBreak/>
        <w:t>Tablo 15 – Nevşehir Eğitim Karnesi</w:t>
      </w:r>
      <w:r w:rsidR="00721FDE" w:rsidRPr="00AA7251">
        <w:rPr>
          <w:rStyle w:val="DipnotBavurusu"/>
          <w:b/>
        </w:rPr>
        <w:footnoteReference w:id="36"/>
      </w:r>
    </w:p>
    <w:tbl>
      <w:tblPr>
        <w:tblW w:w="0" w:type="auto"/>
        <w:tblInd w:w="127" w:type="dxa"/>
        <w:tblLayout w:type="fixed"/>
        <w:tblLook w:val="01E0" w:firstRow="1" w:lastRow="1" w:firstColumn="1" w:lastColumn="1" w:noHBand="0" w:noVBand="0"/>
      </w:tblPr>
      <w:tblGrid>
        <w:gridCol w:w="7533"/>
        <w:gridCol w:w="1379"/>
      </w:tblGrid>
      <w:tr w:rsidR="009103F2" w:rsidRPr="00AA7251" w:rsidTr="00AA7251">
        <w:trPr>
          <w:trHeight w:val="369"/>
        </w:trPr>
        <w:tc>
          <w:tcPr>
            <w:tcW w:w="7533" w:type="dxa"/>
            <w:tcBorders>
              <w:top w:val="single" w:sz="8" w:space="0" w:color="4F81BC"/>
              <w:bottom w:val="single" w:sz="8" w:space="0" w:color="4F81BC"/>
            </w:tcBorders>
            <w:vAlign w:val="center"/>
          </w:tcPr>
          <w:p w:rsidR="009103F2" w:rsidRPr="00AA7251" w:rsidRDefault="00AA7251" w:rsidP="00CD50A6">
            <w:pPr>
              <w:spacing w:line="360" w:lineRule="auto"/>
              <w:ind w:left="105"/>
              <w:jc w:val="both"/>
              <w:rPr>
                <w:sz w:val="20"/>
                <w:szCs w:val="20"/>
              </w:rPr>
            </w:pPr>
            <w:r w:rsidRPr="00AA7251">
              <w:rPr>
                <w:sz w:val="20"/>
                <w:szCs w:val="20"/>
              </w:rPr>
              <w:t xml:space="preserve">15 </w:t>
            </w:r>
            <w:r w:rsidR="00E07521" w:rsidRPr="00AA7251">
              <w:rPr>
                <w:sz w:val="20"/>
                <w:szCs w:val="20"/>
              </w:rPr>
              <w:t>Yaş</w:t>
            </w:r>
            <w:r w:rsidRPr="00AA7251">
              <w:rPr>
                <w:sz w:val="20"/>
                <w:szCs w:val="20"/>
              </w:rPr>
              <w:t xml:space="preserve">+ </w:t>
            </w:r>
            <w:r w:rsidR="00E07521" w:rsidRPr="00AA7251">
              <w:rPr>
                <w:sz w:val="20"/>
                <w:szCs w:val="20"/>
              </w:rPr>
              <w:t xml:space="preserve">Nüfus İçinde </w:t>
            </w:r>
            <w:r w:rsidRPr="00AA7251">
              <w:rPr>
                <w:sz w:val="20"/>
                <w:szCs w:val="20"/>
              </w:rPr>
              <w:t>Üniversite Mezunu Olan Kadın Oranı 2017 %</w:t>
            </w:r>
          </w:p>
        </w:tc>
        <w:tc>
          <w:tcPr>
            <w:tcW w:w="1379" w:type="dxa"/>
            <w:tcBorders>
              <w:top w:val="single" w:sz="8" w:space="0" w:color="4F81BC"/>
              <w:bottom w:val="single" w:sz="8" w:space="0" w:color="4F81BC"/>
            </w:tcBorders>
            <w:vAlign w:val="center"/>
          </w:tcPr>
          <w:p w:rsidR="009103F2" w:rsidRPr="00AA7251" w:rsidRDefault="005007D3" w:rsidP="00CD50A6">
            <w:pPr>
              <w:spacing w:line="360" w:lineRule="auto"/>
              <w:ind w:left="660"/>
              <w:jc w:val="both"/>
              <w:rPr>
                <w:b/>
                <w:sz w:val="20"/>
                <w:szCs w:val="20"/>
              </w:rPr>
            </w:pPr>
            <w:r w:rsidRPr="00AA7251">
              <w:rPr>
                <w:b/>
                <w:sz w:val="20"/>
                <w:szCs w:val="20"/>
              </w:rPr>
              <w:t>5,6</w:t>
            </w:r>
          </w:p>
        </w:tc>
      </w:tr>
      <w:tr w:rsidR="009103F2" w:rsidRPr="00AA7251" w:rsidTr="00AA7251">
        <w:trPr>
          <w:trHeight w:val="369"/>
        </w:trPr>
        <w:tc>
          <w:tcPr>
            <w:tcW w:w="7533" w:type="dxa"/>
            <w:tcBorders>
              <w:top w:val="single" w:sz="8" w:space="0" w:color="4F81BC"/>
            </w:tcBorders>
            <w:shd w:val="clear" w:color="auto" w:fill="D2DFED"/>
            <w:vAlign w:val="center"/>
          </w:tcPr>
          <w:p w:rsidR="009103F2" w:rsidRPr="00AA7251" w:rsidRDefault="00AA7251" w:rsidP="00CD50A6">
            <w:pPr>
              <w:spacing w:line="360" w:lineRule="auto"/>
              <w:ind w:left="105"/>
              <w:jc w:val="both"/>
              <w:rPr>
                <w:sz w:val="20"/>
                <w:szCs w:val="20"/>
              </w:rPr>
            </w:pPr>
            <w:r w:rsidRPr="00AA7251">
              <w:rPr>
                <w:sz w:val="20"/>
                <w:szCs w:val="20"/>
              </w:rPr>
              <w:t xml:space="preserve">15 </w:t>
            </w:r>
            <w:r w:rsidR="009103F2" w:rsidRPr="00AA7251">
              <w:rPr>
                <w:sz w:val="20"/>
                <w:szCs w:val="20"/>
              </w:rPr>
              <w:t>Yaş</w:t>
            </w:r>
            <w:r w:rsidRPr="00AA7251">
              <w:rPr>
                <w:sz w:val="20"/>
                <w:szCs w:val="20"/>
              </w:rPr>
              <w:t xml:space="preserve">+ </w:t>
            </w:r>
            <w:r w:rsidR="009A300B" w:rsidRPr="00AA7251">
              <w:rPr>
                <w:sz w:val="20"/>
                <w:szCs w:val="20"/>
              </w:rPr>
              <w:t>N</w:t>
            </w:r>
            <w:r w:rsidR="005007D3" w:rsidRPr="00AA7251">
              <w:rPr>
                <w:sz w:val="20"/>
                <w:szCs w:val="20"/>
              </w:rPr>
              <w:t xml:space="preserve">üfus </w:t>
            </w:r>
            <w:r w:rsidRPr="00AA7251">
              <w:rPr>
                <w:sz w:val="20"/>
                <w:szCs w:val="20"/>
              </w:rPr>
              <w:t>İçinde Üniversite Mezunu Olan Erkek Oranı 2017 %</w:t>
            </w:r>
          </w:p>
        </w:tc>
        <w:tc>
          <w:tcPr>
            <w:tcW w:w="1379" w:type="dxa"/>
            <w:tcBorders>
              <w:top w:val="single" w:sz="8" w:space="0" w:color="4F81BC"/>
            </w:tcBorders>
            <w:shd w:val="clear" w:color="auto" w:fill="D2DFED"/>
            <w:vAlign w:val="center"/>
          </w:tcPr>
          <w:p w:rsidR="009103F2" w:rsidRPr="00AA7251" w:rsidRDefault="005007D3" w:rsidP="00CD50A6">
            <w:pPr>
              <w:spacing w:line="360" w:lineRule="auto"/>
              <w:ind w:left="660"/>
              <w:jc w:val="both"/>
              <w:rPr>
                <w:sz w:val="20"/>
                <w:szCs w:val="20"/>
              </w:rPr>
            </w:pPr>
            <w:r w:rsidRPr="00AA7251">
              <w:rPr>
                <w:sz w:val="20"/>
                <w:szCs w:val="20"/>
              </w:rPr>
              <w:t>6,9</w:t>
            </w:r>
          </w:p>
        </w:tc>
      </w:tr>
      <w:tr w:rsidR="009103F2" w:rsidRPr="00AA7251" w:rsidTr="00AA7251">
        <w:trPr>
          <w:trHeight w:val="369"/>
        </w:trPr>
        <w:tc>
          <w:tcPr>
            <w:tcW w:w="7533" w:type="dxa"/>
            <w:vAlign w:val="center"/>
          </w:tcPr>
          <w:p w:rsidR="009103F2" w:rsidRPr="00AA7251" w:rsidRDefault="009103F2" w:rsidP="00CD50A6">
            <w:pPr>
              <w:spacing w:line="360" w:lineRule="auto"/>
              <w:ind w:left="105"/>
              <w:jc w:val="both"/>
              <w:rPr>
                <w:sz w:val="20"/>
                <w:szCs w:val="20"/>
              </w:rPr>
            </w:pPr>
            <w:r w:rsidRPr="00AA7251">
              <w:rPr>
                <w:sz w:val="20"/>
                <w:szCs w:val="20"/>
              </w:rPr>
              <w:t xml:space="preserve">Ortaöğretimde </w:t>
            </w:r>
            <w:r w:rsidR="00AA7251" w:rsidRPr="00AA7251">
              <w:rPr>
                <w:sz w:val="20"/>
                <w:szCs w:val="20"/>
              </w:rPr>
              <w:t>Kız Çocuklarının Okullaşma Oranı (2017) %</w:t>
            </w:r>
          </w:p>
        </w:tc>
        <w:tc>
          <w:tcPr>
            <w:tcW w:w="1379" w:type="dxa"/>
            <w:vAlign w:val="center"/>
          </w:tcPr>
          <w:p w:rsidR="009103F2" w:rsidRPr="00AA7251" w:rsidRDefault="009103F2" w:rsidP="00CD50A6">
            <w:pPr>
              <w:spacing w:line="360" w:lineRule="auto"/>
              <w:ind w:left="660"/>
              <w:jc w:val="both"/>
              <w:rPr>
                <w:b/>
                <w:sz w:val="20"/>
                <w:szCs w:val="20"/>
              </w:rPr>
            </w:pPr>
            <w:r w:rsidRPr="00AA7251">
              <w:rPr>
                <w:b/>
                <w:sz w:val="20"/>
                <w:szCs w:val="20"/>
              </w:rPr>
              <w:t>82,17</w:t>
            </w:r>
          </w:p>
        </w:tc>
      </w:tr>
      <w:tr w:rsidR="009103F2" w:rsidRPr="00AA7251" w:rsidTr="00AA7251">
        <w:trPr>
          <w:trHeight w:val="369"/>
        </w:trPr>
        <w:tc>
          <w:tcPr>
            <w:tcW w:w="7533" w:type="dxa"/>
            <w:shd w:val="clear" w:color="auto" w:fill="D2DFED"/>
            <w:vAlign w:val="center"/>
          </w:tcPr>
          <w:p w:rsidR="009103F2" w:rsidRPr="00AA7251" w:rsidRDefault="009103F2" w:rsidP="00CD50A6">
            <w:pPr>
              <w:spacing w:line="360" w:lineRule="auto"/>
              <w:ind w:left="105"/>
              <w:jc w:val="both"/>
              <w:rPr>
                <w:sz w:val="20"/>
                <w:szCs w:val="20"/>
              </w:rPr>
            </w:pPr>
            <w:r w:rsidRPr="00AA7251">
              <w:rPr>
                <w:sz w:val="20"/>
                <w:szCs w:val="20"/>
              </w:rPr>
              <w:t xml:space="preserve">Ortaöğretimde </w:t>
            </w:r>
            <w:r w:rsidR="00AA7251" w:rsidRPr="00AA7251">
              <w:rPr>
                <w:sz w:val="20"/>
                <w:szCs w:val="20"/>
              </w:rPr>
              <w:t>Erkek Çocuklarının Okullaşma Oranı (2017) %</w:t>
            </w:r>
          </w:p>
        </w:tc>
        <w:tc>
          <w:tcPr>
            <w:tcW w:w="1379" w:type="dxa"/>
            <w:shd w:val="clear" w:color="auto" w:fill="D2DFED"/>
            <w:vAlign w:val="center"/>
          </w:tcPr>
          <w:p w:rsidR="009103F2" w:rsidRPr="00AA7251" w:rsidRDefault="009103F2" w:rsidP="00CD50A6">
            <w:pPr>
              <w:spacing w:line="360" w:lineRule="auto"/>
              <w:ind w:left="660"/>
              <w:jc w:val="both"/>
              <w:rPr>
                <w:sz w:val="20"/>
                <w:szCs w:val="20"/>
              </w:rPr>
            </w:pPr>
            <w:r w:rsidRPr="00AA7251">
              <w:rPr>
                <w:sz w:val="20"/>
                <w:szCs w:val="20"/>
              </w:rPr>
              <w:t>80,89</w:t>
            </w:r>
          </w:p>
        </w:tc>
      </w:tr>
      <w:tr w:rsidR="009103F2" w:rsidRPr="00AA7251" w:rsidTr="00AA7251">
        <w:trPr>
          <w:trHeight w:val="369"/>
        </w:trPr>
        <w:tc>
          <w:tcPr>
            <w:tcW w:w="7533" w:type="dxa"/>
            <w:vAlign w:val="center"/>
          </w:tcPr>
          <w:p w:rsidR="009103F2" w:rsidRPr="00AA7251" w:rsidRDefault="00AA7251" w:rsidP="00CD50A6">
            <w:pPr>
              <w:spacing w:line="360" w:lineRule="auto"/>
              <w:ind w:left="105"/>
              <w:jc w:val="both"/>
              <w:rPr>
                <w:sz w:val="20"/>
                <w:szCs w:val="20"/>
              </w:rPr>
            </w:pPr>
            <w:r w:rsidRPr="00AA7251">
              <w:rPr>
                <w:sz w:val="20"/>
                <w:szCs w:val="20"/>
              </w:rPr>
              <w:t xml:space="preserve">15 + </w:t>
            </w:r>
            <w:r w:rsidR="00DC7169" w:rsidRPr="00AA7251">
              <w:rPr>
                <w:sz w:val="20"/>
                <w:szCs w:val="20"/>
              </w:rPr>
              <w:t xml:space="preserve">Nüfus İçinde </w:t>
            </w:r>
            <w:r w:rsidRPr="00AA7251">
              <w:rPr>
                <w:sz w:val="20"/>
                <w:szCs w:val="20"/>
              </w:rPr>
              <w:t>Lise Mezunu Kadın Oranı (2017) %</w:t>
            </w:r>
          </w:p>
        </w:tc>
        <w:tc>
          <w:tcPr>
            <w:tcW w:w="1379" w:type="dxa"/>
            <w:vAlign w:val="center"/>
          </w:tcPr>
          <w:p w:rsidR="009103F2" w:rsidRPr="00AA7251" w:rsidRDefault="009A300B" w:rsidP="00CD50A6">
            <w:pPr>
              <w:spacing w:line="360" w:lineRule="auto"/>
              <w:ind w:left="660"/>
              <w:jc w:val="both"/>
              <w:rPr>
                <w:b/>
                <w:sz w:val="20"/>
                <w:szCs w:val="20"/>
              </w:rPr>
            </w:pPr>
            <w:r w:rsidRPr="00AA7251">
              <w:rPr>
                <w:b/>
                <w:sz w:val="20"/>
                <w:szCs w:val="20"/>
              </w:rPr>
              <w:t>10</w:t>
            </w:r>
          </w:p>
        </w:tc>
      </w:tr>
      <w:tr w:rsidR="009103F2" w:rsidRPr="00AA7251" w:rsidTr="00AA7251">
        <w:trPr>
          <w:trHeight w:val="388"/>
        </w:trPr>
        <w:tc>
          <w:tcPr>
            <w:tcW w:w="7533" w:type="dxa"/>
            <w:shd w:val="clear" w:color="auto" w:fill="D2DFED"/>
            <w:vAlign w:val="center"/>
          </w:tcPr>
          <w:p w:rsidR="009103F2" w:rsidRPr="00AA7251" w:rsidRDefault="00AA7251" w:rsidP="00CD50A6">
            <w:pPr>
              <w:spacing w:line="360" w:lineRule="auto"/>
              <w:ind w:left="105"/>
              <w:jc w:val="both"/>
              <w:rPr>
                <w:sz w:val="20"/>
                <w:szCs w:val="20"/>
              </w:rPr>
            </w:pPr>
            <w:r w:rsidRPr="00AA7251">
              <w:rPr>
                <w:sz w:val="20"/>
                <w:szCs w:val="20"/>
              </w:rPr>
              <w:t>15 +</w:t>
            </w:r>
            <w:r w:rsidR="009A300B" w:rsidRPr="00AA7251">
              <w:rPr>
                <w:sz w:val="20"/>
                <w:szCs w:val="20"/>
              </w:rPr>
              <w:t xml:space="preserve">Nüfus </w:t>
            </w:r>
            <w:r w:rsidRPr="00AA7251">
              <w:rPr>
                <w:sz w:val="20"/>
                <w:szCs w:val="20"/>
              </w:rPr>
              <w:t>İçinde Lise Mezunu Erkek Oranı (2017) %</w:t>
            </w:r>
          </w:p>
        </w:tc>
        <w:tc>
          <w:tcPr>
            <w:tcW w:w="1379" w:type="dxa"/>
            <w:shd w:val="clear" w:color="auto" w:fill="D2DFED"/>
            <w:vAlign w:val="center"/>
          </w:tcPr>
          <w:p w:rsidR="009103F2" w:rsidRPr="00AA7251" w:rsidRDefault="009A300B" w:rsidP="00CD50A6">
            <w:pPr>
              <w:spacing w:line="360" w:lineRule="auto"/>
              <w:ind w:left="660"/>
              <w:jc w:val="both"/>
              <w:rPr>
                <w:sz w:val="20"/>
                <w:szCs w:val="20"/>
              </w:rPr>
            </w:pPr>
            <w:r w:rsidRPr="00AA7251">
              <w:rPr>
                <w:sz w:val="20"/>
                <w:szCs w:val="20"/>
              </w:rPr>
              <w:t>13</w:t>
            </w:r>
          </w:p>
        </w:tc>
      </w:tr>
      <w:tr w:rsidR="009103F2" w:rsidRPr="00AA7251" w:rsidTr="00AA7251">
        <w:trPr>
          <w:trHeight w:val="369"/>
        </w:trPr>
        <w:tc>
          <w:tcPr>
            <w:tcW w:w="7533" w:type="dxa"/>
            <w:vAlign w:val="center"/>
          </w:tcPr>
          <w:p w:rsidR="009103F2" w:rsidRPr="00AA7251" w:rsidRDefault="00AA7251" w:rsidP="00CD50A6">
            <w:pPr>
              <w:spacing w:line="360" w:lineRule="auto"/>
              <w:ind w:left="105"/>
              <w:jc w:val="both"/>
              <w:rPr>
                <w:sz w:val="20"/>
                <w:szCs w:val="20"/>
              </w:rPr>
            </w:pPr>
            <w:r w:rsidRPr="00AA7251">
              <w:rPr>
                <w:sz w:val="20"/>
                <w:szCs w:val="20"/>
              </w:rPr>
              <w:t xml:space="preserve">15 + </w:t>
            </w:r>
            <w:r w:rsidR="00DC7169" w:rsidRPr="00AA7251">
              <w:rPr>
                <w:sz w:val="20"/>
                <w:szCs w:val="20"/>
              </w:rPr>
              <w:t xml:space="preserve">Okuma </w:t>
            </w:r>
            <w:r w:rsidRPr="00AA7251">
              <w:rPr>
                <w:sz w:val="20"/>
                <w:szCs w:val="20"/>
              </w:rPr>
              <w:t xml:space="preserve">Yazma Bilmeyen </w:t>
            </w:r>
            <w:r w:rsidR="00843273" w:rsidRPr="00AA7251">
              <w:rPr>
                <w:sz w:val="20"/>
                <w:szCs w:val="20"/>
              </w:rPr>
              <w:t>Nüfus İçinde</w:t>
            </w:r>
            <w:r w:rsidR="00487F78">
              <w:rPr>
                <w:sz w:val="20"/>
                <w:szCs w:val="20"/>
              </w:rPr>
              <w:t xml:space="preserve"> </w:t>
            </w:r>
            <w:r w:rsidRPr="00AA7251">
              <w:rPr>
                <w:sz w:val="20"/>
                <w:szCs w:val="20"/>
              </w:rPr>
              <w:t>Kadın Oranı (2017) %</w:t>
            </w:r>
          </w:p>
        </w:tc>
        <w:tc>
          <w:tcPr>
            <w:tcW w:w="1379" w:type="dxa"/>
            <w:vAlign w:val="center"/>
          </w:tcPr>
          <w:p w:rsidR="009103F2" w:rsidRPr="00AA7251" w:rsidRDefault="00DC7169" w:rsidP="00CD50A6">
            <w:pPr>
              <w:spacing w:line="360" w:lineRule="auto"/>
              <w:ind w:left="660"/>
              <w:jc w:val="both"/>
              <w:rPr>
                <w:b/>
                <w:sz w:val="20"/>
                <w:szCs w:val="20"/>
              </w:rPr>
            </w:pPr>
            <w:r w:rsidRPr="00AA7251">
              <w:rPr>
                <w:b/>
                <w:sz w:val="20"/>
                <w:szCs w:val="20"/>
              </w:rPr>
              <w:t>90,2</w:t>
            </w:r>
          </w:p>
        </w:tc>
      </w:tr>
    </w:tbl>
    <w:p w:rsidR="00AA7251" w:rsidRDefault="00AA7251" w:rsidP="00AA7251">
      <w:pPr>
        <w:pStyle w:val="T2"/>
        <w:spacing w:before="0" w:line="360" w:lineRule="auto"/>
        <w:ind w:left="0" w:firstLine="0"/>
        <w:jc w:val="both"/>
        <w:rPr>
          <w:sz w:val="8"/>
        </w:rPr>
      </w:pPr>
    </w:p>
    <w:p w:rsidR="00AA7251" w:rsidRDefault="00AA7251" w:rsidP="00AA7251">
      <w:pPr>
        <w:pStyle w:val="T2"/>
        <w:spacing w:before="0" w:line="360" w:lineRule="auto"/>
        <w:ind w:left="0" w:firstLine="0"/>
        <w:jc w:val="both"/>
        <w:rPr>
          <w:sz w:val="8"/>
        </w:rPr>
      </w:pPr>
    </w:p>
    <w:p w:rsidR="00C546EB" w:rsidRPr="00AA7251" w:rsidRDefault="00DC7169" w:rsidP="00AA7251">
      <w:pPr>
        <w:pStyle w:val="T2"/>
        <w:spacing w:before="0" w:line="360" w:lineRule="auto"/>
        <w:ind w:left="0" w:firstLine="0"/>
        <w:jc w:val="both"/>
        <w:rPr>
          <w:b/>
          <w:sz w:val="20"/>
          <w:szCs w:val="20"/>
        </w:rPr>
      </w:pPr>
      <w:r w:rsidRPr="00AA7251">
        <w:rPr>
          <w:b/>
          <w:sz w:val="20"/>
          <w:szCs w:val="20"/>
        </w:rPr>
        <w:t>T</w:t>
      </w:r>
      <w:r w:rsidR="00064132" w:rsidRPr="00AA7251">
        <w:rPr>
          <w:b/>
          <w:sz w:val="20"/>
          <w:szCs w:val="20"/>
        </w:rPr>
        <w:t>ablo</w:t>
      </w:r>
      <w:r w:rsidR="00AA7251">
        <w:rPr>
          <w:b/>
          <w:sz w:val="20"/>
          <w:szCs w:val="20"/>
        </w:rPr>
        <w:t>:16</w:t>
      </w:r>
      <w:r w:rsidR="00AA7251" w:rsidRPr="00AA7251">
        <w:rPr>
          <w:b/>
          <w:sz w:val="20"/>
          <w:szCs w:val="20"/>
        </w:rPr>
        <w:t xml:space="preserve"> 15 </w:t>
      </w:r>
      <w:r w:rsidRPr="00AA7251">
        <w:rPr>
          <w:b/>
          <w:sz w:val="20"/>
          <w:szCs w:val="20"/>
        </w:rPr>
        <w:t xml:space="preserve">Yaş </w:t>
      </w:r>
      <w:r w:rsidR="00AA7251" w:rsidRPr="00AA7251">
        <w:rPr>
          <w:b/>
          <w:sz w:val="20"/>
          <w:szCs w:val="20"/>
        </w:rPr>
        <w:t xml:space="preserve">Ve </w:t>
      </w:r>
      <w:r w:rsidR="00AA7251">
        <w:rPr>
          <w:b/>
          <w:sz w:val="20"/>
          <w:szCs w:val="20"/>
        </w:rPr>
        <w:t xml:space="preserve">Üstü </w:t>
      </w:r>
      <w:r w:rsidRPr="00AA7251">
        <w:rPr>
          <w:b/>
          <w:sz w:val="20"/>
          <w:szCs w:val="20"/>
        </w:rPr>
        <w:t xml:space="preserve">Cinsiyete Göre Okuma Yazma Bilen </w:t>
      </w:r>
      <w:r w:rsidR="00AA7251" w:rsidRPr="00AA7251">
        <w:rPr>
          <w:b/>
          <w:sz w:val="20"/>
          <w:szCs w:val="20"/>
        </w:rPr>
        <w:t xml:space="preserve">Ve </w:t>
      </w:r>
      <w:r w:rsidRPr="00AA7251">
        <w:rPr>
          <w:b/>
          <w:sz w:val="20"/>
          <w:szCs w:val="20"/>
        </w:rPr>
        <w:t>Bilmeyen Nüfus</w:t>
      </w:r>
    </w:p>
    <w:tbl>
      <w:tblPr>
        <w:tblW w:w="9707" w:type="dxa"/>
        <w:tblInd w:w="55" w:type="dxa"/>
        <w:tblCellMar>
          <w:left w:w="70" w:type="dxa"/>
          <w:right w:w="70" w:type="dxa"/>
        </w:tblCellMar>
        <w:tblLook w:val="04A0" w:firstRow="1" w:lastRow="0" w:firstColumn="1" w:lastColumn="0" w:noHBand="0" w:noVBand="1"/>
      </w:tblPr>
      <w:tblGrid>
        <w:gridCol w:w="1023"/>
        <w:gridCol w:w="892"/>
        <w:gridCol w:w="947"/>
        <w:gridCol w:w="937"/>
        <w:gridCol w:w="988"/>
        <w:gridCol w:w="863"/>
        <w:gridCol w:w="809"/>
        <w:gridCol w:w="1141"/>
        <w:gridCol w:w="1141"/>
        <w:gridCol w:w="966"/>
      </w:tblGrid>
      <w:tr w:rsidR="00EB451D" w:rsidRPr="00EB451D" w:rsidTr="00AA7251">
        <w:trPr>
          <w:trHeight w:val="290"/>
        </w:trPr>
        <w:tc>
          <w:tcPr>
            <w:tcW w:w="10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 </w:t>
            </w:r>
          </w:p>
        </w:tc>
        <w:tc>
          <w:tcPr>
            <w:tcW w:w="2794" w:type="dxa"/>
            <w:gridSpan w:val="3"/>
            <w:tcBorders>
              <w:top w:val="single" w:sz="4" w:space="0" w:color="auto"/>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Nevşehir</w:t>
            </w:r>
          </w:p>
        </w:tc>
        <w:tc>
          <w:tcPr>
            <w:tcW w:w="2664" w:type="dxa"/>
            <w:gridSpan w:val="3"/>
            <w:tcBorders>
              <w:top w:val="single" w:sz="4" w:space="0" w:color="auto"/>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TR71</w:t>
            </w:r>
          </w:p>
        </w:tc>
        <w:tc>
          <w:tcPr>
            <w:tcW w:w="3218" w:type="dxa"/>
            <w:gridSpan w:val="3"/>
            <w:tcBorders>
              <w:top w:val="single" w:sz="4" w:space="0" w:color="auto"/>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Türkiye</w:t>
            </w:r>
          </w:p>
        </w:tc>
      </w:tr>
      <w:tr w:rsidR="00AA7251" w:rsidRPr="00EB451D" w:rsidTr="00AA7251">
        <w:trPr>
          <w:trHeight w:val="492"/>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 </w:t>
            </w:r>
          </w:p>
        </w:tc>
        <w:tc>
          <w:tcPr>
            <w:tcW w:w="89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K</w:t>
            </w:r>
          </w:p>
        </w:tc>
        <w:tc>
          <w:tcPr>
            <w:tcW w:w="95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E</w:t>
            </w:r>
          </w:p>
        </w:tc>
        <w:tc>
          <w:tcPr>
            <w:tcW w:w="947"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Kadın Oranı</w:t>
            </w:r>
          </w:p>
        </w:tc>
        <w:tc>
          <w:tcPr>
            <w:tcW w:w="999"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K</w:t>
            </w:r>
          </w:p>
        </w:tc>
        <w:tc>
          <w:tcPr>
            <w:tcW w:w="84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E</w:t>
            </w:r>
          </w:p>
        </w:tc>
        <w:tc>
          <w:tcPr>
            <w:tcW w:w="822"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Kadın Oranı</w:t>
            </w:r>
          </w:p>
        </w:tc>
        <w:tc>
          <w:tcPr>
            <w:tcW w:w="1116"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K</w:t>
            </w:r>
          </w:p>
        </w:tc>
        <w:tc>
          <w:tcPr>
            <w:tcW w:w="1123"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E</w:t>
            </w:r>
          </w:p>
        </w:tc>
        <w:tc>
          <w:tcPr>
            <w:tcW w:w="979"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Kadın Oranı</w:t>
            </w:r>
          </w:p>
        </w:tc>
      </w:tr>
      <w:tr w:rsidR="00AA7251" w:rsidRPr="00EB451D" w:rsidTr="00AA7251">
        <w:trPr>
          <w:trHeight w:val="738"/>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Okuma Yazma Bilen</w:t>
            </w:r>
          </w:p>
        </w:tc>
        <w:tc>
          <w:tcPr>
            <w:tcW w:w="89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108.039</w:t>
            </w:r>
          </w:p>
        </w:tc>
        <w:tc>
          <w:tcPr>
            <w:tcW w:w="95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108.686</w:t>
            </w:r>
          </w:p>
        </w:tc>
        <w:tc>
          <w:tcPr>
            <w:tcW w:w="947"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49,90%</w:t>
            </w:r>
          </w:p>
        </w:tc>
        <w:tc>
          <w:tcPr>
            <w:tcW w:w="999"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553.220</w:t>
            </w:r>
          </w:p>
        </w:tc>
        <w:tc>
          <w:tcPr>
            <w:tcW w:w="84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575.102</w:t>
            </w:r>
          </w:p>
        </w:tc>
        <w:tc>
          <w:tcPr>
            <w:tcW w:w="822"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49%</w:t>
            </w:r>
          </w:p>
        </w:tc>
        <w:tc>
          <w:tcPr>
            <w:tcW w:w="1116"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28.395.309</w:t>
            </w:r>
          </w:p>
        </w:tc>
        <w:tc>
          <w:tcPr>
            <w:tcW w:w="1123"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29.818.483</w:t>
            </w:r>
          </w:p>
        </w:tc>
        <w:tc>
          <w:tcPr>
            <w:tcW w:w="979"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48,80%</w:t>
            </w:r>
          </w:p>
        </w:tc>
      </w:tr>
      <w:tr w:rsidR="00AA7251" w:rsidRPr="00EB451D" w:rsidTr="00AA7251">
        <w:trPr>
          <w:trHeight w:val="738"/>
        </w:trPr>
        <w:tc>
          <w:tcPr>
            <w:tcW w:w="1029" w:type="dxa"/>
            <w:tcBorders>
              <w:top w:val="nil"/>
              <w:left w:val="single" w:sz="4" w:space="0" w:color="auto"/>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Okuma Yazma Bilmeyen</w:t>
            </w:r>
          </w:p>
        </w:tc>
        <w:tc>
          <w:tcPr>
            <w:tcW w:w="89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7.170</w:t>
            </w:r>
          </w:p>
        </w:tc>
        <w:tc>
          <w:tcPr>
            <w:tcW w:w="95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781</w:t>
            </w:r>
          </w:p>
        </w:tc>
        <w:tc>
          <w:tcPr>
            <w:tcW w:w="947"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90,20%</w:t>
            </w:r>
          </w:p>
        </w:tc>
        <w:tc>
          <w:tcPr>
            <w:tcW w:w="999"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44.831</w:t>
            </w:r>
          </w:p>
        </w:tc>
        <w:tc>
          <w:tcPr>
            <w:tcW w:w="844"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5.525</w:t>
            </w:r>
          </w:p>
        </w:tc>
        <w:tc>
          <w:tcPr>
            <w:tcW w:w="822"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89%</w:t>
            </w:r>
          </w:p>
        </w:tc>
        <w:tc>
          <w:tcPr>
            <w:tcW w:w="1116"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1.974.567</w:t>
            </w:r>
          </w:p>
        </w:tc>
        <w:tc>
          <w:tcPr>
            <w:tcW w:w="1123"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color w:val="000000"/>
                <w:sz w:val="20"/>
                <w:szCs w:val="20"/>
                <w:lang w:bidi="ar-SA"/>
              </w:rPr>
            </w:pPr>
            <w:r w:rsidRPr="00EB451D">
              <w:rPr>
                <w:rFonts w:eastAsia="Times New Roman"/>
                <w:color w:val="000000"/>
                <w:sz w:val="20"/>
                <w:szCs w:val="20"/>
                <w:lang w:bidi="ar-SA"/>
              </w:rPr>
              <w:t>356.073</w:t>
            </w:r>
          </w:p>
        </w:tc>
        <w:tc>
          <w:tcPr>
            <w:tcW w:w="979" w:type="dxa"/>
            <w:tcBorders>
              <w:top w:val="nil"/>
              <w:left w:val="nil"/>
              <w:bottom w:val="single" w:sz="4" w:space="0" w:color="auto"/>
              <w:right w:val="single" w:sz="4" w:space="0" w:color="auto"/>
            </w:tcBorders>
            <w:shd w:val="clear" w:color="auto" w:fill="auto"/>
            <w:vAlign w:val="center"/>
            <w:hideMark/>
          </w:tcPr>
          <w:p w:rsidR="00EB451D" w:rsidRPr="00EB451D" w:rsidRDefault="00EB451D" w:rsidP="00CD50A6">
            <w:pPr>
              <w:widowControl/>
              <w:autoSpaceDE/>
              <w:autoSpaceDN/>
              <w:spacing w:line="360" w:lineRule="auto"/>
              <w:jc w:val="both"/>
              <w:rPr>
                <w:rFonts w:eastAsia="Times New Roman"/>
                <w:b/>
                <w:bCs/>
                <w:color w:val="000000"/>
                <w:sz w:val="20"/>
                <w:szCs w:val="20"/>
                <w:lang w:bidi="ar-SA"/>
              </w:rPr>
            </w:pPr>
            <w:r w:rsidRPr="00EB451D">
              <w:rPr>
                <w:rFonts w:eastAsia="Times New Roman"/>
                <w:b/>
                <w:bCs/>
                <w:color w:val="000000"/>
                <w:sz w:val="20"/>
                <w:szCs w:val="20"/>
                <w:lang w:bidi="ar-SA"/>
              </w:rPr>
              <w:t>84,80%</w:t>
            </w:r>
          </w:p>
        </w:tc>
      </w:tr>
    </w:tbl>
    <w:p w:rsidR="00C546EB" w:rsidRDefault="00DC7169" w:rsidP="00AA7251">
      <w:pPr>
        <w:pStyle w:val="T2"/>
        <w:spacing w:before="0" w:line="360" w:lineRule="auto"/>
        <w:ind w:left="0" w:firstLine="0"/>
        <w:jc w:val="both"/>
        <w:rPr>
          <w:sz w:val="20"/>
          <w:szCs w:val="20"/>
        </w:rPr>
      </w:pPr>
      <w:proofErr w:type="spellStart"/>
      <w:r w:rsidRPr="00AA7251">
        <w:rPr>
          <w:b/>
          <w:sz w:val="20"/>
          <w:szCs w:val="20"/>
        </w:rPr>
        <w:t>Kaynak</w:t>
      </w:r>
      <w:r w:rsidR="00126664" w:rsidRPr="00AA7251">
        <w:rPr>
          <w:b/>
          <w:sz w:val="20"/>
          <w:szCs w:val="20"/>
        </w:rPr>
        <w:t>:</w:t>
      </w:r>
      <w:r w:rsidR="00E61471" w:rsidRPr="00E61471">
        <w:rPr>
          <w:sz w:val="20"/>
          <w:szCs w:val="20"/>
        </w:rPr>
        <w:t>TÜİK</w:t>
      </w:r>
      <w:proofErr w:type="spellEnd"/>
      <w:r w:rsidR="00E61471" w:rsidRPr="00E61471">
        <w:rPr>
          <w:sz w:val="20"/>
          <w:szCs w:val="20"/>
        </w:rPr>
        <w:t xml:space="preserve"> 2017 Eğitim İstatistikleri, </w:t>
      </w:r>
      <w:hyperlink r:id="rId19" w:history="1">
        <w:r w:rsidR="00AA7251" w:rsidRPr="0022556B">
          <w:rPr>
            <w:rStyle w:val="Kpr"/>
            <w:sz w:val="20"/>
            <w:szCs w:val="20"/>
          </w:rPr>
          <w:t>https://biruni.tuik.gov.tr/medas/?kn=130&amp;locale=tr</w:t>
        </w:r>
      </w:hyperlink>
    </w:p>
    <w:p w:rsidR="00AA7251" w:rsidRPr="00E61471" w:rsidRDefault="00AA7251" w:rsidP="00AA7251">
      <w:pPr>
        <w:pStyle w:val="T2"/>
        <w:spacing w:before="0" w:line="360" w:lineRule="auto"/>
        <w:ind w:left="0" w:firstLine="0"/>
        <w:jc w:val="both"/>
        <w:rPr>
          <w:sz w:val="20"/>
          <w:szCs w:val="20"/>
        </w:rPr>
      </w:pPr>
    </w:p>
    <w:p w:rsidR="007604BA" w:rsidRDefault="00FF50CA" w:rsidP="00AA7251">
      <w:pPr>
        <w:spacing w:line="360" w:lineRule="auto"/>
        <w:jc w:val="both"/>
        <w:rPr>
          <w:noProof/>
          <w:sz w:val="20"/>
          <w:lang w:bidi="ar-SA"/>
        </w:rPr>
      </w:pPr>
      <w:r>
        <w:rPr>
          <w:noProof/>
          <w:sz w:val="20"/>
          <w:lang w:bidi="ar-SA"/>
        </w:rPr>
        <mc:AlternateContent>
          <mc:Choice Requires="wps">
            <w:drawing>
              <wp:inline distT="0" distB="0" distL="0" distR="0">
                <wp:extent cx="6158865" cy="789940"/>
                <wp:effectExtent l="0" t="0" r="0" b="0"/>
                <wp:docPr id="12" name="Text Box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8994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1130A3" w:rsidRDefault="00367D95" w:rsidP="002C2CE8">
                            <w:pPr>
                              <w:pStyle w:val="T2"/>
                              <w:spacing w:line="360" w:lineRule="auto"/>
                              <w:ind w:left="284" w:right="29" w:firstLine="0"/>
                              <w:jc w:val="both"/>
                              <w:rPr>
                                <w:color w:val="FF0000"/>
                              </w:rPr>
                            </w:pPr>
                            <w:r>
                              <w:rPr>
                                <w:b/>
                                <w:i/>
                              </w:rPr>
                              <w:t xml:space="preserve">Uzun Vadeli Hedef: </w:t>
                            </w:r>
                            <w:r w:rsidRPr="00981EB1">
                              <w:t>Nevşehir ’de kadınlar</w:t>
                            </w:r>
                            <w:r>
                              <w:t>ın</w:t>
                            </w:r>
                            <w:r w:rsidRPr="00981EB1">
                              <w:t xml:space="preserve"> eğitim fırsatları</w:t>
                            </w:r>
                            <w:r>
                              <w:t>ndan eşit biçimde faydalanmasını</w:t>
                            </w:r>
                            <w:r w:rsidRPr="00981EB1">
                              <w:t xml:space="preserve"> ve kentte yaşayan tüm bireylerin eğitim hakları konusunda farkındalıklarının artmasını</w:t>
                            </w:r>
                            <w:r>
                              <w:t xml:space="preserve"> s</w:t>
                            </w:r>
                            <w:r w:rsidRPr="00981EB1">
                              <w:t>ağlamak.</w:t>
                            </w:r>
                          </w:p>
                          <w:p w:rsidR="00367D95" w:rsidRDefault="00367D95" w:rsidP="007604BA">
                            <w:pPr>
                              <w:pStyle w:val="T2"/>
                              <w:spacing w:line="360" w:lineRule="auto"/>
                              <w:ind w:left="28" w:right="29"/>
                              <w:jc w:val="both"/>
                            </w:pPr>
                          </w:p>
                        </w:txbxContent>
                      </wps:txbx>
                      <wps:bodyPr rot="0" vert="horz" wrap="square" lIns="0" tIns="0" rIns="0" bIns="0" anchor="t" anchorCtr="0" upright="1">
                        <a:noAutofit/>
                      </wps:bodyPr>
                    </wps:wsp>
                  </a:graphicData>
                </a:graphic>
              </wp:inline>
            </w:drawing>
          </mc:Choice>
          <mc:Fallback>
            <w:pict>
              <v:shape id="Text Box 362" o:spid="_x0000_s1028" type="#_x0000_t202" style="width:484.95pt;height:6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" fillcolor="#ccc" stroked="f">
                <v:textbox inset="0,0,0,0">
                  <w:txbxContent>
                    <w:p w:rsidR="00367D95" w:rsidRPr="001130A3" w:rsidRDefault="00367D95" w:rsidP="002C2CE8">
                      <w:pPr>
                        <w:pStyle w:val="T2"/>
                        <w:spacing w:line="360" w:lineRule="auto"/>
                        <w:ind w:left="284" w:right="29" w:firstLine="0"/>
                        <w:jc w:val="both"/>
                        <w:rPr>
                          <w:color w:val="FF0000"/>
                        </w:rPr>
                      </w:pPr>
                      <w:r>
                        <w:rPr>
                          <w:b/>
                          <w:i/>
                        </w:rPr>
                        <w:t xml:space="preserve">Uzun Vadeli Hedef: </w:t>
                      </w:r>
                      <w:r w:rsidRPr="00981EB1">
                        <w:t>Nevşehir ’de kadınlar</w:t>
                      </w:r>
                      <w:r>
                        <w:t>ın</w:t>
                      </w:r>
                      <w:r w:rsidRPr="00981EB1">
                        <w:t xml:space="preserve"> eğitim fırsatları</w:t>
                      </w:r>
                      <w:r>
                        <w:t>ndan eşit biçimde faydalanmasını</w:t>
                      </w:r>
                      <w:r w:rsidRPr="00981EB1">
                        <w:t xml:space="preserve"> ve kentte yaşayan tüm bireylerin eğitim hakları konusunda farkındalıklarının artmasını</w:t>
                      </w:r>
                      <w:r>
                        <w:t xml:space="preserve"> s</w:t>
                      </w:r>
                      <w:r w:rsidRPr="00981EB1">
                        <w:t>ağlamak.</w:t>
                      </w:r>
                    </w:p>
                    <w:p w:rsidR="00367D95" w:rsidRDefault="00367D95" w:rsidP="007604BA">
                      <w:pPr>
                        <w:pStyle w:val="T2"/>
                        <w:spacing w:line="360" w:lineRule="auto"/>
                        <w:ind w:left="28" w:right="29"/>
                        <w:jc w:val="both"/>
                      </w:pPr>
                    </w:p>
                  </w:txbxContent>
                </v:textbox>
                <w10:anchorlock/>
              </v:shape>
            </w:pict>
          </mc:Fallback>
        </mc:AlternateContent>
      </w:r>
    </w:p>
    <w:p w:rsidR="00AA7251" w:rsidRDefault="00AA7251"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F405E3" w:rsidRDefault="00F405E3" w:rsidP="00AA7251">
      <w:pPr>
        <w:spacing w:line="360" w:lineRule="auto"/>
        <w:jc w:val="both"/>
        <w:rPr>
          <w:noProof/>
          <w:sz w:val="20"/>
          <w:lang w:bidi="ar-SA"/>
        </w:rPr>
      </w:pPr>
    </w:p>
    <w:p w:rsidR="00487F78" w:rsidRDefault="00487F78" w:rsidP="00AA7251">
      <w:pPr>
        <w:spacing w:line="360" w:lineRule="auto"/>
        <w:jc w:val="both"/>
        <w:rPr>
          <w:noProof/>
          <w:sz w:val="20"/>
          <w:lang w:bidi="ar-SA"/>
        </w:rPr>
      </w:pPr>
    </w:p>
    <w:p w:rsidR="007462F6" w:rsidRDefault="007462F6" w:rsidP="00AA7251">
      <w:pPr>
        <w:spacing w:line="360" w:lineRule="auto"/>
        <w:jc w:val="both"/>
        <w:rPr>
          <w:noProof/>
          <w:sz w:val="20"/>
          <w:lang w:bidi="ar-SA"/>
        </w:rPr>
      </w:pPr>
    </w:p>
    <w:p w:rsidR="00AA7251" w:rsidRDefault="00AA7251" w:rsidP="00AA7251">
      <w:pPr>
        <w:spacing w:line="360" w:lineRule="auto"/>
        <w:jc w:val="both"/>
        <w:rPr>
          <w:noProof/>
          <w:sz w:val="20"/>
          <w:lang w:bidi="ar-SA"/>
        </w:rPr>
      </w:pPr>
    </w:p>
    <w:p w:rsidR="00AA7251" w:rsidRPr="00AA7251" w:rsidRDefault="00AA7251" w:rsidP="00AA7251">
      <w:pPr>
        <w:spacing w:line="360" w:lineRule="auto"/>
        <w:jc w:val="both"/>
        <w:rPr>
          <w:b/>
          <w:sz w:val="20"/>
        </w:rPr>
      </w:pPr>
      <w:r w:rsidRPr="00AA7251">
        <w:rPr>
          <w:b/>
          <w:noProof/>
          <w:sz w:val="20"/>
          <w:lang w:bidi="ar-SA"/>
        </w:rPr>
        <w:lastRenderedPageBreak/>
        <w:t>Tablo 17 – Eğitimde Mevcut Durum Ve Performans Hedefleri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2"/>
        <w:gridCol w:w="1728"/>
        <w:gridCol w:w="1352"/>
        <w:gridCol w:w="1276"/>
        <w:gridCol w:w="1276"/>
        <w:gridCol w:w="1275"/>
      </w:tblGrid>
      <w:tr w:rsidR="003E415F" w:rsidRPr="002F0A9E" w:rsidTr="003E415F">
        <w:trPr>
          <w:trHeight w:val="1000"/>
          <w:jc w:val="center"/>
        </w:trPr>
        <w:tc>
          <w:tcPr>
            <w:tcW w:w="3282" w:type="dxa"/>
          </w:tcPr>
          <w:p w:rsidR="003E415F" w:rsidRPr="00B142CC" w:rsidRDefault="003E415F" w:rsidP="003E415F">
            <w:pPr>
              <w:spacing w:line="360" w:lineRule="auto"/>
              <w:jc w:val="center"/>
              <w:rPr>
                <w:b/>
                <w:i/>
                <w:sz w:val="20"/>
                <w:szCs w:val="20"/>
              </w:rPr>
            </w:pPr>
            <w:r w:rsidRPr="00B142CC">
              <w:rPr>
                <w:b/>
                <w:i/>
                <w:sz w:val="20"/>
                <w:szCs w:val="20"/>
              </w:rPr>
              <w:t>Performans Göstergeleri</w:t>
            </w:r>
          </w:p>
        </w:tc>
        <w:tc>
          <w:tcPr>
            <w:tcW w:w="1728" w:type="dxa"/>
          </w:tcPr>
          <w:p w:rsidR="003E415F" w:rsidRDefault="003E415F" w:rsidP="003E415F">
            <w:pPr>
              <w:spacing w:line="360" w:lineRule="auto"/>
              <w:ind w:left="708" w:right="159" w:hanging="519"/>
              <w:jc w:val="center"/>
              <w:rPr>
                <w:b/>
                <w:i/>
                <w:sz w:val="20"/>
                <w:szCs w:val="20"/>
              </w:rPr>
            </w:pPr>
            <w:r w:rsidRPr="00B142CC">
              <w:rPr>
                <w:b/>
                <w:i/>
                <w:sz w:val="20"/>
                <w:szCs w:val="20"/>
              </w:rPr>
              <w:t>Mevcut</w:t>
            </w:r>
          </w:p>
          <w:p w:rsidR="003E415F" w:rsidRPr="00B142CC" w:rsidRDefault="003E415F" w:rsidP="003E415F">
            <w:pPr>
              <w:spacing w:line="360" w:lineRule="auto"/>
              <w:ind w:left="708" w:right="159" w:hanging="519"/>
              <w:jc w:val="center"/>
              <w:rPr>
                <w:b/>
                <w:i/>
                <w:sz w:val="20"/>
                <w:szCs w:val="20"/>
              </w:rPr>
            </w:pPr>
            <w:r w:rsidRPr="00B142CC">
              <w:rPr>
                <w:b/>
                <w:i/>
                <w:sz w:val="20"/>
                <w:szCs w:val="20"/>
              </w:rPr>
              <w:t>Durum 2018</w:t>
            </w:r>
          </w:p>
        </w:tc>
        <w:tc>
          <w:tcPr>
            <w:tcW w:w="1352" w:type="dxa"/>
          </w:tcPr>
          <w:p w:rsidR="003E415F" w:rsidRPr="00B142CC" w:rsidRDefault="003E415F" w:rsidP="003E415F">
            <w:pPr>
              <w:spacing w:line="360" w:lineRule="auto"/>
              <w:jc w:val="center"/>
              <w:rPr>
                <w:sz w:val="20"/>
                <w:szCs w:val="20"/>
              </w:rPr>
            </w:pPr>
          </w:p>
          <w:p w:rsidR="003E415F" w:rsidRPr="00B142CC" w:rsidRDefault="003E415F" w:rsidP="003E415F">
            <w:pPr>
              <w:spacing w:line="360" w:lineRule="auto"/>
              <w:ind w:left="278" w:right="264"/>
              <w:jc w:val="center"/>
              <w:rPr>
                <w:b/>
                <w:i/>
                <w:sz w:val="20"/>
                <w:szCs w:val="20"/>
              </w:rPr>
            </w:pPr>
            <w:r w:rsidRPr="00B142CC">
              <w:rPr>
                <w:b/>
                <w:i/>
                <w:sz w:val="20"/>
                <w:szCs w:val="20"/>
              </w:rPr>
              <w:t>2019</w:t>
            </w:r>
          </w:p>
        </w:tc>
        <w:tc>
          <w:tcPr>
            <w:tcW w:w="1276" w:type="dxa"/>
          </w:tcPr>
          <w:p w:rsidR="003E415F" w:rsidRPr="00B142CC" w:rsidRDefault="003E415F" w:rsidP="003E415F">
            <w:pPr>
              <w:spacing w:line="360" w:lineRule="auto"/>
              <w:jc w:val="center"/>
              <w:rPr>
                <w:sz w:val="20"/>
                <w:szCs w:val="20"/>
              </w:rPr>
            </w:pPr>
          </w:p>
          <w:p w:rsidR="003E415F" w:rsidRPr="00B142CC" w:rsidRDefault="003E415F" w:rsidP="003E415F">
            <w:pPr>
              <w:spacing w:line="360" w:lineRule="auto"/>
              <w:ind w:left="302"/>
              <w:jc w:val="center"/>
              <w:rPr>
                <w:b/>
                <w:i/>
                <w:sz w:val="20"/>
                <w:szCs w:val="20"/>
              </w:rPr>
            </w:pPr>
            <w:r w:rsidRPr="00B142CC">
              <w:rPr>
                <w:b/>
                <w:i/>
                <w:sz w:val="20"/>
                <w:szCs w:val="20"/>
              </w:rPr>
              <w:t>2020</w:t>
            </w:r>
          </w:p>
        </w:tc>
        <w:tc>
          <w:tcPr>
            <w:tcW w:w="1276" w:type="dxa"/>
          </w:tcPr>
          <w:p w:rsidR="003E415F" w:rsidRPr="00B142CC" w:rsidRDefault="003E415F" w:rsidP="003E415F">
            <w:pPr>
              <w:spacing w:line="360" w:lineRule="auto"/>
              <w:jc w:val="center"/>
              <w:rPr>
                <w:sz w:val="20"/>
                <w:szCs w:val="20"/>
              </w:rPr>
            </w:pPr>
          </w:p>
          <w:p w:rsidR="003E415F" w:rsidRPr="00B142CC" w:rsidRDefault="003E415F" w:rsidP="003E415F">
            <w:pPr>
              <w:spacing w:line="360" w:lineRule="auto"/>
              <w:ind w:right="289"/>
              <w:jc w:val="center"/>
              <w:rPr>
                <w:b/>
                <w:i/>
                <w:sz w:val="20"/>
                <w:szCs w:val="20"/>
              </w:rPr>
            </w:pPr>
            <w:r w:rsidRPr="00B142CC">
              <w:rPr>
                <w:b/>
                <w:i/>
                <w:sz w:val="20"/>
                <w:szCs w:val="20"/>
              </w:rPr>
              <w:t>2021</w:t>
            </w:r>
          </w:p>
        </w:tc>
        <w:tc>
          <w:tcPr>
            <w:tcW w:w="1275" w:type="dxa"/>
          </w:tcPr>
          <w:p w:rsidR="003E415F" w:rsidRPr="00B142CC" w:rsidRDefault="003E415F" w:rsidP="003E415F">
            <w:pPr>
              <w:spacing w:line="360" w:lineRule="auto"/>
              <w:jc w:val="center"/>
              <w:rPr>
                <w:sz w:val="20"/>
                <w:szCs w:val="20"/>
              </w:rPr>
            </w:pPr>
          </w:p>
          <w:p w:rsidR="003E415F" w:rsidRPr="00B142CC" w:rsidRDefault="003E415F" w:rsidP="003E415F">
            <w:pPr>
              <w:spacing w:line="360" w:lineRule="auto"/>
              <w:ind w:left="275" w:right="268"/>
              <w:jc w:val="center"/>
              <w:rPr>
                <w:b/>
                <w:i/>
                <w:sz w:val="20"/>
                <w:szCs w:val="20"/>
              </w:rPr>
            </w:pPr>
            <w:r w:rsidRPr="00B142CC">
              <w:rPr>
                <w:b/>
                <w:i/>
                <w:sz w:val="20"/>
                <w:szCs w:val="20"/>
              </w:rPr>
              <w:t>2022</w:t>
            </w:r>
          </w:p>
        </w:tc>
      </w:tr>
      <w:tr w:rsidR="007604BA" w:rsidRPr="002F0A9E" w:rsidTr="003E415F">
        <w:trPr>
          <w:trHeight w:val="801"/>
          <w:jc w:val="center"/>
        </w:trPr>
        <w:tc>
          <w:tcPr>
            <w:tcW w:w="3282" w:type="dxa"/>
          </w:tcPr>
          <w:p w:rsidR="007604BA" w:rsidRPr="002F0A9E" w:rsidRDefault="007604BA" w:rsidP="003E415F">
            <w:pPr>
              <w:spacing w:line="360" w:lineRule="auto"/>
              <w:rPr>
                <w:sz w:val="20"/>
              </w:rPr>
            </w:pPr>
          </w:p>
          <w:p w:rsidR="007604BA" w:rsidRPr="002F0A9E" w:rsidRDefault="007604BA" w:rsidP="003E415F">
            <w:pPr>
              <w:spacing w:line="360" w:lineRule="auto"/>
              <w:ind w:left="107"/>
              <w:rPr>
                <w:sz w:val="20"/>
              </w:rPr>
            </w:pPr>
            <w:r w:rsidRPr="002F0A9E">
              <w:rPr>
                <w:sz w:val="20"/>
              </w:rPr>
              <w:t>Okumaz yazmaz kadın nüfusunda düşüş</w:t>
            </w:r>
          </w:p>
        </w:tc>
        <w:tc>
          <w:tcPr>
            <w:tcW w:w="1728" w:type="dxa"/>
            <w:vAlign w:val="center"/>
          </w:tcPr>
          <w:p w:rsidR="007604BA" w:rsidRPr="002F0A9E" w:rsidRDefault="007604BA" w:rsidP="00CD50A6">
            <w:pPr>
              <w:spacing w:line="360" w:lineRule="auto"/>
              <w:jc w:val="both"/>
              <w:rPr>
                <w:sz w:val="20"/>
              </w:rPr>
            </w:pPr>
          </w:p>
          <w:p w:rsidR="007604BA" w:rsidRDefault="00FD59C1" w:rsidP="00CD50A6">
            <w:pPr>
              <w:spacing w:line="360" w:lineRule="auto"/>
              <w:ind w:left="331" w:right="323"/>
              <w:jc w:val="both"/>
              <w:rPr>
                <w:sz w:val="20"/>
              </w:rPr>
            </w:pPr>
            <w:r>
              <w:rPr>
                <w:sz w:val="20"/>
              </w:rPr>
              <w:t>7170</w:t>
            </w:r>
          </w:p>
          <w:p w:rsidR="00FD59C1" w:rsidRPr="002F0A9E" w:rsidRDefault="00FD59C1" w:rsidP="00CD50A6">
            <w:pPr>
              <w:spacing w:line="360" w:lineRule="auto"/>
              <w:ind w:left="331" w:right="323"/>
              <w:jc w:val="both"/>
              <w:rPr>
                <w:sz w:val="20"/>
              </w:rPr>
            </w:pPr>
            <w:r>
              <w:rPr>
                <w:sz w:val="20"/>
              </w:rPr>
              <w:t>(%6,1)</w:t>
            </w:r>
          </w:p>
        </w:tc>
        <w:tc>
          <w:tcPr>
            <w:tcW w:w="1352" w:type="dxa"/>
            <w:vAlign w:val="center"/>
          </w:tcPr>
          <w:p w:rsidR="007604BA" w:rsidRPr="002F0A9E" w:rsidRDefault="007604BA" w:rsidP="00CD50A6">
            <w:pPr>
              <w:spacing w:line="360" w:lineRule="auto"/>
              <w:jc w:val="both"/>
              <w:rPr>
                <w:sz w:val="20"/>
              </w:rPr>
            </w:pPr>
          </w:p>
          <w:p w:rsidR="007604BA" w:rsidRPr="002F0A9E" w:rsidRDefault="007604BA" w:rsidP="00CD50A6">
            <w:pPr>
              <w:spacing w:line="360" w:lineRule="auto"/>
              <w:ind w:left="278" w:right="266"/>
              <w:jc w:val="both"/>
              <w:rPr>
                <w:sz w:val="20"/>
              </w:rPr>
            </w:pPr>
            <w:r w:rsidRPr="002F0A9E">
              <w:rPr>
                <w:sz w:val="20"/>
              </w:rPr>
              <w:t>% 2</w:t>
            </w:r>
          </w:p>
        </w:tc>
        <w:tc>
          <w:tcPr>
            <w:tcW w:w="1276" w:type="dxa"/>
            <w:vAlign w:val="center"/>
          </w:tcPr>
          <w:p w:rsidR="007604BA" w:rsidRPr="002F0A9E" w:rsidRDefault="007604BA" w:rsidP="00CD50A6">
            <w:pPr>
              <w:spacing w:line="360" w:lineRule="auto"/>
              <w:jc w:val="both"/>
              <w:rPr>
                <w:sz w:val="20"/>
              </w:rPr>
            </w:pPr>
          </w:p>
          <w:p w:rsidR="007604BA" w:rsidRPr="002F0A9E" w:rsidRDefault="007604BA" w:rsidP="00CD50A6">
            <w:pPr>
              <w:spacing w:line="360" w:lineRule="auto"/>
              <w:ind w:left="373"/>
              <w:jc w:val="both"/>
              <w:rPr>
                <w:sz w:val="20"/>
              </w:rPr>
            </w:pPr>
            <w:r w:rsidRPr="002F0A9E">
              <w:rPr>
                <w:sz w:val="20"/>
              </w:rPr>
              <w:t>% 2</w:t>
            </w:r>
          </w:p>
        </w:tc>
        <w:tc>
          <w:tcPr>
            <w:tcW w:w="1276" w:type="dxa"/>
            <w:vAlign w:val="center"/>
          </w:tcPr>
          <w:p w:rsidR="007604BA" w:rsidRPr="002F0A9E" w:rsidRDefault="007604BA" w:rsidP="00CD50A6">
            <w:pPr>
              <w:spacing w:line="360" w:lineRule="auto"/>
              <w:jc w:val="both"/>
              <w:rPr>
                <w:sz w:val="20"/>
              </w:rPr>
            </w:pPr>
          </w:p>
          <w:p w:rsidR="007604BA" w:rsidRPr="002F0A9E" w:rsidRDefault="007604BA" w:rsidP="00CD50A6">
            <w:pPr>
              <w:spacing w:line="360" w:lineRule="auto"/>
              <w:ind w:right="363"/>
              <w:jc w:val="both"/>
              <w:rPr>
                <w:sz w:val="20"/>
              </w:rPr>
            </w:pPr>
            <w:r w:rsidRPr="002F0A9E">
              <w:rPr>
                <w:sz w:val="20"/>
              </w:rPr>
              <w:t>% 2</w:t>
            </w:r>
          </w:p>
        </w:tc>
        <w:tc>
          <w:tcPr>
            <w:tcW w:w="1275" w:type="dxa"/>
            <w:vAlign w:val="center"/>
          </w:tcPr>
          <w:p w:rsidR="003E415F" w:rsidRDefault="003E415F" w:rsidP="00CD50A6">
            <w:pPr>
              <w:spacing w:line="360" w:lineRule="auto"/>
              <w:jc w:val="both"/>
            </w:pPr>
          </w:p>
          <w:p w:rsidR="007604BA" w:rsidRPr="002F0A9E" w:rsidRDefault="003E415F" w:rsidP="00CD50A6">
            <w:pPr>
              <w:spacing w:line="360" w:lineRule="auto"/>
              <w:jc w:val="both"/>
            </w:pPr>
            <w:r>
              <w:t>% 2</w:t>
            </w:r>
          </w:p>
        </w:tc>
      </w:tr>
      <w:tr w:rsidR="007604BA" w:rsidRPr="002F0A9E" w:rsidTr="003E415F">
        <w:trPr>
          <w:trHeight w:val="840"/>
          <w:jc w:val="center"/>
        </w:trPr>
        <w:tc>
          <w:tcPr>
            <w:tcW w:w="3282" w:type="dxa"/>
          </w:tcPr>
          <w:p w:rsidR="007604BA" w:rsidRPr="002F0A9E" w:rsidRDefault="007604BA" w:rsidP="003E415F">
            <w:pPr>
              <w:spacing w:line="360" w:lineRule="auto"/>
              <w:rPr>
                <w:sz w:val="20"/>
              </w:rPr>
            </w:pPr>
          </w:p>
          <w:p w:rsidR="007604BA" w:rsidRPr="002F0A9E" w:rsidRDefault="00391FA2" w:rsidP="003E415F">
            <w:pPr>
              <w:spacing w:line="360" w:lineRule="auto"/>
              <w:ind w:left="107"/>
              <w:rPr>
                <w:sz w:val="20"/>
              </w:rPr>
            </w:pPr>
            <w:r>
              <w:rPr>
                <w:sz w:val="20"/>
              </w:rPr>
              <w:t>Kadınların hayat boyu öğren</w:t>
            </w:r>
            <w:r w:rsidR="007604BA" w:rsidRPr="002F0A9E">
              <w:rPr>
                <w:sz w:val="20"/>
              </w:rPr>
              <w:t>meye katılım oranında artış</w:t>
            </w:r>
          </w:p>
        </w:tc>
        <w:tc>
          <w:tcPr>
            <w:tcW w:w="1728" w:type="dxa"/>
            <w:vAlign w:val="center"/>
          </w:tcPr>
          <w:p w:rsidR="007604BA" w:rsidRPr="002F0A9E" w:rsidRDefault="007604BA" w:rsidP="00CD50A6">
            <w:pPr>
              <w:spacing w:line="360" w:lineRule="auto"/>
              <w:jc w:val="both"/>
              <w:rPr>
                <w:sz w:val="20"/>
              </w:rPr>
            </w:pPr>
          </w:p>
          <w:p w:rsidR="003E415F" w:rsidRDefault="007837BA" w:rsidP="003E415F">
            <w:pPr>
              <w:spacing w:line="360" w:lineRule="auto"/>
              <w:ind w:left="323"/>
              <w:jc w:val="both"/>
              <w:rPr>
                <w:sz w:val="20"/>
              </w:rPr>
            </w:pPr>
            <w:r>
              <w:rPr>
                <w:sz w:val="20"/>
              </w:rPr>
              <w:t>6533</w:t>
            </w:r>
          </w:p>
          <w:p w:rsidR="007604BA" w:rsidRPr="002F0A9E" w:rsidRDefault="00176353" w:rsidP="003E415F">
            <w:pPr>
              <w:spacing w:line="360" w:lineRule="auto"/>
              <w:ind w:left="323"/>
              <w:jc w:val="both"/>
              <w:rPr>
                <w:sz w:val="20"/>
              </w:rPr>
            </w:pPr>
            <w:r w:rsidRPr="002F0A9E">
              <w:rPr>
                <w:sz w:val="20"/>
              </w:rPr>
              <w:t>%45.5</w:t>
            </w:r>
          </w:p>
        </w:tc>
        <w:tc>
          <w:tcPr>
            <w:tcW w:w="1352" w:type="dxa"/>
            <w:vAlign w:val="center"/>
          </w:tcPr>
          <w:p w:rsidR="007604BA" w:rsidRPr="002F0A9E" w:rsidRDefault="007604BA" w:rsidP="00CD50A6">
            <w:pPr>
              <w:spacing w:line="360" w:lineRule="auto"/>
              <w:jc w:val="both"/>
              <w:rPr>
                <w:sz w:val="20"/>
              </w:rPr>
            </w:pPr>
          </w:p>
          <w:p w:rsidR="007604BA" w:rsidRPr="002F0A9E" w:rsidRDefault="00064132" w:rsidP="00CD50A6">
            <w:pPr>
              <w:spacing w:line="360" w:lineRule="auto"/>
              <w:ind w:left="373"/>
              <w:jc w:val="both"/>
              <w:rPr>
                <w:sz w:val="20"/>
              </w:rPr>
            </w:pPr>
            <w:r w:rsidRPr="00064132">
              <w:rPr>
                <w:sz w:val="20"/>
              </w:rPr>
              <w:t>% 3</w:t>
            </w:r>
          </w:p>
        </w:tc>
        <w:tc>
          <w:tcPr>
            <w:tcW w:w="1276" w:type="dxa"/>
            <w:vAlign w:val="center"/>
          </w:tcPr>
          <w:p w:rsidR="007604BA" w:rsidRPr="002F0A9E" w:rsidRDefault="007604BA" w:rsidP="00CD50A6">
            <w:pPr>
              <w:spacing w:line="360" w:lineRule="auto"/>
              <w:jc w:val="both"/>
              <w:rPr>
                <w:sz w:val="20"/>
              </w:rPr>
            </w:pPr>
          </w:p>
          <w:p w:rsidR="007604BA" w:rsidRPr="002F0A9E" w:rsidRDefault="007604BA" w:rsidP="00CD50A6">
            <w:pPr>
              <w:spacing w:line="360" w:lineRule="auto"/>
              <w:ind w:left="373"/>
              <w:jc w:val="both"/>
              <w:rPr>
                <w:sz w:val="20"/>
              </w:rPr>
            </w:pPr>
            <w:r w:rsidRPr="002F0A9E">
              <w:rPr>
                <w:sz w:val="20"/>
              </w:rPr>
              <w:t>% 3</w:t>
            </w:r>
          </w:p>
        </w:tc>
        <w:tc>
          <w:tcPr>
            <w:tcW w:w="1276" w:type="dxa"/>
            <w:vAlign w:val="center"/>
          </w:tcPr>
          <w:p w:rsidR="007604BA" w:rsidRPr="002F0A9E" w:rsidRDefault="007604BA" w:rsidP="00CD50A6">
            <w:pPr>
              <w:spacing w:line="360" w:lineRule="auto"/>
              <w:jc w:val="both"/>
              <w:rPr>
                <w:sz w:val="20"/>
              </w:rPr>
            </w:pPr>
          </w:p>
          <w:p w:rsidR="007604BA" w:rsidRPr="002F0A9E" w:rsidRDefault="007604BA" w:rsidP="00CD50A6">
            <w:pPr>
              <w:spacing w:line="360" w:lineRule="auto"/>
              <w:ind w:right="363"/>
              <w:jc w:val="both"/>
              <w:rPr>
                <w:sz w:val="20"/>
              </w:rPr>
            </w:pPr>
            <w:r w:rsidRPr="002F0A9E">
              <w:rPr>
                <w:sz w:val="20"/>
              </w:rPr>
              <w:t>% 4</w:t>
            </w:r>
          </w:p>
        </w:tc>
        <w:tc>
          <w:tcPr>
            <w:tcW w:w="1275" w:type="dxa"/>
            <w:vAlign w:val="center"/>
          </w:tcPr>
          <w:p w:rsidR="007604BA" w:rsidRPr="002F0A9E" w:rsidRDefault="007604BA" w:rsidP="00CD50A6">
            <w:pPr>
              <w:spacing w:line="360" w:lineRule="auto"/>
              <w:jc w:val="both"/>
              <w:rPr>
                <w:sz w:val="20"/>
              </w:rPr>
            </w:pPr>
          </w:p>
          <w:p w:rsidR="007604BA" w:rsidRPr="002F0A9E" w:rsidRDefault="007604BA" w:rsidP="00CD50A6">
            <w:pPr>
              <w:spacing w:line="360" w:lineRule="auto"/>
              <w:ind w:left="272" w:right="268"/>
              <w:jc w:val="both"/>
              <w:rPr>
                <w:sz w:val="20"/>
              </w:rPr>
            </w:pPr>
            <w:r w:rsidRPr="002F0A9E">
              <w:rPr>
                <w:sz w:val="20"/>
              </w:rPr>
              <w:t>% 4</w:t>
            </w:r>
          </w:p>
        </w:tc>
      </w:tr>
      <w:tr w:rsidR="007604BA" w:rsidRPr="002F0A9E" w:rsidTr="003E415F">
        <w:trPr>
          <w:trHeight w:val="2965"/>
          <w:jc w:val="center"/>
        </w:trPr>
        <w:tc>
          <w:tcPr>
            <w:tcW w:w="3282" w:type="dxa"/>
          </w:tcPr>
          <w:p w:rsidR="003E415F" w:rsidRDefault="003E415F" w:rsidP="003E415F">
            <w:pPr>
              <w:spacing w:line="360" w:lineRule="auto"/>
              <w:rPr>
                <w:sz w:val="20"/>
              </w:rPr>
            </w:pPr>
          </w:p>
          <w:p w:rsidR="003E415F" w:rsidRDefault="003E415F" w:rsidP="003E415F">
            <w:pPr>
              <w:spacing w:line="360" w:lineRule="auto"/>
              <w:rPr>
                <w:sz w:val="20"/>
              </w:rPr>
            </w:pPr>
          </w:p>
          <w:p w:rsidR="003E415F" w:rsidRDefault="003E415F" w:rsidP="003E415F">
            <w:pPr>
              <w:spacing w:line="360" w:lineRule="auto"/>
              <w:rPr>
                <w:sz w:val="20"/>
              </w:rPr>
            </w:pPr>
          </w:p>
          <w:p w:rsidR="003E415F" w:rsidRDefault="003E415F" w:rsidP="003E415F">
            <w:pPr>
              <w:spacing w:line="360" w:lineRule="auto"/>
              <w:rPr>
                <w:sz w:val="20"/>
              </w:rPr>
            </w:pPr>
          </w:p>
          <w:p w:rsidR="003E415F" w:rsidRDefault="003E415F" w:rsidP="003E415F">
            <w:pPr>
              <w:spacing w:line="360" w:lineRule="auto"/>
              <w:rPr>
                <w:sz w:val="20"/>
              </w:rPr>
            </w:pPr>
          </w:p>
          <w:p w:rsidR="007604BA" w:rsidRPr="002F0A9E" w:rsidRDefault="007604BA" w:rsidP="003E415F">
            <w:pPr>
              <w:spacing w:line="360" w:lineRule="auto"/>
              <w:rPr>
                <w:sz w:val="20"/>
              </w:rPr>
            </w:pPr>
            <w:r w:rsidRPr="002F0A9E">
              <w:rPr>
                <w:sz w:val="20"/>
              </w:rPr>
              <w:t xml:space="preserve">Eğitimin her kademesine kız çocuğu </w:t>
            </w:r>
            <w:r w:rsidR="007837BA">
              <w:rPr>
                <w:sz w:val="20"/>
              </w:rPr>
              <w:t>okullaşma oranında</w:t>
            </w:r>
            <w:r w:rsidRPr="002F0A9E">
              <w:rPr>
                <w:sz w:val="20"/>
              </w:rPr>
              <w:t xml:space="preserve"> artış</w:t>
            </w:r>
          </w:p>
        </w:tc>
        <w:tc>
          <w:tcPr>
            <w:tcW w:w="1728" w:type="dxa"/>
            <w:vAlign w:val="center"/>
          </w:tcPr>
          <w:p w:rsidR="00005950" w:rsidRDefault="00005950" w:rsidP="00CD50A6">
            <w:pPr>
              <w:spacing w:line="360" w:lineRule="auto"/>
              <w:jc w:val="both"/>
              <w:rPr>
                <w:sz w:val="20"/>
                <w:szCs w:val="20"/>
              </w:rPr>
            </w:pPr>
            <w:r w:rsidRPr="00005950">
              <w:rPr>
                <w:sz w:val="20"/>
                <w:szCs w:val="20"/>
              </w:rPr>
              <w:t>İlkokul</w:t>
            </w:r>
          </w:p>
          <w:p w:rsidR="00005950" w:rsidRPr="00005950" w:rsidRDefault="00005950" w:rsidP="00CD50A6">
            <w:pPr>
              <w:spacing w:line="360" w:lineRule="auto"/>
              <w:jc w:val="both"/>
              <w:rPr>
                <w:sz w:val="20"/>
                <w:szCs w:val="20"/>
              </w:rPr>
            </w:pPr>
            <w:r w:rsidRPr="00005950">
              <w:rPr>
                <w:sz w:val="20"/>
                <w:szCs w:val="20"/>
              </w:rPr>
              <w:t xml:space="preserve"> %98,00</w:t>
            </w:r>
          </w:p>
          <w:p w:rsidR="00005950" w:rsidRDefault="00005950" w:rsidP="00CD50A6">
            <w:pPr>
              <w:spacing w:line="360" w:lineRule="auto"/>
              <w:jc w:val="both"/>
              <w:rPr>
                <w:sz w:val="20"/>
                <w:szCs w:val="20"/>
              </w:rPr>
            </w:pPr>
          </w:p>
          <w:p w:rsidR="00005950" w:rsidRDefault="00005950" w:rsidP="00CD50A6">
            <w:pPr>
              <w:spacing w:line="360" w:lineRule="auto"/>
              <w:jc w:val="both"/>
              <w:rPr>
                <w:sz w:val="20"/>
                <w:szCs w:val="20"/>
              </w:rPr>
            </w:pPr>
            <w:r w:rsidRPr="00005950">
              <w:rPr>
                <w:sz w:val="20"/>
                <w:szCs w:val="20"/>
              </w:rPr>
              <w:t xml:space="preserve">Ortaokul  </w:t>
            </w:r>
          </w:p>
          <w:p w:rsidR="00005950" w:rsidRPr="00005950" w:rsidRDefault="00005950" w:rsidP="00CD50A6">
            <w:pPr>
              <w:spacing w:line="360" w:lineRule="auto"/>
              <w:jc w:val="both"/>
              <w:rPr>
                <w:sz w:val="20"/>
                <w:szCs w:val="20"/>
              </w:rPr>
            </w:pPr>
            <w:r w:rsidRPr="00005950">
              <w:rPr>
                <w:sz w:val="20"/>
                <w:szCs w:val="20"/>
              </w:rPr>
              <w:t>%99,38</w:t>
            </w:r>
          </w:p>
          <w:p w:rsidR="00005950" w:rsidRDefault="00005950" w:rsidP="00CD50A6">
            <w:pPr>
              <w:spacing w:line="360" w:lineRule="auto"/>
              <w:jc w:val="both"/>
              <w:rPr>
                <w:sz w:val="20"/>
                <w:szCs w:val="20"/>
              </w:rPr>
            </w:pPr>
          </w:p>
          <w:p w:rsidR="00005950" w:rsidRPr="00005950" w:rsidRDefault="00005950" w:rsidP="00CD50A6">
            <w:pPr>
              <w:spacing w:line="360" w:lineRule="auto"/>
              <w:jc w:val="both"/>
              <w:rPr>
                <w:sz w:val="20"/>
                <w:szCs w:val="20"/>
              </w:rPr>
            </w:pPr>
            <w:r w:rsidRPr="00005950">
              <w:rPr>
                <w:sz w:val="20"/>
                <w:szCs w:val="20"/>
              </w:rPr>
              <w:t>Genel</w:t>
            </w:r>
            <w:r>
              <w:rPr>
                <w:sz w:val="20"/>
                <w:szCs w:val="20"/>
              </w:rPr>
              <w:t xml:space="preserve"> Ortaöğretim</w:t>
            </w:r>
            <w:r w:rsidRPr="00005950">
              <w:rPr>
                <w:sz w:val="20"/>
                <w:szCs w:val="20"/>
              </w:rPr>
              <w:t xml:space="preserve">  %58,47</w:t>
            </w:r>
          </w:p>
          <w:p w:rsidR="00005950" w:rsidRDefault="00005950" w:rsidP="00CD50A6">
            <w:pPr>
              <w:spacing w:line="360" w:lineRule="auto"/>
              <w:jc w:val="both"/>
              <w:rPr>
                <w:sz w:val="20"/>
                <w:szCs w:val="20"/>
              </w:rPr>
            </w:pPr>
          </w:p>
          <w:p w:rsidR="007837BA" w:rsidRPr="002F0A9E" w:rsidRDefault="00005950" w:rsidP="00CD50A6">
            <w:pPr>
              <w:spacing w:line="360" w:lineRule="auto"/>
              <w:jc w:val="both"/>
            </w:pPr>
            <w:r w:rsidRPr="00005950">
              <w:rPr>
                <w:sz w:val="20"/>
                <w:szCs w:val="20"/>
              </w:rPr>
              <w:t>Mesleki/teknik ortaöğretim  %42,66</w:t>
            </w:r>
          </w:p>
        </w:tc>
        <w:tc>
          <w:tcPr>
            <w:tcW w:w="1352" w:type="dxa"/>
            <w:vAlign w:val="center"/>
          </w:tcPr>
          <w:p w:rsidR="007604BA" w:rsidRDefault="007604BA"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%65</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Pr="002F0A9E" w:rsidRDefault="00005950" w:rsidP="00CD50A6">
            <w:pPr>
              <w:spacing w:line="360" w:lineRule="auto"/>
              <w:ind w:left="278" w:right="266"/>
              <w:jc w:val="both"/>
              <w:rPr>
                <w:sz w:val="20"/>
              </w:rPr>
            </w:pPr>
            <w:r>
              <w:rPr>
                <w:sz w:val="20"/>
              </w:rPr>
              <w:t>%50</w:t>
            </w:r>
          </w:p>
        </w:tc>
        <w:tc>
          <w:tcPr>
            <w:tcW w:w="1276" w:type="dxa"/>
            <w:vAlign w:val="center"/>
          </w:tcPr>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%65</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7604BA" w:rsidRPr="002F0A9E" w:rsidRDefault="00005950" w:rsidP="00CD50A6">
            <w:pPr>
              <w:spacing w:line="360" w:lineRule="auto"/>
              <w:ind w:left="318"/>
              <w:jc w:val="both"/>
              <w:rPr>
                <w:sz w:val="20"/>
              </w:rPr>
            </w:pPr>
            <w:r>
              <w:rPr>
                <w:sz w:val="20"/>
              </w:rPr>
              <w:t>%50</w:t>
            </w:r>
          </w:p>
        </w:tc>
        <w:tc>
          <w:tcPr>
            <w:tcW w:w="1276" w:type="dxa"/>
            <w:vAlign w:val="center"/>
          </w:tcPr>
          <w:p w:rsidR="00005950" w:rsidRDefault="00005950" w:rsidP="00CD50A6">
            <w:pPr>
              <w:spacing w:line="360" w:lineRule="auto"/>
              <w:ind w:right="308"/>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%65</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7604BA" w:rsidRPr="00005950" w:rsidRDefault="00005950" w:rsidP="00CD50A6">
            <w:pPr>
              <w:spacing w:line="360" w:lineRule="auto"/>
              <w:jc w:val="both"/>
            </w:pPr>
            <w:r>
              <w:rPr>
                <w:sz w:val="20"/>
              </w:rPr>
              <w:t>%50</w:t>
            </w:r>
          </w:p>
        </w:tc>
        <w:tc>
          <w:tcPr>
            <w:tcW w:w="1275" w:type="dxa"/>
            <w:vAlign w:val="center"/>
          </w:tcPr>
          <w:p w:rsidR="00005950" w:rsidRDefault="00005950" w:rsidP="00CD50A6">
            <w:pPr>
              <w:spacing w:line="360" w:lineRule="auto"/>
              <w:ind w:left="273" w:right="268"/>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%100</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r>
              <w:rPr>
                <w:sz w:val="20"/>
              </w:rPr>
              <w:t>%65</w:t>
            </w: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005950" w:rsidRDefault="00005950" w:rsidP="00CD50A6">
            <w:pPr>
              <w:spacing w:line="360" w:lineRule="auto"/>
              <w:ind w:left="278" w:right="266"/>
              <w:jc w:val="both"/>
              <w:rPr>
                <w:sz w:val="20"/>
              </w:rPr>
            </w:pPr>
          </w:p>
          <w:p w:rsidR="007604BA" w:rsidRPr="00005950" w:rsidRDefault="00005950" w:rsidP="00CD50A6">
            <w:pPr>
              <w:spacing w:line="360" w:lineRule="auto"/>
              <w:jc w:val="both"/>
            </w:pPr>
            <w:r>
              <w:rPr>
                <w:sz w:val="20"/>
              </w:rPr>
              <w:t>%50</w:t>
            </w:r>
          </w:p>
        </w:tc>
      </w:tr>
      <w:tr w:rsidR="007604BA" w:rsidRPr="002F2E6F" w:rsidTr="003E415F">
        <w:trPr>
          <w:trHeight w:val="750"/>
          <w:jc w:val="center"/>
        </w:trPr>
        <w:tc>
          <w:tcPr>
            <w:tcW w:w="3282" w:type="dxa"/>
          </w:tcPr>
          <w:p w:rsidR="007604BA" w:rsidRPr="002F0A9E" w:rsidRDefault="007604BA" w:rsidP="003E415F">
            <w:pPr>
              <w:spacing w:line="360" w:lineRule="auto"/>
              <w:ind w:left="107"/>
              <w:rPr>
                <w:sz w:val="20"/>
              </w:rPr>
            </w:pPr>
            <w:r w:rsidRPr="002F0A9E">
              <w:rPr>
                <w:sz w:val="20"/>
              </w:rPr>
              <w:t xml:space="preserve">Toplumsal Cinsiyet </w:t>
            </w:r>
            <w:r w:rsidR="00005950">
              <w:rPr>
                <w:sz w:val="20"/>
              </w:rPr>
              <w:t xml:space="preserve">Eşitliği </w:t>
            </w:r>
            <w:r w:rsidR="00956DA4">
              <w:rPr>
                <w:sz w:val="20"/>
              </w:rPr>
              <w:t>Eğitimi Alan Eğitim Çalışanı</w:t>
            </w:r>
            <w:r w:rsidR="00956DA4" w:rsidRPr="002F0A9E">
              <w:rPr>
                <w:sz w:val="20"/>
              </w:rPr>
              <w:t xml:space="preserve"> Sayısında Artış</w:t>
            </w:r>
          </w:p>
        </w:tc>
        <w:tc>
          <w:tcPr>
            <w:tcW w:w="1728" w:type="dxa"/>
            <w:vAlign w:val="center"/>
          </w:tcPr>
          <w:p w:rsidR="007604BA" w:rsidRDefault="00050331" w:rsidP="00CD50A6">
            <w:pPr>
              <w:spacing w:line="360" w:lineRule="auto"/>
              <w:ind w:left="8"/>
              <w:jc w:val="both"/>
              <w:rPr>
                <w:color w:val="000000" w:themeColor="text1"/>
                <w:sz w:val="20"/>
              </w:rPr>
            </w:pPr>
            <w:r w:rsidRPr="00050331">
              <w:rPr>
                <w:color w:val="000000" w:themeColor="text1"/>
                <w:sz w:val="20"/>
              </w:rPr>
              <w:t>45</w:t>
            </w:r>
          </w:p>
          <w:p w:rsidR="00050331" w:rsidRPr="00050331" w:rsidRDefault="00050331" w:rsidP="00CD50A6">
            <w:pPr>
              <w:spacing w:line="360" w:lineRule="auto"/>
              <w:ind w:left="8"/>
              <w:jc w:val="both"/>
              <w:rPr>
                <w:color w:val="000000" w:themeColor="text1"/>
                <w:sz w:val="20"/>
              </w:rPr>
            </w:pPr>
            <w:r>
              <w:rPr>
                <w:color w:val="000000" w:themeColor="text1"/>
                <w:sz w:val="20"/>
              </w:rPr>
              <w:t>% 1,1</w:t>
            </w:r>
          </w:p>
        </w:tc>
        <w:tc>
          <w:tcPr>
            <w:tcW w:w="1352" w:type="dxa"/>
            <w:vAlign w:val="center"/>
          </w:tcPr>
          <w:p w:rsidR="00AA7251" w:rsidRDefault="00AA7251" w:rsidP="00CD50A6">
            <w:pPr>
              <w:spacing w:line="360" w:lineRule="auto"/>
              <w:ind w:left="277" w:right="268"/>
              <w:jc w:val="both"/>
              <w:rPr>
                <w:color w:val="000000" w:themeColor="text1"/>
                <w:sz w:val="20"/>
              </w:rPr>
            </w:pPr>
            <w:r>
              <w:rPr>
                <w:color w:val="000000" w:themeColor="text1"/>
                <w:sz w:val="20"/>
              </w:rPr>
              <w:t>197</w:t>
            </w:r>
          </w:p>
          <w:p w:rsidR="007604BA" w:rsidRPr="00050331" w:rsidRDefault="00AA7251" w:rsidP="00CD50A6">
            <w:pPr>
              <w:spacing w:line="360" w:lineRule="auto"/>
              <w:ind w:left="277" w:right="268"/>
              <w:jc w:val="both"/>
              <w:rPr>
                <w:color w:val="000000" w:themeColor="text1"/>
                <w:sz w:val="20"/>
              </w:rPr>
            </w:pPr>
            <w:r>
              <w:rPr>
                <w:color w:val="000000" w:themeColor="text1"/>
                <w:sz w:val="20"/>
              </w:rPr>
              <w:t>% 5</w:t>
            </w:r>
          </w:p>
        </w:tc>
        <w:tc>
          <w:tcPr>
            <w:tcW w:w="1276" w:type="dxa"/>
            <w:vAlign w:val="center"/>
          </w:tcPr>
          <w:p w:rsidR="00AA7251" w:rsidRDefault="00AA7251" w:rsidP="00CD50A6">
            <w:pPr>
              <w:spacing w:line="360" w:lineRule="auto"/>
              <w:ind w:left="373"/>
              <w:jc w:val="both"/>
              <w:rPr>
                <w:color w:val="000000" w:themeColor="text1"/>
                <w:sz w:val="20"/>
              </w:rPr>
            </w:pPr>
            <w:r>
              <w:rPr>
                <w:color w:val="000000" w:themeColor="text1"/>
                <w:sz w:val="20"/>
              </w:rPr>
              <w:t>197</w:t>
            </w:r>
          </w:p>
          <w:p w:rsidR="007604BA" w:rsidRPr="00050331" w:rsidRDefault="00050331" w:rsidP="00CD50A6">
            <w:pPr>
              <w:spacing w:line="360" w:lineRule="auto"/>
              <w:ind w:left="373"/>
              <w:jc w:val="both"/>
              <w:rPr>
                <w:color w:val="000000" w:themeColor="text1"/>
                <w:sz w:val="20"/>
              </w:rPr>
            </w:pPr>
            <w:r w:rsidRPr="00050331">
              <w:rPr>
                <w:color w:val="000000" w:themeColor="text1"/>
                <w:sz w:val="20"/>
              </w:rPr>
              <w:t xml:space="preserve">% </w:t>
            </w:r>
            <w:r w:rsidR="00AA7251">
              <w:rPr>
                <w:color w:val="000000" w:themeColor="text1"/>
                <w:sz w:val="20"/>
              </w:rPr>
              <w:t>5</w:t>
            </w:r>
          </w:p>
        </w:tc>
        <w:tc>
          <w:tcPr>
            <w:tcW w:w="1276" w:type="dxa"/>
            <w:vAlign w:val="center"/>
          </w:tcPr>
          <w:p w:rsidR="00AA7251" w:rsidRDefault="00AA7251" w:rsidP="00CD50A6">
            <w:pPr>
              <w:spacing w:line="360" w:lineRule="auto"/>
              <w:ind w:right="308"/>
              <w:jc w:val="both"/>
              <w:rPr>
                <w:color w:val="000000" w:themeColor="text1"/>
                <w:sz w:val="20"/>
              </w:rPr>
            </w:pPr>
            <w:r>
              <w:rPr>
                <w:color w:val="000000" w:themeColor="text1"/>
                <w:sz w:val="20"/>
              </w:rPr>
              <w:t>393</w:t>
            </w:r>
          </w:p>
          <w:p w:rsidR="007604BA" w:rsidRPr="00050331" w:rsidRDefault="00050331" w:rsidP="00CD50A6">
            <w:pPr>
              <w:spacing w:line="360" w:lineRule="auto"/>
              <w:ind w:right="308"/>
              <w:jc w:val="both"/>
              <w:rPr>
                <w:color w:val="000000" w:themeColor="text1"/>
                <w:sz w:val="20"/>
              </w:rPr>
            </w:pPr>
            <w:r w:rsidRPr="00050331">
              <w:rPr>
                <w:color w:val="000000" w:themeColor="text1"/>
                <w:sz w:val="20"/>
              </w:rPr>
              <w:t xml:space="preserve">% </w:t>
            </w:r>
            <w:r w:rsidR="00AA7251">
              <w:rPr>
                <w:color w:val="000000" w:themeColor="text1"/>
                <w:sz w:val="20"/>
              </w:rPr>
              <w:t>1</w:t>
            </w:r>
            <w:r w:rsidR="007604BA" w:rsidRPr="00050331">
              <w:rPr>
                <w:color w:val="000000" w:themeColor="text1"/>
                <w:sz w:val="20"/>
              </w:rPr>
              <w:t>0</w:t>
            </w:r>
          </w:p>
        </w:tc>
        <w:tc>
          <w:tcPr>
            <w:tcW w:w="1275" w:type="dxa"/>
            <w:vAlign w:val="center"/>
          </w:tcPr>
          <w:p w:rsidR="003E415F" w:rsidRDefault="003E415F" w:rsidP="00AA7251">
            <w:pPr>
              <w:spacing w:line="360" w:lineRule="auto"/>
              <w:ind w:left="272" w:right="268"/>
              <w:jc w:val="both"/>
              <w:rPr>
                <w:color w:val="000000" w:themeColor="text1"/>
                <w:sz w:val="20"/>
              </w:rPr>
            </w:pPr>
            <w:r>
              <w:rPr>
                <w:color w:val="000000" w:themeColor="text1"/>
                <w:sz w:val="20"/>
              </w:rPr>
              <w:t>393</w:t>
            </w:r>
          </w:p>
          <w:p w:rsidR="007604BA" w:rsidRPr="00050331" w:rsidRDefault="00050331" w:rsidP="00AA7251">
            <w:pPr>
              <w:spacing w:line="360" w:lineRule="auto"/>
              <w:ind w:left="272" w:right="268"/>
              <w:jc w:val="both"/>
              <w:rPr>
                <w:color w:val="000000" w:themeColor="text1"/>
                <w:sz w:val="20"/>
              </w:rPr>
            </w:pPr>
            <w:r w:rsidRPr="00050331">
              <w:rPr>
                <w:color w:val="000000" w:themeColor="text1"/>
                <w:sz w:val="20"/>
              </w:rPr>
              <w:t xml:space="preserve">% </w:t>
            </w:r>
            <w:r w:rsidR="00AA7251">
              <w:rPr>
                <w:color w:val="000000" w:themeColor="text1"/>
                <w:sz w:val="20"/>
              </w:rPr>
              <w:t>15</w:t>
            </w:r>
          </w:p>
        </w:tc>
      </w:tr>
    </w:tbl>
    <w:p w:rsidR="007604BA" w:rsidRPr="002F0A9E" w:rsidRDefault="007604BA" w:rsidP="00CD50A6">
      <w:pPr>
        <w:pStyle w:val="T2"/>
        <w:spacing w:before="0" w:line="360" w:lineRule="auto"/>
        <w:jc w:val="both"/>
        <w:rPr>
          <w:sz w:val="18"/>
        </w:rPr>
      </w:pPr>
    </w:p>
    <w:p w:rsidR="00796A7A" w:rsidRPr="002F0A9E" w:rsidRDefault="00FF50CA" w:rsidP="00CD50A6">
      <w:pPr>
        <w:pStyle w:val="T2"/>
        <w:spacing w:before="0" w:line="360" w:lineRule="auto"/>
        <w:jc w:val="both"/>
        <w:rPr>
          <w:sz w:val="11"/>
        </w:rPr>
      </w:pPr>
      <w:r>
        <w:rPr>
          <w:noProof/>
          <w:lang w:bidi="ar-SA"/>
        </w:rPr>
        <mc:AlternateContent>
          <mc:Choice Requires="wps">
            <w:drawing>
              <wp:anchor distT="0" distB="0" distL="0" distR="0" simplePos="0" relativeHeight="251638272" behindDoc="0" locked="0" layoutInCell="1" allowOverlap="1">
                <wp:simplePos x="0" y="0"/>
                <wp:positionH relativeFrom="page">
                  <wp:posOffset>701040</wp:posOffset>
                </wp:positionH>
                <wp:positionV relativeFrom="paragraph">
                  <wp:posOffset>152400</wp:posOffset>
                </wp:positionV>
                <wp:extent cx="6158865" cy="526415"/>
                <wp:effectExtent l="0" t="0" r="0" b="0"/>
                <wp:wrapTopAndBottom/>
                <wp:docPr id="408"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641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2B093F" w:rsidRDefault="00367D95" w:rsidP="001130A3">
                            <w:pPr>
                              <w:spacing w:line="360" w:lineRule="auto"/>
                              <w:ind w:left="28" w:right="79"/>
                              <w:rPr>
                                <w:sz w:val="24"/>
                              </w:rPr>
                            </w:pPr>
                            <w:r>
                              <w:rPr>
                                <w:b/>
                                <w:i/>
                                <w:sz w:val="24"/>
                              </w:rPr>
                              <w:t xml:space="preserve">Stratejik Öncelik 1.1: </w:t>
                            </w:r>
                            <w:r w:rsidRPr="002B093F">
                              <w:rPr>
                                <w:sz w:val="24"/>
                              </w:rPr>
                              <w:t>Kentte kadınların yaygın eğitim fırsatlarından yararlanma düzeyinin arttırılması</w:t>
                            </w:r>
                          </w:p>
                          <w:p w:rsidR="00367D95" w:rsidRDefault="00367D95">
                            <w:pPr>
                              <w:spacing w:line="360" w:lineRule="auto"/>
                              <w:ind w:left="28" w:right="79"/>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1" o:spid="_x0000_s1029" type="#_x0000_t202" style="position:absolute;left:0;text-align:left;margin-left:55.2pt;margin-top:12pt;width:484.95pt;height:41.4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" fillcolor="#e6e6e6" stroked="f">
                <v:textbox inset="0,0,0,0">
                  <w:txbxContent>
                    <w:p w:rsidR="00367D95" w:rsidRPr="002B093F" w:rsidRDefault="00367D95" w:rsidP="001130A3">
                      <w:pPr>
                        <w:spacing w:line="360" w:lineRule="auto"/>
                        <w:ind w:left="28" w:right="79"/>
                        <w:rPr>
                          <w:sz w:val="24"/>
                        </w:rPr>
                      </w:pPr>
                      <w:r>
                        <w:rPr>
                          <w:b/>
                          <w:i/>
                          <w:sz w:val="24"/>
                        </w:rPr>
                        <w:t xml:space="preserve">Stratejik Öncelik 1.1: </w:t>
                      </w:r>
                      <w:r w:rsidRPr="002B093F">
                        <w:rPr>
                          <w:sz w:val="24"/>
                        </w:rPr>
                        <w:t>Kentte kadınların yaygın eğitim fırsatlarından yararlanma düzeyinin arttırılması</w:t>
                      </w:r>
                    </w:p>
                    <w:p w:rsidR="00367D95" w:rsidRDefault="00367D95">
                      <w:pPr>
                        <w:spacing w:line="360" w:lineRule="auto"/>
                        <w:ind w:left="28" w:right="79"/>
                        <w:rPr>
                          <w:sz w:val="24"/>
                        </w:rPr>
                      </w:pPr>
                    </w:p>
                  </w:txbxContent>
                </v:textbox>
                <w10:wrap type="topAndBottom" anchorx="page"/>
              </v:shape>
            </w:pict>
          </mc:Fallback>
        </mc:AlternateContent>
      </w:r>
    </w:p>
    <w:p w:rsidR="00367D95" w:rsidRDefault="00367D95" w:rsidP="003E415F">
      <w:pPr>
        <w:pStyle w:val="Balk3"/>
        <w:spacing w:before="0" w:line="360" w:lineRule="auto"/>
        <w:ind w:left="232"/>
      </w:pPr>
      <w:bookmarkStart w:id="19" w:name="_Toc521316679"/>
    </w:p>
    <w:p w:rsidR="00796A7A" w:rsidRPr="00ED7165" w:rsidRDefault="00ED7165" w:rsidP="003E415F">
      <w:pPr>
        <w:pStyle w:val="Balk3"/>
        <w:spacing w:before="0" w:line="360" w:lineRule="auto"/>
        <w:ind w:left="232"/>
        <w:rPr>
          <w:b w:val="0"/>
          <w:bCs w:val="0"/>
          <w:i w:val="0"/>
          <w:szCs w:val="22"/>
        </w:rPr>
      </w:pPr>
      <w:r>
        <w:t>Hedef 1.1.1</w:t>
      </w:r>
      <w:r w:rsidR="00E76C92" w:rsidRPr="002F0A9E">
        <w:t>:</w:t>
      </w:r>
      <w:r w:rsidR="00250E5D">
        <w:t xml:space="preserve"> </w:t>
      </w:r>
      <w:r w:rsidRPr="00ED7165">
        <w:rPr>
          <w:b w:val="0"/>
          <w:bCs w:val="0"/>
          <w:i w:val="0"/>
          <w:szCs w:val="22"/>
        </w:rPr>
        <w:t>Kişisel gelişim ve mesleki eğitimlere katılımı kadınlar için cazip hale getirmek</w:t>
      </w:r>
      <w:bookmarkEnd w:id="19"/>
    </w:p>
    <w:p w:rsidR="00CE00BE" w:rsidRDefault="00E76C92" w:rsidP="003E415F">
      <w:pPr>
        <w:pStyle w:val="GvdeMetni"/>
        <w:numPr>
          <w:ilvl w:val="2"/>
          <w:numId w:val="144"/>
        </w:numPr>
        <w:tabs>
          <w:tab w:val="left" w:pos="919"/>
        </w:tabs>
        <w:spacing w:line="360" w:lineRule="auto"/>
        <w:ind w:hanging="728"/>
      </w:pPr>
      <w:r w:rsidRPr="002F0A9E">
        <w:t>Kişise</w:t>
      </w:r>
      <w:r w:rsidR="00CE00BE">
        <w:t xml:space="preserve">l gelişim ve mesleki eğitim kurslarına katılan kadınlara mahallelerde eğitim verilmesini sağlamak </w:t>
      </w:r>
    </w:p>
    <w:p w:rsidR="00160C7E" w:rsidRDefault="00E76C92" w:rsidP="003E415F">
      <w:pPr>
        <w:pStyle w:val="GvdeMetni"/>
        <w:numPr>
          <w:ilvl w:val="2"/>
          <w:numId w:val="144"/>
        </w:numPr>
        <w:tabs>
          <w:tab w:val="left" w:pos="919"/>
        </w:tabs>
        <w:spacing w:line="360" w:lineRule="auto"/>
        <w:ind w:hanging="728"/>
      </w:pPr>
      <w:r w:rsidRPr="00CE00BE">
        <w:t xml:space="preserve">Kentte </w:t>
      </w:r>
      <w:r w:rsidR="00206DF1">
        <w:t>k</w:t>
      </w:r>
      <w:r w:rsidR="00CE00BE" w:rsidRPr="00CE00BE">
        <w:t>ursiyer kadınlar için kurs mekanlarında ya</w:t>
      </w:r>
      <w:r w:rsidR="00457183">
        <w:t xml:space="preserve"> </w:t>
      </w:r>
      <w:r w:rsidR="00CE00BE" w:rsidRPr="00CE00BE">
        <w:t xml:space="preserve">da yakın alanlarda çocuk </w:t>
      </w:r>
      <w:r w:rsidR="003E415F">
        <w:t xml:space="preserve">bakım </w:t>
      </w:r>
      <w:r w:rsidR="00CE00BE" w:rsidRPr="00CE00BE">
        <w:t>merkezlerinin açılması, kursa katılan kadınların hasta/ yaşlı yakınlarına</w:t>
      </w:r>
      <w:r w:rsidR="00160C7E">
        <w:t xml:space="preserve"> </w:t>
      </w:r>
      <w:r w:rsidR="00CE00BE" w:rsidRPr="00CE00BE">
        <w:t xml:space="preserve">bakım </w:t>
      </w:r>
      <w:r w:rsidR="00160C7E">
        <w:t>h</w:t>
      </w:r>
      <w:r w:rsidR="00CE00BE" w:rsidRPr="00CE00BE">
        <w:t>izmetlerinin verilmesi ve kurs merkezlerine ücretsiz ulaşım sağlamak</w:t>
      </w:r>
    </w:p>
    <w:p w:rsidR="00160C7E" w:rsidRDefault="00CE00BE" w:rsidP="003E415F">
      <w:pPr>
        <w:pStyle w:val="GvdeMetni"/>
        <w:numPr>
          <w:ilvl w:val="2"/>
          <w:numId w:val="144"/>
        </w:numPr>
        <w:tabs>
          <w:tab w:val="left" w:pos="919"/>
        </w:tabs>
        <w:spacing w:line="360" w:lineRule="auto"/>
        <w:ind w:hanging="728"/>
      </w:pPr>
      <w:r w:rsidRPr="00CE00BE">
        <w:t xml:space="preserve">İldeki turizm potansiyelinden yararlanıp, öncelikli turizmin geliştiği bölgelerdeki yerel </w:t>
      </w:r>
      <w:r w:rsidR="00160C7E">
        <w:t>k</w:t>
      </w:r>
      <w:r w:rsidRPr="00CE00BE">
        <w:t>adınlara yönelik yabancı dil, geleneksel e</w:t>
      </w:r>
      <w:r w:rsidR="00160C7E">
        <w:t xml:space="preserve">l sanatları, ev pansiyonculuğu, </w:t>
      </w:r>
      <w:r w:rsidRPr="00CE00BE">
        <w:t xml:space="preserve">hediyelik </w:t>
      </w:r>
    </w:p>
    <w:p w:rsidR="00CE00BE" w:rsidRPr="00CE00BE" w:rsidRDefault="00CE00BE" w:rsidP="00160C7E">
      <w:pPr>
        <w:pStyle w:val="GvdeMetni"/>
        <w:tabs>
          <w:tab w:val="left" w:pos="919"/>
        </w:tabs>
        <w:spacing w:line="360" w:lineRule="auto"/>
        <w:ind w:left="977"/>
      </w:pPr>
      <w:r w:rsidRPr="00CE00BE">
        <w:t>eşya tasarımı vb. konularda kurslar açmak</w:t>
      </w:r>
    </w:p>
    <w:p w:rsidR="00160C7E" w:rsidRDefault="00160C7E" w:rsidP="00CD50A6">
      <w:pPr>
        <w:pStyle w:val="Balk3"/>
        <w:spacing w:before="0" w:line="360" w:lineRule="auto"/>
        <w:ind w:left="232"/>
        <w:jc w:val="both"/>
      </w:pPr>
    </w:p>
    <w:p w:rsidR="00796A7A" w:rsidRPr="00ED7165" w:rsidRDefault="00E76C92" w:rsidP="00CD50A6">
      <w:pPr>
        <w:pStyle w:val="Balk3"/>
        <w:spacing w:before="0" w:line="360" w:lineRule="auto"/>
        <w:ind w:left="232"/>
        <w:jc w:val="both"/>
        <w:rPr>
          <w:b w:val="0"/>
          <w:bCs w:val="0"/>
          <w:i w:val="0"/>
          <w:szCs w:val="22"/>
        </w:rPr>
      </w:pPr>
      <w:bookmarkStart w:id="20" w:name="_Toc521316680"/>
      <w:r w:rsidRPr="002F0A9E">
        <w:lastRenderedPageBreak/>
        <w:t>Hedef</w:t>
      </w:r>
      <w:r w:rsidR="00ED7165">
        <w:t xml:space="preserve"> 1.1.2</w:t>
      </w:r>
      <w:r w:rsidRPr="002F0A9E">
        <w:t>:</w:t>
      </w:r>
      <w:r w:rsidR="00250E5D">
        <w:t xml:space="preserve"> </w:t>
      </w:r>
      <w:r w:rsidR="00ED7165" w:rsidRPr="00ED7165">
        <w:rPr>
          <w:b w:val="0"/>
          <w:bCs w:val="0"/>
          <w:i w:val="0"/>
          <w:szCs w:val="22"/>
        </w:rPr>
        <w:t>Kentte okumaz yazmaz kadın nüfusunu azaltmak</w:t>
      </w:r>
      <w:bookmarkEnd w:id="20"/>
    </w:p>
    <w:p w:rsidR="00250E5D" w:rsidRDefault="00FF6861" w:rsidP="00250E5D">
      <w:pPr>
        <w:tabs>
          <w:tab w:val="left" w:pos="919"/>
        </w:tabs>
        <w:spacing w:line="360" w:lineRule="auto"/>
        <w:ind w:left="249"/>
        <w:jc w:val="both"/>
        <w:rPr>
          <w:sz w:val="24"/>
        </w:rPr>
      </w:pPr>
      <w:r>
        <w:rPr>
          <w:sz w:val="24"/>
        </w:rPr>
        <w:t xml:space="preserve">1.1.2.1. </w:t>
      </w:r>
      <w:r w:rsidRPr="00FF6861">
        <w:rPr>
          <w:sz w:val="24"/>
        </w:rPr>
        <w:t xml:space="preserve">Kentte öncelikli olarak okumaz yazmaz kadın oranının yüksek olduğu yerlerde </w:t>
      </w:r>
    </w:p>
    <w:p w:rsidR="00160C7E" w:rsidRDefault="00FF6861" w:rsidP="00250E5D">
      <w:pPr>
        <w:tabs>
          <w:tab w:val="left" w:pos="919"/>
        </w:tabs>
        <w:spacing w:line="360" w:lineRule="auto"/>
        <w:ind w:left="249"/>
        <w:jc w:val="both"/>
        <w:rPr>
          <w:sz w:val="24"/>
        </w:rPr>
      </w:pPr>
      <w:r w:rsidRPr="00FF6861">
        <w:rPr>
          <w:sz w:val="24"/>
        </w:rPr>
        <w:t>okuma yazma kursları açılmasını ve kadınların katılımını sağlamak</w:t>
      </w:r>
    </w:p>
    <w:p w:rsidR="00250E5D" w:rsidRDefault="00FF6861" w:rsidP="00250E5D">
      <w:pPr>
        <w:tabs>
          <w:tab w:val="left" w:pos="919"/>
        </w:tabs>
        <w:spacing w:line="360" w:lineRule="auto"/>
        <w:ind w:left="249"/>
        <w:jc w:val="both"/>
        <w:rPr>
          <w:sz w:val="24"/>
        </w:rPr>
      </w:pPr>
      <w:r>
        <w:rPr>
          <w:sz w:val="24"/>
        </w:rPr>
        <w:t xml:space="preserve">1.1.2.2. </w:t>
      </w:r>
      <w:r w:rsidRPr="00FF6861">
        <w:rPr>
          <w:sz w:val="24"/>
        </w:rPr>
        <w:t>Kadın Sığınma evinde kalan kadınlar için kitap okuma salonu ve eğitim düzeylerine</w:t>
      </w:r>
    </w:p>
    <w:p w:rsidR="00FF6861" w:rsidRPr="00FF6861" w:rsidRDefault="00160C7E" w:rsidP="00250E5D">
      <w:pPr>
        <w:tabs>
          <w:tab w:val="left" w:pos="919"/>
        </w:tabs>
        <w:spacing w:line="360" w:lineRule="auto"/>
        <w:ind w:left="249"/>
        <w:jc w:val="both"/>
        <w:rPr>
          <w:sz w:val="24"/>
        </w:rPr>
      </w:pPr>
      <w:r>
        <w:rPr>
          <w:sz w:val="24"/>
        </w:rPr>
        <w:t>g</w:t>
      </w:r>
      <w:r w:rsidR="00FF6861" w:rsidRPr="00FF6861">
        <w:rPr>
          <w:sz w:val="24"/>
        </w:rPr>
        <w:t>öre kitaplık oluşturmak, bu kitaplıktan faydalanan kadın sayısını arttırmak</w:t>
      </w:r>
    </w:p>
    <w:p w:rsidR="00796A7A" w:rsidRPr="00ED7165" w:rsidRDefault="00ED7165" w:rsidP="003E415F">
      <w:pPr>
        <w:pStyle w:val="Balk3"/>
        <w:spacing w:before="0" w:after="120" w:line="360" w:lineRule="auto"/>
        <w:ind w:left="232"/>
        <w:jc w:val="both"/>
        <w:rPr>
          <w:b w:val="0"/>
          <w:bCs w:val="0"/>
          <w:i w:val="0"/>
          <w:szCs w:val="22"/>
        </w:rPr>
      </w:pPr>
      <w:bookmarkStart w:id="21" w:name="_Toc521316681"/>
      <w:r>
        <w:t>Hedef 1.1.3</w:t>
      </w:r>
      <w:r w:rsidR="00E76C92" w:rsidRPr="002F0A9E">
        <w:t>:</w:t>
      </w:r>
      <w:r w:rsidR="00250E5D">
        <w:t xml:space="preserve"> </w:t>
      </w:r>
      <w:r w:rsidRPr="00ED7165">
        <w:rPr>
          <w:b w:val="0"/>
          <w:bCs w:val="0"/>
          <w:i w:val="0"/>
          <w:szCs w:val="22"/>
        </w:rPr>
        <w:t>Uzaktan eğitimden (açık öğrenim kurumları) yararlanan kadın sayısını arttırmak</w:t>
      </w:r>
      <w:bookmarkEnd w:id="21"/>
    </w:p>
    <w:p w:rsidR="00ED7165" w:rsidRPr="00ED7165" w:rsidRDefault="001130A3" w:rsidP="00250E5D">
      <w:pPr>
        <w:pStyle w:val="GvdeMetni"/>
        <w:numPr>
          <w:ilvl w:val="3"/>
          <w:numId w:val="172"/>
        </w:numPr>
        <w:tabs>
          <w:tab w:val="left" w:pos="284"/>
        </w:tabs>
        <w:spacing w:after="120" w:line="360" w:lineRule="auto"/>
        <w:ind w:left="284" w:right="1132" w:firstLine="0"/>
        <w:jc w:val="both"/>
      </w:pPr>
      <w:r w:rsidRPr="002F0A9E">
        <w:t xml:space="preserve">Kentte </w:t>
      </w:r>
      <w:r w:rsidR="00146D7E">
        <w:t>u</w:t>
      </w:r>
      <w:r w:rsidR="00FF6861" w:rsidRPr="00FF6861">
        <w:t>zaktan eğitimin mahalle düzeyinde yapı</w:t>
      </w:r>
      <w:r w:rsidR="00250E5D">
        <w:t xml:space="preserve">lacak toplantılarla tanıtımları </w:t>
      </w:r>
      <w:r w:rsidR="00FF6861" w:rsidRPr="00FF6861">
        <w:t>ve duyurularının yapılmasını sağlamak</w:t>
      </w:r>
    </w:p>
    <w:p w:rsidR="00250E5D" w:rsidRDefault="00ED7165" w:rsidP="00250E5D">
      <w:pPr>
        <w:pStyle w:val="Balk2"/>
        <w:spacing w:after="120" w:line="360" w:lineRule="auto"/>
        <w:ind w:left="232"/>
        <w:jc w:val="both"/>
        <w:rPr>
          <w:b w:val="0"/>
          <w:bCs w:val="0"/>
          <w:szCs w:val="22"/>
        </w:rPr>
      </w:pPr>
      <w:bookmarkStart w:id="22" w:name="_bookmark9"/>
      <w:bookmarkStart w:id="23" w:name="_Toc521316682"/>
      <w:bookmarkEnd w:id="22"/>
      <w:r w:rsidRPr="00ED7165">
        <w:rPr>
          <w:i/>
        </w:rPr>
        <w:t>Hedef 1.1.4:</w:t>
      </w:r>
      <w:r w:rsidRPr="00ED7165">
        <w:rPr>
          <w:b w:val="0"/>
          <w:bCs w:val="0"/>
          <w:szCs w:val="22"/>
        </w:rPr>
        <w:t xml:space="preserve"> Şiddet mağduru kadınlar ile Ceza İnfaz Kurumu'nda kalan</w:t>
      </w:r>
      <w:r>
        <w:rPr>
          <w:b w:val="0"/>
          <w:bCs w:val="0"/>
          <w:szCs w:val="22"/>
        </w:rPr>
        <w:t xml:space="preserve"> kadınların ildeki</w:t>
      </w:r>
      <w:bookmarkStart w:id="24" w:name="_Toc521316683"/>
      <w:bookmarkEnd w:id="23"/>
    </w:p>
    <w:p w:rsidR="00ED7165" w:rsidRDefault="00ED7165" w:rsidP="00250E5D">
      <w:pPr>
        <w:pStyle w:val="Balk2"/>
        <w:spacing w:after="120" w:line="360" w:lineRule="auto"/>
        <w:ind w:left="232"/>
        <w:jc w:val="both"/>
        <w:rPr>
          <w:b w:val="0"/>
          <w:bCs w:val="0"/>
          <w:szCs w:val="22"/>
        </w:rPr>
      </w:pPr>
      <w:r>
        <w:rPr>
          <w:b w:val="0"/>
          <w:bCs w:val="0"/>
          <w:szCs w:val="22"/>
        </w:rPr>
        <w:t xml:space="preserve">yaygın eğitim </w:t>
      </w:r>
      <w:r w:rsidRPr="00ED7165">
        <w:rPr>
          <w:b w:val="0"/>
          <w:bCs w:val="0"/>
          <w:szCs w:val="22"/>
        </w:rPr>
        <w:t>olanaklarından yararlanmasını sağlamak</w:t>
      </w:r>
      <w:bookmarkEnd w:id="24"/>
    </w:p>
    <w:p w:rsidR="00250E5D" w:rsidRDefault="00ED7165" w:rsidP="00250E5D">
      <w:pPr>
        <w:pStyle w:val="Balk2"/>
        <w:spacing w:line="360" w:lineRule="auto"/>
        <w:ind w:left="232"/>
        <w:jc w:val="both"/>
        <w:rPr>
          <w:b w:val="0"/>
          <w:bCs w:val="0"/>
          <w:szCs w:val="22"/>
        </w:rPr>
      </w:pPr>
      <w:bookmarkStart w:id="25" w:name="_Toc521316684"/>
      <w:r w:rsidRPr="00ED7165">
        <w:rPr>
          <w:b w:val="0"/>
        </w:rPr>
        <w:t>1.1.4.1</w:t>
      </w:r>
      <w:r w:rsidR="00250E5D">
        <w:rPr>
          <w:b w:val="0"/>
        </w:rPr>
        <w:t xml:space="preserve">. </w:t>
      </w:r>
      <w:r w:rsidRPr="00ED7165">
        <w:rPr>
          <w:b w:val="0"/>
          <w:bCs w:val="0"/>
          <w:szCs w:val="22"/>
        </w:rPr>
        <w:t>Sığınma evinde ve Ceza infaz Kurumu'nda kalan kadınlara yönelik okuma yazma</w:t>
      </w:r>
      <w:bookmarkEnd w:id="25"/>
      <w:r w:rsidRPr="00ED7165">
        <w:rPr>
          <w:b w:val="0"/>
          <w:bCs w:val="0"/>
          <w:szCs w:val="22"/>
        </w:rPr>
        <w:t xml:space="preserve"> </w:t>
      </w:r>
      <w:bookmarkStart w:id="26" w:name="_Toc521316685"/>
    </w:p>
    <w:p w:rsidR="00ED7165" w:rsidRPr="00ED7165" w:rsidRDefault="00ED7165" w:rsidP="00250E5D">
      <w:pPr>
        <w:pStyle w:val="Balk2"/>
        <w:spacing w:line="360" w:lineRule="auto"/>
        <w:ind w:left="232"/>
        <w:jc w:val="both"/>
        <w:rPr>
          <w:b w:val="0"/>
          <w:bCs w:val="0"/>
          <w:szCs w:val="22"/>
        </w:rPr>
      </w:pPr>
      <w:r w:rsidRPr="00ED7165">
        <w:rPr>
          <w:b w:val="0"/>
          <w:bCs w:val="0"/>
          <w:szCs w:val="22"/>
        </w:rPr>
        <w:t>ve işlevsel okuryazarlık kursları açılmasını sağlamak</w:t>
      </w:r>
      <w:bookmarkEnd w:id="26"/>
      <w:r w:rsidRPr="00ED7165">
        <w:rPr>
          <w:b w:val="0"/>
          <w:bCs w:val="0"/>
          <w:szCs w:val="22"/>
        </w:rPr>
        <w:t xml:space="preserve"> </w:t>
      </w:r>
    </w:p>
    <w:p w:rsidR="00250E5D" w:rsidRDefault="00ED7165" w:rsidP="00250E5D">
      <w:pPr>
        <w:pStyle w:val="Balk2"/>
        <w:spacing w:line="360" w:lineRule="auto"/>
        <w:ind w:left="232"/>
        <w:jc w:val="both"/>
        <w:rPr>
          <w:b w:val="0"/>
          <w:bCs w:val="0"/>
          <w:szCs w:val="22"/>
        </w:rPr>
      </w:pPr>
      <w:bookmarkStart w:id="27" w:name="_Toc521316686"/>
      <w:r w:rsidRPr="00ED7165">
        <w:rPr>
          <w:b w:val="0"/>
        </w:rPr>
        <w:t>1.1.4.2</w:t>
      </w:r>
      <w:r w:rsidR="00250E5D">
        <w:rPr>
          <w:b w:val="0"/>
        </w:rPr>
        <w:t xml:space="preserve">. </w:t>
      </w:r>
      <w:r w:rsidRPr="00ED7165">
        <w:rPr>
          <w:b w:val="0"/>
          <w:bCs w:val="0"/>
          <w:szCs w:val="22"/>
        </w:rPr>
        <w:t>Sığınma evinde ve Ceza İnfaz Kurumu'nda kalan kadınlara kişisel gelişim ve</w:t>
      </w:r>
      <w:bookmarkEnd w:id="27"/>
      <w:r w:rsidRPr="00ED7165">
        <w:rPr>
          <w:b w:val="0"/>
          <w:bCs w:val="0"/>
          <w:szCs w:val="22"/>
        </w:rPr>
        <w:t xml:space="preserve"> </w:t>
      </w:r>
      <w:bookmarkStart w:id="28" w:name="_Toc521316687"/>
    </w:p>
    <w:p w:rsidR="00ED7165" w:rsidRDefault="00ED7165" w:rsidP="00250E5D">
      <w:pPr>
        <w:pStyle w:val="Balk2"/>
        <w:spacing w:line="360" w:lineRule="auto"/>
        <w:ind w:left="232"/>
        <w:jc w:val="both"/>
        <w:rPr>
          <w:b w:val="0"/>
          <w:bCs w:val="0"/>
          <w:szCs w:val="22"/>
        </w:rPr>
      </w:pPr>
      <w:r w:rsidRPr="00ED7165">
        <w:rPr>
          <w:b w:val="0"/>
          <w:bCs w:val="0"/>
          <w:szCs w:val="22"/>
        </w:rPr>
        <w:t>beceri kursları açılmasını, uzaktan eğitim olanaklarından yararlanmalarını sağlamak</w:t>
      </w:r>
      <w:bookmarkEnd w:id="28"/>
    </w:p>
    <w:p w:rsidR="00ED7165" w:rsidRDefault="00ED7165" w:rsidP="00CD50A6">
      <w:pPr>
        <w:pStyle w:val="Balk2"/>
        <w:spacing w:line="360" w:lineRule="auto"/>
        <w:ind w:left="232"/>
        <w:jc w:val="both"/>
        <w:rPr>
          <w:b w:val="0"/>
          <w:bCs w:val="0"/>
          <w:szCs w:val="22"/>
        </w:rPr>
      </w:pPr>
    </w:p>
    <w:p w:rsidR="001C108A" w:rsidRPr="00250E5D" w:rsidRDefault="002314CB" w:rsidP="00CD50A6">
      <w:pPr>
        <w:shd w:val="clear" w:color="auto" w:fill="D9D9D9" w:themeFill="background1" w:themeFillShade="D9"/>
        <w:spacing w:line="360" w:lineRule="auto"/>
        <w:ind w:left="28" w:right="79"/>
        <w:jc w:val="both"/>
        <w:rPr>
          <w:sz w:val="24"/>
        </w:rPr>
      </w:pPr>
      <w:r w:rsidRPr="00250E5D">
        <w:rPr>
          <w:b/>
          <w:sz w:val="24"/>
        </w:rPr>
        <w:t xml:space="preserve">Stratejik Öncelik 1.2: </w:t>
      </w:r>
      <w:r w:rsidRPr="00250E5D">
        <w:rPr>
          <w:sz w:val="24"/>
        </w:rPr>
        <w:t xml:space="preserve">Kentte kız çocuklarının örgün eğitim imkânlarından eşit biçimde </w:t>
      </w:r>
    </w:p>
    <w:p w:rsidR="00ED7165" w:rsidRPr="00D81FF6" w:rsidRDefault="002314CB" w:rsidP="00CD50A6">
      <w:pPr>
        <w:shd w:val="clear" w:color="auto" w:fill="D9D9D9" w:themeFill="background1" w:themeFillShade="D9"/>
        <w:spacing w:line="360" w:lineRule="auto"/>
        <w:ind w:left="28" w:right="79"/>
        <w:jc w:val="both"/>
        <w:rPr>
          <w:i/>
          <w:sz w:val="24"/>
        </w:rPr>
      </w:pPr>
      <w:r w:rsidRPr="00250E5D">
        <w:rPr>
          <w:sz w:val="24"/>
        </w:rPr>
        <w:t>faydalanması ve tüm öğrencilerin toplumsal cinsiyet eşitliği konusunda farkındalığının artırılması</w:t>
      </w:r>
    </w:p>
    <w:p w:rsidR="001C108A" w:rsidRDefault="001C108A" w:rsidP="00CD50A6">
      <w:pPr>
        <w:pStyle w:val="Balk2"/>
        <w:spacing w:line="360" w:lineRule="auto"/>
        <w:ind w:left="232"/>
        <w:jc w:val="both"/>
        <w:rPr>
          <w:i/>
        </w:rPr>
      </w:pPr>
    </w:p>
    <w:p w:rsidR="00367D95" w:rsidRDefault="002314CB" w:rsidP="00233846">
      <w:pPr>
        <w:pStyle w:val="Balk2"/>
        <w:spacing w:after="120" w:line="360" w:lineRule="auto"/>
        <w:ind w:left="232"/>
        <w:jc w:val="both"/>
        <w:rPr>
          <w:b w:val="0"/>
          <w:bCs w:val="0"/>
          <w:szCs w:val="22"/>
        </w:rPr>
      </w:pPr>
      <w:bookmarkStart w:id="29" w:name="_Toc521316688"/>
      <w:r w:rsidRPr="00ED7165">
        <w:rPr>
          <w:i/>
        </w:rPr>
        <w:t>Hedef 1.</w:t>
      </w:r>
      <w:r>
        <w:rPr>
          <w:i/>
        </w:rPr>
        <w:t>2.1.</w:t>
      </w:r>
      <w:r w:rsidRPr="00ED7165">
        <w:rPr>
          <w:i/>
        </w:rPr>
        <w:t>:</w:t>
      </w:r>
      <w:r w:rsidR="00233846">
        <w:rPr>
          <w:i/>
        </w:rPr>
        <w:t xml:space="preserve"> </w:t>
      </w:r>
      <w:r w:rsidRPr="002314CB">
        <w:rPr>
          <w:b w:val="0"/>
          <w:bCs w:val="0"/>
          <w:szCs w:val="22"/>
        </w:rPr>
        <w:t>Kız çocuklarının ve kadınların eğitimin tüm kademelerine katılımını arttırmak</w:t>
      </w:r>
      <w:bookmarkStart w:id="30" w:name="_Toc521316689"/>
      <w:bookmarkEnd w:id="29"/>
    </w:p>
    <w:p w:rsidR="00233846" w:rsidRDefault="002314CB" w:rsidP="00233846">
      <w:pPr>
        <w:pStyle w:val="Balk2"/>
        <w:spacing w:after="120" w:line="360" w:lineRule="auto"/>
        <w:ind w:left="232"/>
        <w:jc w:val="both"/>
        <w:rPr>
          <w:b w:val="0"/>
          <w:bCs w:val="0"/>
          <w:szCs w:val="22"/>
        </w:rPr>
      </w:pPr>
      <w:r w:rsidRPr="002314CB">
        <w:rPr>
          <w:b w:val="0"/>
          <w:bCs w:val="0"/>
          <w:szCs w:val="22"/>
        </w:rPr>
        <w:t>1.2.1.1. Kız çocukları ve kadınların okula devamına ilişkin izleme ve değerlendirme</w:t>
      </w:r>
      <w:bookmarkEnd w:id="30"/>
      <w:r w:rsidRPr="002314CB">
        <w:rPr>
          <w:b w:val="0"/>
          <w:bCs w:val="0"/>
          <w:szCs w:val="22"/>
        </w:rPr>
        <w:t xml:space="preserve"> </w:t>
      </w:r>
      <w:bookmarkStart w:id="31" w:name="_Toc521316690"/>
    </w:p>
    <w:p w:rsidR="00233846" w:rsidRDefault="002314CB" w:rsidP="00233846">
      <w:pPr>
        <w:pStyle w:val="Balk2"/>
        <w:spacing w:after="120" w:line="360" w:lineRule="auto"/>
        <w:ind w:left="232"/>
        <w:jc w:val="both"/>
        <w:rPr>
          <w:b w:val="0"/>
          <w:bCs w:val="0"/>
          <w:szCs w:val="22"/>
        </w:rPr>
      </w:pPr>
      <w:r w:rsidRPr="002314CB">
        <w:rPr>
          <w:b w:val="0"/>
          <w:bCs w:val="0"/>
          <w:szCs w:val="22"/>
        </w:rPr>
        <w:t>(devamsızlık takip) sistemlerinin etkin çalışması için okul ve yerel idarenin</w:t>
      </w:r>
      <w:bookmarkEnd w:id="31"/>
      <w:r w:rsidRPr="002314CB">
        <w:rPr>
          <w:b w:val="0"/>
          <w:bCs w:val="0"/>
          <w:szCs w:val="22"/>
        </w:rPr>
        <w:t xml:space="preserve"> </w:t>
      </w:r>
      <w:bookmarkStart w:id="32" w:name="_Toc521316691"/>
      <w:r w:rsidRPr="002314CB">
        <w:rPr>
          <w:b w:val="0"/>
          <w:bCs w:val="0"/>
          <w:szCs w:val="22"/>
        </w:rPr>
        <w:t xml:space="preserve">duyarlılığını </w:t>
      </w:r>
    </w:p>
    <w:p w:rsidR="00367D95" w:rsidRDefault="002314CB" w:rsidP="00367D95">
      <w:pPr>
        <w:pStyle w:val="Balk2"/>
        <w:spacing w:after="120" w:line="360" w:lineRule="auto"/>
        <w:ind w:left="232"/>
        <w:jc w:val="both"/>
        <w:rPr>
          <w:b w:val="0"/>
          <w:bCs w:val="0"/>
          <w:szCs w:val="22"/>
        </w:rPr>
      </w:pPr>
      <w:r w:rsidRPr="002314CB">
        <w:rPr>
          <w:b w:val="0"/>
          <w:bCs w:val="0"/>
          <w:szCs w:val="22"/>
        </w:rPr>
        <w:t>artırmak, okul, mahalle ve il düzeyinde kurumlarla işbirliği sağlamak</w:t>
      </w:r>
      <w:bookmarkStart w:id="33" w:name="_Toc521316692"/>
      <w:bookmarkEnd w:id="32"/>
    </w:p>
    <w:p w:rsidR="00233846" w:rsidRDefault="001C108A" w:rsidP="00367D95">
      <w:pPr>
        <w:pStyle w:val="Balk2"/>
        <w:spacing w:after="120" w:line="360" w:lineRule="auto"/>
        <w:ind w:left="232"/>
        <w:jc w:val="both"/>
        <w:rPr>
          <w:b w:val="0"/>
          <w:bCs w:val="0"/>
          <w:szCs w:val="22"/>
        </w:rPr>
      </w:pPr>
      <w:r>
        <w:rPr>
          <w:b w:val="0"/>
          <w:bCs w:val="0"/>
          <w:szCs w:val="22"/>
        </w:rPr>
        <w:t xml:space="preserve">1.2.1.2. </w:t>
      </w:r>
      <w:r w:rsidR="002314CB" w:rsidRPr="002314CB">
        <w:rPr>
          <w:b w:val="0"/>
          <w:bCs w:val="0"/>
          <w:szCs w:val="22"/>
        </w:rPr>
        <w:t xml:space="preserve"> Zorunlu eğitim çağında olup eğitimine başlamamış ve/veya eğitimini</w:t>
      </w:r>
      <w:bookmarkEnd w:id="33"/>
      <w:r w:rsidR="002314CB" w:rsidRPr="002314CB">
        <w:rPr>
          <w:b w:val="0"/>
          <w:bCs w:val="0"/>
          <w:szCs w:val="22"/>
        </w:rPr>
        <w:t xml:space="preserve"> </w:t>
      </w:r>
      <w:bookmarkStart w:id="34" w:name="_Toc521316693"/>
    </w:p>
    <w:p w:rsidR="00233846" w:rsidRDefault="002314CB" w:rsidP="00CD50A6">
      <w:pPr>
        <w:pStyle w:val="Balk2"/>
        <w:spacing w:line="360" w:lineRule="auto"/>
        <w:ind w:left="232"/>
        <w:jc w:val="both"/>
        <w:rPr>
          <w:b w:val="0"/>
          <w:bCs w:val="0"/>
          <w:szCs w:val="22"/>
        </w:rPr>
      </w:pPr>
      <w:r w:rsidRPr="002314CB">
        <w:rPr>
          <w:b w:val="0"/>
          <w:bCs w:val="0"/>
          <w:szCs w:val="22"/>
        </w:rPr>
        <w:t>tamamlamamış kız çocuklarının devamlılıklarını sağlamak, ihtiyaç halinde mahkeme</w:t>
      </w:r>
      <w:bookmarkEnd w:id="34"/>
    </w:p>
    <w:p w:rsidR="002314CB" w:rsidRDefault="002314CB" w:rsidP="00CD50A6">
      <w:pPr>
        <w:pStyle w:val="Balk2"/>
        <w:spacing w:line="360" w:lineRule="auto"/>
        <w:ind w:left="232"/>
        <w:jc w:val="both"/>
        <w:rPr>
          <w:b w:val="0"/>
          <w:bCs w:val="0"/>
          <w:szCs w:val="22"/>
        </w:rPr>
      </w:pPr>
      <w:bookmarkStart w:id="35" w:name="_Toc521316694"/>
      <w:r w:rsidRPr="002314CB">
        <w:rPr>
          <w:b w:val="0"/>
          <w:bCs w:val="0"/>
          <w:szCs w:val="22"/>
        </w:rPr>
        <w:t>kararıyla eğitim tedbir kararı aldırarak uygula</w:t>
      </w:r>
      <w:r w:rsidR="008E3309">
        <w:rPr>
          <w:b w:val="0"/>
          <w:bCs w:val="0"/>
          <w:szCs w:val="22"/>
        </w:rPr>
        <w:t>n</w:t>
      </w:r>
      <w:r w:rsidRPr="002314CB">
        <w:rPr>
          <w:b w:val="0"/>
          <w:bCs w:val="0"/>
          <w:szCs w:val="22"/>
        </w:rPr>
        <w:t>masını sağlamak</w:t>
      </w:r>
      <w:bookmarkEnd w:id="35"/>
    </w:p>
    <w:p w:rsidR="00233846" w:rsidRDefault="002314CB" w:rsidP="00233846">
      <w:pPr>
        <w:pStyle w:val="Balk2"/>
        <w:spacing w:line="360" w:lineRule="auto"/>
        <w:ind w:left="232"/>
        <w:jc w:val="both"/>
        <w:rPr>
          <w:b w:val="0"/>
          <w:bCs w:val="0"/>
          <w:szCs w:val="22"/>
        </w:rPr>
      </w:pPr>
      <w:bookmarkStart w:id="36" w:name="_Toc521316695"/>
      <w:r w:rsidRPr="002314CB">
        <w:rPr>
          <w:b w:val="0"/>
          <w:bCs w:val="0"/>
          <w:szCs w:val="22"/>
        </w:rPr>
        <w:t xml:space="preserve">1.2.1.3. İldeki kanaat önderlerine (imam, muhtar, </w:t>
      </w:r>
      <w:proofErr w:type="spellStart"/>
      <w:r w:rsidRPr="002314CB">
        <w:rPr>
          <w:b w:val="0"/>
          <w:bCs w:val="0"/>
          <w:szCs w:val="22"/>
        </w:rPr>
        <w:t>kur’an</w:t>
      </w:r>
      <w:proofErr w:type="spellEnd"/>
      <w:r w:rsidRPr="002314CB">
        <w:rPr>
          <w:b w:val="0"/>
          <w:bCs w:val="0"/>
          <w:szCs w:val="22"/>
        </w:rPr>
        <w:t xml:space="preserve"> kursu hocaları, STK’lar) yönelik</w:t>
      </w:r>
      <w:bookmarkEnd w:id="36"/>
      <w:r w:rsidRPr="002314CB">
        <w:rPr>
          <w:b w:val="0"/>
          <w:bCs w:val="0"/>
          <w:szCs w:val="22"/>
        </w:rPr>
        <w:t xml:space="preserve"> </w:t>
      </w:r>
      <w:bookmarkStart w:id="37" w:name="_Toc521316696"/>
    </w:p>
    <w:p w:rsidR="00233846" w:rsidRDefault="002314CB" w:rsidP="00233846">
      <w:pPr>
        <w:pStyle w:val="Balk2"/>
        <w:spacing w:line="360" w:lineRule="auto"/>
        <w:ind w:left="232"/>
        <w:jc w:val="both"/>
        <w:rPr>
          <w:b w:val="0"/>
          <w:bCs w:val="0"/>
          <w:szCs w:val="22"/>
        </w:rPr>
      </w:pPr>
      <w:r w:rsidRPr="002314CB">
        <w:rPr>
          <w:b w:val="0"/>
          <w:bCs w:val="0"/>
          <w:szCs w:val="22"/>
        </w:rPr>
        <w:t>(TCE, eğitim hakkı, çocuk işçiliğinin ve erken yaşta evliliğin zararları ilgili mevzuat vb.</w:t>
      </w:r>
      <w:bookmarkEnd w:id="37"/>
      <w:r w:rsidRPr="002314CB">
        <w:rPr>
          <w:b w:val="0"/>
          <w:bCs w:val="0"/>
          <w:szCs w:val="22"/>
        </w:rPr>
        <w:t xml:space="preserve"> </w:t>
      </w:r>
      <w:bookmarkStart w:id="38" w:name="_Toc521316697"/>
    </w:p>
    <w:p w:rsidR="002314CB" w:rsidRDefault="002314CB" w:rsidP="00233846">
      <w:pPr>
        <w:pStyle w:val="Balk2"/>
        <w:spacing w:line="360" w:lineRule="auto"/>
        <w:ind w:left="232"/>
        <w:jc w:val="both"/>
        <w:rPr>
          <w:b w:val="0"/>
          <w:bCs w:val="0"/>
          <w:szCs w:val="22"/>
        </w:rPr>
      </w:pPr>
      <w:r w:rsidRPr="002314CB">
        <w:rPr>
          <w:b w:val="0"/>
          <w:bCs w:val="0"/>
          <w:szCs w:val="22"/>
        </w:rPr>
        <w:t>ile ilgili) eğitimler vererek farkındalıklarını arttırmak</w:t>
      </w:r>
      <w:bookmarkEnd w:id="38"/>
    </w:p>
    <w:p w:rsidR="00233846" w:rsidRDefault="002314CB" w:rsidP="00233846">
      <w:pPr>
        <w:pStyle w:val="Balk2"/>
        <w:spacing w:line="360" w:lineRule="auto"/>
        <w:ind w:left="232"/>
        <w:jc w:val="both"/>
        <w:rPr>
          <w:b w:val="0"/>
          <w:bCs w:val="0"/>
          <w:szCs w:val="22"/>
        </w:rPr>
      </w:pPr>
      <w:bookmarkStart w:id="39" w:name="_Toc521316698"/>
      <w:r w:rsidRPr="002314CB">
        <w:rPr>
          <w:b w:val="0"/>
          <w:bCs w:val="0"/>
          <w:szCs w:val="22"/>
        </w:rPr>
        <w:t>1.2.1.4. Devamsızlığın ve okulu terk oranlarının yüksek olduğu riskli bölgelerin</w:t>
      </w:r>
      <w:bookmarkEnd w:id="39"/>
      <w:r w:rsidRPr="002314CB">
        <w:rPr>
          <w:b w:val="0"/>
          <w:bCs w:val="0"/>
          <w:szCs w:val="22"/>
        </w:rPr>
        <w:t xml:space="preserve"> </w:t>
      </w:r>
      <w:bookmarkStart w:id="40" w:name="_Toc521316699"/>
    </w:p>
    <w:p w:rsidR="00233846" w:rsidRDefault="002314CB" w:rsidP="00233846">
      <w:pPr>
        <w:pStyle w:val="Balk2"/>
        <w:spacing w:line="360" w:lineRule="auto"/>
        <w:ind w:left="232"/>
        <w:jc w:val="both"/>
        <w:rPr>
          <w:b w:val="0"/>
          <w:bCs w:val="0"/>
          <w:szCs w:val="22"/>
        </w:rPr>
      </w:pPr>
      <w:r w:rsidRPr="002314CB">
        <w:rPr>
          <w:b w:val="0"/>
          <w:bCs w:val="0"/>
          <w:szCs w:val="22"/>
        </w:rPr>
        <w:t>belirlenerek devamsızlık ve terk nedenlerinin tespit edilmesi ve bu nedenlerin</w:t>
      </w:r>
      <w:bookmarkEnd w:id="40"/>
      <w:r w:rsidRPr="002314CB">
        <w:rPr>
          <w:b w:val="0"/>
          <w:bCs w:val="0"/>
          <w:szCs w:val="22"/>
        </w:rPr>
        <w:t xml:space="preserve"> </w:t>
      </w:r>
      <w:bookmarkStart w:id="41" w:name="_Toc521316700"/>
    </w:p>
    <w:p w:rsidR="002314CB" w:rsidRDefault="002314CB" w:rsidP="00233846">
      <w:pPr>
        <w:pStyle w:val="Balk2"/>
        <w:spacing w:line="360" w:lineRule="auto"/>
        <w:ind w:left="232"/>
        <w:jc w:val="both"/>
        <w:rPr>
          <w:b w:val="0"/>
          <w:bCs w:val="0"/>
          <w:szCs w:val="22"/>
        </w:rPr>
      </w:pPr>
      <w:r w:rsidRPr="002314CB">
        <w:rPr>
          <w:b w:val="0"/>
          <w:bCs w:val="0"/>
          <w:szCs w:val="22"/>
        </w:rPr>
        <w:t>ortadan kaldırılması için çalışmaların</w:t>
      </w:r>
      <w:r w:rsidR="00233846">
        <w:rPr>
          <w:b w:val="0"/>
          <w:bCs w:val="0"/>
          <w:szCs w:val="22"/>
        </w:rPr>
        <w:t xml:space="preserve"> </w:t>
      </w:r>
      <w:r w:rsidRPr="002314CB">
        <w:rPr>
          <w:b w:val="0"/>
          <w:bCs w:val="0"/>
          <w:szCs w:val="22"/>
        </w:rPr>
        <w:t>yapılması</w:t>
      </w:r>
      <w:bookmarkEnd w:id="41"/>
    </w:p>
    <w:p w:rsidR="00233846" w:rsidRDefault="002314CB" w:rsidP="00233846">
      <w:pPr>
        <w:pStyle w:val="Balk2"/>
        <w:spacing w:line="360" w:lineRule="auto"/>
        <w:ind w:left="232"/>
        <w:jc w:val="both"/>
        <w:rPr>
          <w:b w:val="0"/>
          <w:bCs w:val="0"/>
          <w:szCs w:val="22"/>
        </w:rPr>
      </w:pPr>
      <w:bookmarkStart w:id="42" w:name="_Toc521316701"/>
      <w:r w:rsidRPr="002314CB">
        <w:rPr>
          <w:b w:val="0"/>
          <w:bCs w:val="0"/>
          <w:szCs w:val="22"/>
        </w:rPr>
        <w:t xml:space="preserve">1.2.1.5. </w:t>
      </w:r>
      <w:r w:rsidR="008E3309" w:rsidRPr="002314CB">
        <w:rPr>
          <w:b w:val="0"/>
          <w:bCs w:val="0"/>
          <w:szCs w:val="22"/>
        </w:rPr>
        <w:t>İmkânları</w:t>
      </w:r>
      <w:r w:rsidRPr="002314CB">
        <w:rPr>
          <w:b w:val="0"/>
          <w:bCs w:val="0"/>
          <w:szCs w:val="22"/>
        </w:rPr>
        <w:t xml:space="preserve"> kısıtlı kız öğrencilerin eğitimlerini desteklemeye yönelik</w:t>
      </w:r>
      <w:r w:rsidR="00233846">
        <w:rPr>
          <w:b w:val="0"/>
          <w:bCs w:val="0"/>
          <w:szCs w:val="22"/>
        </w:rPr>
        <w:t xml:space="preserve"> </w:t>
      </w:r>
      <w:r w:rsidRPr="002314CB">
        <w:rPr>
          <w:b w:val="0"/>
          <w:bCs w:val="0"/>
          <w:szCs w:val="22"/>
        </w:rPr>
        <w:t>-</w:t>
      </w:r>
      <w:r w:rsidR="00233846">
        <w:rPr>
          <w:b w:val="0"/>
          <w:bCs w:val="0"/>
          <w:szCs w:val="22"/>
        </w:rPr>
        <w:t xml:space="preserve"> </w:t>
      </w:r>
      <w:r w:rsidRPr="002314CB">
        <w:rPr>
          <w:b w:val="0"/>
          <w:bCs w:val="0"/>
          <w:szCs w:val="22"/>
        </w:rPr>
        <w:t xml:space="preserve">burs yardımları </w:t>
      </w:r>
    </w:p>
    <w:p w:rsidR="00233846" w:rsidRDefault="002314CB" w:rsidP="00CD50A6">
      <w:pPr>
        <w:pStyle w:val="Balk2"/>
        <w:spacing w:line="360" w:lineRule="auto"/>
        <w:ind w:left="232"/>
        <w:jc w:val="both"/>
        <w:rPr>
          <w:b w:val="0"/>
          <w:bCs w:val="0"/>
          <w:szCs w:val="22"/>
        </w:rPr>
      </w:pPr>
      <w:r w:rsidRPr="002314CB">
        <w:rPr>
          <w:b w:val="0"/>
          <w:bCs w:val="0"/>
          <w:szCs w:val="22"/>
        </w:rPr>
        <w:t>ve</w:t>
      </w:r>
      <w:bookmarkEnd w:id="42"/>
      <w:r w:rsidRPr="002314CB">
        <w:rPr>
          <w:b w:val="0"/>
          <w:bCs w:val="0"/>
          <w:szCs w:val="22"/>
        </w:rPr>
        <w:t xml:space="preserve"> </w:t>
      </w:r>
      <w:bookmarkStart w:id="43" w:name="_Toc521316702"/>
      <w:r w:rsidR="008E3309">
        <w:rPr>
          <w:b w:val="0"/>
          <w:bCs w:val="0"/>
          <w:szCs w:val="22"/>
        </w:rPr>
        <w:t>b</w:t>
      </w:r>
      <w:r w:rsidRPr="002314CB">
        <w:rPr>
          <w:b w:val="0"/>
          <w:bCs w:val="0"/>
          <w:szCs w:val="22"/>
        </w:rPr>
        <w:t>enzeri</w:t>
      </w:r>
      <w:r w:rsidR="00233846">
        <w:rPr>
          <w:b w:val="0"/>
          <w:bCs w:val="0"/>
          <w:szCs w:val="22"/>
        </w:rPr>
        <w:t xml:space="preserve"> - </w:t>
      </w:r>
      <w:r w:rsidRPr="002314CB">
        <w:rPr>
          <w:b w:val="0"/>
          <w:bCs w:val="0"/>
          <w:szCs w:val="22"/>
        </w:rPr>
        <w:t>mekanizmalar hakkında bilgilendirici ve yönlendirici materyaller</w:t>
      </w:r>
      <w:bookmarkEnd w:id="43"/>
      <w:r w:rsidRPr="002314CB">
        <w:rPr>
          <w:b w:val="0"/>
          <w:bCs w:val="0"/>
          <w:szCs w:val="22"/>
        </w:rPr>
        <w:t xml:space="preserve"> </w:t>
      </w:r>
      <w:bookmarkStart w:id="44" w:name="_Toc521316703"/>
    </w:p>
    <w:p w:rsidR="002314CB" w:rsidRDefault="002314CB" w:rsidP="00CD50A6">
      <w:pPr>
        <w:pStyle w:val="Balk2"/>
        <w:spacing w:line="360" w:lineRule="auto"/>
        <w:ind w:left="232"/>
        <w:jc w:val="both"/>
        <w:rPr>
          <w:b w:val="0"/>
          <w:bCs w:val="0"/>
          <w:szCs w:val="22"/>
        </w:rPr>
      </w:pPr>
      <w:r w:rsidRPr="002314CB">
        <w:rPr>
          <w:b w:val="0"/>
          <w:bCs w:val="0"/>
          <w:szCs w:val="22"/>
        </w:rPr>
        <w:lastRenderedPageBreak/>
        <w:t>hazırlamak ve duyurulmasını sağlamak</w:t>
      </w:r>
      <w:bookmarkEnd w:id="44"/>
    </w:p>
    <w:p w:rsidR="002314CB" w:rsidRDefault="002314CB" w:rsidP="003E415F">
      <w:pPr>
        <w:pStyle w:val="Balk2"/>
        <w:spacing w:after="120" w:line="360" w:lineRule="auto"/>
        <w:ind w:left="232"/>
        <w:jc w:val="both"/>
        <w:rPr>
          <w:b w:val="0"/>
          <w:bCs w:val="0"/>
          <w:szCs w:val="22"/>
        </w:rPr>
      </w:pPr>
      <w:bookmarkStart w:id="45" w:name="_Toc521316704"/>
      <w:r w:rsidRPr="00ED7165">
        <w:rPr>
          <w:i/>
        </w:rPr>
        <w:t>Hedef 1.</w:t>
      </w:r>
      <w:r>
        <w:rPr>
          <w:i/>
        </w:rPr>
        <w:t>2.2.</w:t>
      </w:r>
      <w:r w:rsidR="00233846">
        <w:rPr>
          <w:i/>
        </w:rPr>
        <w:t xml:space="preserve"> </w:t>
      </w:r>
      <w:r w:rsidRPr="002314CB">
        <w:rPr>
          <w:b w:val="0"/>
          <w:bCs w:val="0"/>
          <w:szCs w:val="22"/>
        </w:rPr>
        <w:t>Erken yaşta evlenen kız çocuklarının sayısını azaltmak</w:t>
      </w:r>
      <w:bookmarkEnd w:id="45"/>
    </w:p>
    <w:p w:rsidR="00233846" w:rsidRDefault="002314CB" w:rsidP="00233846">
      <w:pPr>
        <w:pStyle w:val="Balk2"/>
        <w:spacing w:after="120" w:line="360" w:lineRule="auto"/>
        <w:ind w:left="232"/>
        <w:jc w:val="both"/>
        <w:rPr>
          <w:b w:val="0"/>
          <w:bCs w:val="0"/>
          <w:szCs w:val="22"/>
        </w:rPr>
      </w:pPr>
      <w:bookmarkStart w:id="46" w:name="_Toc521316705"/>
      <w:r w:rsidRPr="002314CB">
        <w:rPr>
          <w:b w:val="0"/>
          <w:bCs w:val="0"/>
          <w:szCs w:val="22"/>
        </w:rPr>
        <w:t>1.2.2.1. İl Kadın Hakları Kurulu Erken Evlilikleri Önleme Komisyonu’nca Erken Evlilikleri</w:t>
      </w:r>
      <w:bookmarkEnd w:id="46"/>
      <w:r w:rsidRPr="002314CB">
        <w:rPr>
          <w:b w:val="0"/>
          <w:bCs w:val="0"/>
          <w:szCs w:val="22"/>
        </w:rPr>
        <w:t xml:space="preserve"> </w:t>
      </w:r>
      <w:bookmarkStart w:id="47" w:name="_Toc521316706"/>
    </w:p>
    <w:p w:rsidR="003E415F" w:rsidRPr="00657033" w:rsidRDefault="002314CB" w:rsidP="00233846">
      <w:pPr>
        <w:pStyle w:val="Balk2"/>
        <w:spacing w:after="120" w:line="360" w:lineRule="auto"/>
        <w:ind w:left="232"/>
        <w:jc w:val="both"/>
        <w:rPr>
          <w:b w:val="0"/>
          <w:bCs w:val="0"/>
          <w:szCs w:val="22"/>
        </w:rPr>
      </w:pPr>
      <w:r w:rsidRPr="002314CB">
        <w:rPr>
          <w:b w:val="0"/>
          <w:bCs w:val="0"/>
          <w:szCs w:val="22"/>
        </w:rPr>
        <w:t>Önleme Eylem Planını revize etmek</w:t>
      </w:r>
      <w:bookmarkEnd w:id="47"/>
    </w:p>
    <w:p w:rsidR="00233846" w:rsidRDefault="002314CB" w:rsidP="00233846">
      <w:pPr>
        <w:pStyle w:val="Balk2"/>
        <w:spacing w:after="120" w:line="360" w:lineRule="auto"/>
        <w:ind w:left="232"/>
        <w:jc w:val="both"/>
        <w:rPr>
          <w:b w:val="0"/>
          <w:bCs w:val="0"/>
          <w:szCs w:val="22"/>
        </w:rPr>
      </w:pPr>
      <w:bookmarkStart w:id="48" w:name="_Toc521316707"/>
      <w:r w:rsidRPr="00ED7165">
        <w:rPr>
          <w:i/>
        </w:rPr>
        <w:t>Hedef 1.</w:t>
      </w:r>
      <w:r>
        <w:rPr>
          <w:i/>
        </w:rPr>
        <w:t>2.3.</w:t>
      </w:r>
      <w:r w:rsidRPr="00ED7165">
        <w:rPr>
          <w:i/>
        </w:rPr>
        <w:t>:</w:t>
      </w:r>
      <w:r w:rsidRPr="002314CB">
        <w:rPr>
          <w:b w:val="0"/>
          <w:bCs w:val="0"/>
          <w:szCs w:val="22"/>
        </w:rPr>
        <w:t>Kız öğrencilerin meslek liselerine ve meslek yüksek okulları ve fakültelere</w:t>
      </w:r>
      <w:bookmarkEnd w:id="48"/>
      <w:r w:rsidRPr="002314CB">
        <w:rPr>
          <w:b w:val="0"/>
          <w:bCs w:val="0"/>
          <w:szCs w:val="22"/>
        </w:rPr>
        <w:t xml:space="preserve">  </w:t>
      </w:r>
      <w:bookmarkStart w:id="49" w:name="_Toc521316708"/>
    </w:p>
    <w:p w:rsidR="002314CB" w:rsidRDefault="002314CB" w:rsidP="00233846">
      <w:pPr>
        <w:pStyle w:val="Balk2"/>
        <w:spacing w:after="120" w:line="360" w:lineRule="auto"/>
        <w:ind w:left="232"/>
        <w:jc w:val="both"/>
        <w:rPr>
          <w:b w:val="0"/>
          <w:bCs w:val="0"/>
          <w:szCs w:val="22"/>
        </w:rPr>
      </w:pPr>
      <w:r w:rsidRPr="002314CB">
        <w:rPr>
          <w:b w:val="0"/>
          <w:bCs w:val="0"/>
          <w:szCs w:val="22"/>
        </w:rPr>
        <w:t>girişte ve alan tercihlerinde cinsiyete dayalı ayrımcılığı azaltmak</w:t>
      </w:r>
      <w:bookmarkEnd w:id="49"/>
    </w:p>
    <w:p w:rsidR="00233846" w:rsidRDefault="002314CB" w:rsidP="00233846">
      <w:pPr>
        <w:pStyle w:val="Balk2"/>
        <w:spacing w:line="360" w:lineRule="auto"/>
        <w:ind w:left="232"/>
        <w:jc w:val="both"/>
        <w:rPr>
          <w:b w:val="0"/>
          <w:bCs w:val="0"/>
          <w:szCs w:val="22"/>
        </w:rPr>
      </w:pPr>
      <w:bookmarkStart w:id="50" w:name="_Toc521316709"/>
      <w:r w:rsidRPr="002314CB">
        <w:rPr>
          <w:b w:val="0"/>
          <w:bCs w:val="0"/>
          <w:szCs w:val="22"/>
        </w:rPr>
        <w:t xml:space="preserve">1.2.3.1. Çalışma ve İş Kurumu İl Müdürlüğü işbirliği ile </w:t>
      </w:r>
      <w:r w:rsidR="00233846">
        <w:rPr>
          <w:b w:val="0"/>
          <w:bCs w:val="0"/>
          <w:szCs w:val="22"/>
        </w:rPr>
        <w:t xml:space="preserve">cinsiyet eşitliğini sağlayıcı yönde </w:t>
      </w:r>
    </w:p>
    <w:p w:rsidR="002314CB" w:rsidRDefault="00233846" w:rsidP="00233846">
      <w:pPr>
        <w:pStyle w:val="Balk2"/>
        <w:spacing w:line="360" w:lineRule="auto"/>
        <w:ind w:left="232"/>
        <w:jc w:val="both"/>
        <w:rPr>
          <w:b w:val="0"/>
          <w:bCs w:val="0"/>
          <w:szCs w:val="22"/>
        </w:rPr>
      </w:pPr>
      <w:r>
        <w:rPr>
          <w:b w:val="0"/>
          <w:bCs w:val="0"/>
          <w:szCs w:val="22"/>
        </w:rPr>
        <w:t>kariyer d</w:t>
      </w:r>
      <w:r w:rsidR="002314CB" w:rsidRPr="002314CB">
        <w:rPr>
          <w:b w:val="0"/>
          <w:bCs w:val="0"/>
          <w:szCs w:val="22"/>
        </w:rPr>
        <w:t>anışmanlığı ve</w:t>
      </w:r>
      <w:bookmarkEnd w:id="50"/>
      <w:r w:rsidR="002314CB" w:rsidRPr="002314CB">
        <w:rPr>
          <w:b w:val="0"/>
          <w:bCs w:val="0"/>
          <w:szCs w:val="22"/>
        </w:rPr>
        <w:t xml:space="preserve"> </w:t>
      </w:r>
      <w:bookmarkStart w:id="51" w:name="_Toc521316710"/>
      <w:r w:rsidR="002314CB" w:rsidRPr="002314CB">
        <w:rPr>
          <w:b w:val="0"/>
          <w:bCs w:val="0"/>
          <w:szCs w:val="22"/>
        </w:rPr>
        <w:t>yönlendirme çalışmaları yapmak</w:t>
      </w:r>
      <w:bookmarkEnd w:id="51"/>
    </w:p>
    <w:p w:rsidR="002314CB" w:rsidRDefault="002314CB" w:rsidP="00657033">
      <w:pPr>
        <w:pStyle w:val="Balk2"/>
        <w:spacing w:after="120" w:line="360" w:lineRule="auto"/>
        <w:ind w:left="232"/>
        <w:jc w:val="both"/>
        <w:rPr>
          <w:b w:val="0"/>
          <w:bCs w:val="0"/>
          <w:szCs w:val="22"/>
        </w:rPr>
      </w:pPr>
      <w:bookmarkStart w:id="52" w:name="_Toc521316711"/>
      <w:r w:rsidRPr="002314CB">
        <w:rPr>
          <w:b w:val="0"/>
          <w:bCs w:val="0"/>
          <w:szCs w:val="22"/>
        </w:rPr>
        <w:t>1.2.3.2. Mesleklerin cinsiyet etki analizlerini yaparak öğrencilerle paylaşmak</w:t>
      </w:r>
      <w:bookmarkEnd w:id="52"/>
    </w:p>
    <w:p w:rsidR="008E3309" w:rsidRDefault="002314CB" w:rsidP="00657033">
      <w:pPr>
        <w:pStyle w:val="Balk2"/>
        <w:spacing w:after="120" w:line="360" w:lineRule="auto"/>
        <w:ind w:left="232"/>
        <w:jc w:val="both"/>
        <w:rPr>
          <w:b w:val="0"/>
          <w:bCs w:val="0"/>
          <w:szCs w:val="22"/>
        </w:rPr>
      </w:pPr>
      <w:bookmarkStart w:id="53" w:name="_Toc521316712"/>
      <w:r w:rsidRPr="002314CB">
        <w:rPr>
          <w:i/>
        </w:rPr>
        <w:t>Hedef 1.2.4.:</w:t>
      </w:r>
      <w:r w:rsidRPr="002314CB">
        <w:rPr>
          <w:b w:val="0"/>
          <w:bCs w:val="0"/>
          <w:szCs w:val="22"/>
        </w:rPr>
        <w:t xml:space="preserve"> Eğitimin her kademesind</w:t>
      </w:r>
      <w:r w:rsidR="008E3309">
        <w:rPr>
          <w:b w:val="0"/>
          <w:bCs w:val="0"/>
          <w:szCs w:val="22"/>
        </w:rPr>
        <w:t>e öğrenciler ve öğretmenler/</w:t>
      </w:r>
      <w:r w:rsidRPr="002314CB">
        <w:rPr>
          <w:b w:val="0"/>
          <w:bCs w:val="0"/>
          <w:szCs w:val="22"/>
        </w:rPr>
        <w:t>eğitmenler arasında</w:t>
      </w:r>
      <w:bookmarkEnd w:id="53"/>
      <w:r w:rsidRPr="002314CB">
        <w:rPr>
          <w:b w:val="0"/>
          <w:bCs w:val="0"/>
          <w:szCs w:val="22"/>
        </w:rPr>
        <w:t xml:space="preserve"> </w:t>
      </w:r>
    </w:p>
    <w:p w:rsidR="002314CB" w:rsidRDefault="008E3309" w:rsidP="00CD50A6">
      <w:pPr>
        <w:pStyle w:val="Balk2"/>
        <w:spacing w:line="360" w:lineRule="auto"/>
        <w:ind w:left="232"/>
        <w:jc w:val="both"/>
        <w:rPr>
          <w:b w:val="0"/>
          <w:bCs w:val="0"/>
          <w:szCs w:val="22"/>
        </w:rPr>
      </w:pPr>
      <w:bookmarkStart w:id="54" w:name="_Toc521316713"/>
      <w:r>
        <w:rPr>
          <w:b w:val="0"/>
          <w:bCs w:val="0"/>
          <w:szCs w:val="22"/>
        </w:rPr>
        <w:t>toplumsal cinsiyet eşitsizliğinden kaynaklanan</w:t>
      </w:r>
      <w:r w:rsidR="002314CB" w:rsidRPr="002314CB">
        <w:rPr>
          <w:b w:val="0"/>
          <w:bCs w:val="0"/>
          <w:szCs w:val="22"/>
        </w:rPr>
        <w:t xml:space="preserve"> ayrımcılığı ortadan kaldırmak</w:t>
      </w:r>
      <w:bookmarkEnd w:id="54"/>
    </w:p>
    <w:p w:rsidR="00233846" w:rsidRDefault="002314CB" w:rsidP="00233846">
      <w:pPr>
        <w:pStyle w:val="Balk2"/>
        <w:spacing w:line="360" w:lineRule="auto"/>
        <w:ind w:left="232"/>
        <w:jc w:val="both"/>
        <w:rPr>
          <w:b w:val="0"/>
          <w:bCs w:val="0"/>
          <w:szCs w:val="22"/>
        </w:rPr>
      </w:pPr>
      <w:bookmarkStart w:id="55" w:name="_Toc521316714"/>
      <w:r w:rsidRPr="002314CB">
        <w:rPr>
          <w:b w:val="0"/>
          <w:bCs w:val="0"/>
          <w:szCs w:val="22"/>
        </w:rPr>
        <w:t>1.2.4.1. Okul öncesi eğitim döneminden başlamak üzere tüm eğitim düzeylerinde</w:t>
      </w:r>
      <w:bookmarkEnd w:id="55"/>
      <w:r w:rsidRPr="002314CB">
        <w:rPr>
          <w:b w:val="0"/>
          <w:bCs w:val="0"/>
          <w:szCs w:val="22"/>
        </w:rPr>
        <w:t xml:space="preserve"> </w:t>
      </w:r>
      <w:bookmarkStart w:id="56" w:name="_Toc521316715"/>
    </w:p>
    <w:p w:rsidR="002314CB" w:rsidRDefault="002314CB" w:rsidP="00233846">
      <w:pPr>
        <w:pStyle w:val="Balk2"/>
        <w:spacing w:line="360" w:lineRule="auto"/>
        <w:ind w:left="232"/>
        <w:jc w:val="both"/>
        <w:rPr>
          <w:b w:val="0"/>
          <w:bCs w:val="0"/>
          <w:szCs w:val="22"/>
        </w:rPr>
      </w:pPr>
      <w:r w:rsidRPr="002314CB">
        <w:rPr>
          <w:b w:val="0"/>
          <w:bCs w:val="0"/>
          <w:szCs w:val="22"/>
        </w:rPr>
        <w:t>toplumsal cinsiyet eşitliği</w:t>
      </w:r>
      <w:r w:rsidR="00233846">
        <w:rPr>
          <w:b w:val="0"/>
          <w:bCs w:val="0"/>
          <w:szCs w:val="22"/>
        </w:rPr>
        <w:t xml:space="preserve"> dersinin müfredata konulmasını </w:t>
      </w:r>
      <w:r w:rsidRPr="002314CB">
        <w:rPr>
          <w:b w:val="0"/>
          <w:bCs w:val="0"/>
          <w:szCs w:val="22"/>
        </w:rPr>
        <w:t>sağla</w:t>
      </w:r>
      <w:bookmarkEnd w:id="56"/>
      <w:r w:rsidR="00233846">
        <w:rPr>
          <w:b w:val="0"/>
          <w:bCs w:val="0"/>
          <w:szCs w:val="22"/>
        </w:rPr>
        <w:t>mak</w:t>
      </w:r>
      <w:r w:rsidRPr="002314CB">
        <w:rPr>
          <w:b w:val="0"/>
          <w:bCs w:val="0"/>
          <w:szCs w:val="22"/>
        </w:rPr>
        <w:t xml:space="preserve"> </w:t>
      </w:r>
    </w:p>
    <w:p w:rsidR="00233846" w:rsidRDefault="002314CB" w:rsidP="00233846">
      <w:pPr>
        <w:pStyle w:val="Balk2"/>
        <w:spacing w:line="360" w:lineRule="auto"/>
        <w:ind w:left="232"/>
        <w:jc w:val="both"/>
        <w:rPr>
          <w:b w:val="0"/>
          <w:bCs w:val="0"/>
          <w:szCs w:val="22"/>
        </w:rPr>
      </w:pPr>
      <w:bookmarkStart w:id="57" w:name="_Toc521316716"/>
      <w:r w:rsidRPr="002314CB">
        <w:rPr>
          <w:b w:val="0"/>
          <w:bCs w:val="0"/>
          <w:szCs w:val="22"/>
        </w:rPr>
        <w:t>1.2.4.2. Okulların stratejik planlarına, toplumsal cinsiyet eşitliği politikalarının girmesini</w:t>
      </w:r>
      <w:bookmarkEnd w:id="57"/>
      <w:r w:rsidRPr="002314CB">
        <w:rPr>
          <w:b w:val="0"/>
          <w:bCs w:val="0"/>
          <w:szCs w:val="22"/>
        </w:rPr>
        <w:t xml:space="preserve"> </w:t>
      </w:r>
      <w:bookmarkStart w:id="58" w:name="_Toc521316717"/>
    </w:p>
    <w:p w:rsidR="002314CB" w:rsidRDefault="002314CB" w:rsidP="00233846">
      <w:pPr>
        <w:pStyle w:val="Balk2"/>
        <w:spacing w:line="360" w:lineRule="auto"/>
        <w:ind w:left="232"/>
        <w:jc w:val="both"/>
        <w:rPr>
          <w:b w:val="0"/>
          <w:bCs w:val="0"/>
          <w:szCs w:val="22"/>
        </w:rPr>
      </w:pPr>
      <w:r w:rsidRPr="002314CB">
        <w:rPr>
          <w:b w:val="0"/>
          <w:bCs w:val="0"/>
          <w:szCs w:val="22"/>
        </w:rPr>
        <w:t xml:space="preserve">ve “Eşitlik </w:t>
      </w:r>
      <w:proofErr w:type="spellStart"/>
      <w:r w:rsidRPr="002314CB">
        <w:rPr>
          <w:b w:val="0"/>
          <w:bCs w:val="0"/>
          <w:szCs w:val="22"/>
        </w:rPr>
        <w:t>Kulüpleri</w:t>
      </w:r>
      <w:r w:rsidR="00481820">
        <w:rPr>
          <w:b w:val="0"/>
          <w:bCs w:val="0"/>
          <w:szCs w:val="22"/>
        </w:rPr>
        <w:t>”</w:t>
      </w:r>
      <w:r w:rsidRPr="002314CB">
        <w:rPr>
          <w:b w:val="0"/>
          <w:bCs w:val="0"/>
          <w:szCs w:val="22"/>
        </w:rPr>
        <w:t>nin</w:t>
      </w:r>
      <w:proofErr w:type="spellEnd"/>
      <w:r w:rsidRPr="002314CB">
        <w:rPr>
          <w:b w:val="0"/>
          <w:bCs w:val="0"/>
          <w:szCs w:val="22"/>
        </w:rPr>
        <w:t xml:space="preserve"> açılmasını sağlamak</w:t>
      </w:r>
      <w:bookmarkEnd w:id="58"/>
    </w:p>
    <w:p w:rsidR="00233846" w:rsidRDefault="002314CB" w:rsidP="00233846">
      <w:pPr>
        <w:pStyle w:val="Balk2"/>
        <w:spacing w:line="360" w:lineRule="auto"/>
        <w:ind w:left="232"/>
        <w:jc w:val="both"/>
        <w:rPr>
          <w:b w:val="0"/>
          <w:bCs w:val="0"/>
          <w:szCs w:val="22"/>
        </w:rPr>
      </w:pPr>
      <w:bookmarkStart w:id="59" w:name="_Toc521316718"/>
      <w:r w:rsidRPr="002314CB">
        <w:rPr>
          <w:b w:val="0"/>
          <w:bCs w:val="0"/>
          <w:szCs w:val="22"/>
        </w:rPr>
        <w:t>1.2.4.3. Okul duyuru p</w:t>
      </w:r>
      <w:r w:rsidR="00F2300C">
        <w:rPr>
          <w:b w:val="0"/>
          <w:bCs w:val="0"/>
          <w:szCs w:val="22"/>
        </w:rPr>
        <w:t xml:space="preserve">anolarında “Eşitlik" kavramına </w:t>
      </w:r>
      <w:r w:rsidRPr="002314CB">
        <w:rPr>
          <w:b w:val="0"/>
          <w:bCs w:val="0"/>
          <w:szCs w:val="22"/>
        </w:rPr>
        <w:t>yer vermek, 8 Mart, 11 Ekim, 25 Kasım</w:t>
      </w:r>
      <w:bookmarkEnd w:id="59"/>
      <w:r w:rsidRPr="002314CB">
        <w:rPr>
          <w:b w:val="0"/>
          <w:bCs w:val="0"/>
          <w:szCs w:val="22"/>
        </w:rPr>
        <w:t xml:space="preserve"> </w:t>
      </w:r>
      <w:bookmarkStart w:id="60" w:name="_Toc521316719"/>
    </w:p>
    <w:p w:rsidR="002314CB" w:rsidRDefault="002314CB" w:rsidP="00233846">
      <w:pPr>
        <w:pStyle w:val="Balk2"/>
        <w:spacing w:line="360" w:lineRule="auto"/>
        <w:ind w:left="232"/>
        <w:jc w:val="both"/>
        <w:rPr>
          <w:b w:val="0"/>
          <w:bCs w:val="0"/>
          <w:szCs w:val="22"/>
        </w:rPr>
      </w:pPr>
      <w:r w:rsidRPr="002314CB">
        <w:rPr>
          <w:b w:val="0"/>
          <w:bCs w:val="0"/>
          <w:szCs w:val="22"/>
        </w:rPr>
        <w:t>gibi özel günler için panoları hazırlamak ve etkinlikler düzenlemek</w:t>
      </w:r>
      <w:bookmarkEnd w:id="60"/>
    </w:p>
    <w:p w:rsidR="00233846" w:rsidRDefault="002314CB" w:rsidP="00233846">
      <w:pPr>
        <w:pStyle w:val="Balk2"/>
        <w:spacing w:line="360" w:lineRule="auto"/>
        <w:ind w:left="232"/>
        <w:jc w:val="both"/>
        <w:rPr>
          <w:b w:val="0"/>
          <w:bCs w:val="0"/>
          <w:szCs w:val="22"/>
        </w:rPr>
      </w:pPr>
      <w:bookmarkStart w:id="61" w:name="_Toc521316720"/>
      <w:r w:rsidRPr="002314CB">
        <w:rPr>
          <w:b w:val="0"/>
          <w:bCs w:val="0"/>
          <w:szCs w:val="22"/>
        </w:rPr>
        <w:t>1.2.4.4. Nevşehir Hacı Bektaş</w:t>
      </w:r>
      <w:r w:rsidR="00233846">
        <w:rPr>
          <w:b w:val="0"/>
          <w:bCs w:val="0"/>
          <w:szCs w:val="22"/>
        </w:rPr>
        <w:t xml:space="preserve"> </w:t>
      </w:r>
      <w:r w:rsidRPr="002314CB">
        <w:rPr>
          <w:b w:val="0"/>
          <w:bCs w:val="0"/>
          <w:szCs w:val="22"/>
        </w:rPr>
        <w:t>Veli Üniversitesi stratejik planına toplumsal cinsiyet</w:t>
      </w:r>
      <w:bookmarkEnd w:id="61"/>
      <w:r w:rsidRPr="002314CB">
        <w:rPr>
          <w:b w:val="0"/>
          <w:bCs w:val="0"/>
          <w:szCs w:val="22"/>
        </w:rPr>
        <w:t xml:space="preserve"> </w:t>
      </w:r>
      <w:bookmarkStart w:id="62" w:name="_Toc521316721"/>
    </w:p>
    <w:p w:rsidR="002314CB" w:rsidRDefault="002314CB" w:rsidP="00233846">
      <w:pPr>
        <w:pStyle w:val="Balk2"/>
        <w:spacing w:line="360" w:lineRule="auto"/>
        <w:ind w:left="232"/>
        <w:jc w:val="both"/>
        <w:rPr>
          <w:b w:val="0"/>
          <w:bCs w:val="0"/>
          <w:szCs w:val="22"/>
        </w:rPr>
      </w:pPr>
      <w:r w:rsidRPr="002314CB">
        <w:rPr>
          <w:b w:val="0"/>
          <w:bCs w:val="0"/>
          <w:szCs w:val="22"/>
        </w:rPr>
        <w:t>eşitliği politikalarının girmesini sağlamak</w:t>
      </w:r>
      <w:bookmarkEnd w:id="62"/>
    </w:p>
    <w:p w:rsidR="00233846" w:rsidRDefault="002314CB" w:rsidP="00233846">
      <w:pPr>
        <w:pStyle w:val="Balk2"/>
        <w:spacing w:line="360" w:lineRule="auto"/>
        <w:ind w:left="232"/>
        <w:jc w:val="both"/>
        <w:rPr>
          <w:b w:val="0"/>
          <w:bCs w:val="0"/>
          <w:szCs w:val="22"/>
        </w:rPr>
      </w:pPr>
      <w:bookmarkStart w:id="63" w:name="_Toc521316722"/>
      <w:r w:rsidRPr="002314CB">
        <w:rPr>
          <w:b w:val="0"/>
          <w:bCs w:val="0"/>
          <w:szCs w:val="22"/>
        </w:rPr>
        <w:t>1.2.4.5. Üniversitedeki öğrenci ve personelin toplumsal cinsiyet eşitliği, kadın hakları,</w:t>
      </w:r>
      <w:bookmarkEnd w:id="63"/>
      <w:r w:rsidRPr="002314CB">
        <w:rPr>
          <w:b w:val="0"/>
          <w:bCs w:val="0"/>
          <w:szCs w:val="22"/>
        </w:rPr>
        <w:t xml:space="preserve"> </w:t>
      </w:r>
      <w:bookmarkStart w:id="64" w:name="_Toc521316723"/>
    </w:p>
    <w:p w:rsidR="00233846" w:rsidRDefault="002314CB" w:rsidP="00233846">
      <w:pPr>
        <w:pStyle w:val="Balk2"/>
        <w:spacing w:line="360" w:lineRule="auto"/>
        <w:ind w:left="232"/>
        <w:jc w:val="both"/>
        <w:rPr>
          <w:b w:val="0"/>
          <w:bCs w:val="0"/>
          <w:szCs w:val="22"/>
        </w:rPr>
      </w:pPr>
      <w:r w:rsidRPr="002314CB">
        <w:rPr>
          <w:b w:val="0"/>
          <w:bCs w:val="0"/>
          <w:szCs w:val="22"/>
        </w:rPr>
        <w:t>kadına karşı şiddet ve ayrımcılık konusunda farkındalıklarını arttırmak amacıyla</w:t>
      </w:r>
      <w:bookmarkEnd w:id="64"/>
    </w:p>
    <w:p w:rsidR="00657033" w:rsidRDefault="002314CB" w:rsidP="00233846">
      <w:pPr>
        <w:pStyle w:val="Balk2"/>
        <w:spacing w:line="360" w:lineRule="auto"/>
        <w:ind w:left="232"/>
        <w:jc w:val="both"/>
        <w:rPr>
          <w:b w:val="0"/>
          <w:bCs w:val="0"/>
          <w:szCs w:val="22"/>
        </w:rPr>
      </w:pPr>
      <w:bookmarkStart w:id="65" w:name="_Toc521316724"/>
      <w:r w:rsidRPr="002314CB">
        <w:rPr>
          <w:b w:val="0"/>
          <w:bCs w:val="0"/>
          <w:szCs w:val="22"/>
        </w:rPr>
        <w:t>“Eşitlik Kulübü” kurmak</w:t>
      </w:r>
      <w:bookmarkEnd w:id="65"/>
    </w:p>
    <w:p w:rsidR="00657033" w:rsidRDefault="00657033" w:rsidP="00657033">
      <w:pPr>
        <w:pStyle w:val="Balk2"/>
        <w:spacing w:after="120" w:line="360" w:lineRule="auto"/>
        <w:ind w:left="232"/>
        <w:jc w:val="both"/>
        <w:rPr>
          <w:b w:val="0"/>
          <w:bCs w:val="0"/>
          <w:szCs w:val="22"/>
        </w:rPr>
      </w:pPr>
    </w:p>
    <w:p w:rsidR="001C108A" w:rsidRDefault="002314CB" w:rsidP="00657033">
      <w:pPr>
        <w:shd w:val="clear" w:color="auto" w:fill="DBE5F1" w:themeFill="accent1" w:themeFillTint="33"/>
        <w:spacing w:after="120" w:line="360" w:lineRule="auto"/>
        <w:ind w:left="28" w:right="79"/>
        <w:jc w:val="both"/>
        <w:rPr>
          <w:sz w:val="24"/>
        </w:rPr>
      </w:pPr>
      <w:r>
        <w:rPr>
          <w:b/>
          <w:i/>
          <w:sz w:val="24"/>
        </w:rPr>
        <w:t xml:space="preserve">Stratejik Öncelik 1.3: </w:t>
      </w:r>
      <w:r w:rsidRPr="002314CB">
        <w:rPr>
          <w:sz w:val="24"/>
        </w:rPr>
        <w:t xml:space="preserve">Yaygın ve örgün eğitim programlarının eğitim çalışanları ve </w:t>
      </w:r>
    </w:p>
    <w:p w:rsidR="00657033" w:rsidRPr="00657033" w:rsidRDefault="002314CB" w:rsidP="00657033">
      <w:pPr>
        <w:shd w:val="clear" w:color="auto" w:fill="DBE5F1" w:themeFill="accent1" w:themeFillTint="33"/>
        <w:spacing w:line="360" w:lineRule="auto"/>
        <w:ind w:left="28" w:right="79"/>
        <w:jc w:val="both"/>
        <w:rPr>
          <w:sz w:val="24"/>
        </w:rPr>
      </w:pPr>
      <w:r w:rsidRPr="002314CB">
        <w:rPr>
          <w:sz w:val="24"/>
        </w:rPr>
        <w:t>yöneticilerinin cin</w:t>
      </w:r>
      <w:r w:rsidR="00657033">
        <w:rPr>
          <w:sz w:val="24"/>
        </w:rPr>
        <w:t>siyete duyarlı hale getirilmesi.</w:t>
      </w:r>
    </w:p>
    <w:p w:rsidR="00657033" w:rsidRDefault="00657033" w:rsidP="00657033">
      <w:pPr>
        <w:pStyle w:val="Balk2"/>
        <w:spacing w:line="360" w:lineRule="auto"/>
        <w:ind w:left="232"/>
        <w:jc w:val="both"/>
        <w:rPr>
          <w:i/>
        </w:rPr>
      </w:pPr>
    </w:p>
    <w:p w:rsidR="001C108A" w:rsidRDefault="002314CB" w:rsidP="00657033">
      <w:pPr>
        <w:pStyle w:val="Balk2"/>
        <w:spacing w:line="360" w:lineRule="auto"/>
        <w:ind w:left="232"/>
        <w:jc w:val="both"/>
        <w:rPr>
          <w:b w:val="0"/>
          <w:bCs w:val="0"/>
          <w:szCs w:val="22"/>
        </w:rPr>
      </w:pPr>
      <w:bookmarkStart w:id="66" w:name="_Toc521316725"/>
      <w:r w:rsidRPr="002314CB">
        <w:rPr>
          <w:i/>
        </w:rPr>
        <w:t>Hedef 1.</w:t>
      </w:r>
      <w:r>
        <w:rPr>
          <w:i/>
        </w:rPr>
        <w:t>3</w:t>
      </w:r>
      <w:r w:rsidRPr="002314CB">
        <w:rPr>
          <w:i/>
        </w:rPr>
        <w:t>.</w:t>
      </w:r>
      <w:r>
        <w:rPr>
          <w:i/>
        </w:rPr>
        <w:t>1</w:t>
      </w:r>
      <w:r w:rsidRPr="002314CB">
        <w:rPr>
          <w:i/>
        </w:rPr>
        <w:t>.:</w:t>
      </w:r>
      <w:r w:rsidR="00E547DA" w:rsidRPr="00E547DA">
        <w:rPr>
          <w:b w:val="0"/>
          <w:bCs w:val="0"/>
          <w:szCs w:val="22"/>
        </w:rPr>
        <w:t>Kentte bulunan eğitim çalışanları ve yöneticilerinin eğitim sürecindeki</w:t>
      </w:r>
      <w:bookmarkEnd w:id="66"/>
      <w:r w:rsidR="00E547DA" w:rsidRPr="00E547DA">
        <w:rPr>
          <w:b w:val="0"/>
          <w:bCs w:val="0"/>
          <w:szCs w:val="22"/>
        </w:rPr>
        <w:t xml:space="preserve"> </w:t>
      </w:r>
    </w:p>
    <w:p w:rsidR="00B94E3F" w:rsidRPr="00E547DA" w:rsidRDefault="00E547DA" w:rsidP="00657033">
      <w:pPr>
        <w:pStyle w:val="Balk2"/>
        <w:spacing w:line="360" w:lineRule="auto"/>
        <w:ind w:left="232"/>
        <w:jc w:val="both"/>
        <w:rPr>
          <w:b w:val="0"/>
          <w:bCs w:val="0"/>
          <w:szCs w:val="22"/>
        </w:rPr>
      </w:pPr>
      <w:bookmarkStart w:id="67" w:name="_Toc521316726"/>
      <w:r w:rsidRPr="00E547DA">
        <w:rPr>
          <w:b w:val="0"/>
          <w:bCs w:val="0"/>
          <w:szCs w:val="22"/>
        </w:rPr>
        <w:t>rollerine ilişkin (toplumsal cinsiyet temelli) farkındalıklarını arttırmak</w:t>
      </w:r>
      <w:bookmarkEnd w:id="67"/>
    </w:p>
    <w:p w:rsidR="00233846" w:rsidRDefault="00E547DA" w:rsidP="00233846">
      <w:pPr>
        <w:pStyle w:val="Balk2"/>
        <w:spacing w:line="360" w:lineRule="auto"/>
        <w:ind w:left="232"/>
        <w:jc w:val="both"/>
        <w:rPr>
          <w:b w:val="0"/>
          <w:bCs w:val="0"/>
          <w:szCs w:val="22"/>
        </w:rPr>
      </w:pPr>
      <w:bookmarkStart w:id="68" w:name="_Toc521316727"/>
      <w:r w:rsidRPr="00E547DA">
        <w:rPr>
          <w:b w:val="0"/>
          <w:bCs w:val="0"/>
          <w:szCs w:val="22"/>
        </w:rPr>
        <w:t>1.3.1.1.  İl Milli Eğitim Müdürlüğü hizmet içi eğitim birimleri tarafından eğitim</w:t>
      </w:r>
      <w:bookmarkEnd w:id="68"/>
      <w:r w:rsidRPr="00E547DA">
        <w:rPr>
          <w:b w:val="0"/>
          <w:bCs w:val="0"/>
          <w:szCs w:val="22"/>
        </w:rPr>
        <w:t xml:space="preserve"> </w:t>
      </w:r>
      <w:bookmarkStart w:id="69" w:name="_Toc521316728"/>
    </w:p>
    <w:p w:rsidR="00233846" w:rsidRDefault="00E547DA" w:rsidP="00233846">
      <w:pPr>
        <w:pStyle w:val="Balk2"/>
        <w:spacing w:line="360" w:lineRule="auto"/>
        <w:ind w:left="232"/>
        <w:jc w:val="both"/>
        <w:rPr>
          <w:b w:val="0"/>
          <w:bCs w:val="0"/>
          <w:szCs w:val="22"/>
        </w:rPr>
      </w:pPr>
      <w:r w:rsidRPr="00E547DA">
        <w:rPr>
          <w:b w:val="0"/>
          <w:bCs w:val="0"/>
          <w:szCs w:val="22"/>
        </w:rPr>
        <w:t>çalışanları ve yöneticilerine toplumsal cinsiyet eşitliği ve kadının insan</w:t>
      </w:r>
      <w:r w:rsidR="00233846">
        <w:rPr>
          <w:b w:val="0"/>
          <w:bCs w:val="0"/>
          <w:szCs w:val="22"/>
        </w:rPr>
        <w:t xml:space="preserve"> </w:t>
      </w:r>
      <w:r w:rsidRPr="00E547DA">
        <w:rPr>
          <w:b w:val="0"/>
          <w:bCs w:val="0"/>
          <w:szCs w:val="22"/>
        </w:rPr>
        <w:t>hakları</w:t>
      </w:r>
      <w:bookmarkEnd w:id="69"/>
      <w:r w:rsidRPr="00E547DA">
        <w:rPr>
          <w:b w:val="0"/>
          <w:bCs w:val="0"/>
          <w:szCs w:val="22"/>
        </w:rPr>
        <w:t xml:space="preserve"> </w:t>
      </w:r>
      <w:bookmarkStart w:id="70" w:name="_Toc521316729"/>
    </w:p>
    <w:p w:rsidR="00E547DA" w:rsidRPr="00E547DA" w:rsidRDefault="00E547DA" w:rsidP="00233846">
      <w:pPr>
        <w:pStyle w:val="Balk2"/>
        <w:spacing w:line="360" w:lineRule="auto"/>
        <w:ind w:left="232"/>
        <w:jc w:val="both"/>
        <w:rPr>
          <w:b w:val="0"/>
          <w:bCs w:val="0"/>
          <w:szCs w:val="22"/>
        </w:rPr>
      </w:pPr>
      <w:r w:rsidRPr="00E547DA">
        <w:rPr>
          <w:b w:val="0"/>
          <w:bCs w:val="0"/>
          <w:szCs w:val="22"/>
        </w:rPr>
        <w:t>eğitimlerinin verilmesini sağlamak</w:t>
      </w:r>
      <w:bookmarkEnd w:id="70"/>
    </w:p>
    <w:p w:rsidR="00233846" w:rsidRDefault="00E547DA" w:rsidP="00233846">
      <w:pPr>
        <w:pStyle w:val="Balk2"/>
        <w:spacing w:line="360" w:lineRule="auto"/>
        <w:ind w:left="232"/>
        <w:jc w:val="both"/>
        <w:rPr>
          <w:b w:val="0"/>
          <w:bCs w:val="0"/>
          <w:szCs w:val="22"/>
        </w:rPr>
      </w:pPr>
      <w:bookmarkStart w:id="71" w:name="_Toc521316730"/>
      <w:r w:rsidRPr="00E547DA">
        <w:rPr>
          <w:b w:val="0"/>
          <w:bCs w:val="0"/>
          <w:szCs w:val="22"/>
        </w:rPr>
        <w:t>1.3.1.2</w:t>
      </w:r>
      <w:r w:rsidR="00B94E3F">
        <w:rPr>
          <w:b w:val="0"/>
          <w:bCs w:val="0"/>
          <w:szCs w:val="22"/>
        </w:rPr>
        <w:t xml:space="preserve">. </w:t>
      </w:r>
      <w:r w:rsidRPr="00E547DA">
        <w:rPr>
          <w:b w:val="0"/>
          <w:bCs w:val="0"/>
          <w:szCs w:val="22"/>
        </w:rPr>
        <w:t>Nevşehir Hacı Bektaş</w:t>
      </w:r>
      <w:r w:rsidR="00233846">
        <w:rPr>
          <w:b w:val="0"/>
          <w:bCs w:val="0"/>
          <w:szCs w:val="22"/>
        </w:rPr>
        <w:t xml:space="preserve"> </w:t>
      </w:r>
      <w:r w:rsidRPr="00E547DA">
        <w:rPr>
          <w:b w:val="0"/>
          <w:bCs w:val="0"/>
          <w:szCs w:val="22"/>
        </w:rPr>
        <w:t>Veli Üniversitesi tüm birim ve kademelerinde çalışanlara TCE,</w:t>
      </w:r>
      <w:bookmarkEnd w:id="71"/>
      <w:r w:rsidRPr="00E547DA">
        <w:rPr>
          <w:b w:val="0"/>
          <w:bCs w:val="0"/>
          <w:szCs w:val="22"/>
        </w:rPr>
        <w:t xml:space="preserve"> </w:t>
      </w:r>
      <w:bookmarkStart w:id="72" w:name="_Toc521316731"/>
    </w:p>
    <w:p w:rsidR="00E547DA" w:rsidRPr="00E547DA" w:rsidRDefault="00E547DA" w:rsidP="00233846">
      <w:pPr>
        <w:pStyle w:val="Balk2"/>
        <w:spacing w:line="360" w:lineRule="auto"/>
        <w:ind w:left="232"/>
        <w:jc w:val="both"/>
        <w:rPr>
          <w:b w:val="0"/>
          <w:bCs w:val="0"/>
          <w:szCs w:val="22"/>
        </w:rPr>
      </w:pPr>
      <w:r w:rsidRPr="00E547DA">
        <w:rPr>
          <w:b w:val="0"/>
          <w:bCs w:val="0"/>
          <w:szCs w:val="22"/>
        </w:rPr>
        <w:t>insan hakları konusunda eğitimler vermek</w:t>
      </w:r>
      <w:bookmarkEnd w:id="72"/>
    </w:p>
    <w:p w:rsidR="00233846" w:rsidRDefault="00E547DA" w:rsidP="00233846">
      <w:pPr>
        <w:pStyle w:val="Balk2"/>
        <w:spacing w:line="360" w:lineRule="auto"/>
        <w:ind w:left="232"/>
        <w:jc w:val="both"/>
        <w:rPr>
          <w:b w:val="0"/>
          <w:bCs w:val="0"/>
          <w:szCs w:val="22"/>
        </w:rPr>
      </w:pPr>
      <w:bookmarkStart w:id="73" w:name="_Toc521316732"/>
      <w:r w:rsidRPr="00E547DA">
        <w:rPr>
          <w:b w:val="0"/>
          <w:bCs w:val="0"/>
          <w:szCs w:val="22"/>
        </w:rPr>
        <w:lastRenderedPageBreak/>
        <w:t>1.3.1.3</w:t>
      </w:r>
      <w:r w:rsidR="00B94E3F">
        <w:rPr>
          <w:b w:val="0"/>
          <w:bCs w:val="0"/>
          <w:szCs w:val="22"/>
        </w:rPr>
        <w:t xml:space="preserve">. </w:t>
      </w:r>
      <w:r w:rsidRPr="00E547DA">
        <w:rPr>
          <w:b w:val="0"/>
          <w:bCs w:val="0"/>
          <w:szCs w:val="22"/>
        </w:rPr>
        <w:t>Öğretmenlerin/öğretim elemanlarının ders anlatımında/sunumunda ve</w:t>
      </w:r>
      <w:bookmarkEnd w:id="73"/>
      <w:r w:rsidRPr="00E547DA">
        <w:rPr>
          <w:b w:val="0"/>
          <w:bCs w:val="0"/>
          <w:szCs w:val="22"/>
        </w:rPr>
        <w:t xml:space="preserve"> </w:t>
      </w:r>
      <w:bookmarkStart w:id="74" w:name="_Toc521316733"/>
    </w:p>
    <w:p w:rsidR="00233846" w:rsidRDefault="00E547DA" w:rsidP="00233846">
      <w:pPr>
        <w:pStyle w:val="Balk2"/>
        <w:spacing w:line="360" w:lineRule="auto"/>
        <w:ind w:left="232"/>
        <w:jc w:val="both"/>
        <w:rPr>
          <w:b w:val="0"/>
          <w:bCs w:val="0"/>
          <w:szCs w:val="22"/>
        </w:rPr>
      </w:pPr>
      <w:r w:rsidRPr="00E547DA">
        <w:rPr>
          <w:b w:val="0"/>
          <w:bCs w:val="0"/>
          <w:szCs w:val="22"/>
        </w:rPr>
        <w:t>öğrencilere davranışında toplumsal cinsiyet eşitliğine duyarlı yaklaşım çerçevesinde</w:t>
      </w:r>
      <w:bookmarkEnd w:id="74"/>
      <w:r w:rsidRPr="00E547DA">
        <w:rPr>
          <w:b w:val="0"/>
          <w:bCs w:val="0"/>
          <w:szCs w:val="22"/>
        </w:rPr>
        <w:t xml:space="preserve"> </w:t>
      </w:r>
      <w:bookmarkStart w:id="75" w:name="_Toc521316734"/>
    </w:p>
    <w:p w:rsidR="00233846" w:rsidRDefault="00E547DA" w:rsidP="00233846">
      <w:pPr>
        <w:pStyle w:val="Balk2"/>
        <w:spacing w:line="360" w:lineRule="auto"/>
        <w:ind w:left="232"/>
        <w:jc w:val="both"/>
        <w:rPr>
          <w:b w:val="0"/>
          <w:bCs w:val="0"/>
          <w:szCs w:val="22"/>
        </w:rPr>
      </w:pPr>
      <w:r w:rsidRPr="00E547DA">
        <w:rPr>
          <w:b w:val="0"/>
          <w:bCs w:val="0"/>
          <w:szCs w:val="22"/>
        </w:rPr>
        <w:t>hareket ederek toplumsal cinsiyet eşitliğini teşvik etmek, eşitsizlik / ayrımcılık ve</w:t>
      </w:r>
      <w:bookmarkEnd w:id="75"/>
      <w:r w:rsidRPr="00E547DA">
        <w:rPr>
          <w:b w:val="0"/>
          <w:bCs w:val="0"/>
          <w:szCs w:val="22"/>
        </w:rPr>
        <w:t xml:space="preserve"> </w:t>
      </w:r>
      <w:bookmarkStart w:id="76" w:name="_Toc521316735"/>
    </w:p>
    <w:p w:rsidR="00E547DA" w:rsidRPr="00E547DA" w:rsidRDefault="00E547DA" w:rsidP="00233846">
      <w:pPr>
        <w:pStyle w:val="Balk2"/>
        <w:spacing w:line="360" w:lineRule="auto"/>
        <w:ind w:left="232"/>
        <w:jc w:val="both"/>
        <w:rPr>
          <w:b w:val="0"/>
          <w:bCs w:val="0"/>
          <w:szCs w:val="22"/>
        </w:rPr>
      </w:pPr>
      <w:r w:rsidRPr="00E547DA">
        <w:rPr>
          <w:b w:val="0"/>
          <w:bCs w:val="0"/>
          <w:szCs w:val="22"/>
        </w:rPr>
        <w:t>şiddetle mücadele etmek</w:t>
      </w:r>
      <w:bookmarkEnd w:id="76"/>
    </w:p>
    <w:p w:rsidR="00233846" w:rsidRDefault="00E547DA" w:rsidP="00233846">
      <w:pPr>
        <w:pStyle w:val="Balk2"/>
        <w:spacing w:line="360" w:lineRule="auto"/>
        <w:ind w:left="232"/>
        <w:jc w:val="both"/>
        <w:rPr>
          <w:b w:val="0"/>
          <w:bCs w:val="0"/>
          <w:szCs w:val="22"/>
        </w:rPr>
      </w:pPr>
      <w:bookmarkStart w:id="77" w:name="_Toc521316736"/>
      <w:r w:rsidRPr="00E547DA">
        <w:rPr>
          <w:b w:val="0"/>
          <w:bCs w:val="0"/>
          <w:szCs w:val="22"/>
        </w:rPr>
        <w:t>1.3.1.4. İl Milli Eğitim tarafından toplumsal cinsiyet eşitliğini yaygınlaştıracak kız</w:t>
      </w:r>
      <w:bookmarkEnd w:id="77"/>
      <w:r w:rsidRPr="00E547DA">
        <w:rPr>
          <w:b w:val="0"/>
          <w:bCs w:val="0"/>
          <w:szCs w:val="22"/>
        </w:rPr>
        <w:t xml:space="preserve"> </w:t>
      </w:r>
      <w:bookmarkStart w:id="78" w:name="_Toc521316737"/>
    </w:p>
    <w:p w:rsidR="00E547DA" w:rsidRDefault="00E547DA" w:rsidP="00233846">
      <w:pPr>
        <w:pStyle w:val="Balk2"/>
        <w:spacing w:line="360" w:lineRule="auto"/>
        <w:ind w:left="232"/>
        <w:jc w:val="both"/>
        <w:rPr>
          <w:b w:val="0"/>
          <w:bCs w:val="0"/>
          <w:szCs w:val="22"/>
        </w:rPr>
      </w:pPr>
      <w:r w:rsidRPr="00E547DA">
        <w:rPr>
          <w:b w:val="0"/>
          <w:bCs w:val="0"/>
          <w:szCs w:val="22"/>
        </w:rPr>
        <w:t>çocuklarının güçlendirilmesine yönelik projelerin geliştirilmesini sağlamak</w:t>
      </w:r>
      <w:bookmarkEnd w:id="78"/>
    </w:p>
    <w:p w:rsidR="00233846" w:rsidRDefault="00E547DA" w:rsidP="00233846">
      <w:pPr>
        <w:pStyle w:val="Balk2"/>
        <w:spacing w:after="120" w:line="360" w:lineRule="auto"/>
        <w:ind w:left="232"/>
        <w:jc w:val="both"/>
        <w:rPr>
          <w:b w:val="0"/>
          <w:bCs w:val="0"/>
          <w:szCs w:val="22"/>
        </w:rPr>
      </w:pPr>
      <w:bookmarkStart w:id="79" w:name="_Toc521316738"/>
      <w:r w:rsidRPr="002314CB">
        <w:rPr>
          <w:i/>
        </w:rPr>
        <w:t>Hedef 1.</w:t>
      </w:r>
      <w:r>
        <w:rPr>
          <w:i/>
        </w:rPr>
        <w:t>3</w:t>
      </w:r>
      <w:r w:rsidRPr="002314CB">
        <w:rPr>
          <w:i/>
        </w:rPr>
        <w:t>.</w:t>
      </w:r>
      <w:r>
        <w:rPr>
          <w:i/>
        </w:rPr>
        <w:t>2</w:t>
      </w:r>
      <w:r w:rsidRPr="002314CB">
        <w:rPr>
          <w:i/>
        </w:rPr>
        <w:t>.:</w:t>
      </w:r>
      <w:r w:rsidR="00233846">
        <w:rPr>
          <w:i/>
        </w:rPr>
        <w:t xml:space="preserve"> </w:t>
      </w:r>
      <w:r w:rsidRPr="00E547DA">
        <w:rPr>
          <w:b w:val="0"/>
          <w:bCs w:val="0"/>
          <w:szCs w:val="22"/>
        </w:rPr>
        <w:t>Kentte eğitim politikalarında ve toplumsal cinsiyet eşitliği temelli</w:t>
      </w:r>
      <w:bookmarkEnd w:id="79"/>
      <w:r w:rsidRPr="00E547DA">
        <w:rPr>
          <w:b w:val="0"/>
          <w:bCs w:val="0"/>
          <w:szCs w:val="22"/>
        </w:rPr>
        <w:t xml:space="preserve"> </w:t>
      </w:r>
      <w:bookmarkStart w:id="80" w:name="_Toc521316739"/>
    </w:p>
    <w:p w:rsidR="00E547DA" w:rsidRDefault="00E547DA" w:rsidP="00233846">
      <w:pPr>
        <w:pStyle w:val="Balk2"/>
        <w:spacing w:after="120" w:line="360" w:lineRule="auto"/>
        <w:ind w:left="232"/>
        <w:jc w:val="both"/>
        <w:rPr>
          <w:b w:val="0"/>
          <w:bCs w:val="0"/>
          <w:szCs w:val="22"/>
        </w:rPr>
      </w:pPr>
      <w:r w:rsidRPr="00E547DA">
        <w:rPr>
          <w:b w:val="0"/>
          <w:bCs w:val="0"/>
          <w:szCs w:val="22"/>
        </w:rPr>
        <w:t>hizmet sunumu/tasarımında kullanılmak üzere düzenli ve kapsamlı veri toplamak</w:t>
      </w:r>
      <w:bookmarkEnd w:id="80"/>
    </w:p>
    <w:p w:rsidR="00233846" w:rsidRDefault="00E547DA" w:rsidP="00233846">
      <w:pPr>
        <w:pStyle w:val="Balk2"/>
        <w:spacing w:line="360" w:lineRule="auto"/>
        <w:ind w:left="232"/>
        <w:jc w:val="both"/>
        <w:rPr>
          <w:b w:val="0"/>
          <w:bCs w:val="0"/>
          <w:szCs w:val="22"/>
        </w:rPr>
      </w:pPr>
      <w:bookmarkStart w:id="81" w:name="_Toc521316740"/>
      <w:r w:rsidRPr="00E547DA">
        <w:rPr>
          <w:b w:val="0"/>
          <w:bCs w:val="0"/>
          <w:szCs w:val="22"/>
        </w:rPr>
        <w:t>1.3.2.1. Eğitimde cinsiyet ayrımlı veri tabanı oluşturma</w:t>
      </w:r>
      <w:r w:rsidR="00481820">
        <w:rPr>
          <w:b w:val="0"/>
          <w:bCs w:val="0"/>
          <w:szCs w:val="22"/>
        </w:rPr>
        <w:t>k</w:t>
      </w:r>
      <w:r w:rsidRPr="00E547DA">
        <w:rPr>
          <w:b w:val="0"/>
          <w:bCs w:val="0"/>
          <w:szCs w:val="22"/>
        </w:rPr>
        <w:t>, kadın ve kız çocuklarının</w:t>
      </w:r>
      <w:bookmarkEnd w:id="81"/>
      <w:r w:rsidRPr="00E547DA">
        <w:rPr>
          <w:b w:val="0"/>
          <w:bCs w:val="0"/>
          <w:szCs w:val="22"/>
        </w:rPr>
        <w:t xml:space="preserve"> </w:t>
      </w:r>
      <w:bookmarkStart w:id="82" w:name="_Toc521316741"/>
    </w:p>
    <w:p w:rsidR="00233846" w:rsidRDefault="00E547DA" w:rsidP="00233846">
      <w:pPr>
        <w:pStyle w:val="Balk2"/>
        <w:spacing w:line="360" w:lineRule="auto"/>
        <w:ind w:left="232"/>
        <w:jc w:val="both"/>
        <w:rPr>
          <w:b w:val="0"/>
          <w:bCs w:val="0"/>
          <w:szCs w:val="22"/>
        </w:rPr>
      </w:pPr>
      <w:r w:rsidRPr="00E547DA">
        <w:rPr>
          <w:b w:val="0"/>
          <w:bCs w:val="0"/>
          <w:szCs w:val="22"/>
        </w:rPr>
        <w:t>mevcut eğitim durumu verilerini sistema</w:t>
      </w:r>
      <w:r w:rsidR="00481820">
        <w:rPr>
          <w:b w:val="0"/>
          <w:bCs w:val="0"/>
          <w:szCs w:val="22"/>
        </w:rPr>
        <w:t>tik ve düzenli bir biçimde tut</w:t>
      </w:r>
      <w:r w:rsidRPr="00E547DA">
        <w:rPr>
          <w:b w:val="0"/>
          <w:bCs w:val="0"/>
          <w:szCs w:val="22"/>
        </w:rPr>
        <w:t>mak,</w:t>
      </w:r>
      <w:bookmarkEnd w:id="82"/>
      <w:r w:rsidRPr="00E547DA">
        <w:rPr>
          <w:b w:val="0"/>
          <w:bCs w:val="0"/>
          <w:szCs w:val="22"/>
        </w:rPr>
        <w:t xml:space="preserve"> </w:t>
      </w:r>
      <w:bookmarkStart w:id="83" w:name="_Toc521316742"/>
    </w:p>
    <w:p w:rsidR="00233846" w:rsidRDefault="00E547DA" w:rsidP="00233846">
      <w:pPr>
        <w:pStyle w:val="Balk2"/>
        <w:spacing w:line="360" w:lineRule="auto"/>
        <w:ind w:left="232"/>
        <w:jc w:val="both"/>
        <w:rPr>
          <w:b w:val="0"/>
          <w:bCs w:val="0"/>
          <w:szCs w:val="22"/>
        </w:rPr>
      </w:pPr>
      <w:r w:rsidRPr="00E547DA">
        <w:rPr>
          <w:b w:val="0"/>
          <w:bCs w:val="0"/>
          <w:szCs w:val="22"/>
        </w:rPr>
        <w:t>eğitimde cinsiyet etki analizleri yapmak, verileri Valilik Eşitlik Birimi ile paylaşmak ve</w:t>
      </w:r>
      <w:bookmarkEnd w:id="83"/>
      <w:r w:rsidRPr="00E547DA">
        <w:rPr>
          <w:b w:val="0"/>
          <w:bCs w:val="0"/>
          <w:szCs w:val="22"/>
        </w:rPr>
        <w:t xml:space="preserve"> </w:t>
      </w:r>
      <w:bookmarkStart w:id="84" w:name="_Toc521316743"/>
    </w:p>
    <w:p w:rsidR="00233846" w:rsidRDefault="00481820" w:rsidP="00233846">
      <w:pPr>
        <w:pStyle w:val="Balk2"/>
        <w:spacing w:line="360" w:lineRule="auto"/>
        <w:ind w:left="232"/>
        <w:jc w:val="both"/>
        <w:rPr>
          <w:b w:val="0"/>
          <w:bCs w:val="0"/>
          <w:szCs w:val="22"/>
        </w:rPr>
      </w:pPr>
      <w:r>
        <w:rPr>
          <w:b w:val="0"/>
          <w:bCs w:val="0"/>
          <w:szCs w:val="22"/>
        </w:rPr>
        <w:t>k</w:t>
      </w:r>
      <w:r w:rsidR="00E547DA" w:rsidRPr="00E547DA">
        <w:rPr>
          <w:b w:val="0"/>
          <w:bCs w:val="0"/>
          <w:szCs w:val="22"/>
        </w:rPr>
        <w:t>adın ve kız çocuklarının eğitim süreçlerinde karşılaşılan güçlüklere yönelik</w:t>
      </w:r>
      <w:bookmarkEnd w:id="84"/>
      <w:r w:rsidR="00E547DA" w:rsidRPr="00E547DA">
        <w:rPr>
          <w:b w:val="0"/>
          <w:bCs w:val="0"/>
          <w:szCs w:val="22"/>
        </w:rPr>
        <w:t xml:space="preserve"> </w:t>
      </w:r>
      <w:bookmarkStart w:id="85" w:name="_Toc521316744"/>
    </w:p>
    <w:p w:rsidR="00A13F44" w:rsidRPr="00657033" w:rsidRDefault="00E547DA" w:rsidP="00233846">
      <w:pPr>
        <w:pStyle w:val="Balk2"/>
        <w:spacing w:line="360" w:lineRule="auto"/>
        <w:ind w:left="232"/>
        <w:jc w:val="both"/>
        <w:rPr>
          <w:b w:val="0"/>
          <w:bCs w:val="0"/>
          <w:szCs w:val="22"/>
        </w:rPr>
      </w:pPr>
      <w:r w:rsidRPr="00E547DA">
        <w:rPr>
          <w:b w:val="0"/>
          <w:bCs w:val="0"/>
          <w:szCs w:val="22"/>
        </w:rPr>
        <w:t>araştırmalar yürütmek,  dezavantajlı gruplar üzerine özel çalışmalar yapmak</w:t>
      </w:r>
      <w:bookmarkEnd w:id="85"/>
    </w:p>
    <w:p w:rsidR="00E547DA" w:rsidRPr="00ED7165" w:rsidRDefault="00E547DA" w:rsidP="00657033">
      <w:pPr>
        <w:pStyle w:val="Balk2"/>
        <w:spacing w:line="360" w:lineRule="auto"/>
        <w:ind w:left="0"/>
        <w:jc w:val="both"/>
        <w:rPr>
          <w:b w:val="0"/>
          <w:bCs w:val="0"/>
          <w:szCs w:val="22"/>
        </w:rPr>
      </w:pPr>
    </w:p>
    <w:p w:rsidR="00796A7A" w:rsidRDefault="00E76C92" w:rsidP="00657033">
      <w:pPr>
        <w:pStyle w:val="Balk2"/>
        <w:spacing w:line="360" w:lineRule="auto"/>
        <w:ind w:left="232"/>
        <w:jc w:val="both"/>
        <w:rPr>
          <w:color w:val="4F81BC"/>
        </w:rPr>
      </w:pPr>
      <w:bookmarkStart w:id="86" w:name="_Toc521316745"/>
      <w:r w:rsidRPr="002F0A9E">
        <w:rPr>
          <w:color w:val="4F81BC"/>
        </w:rPr>
        <w:t>3.2. Kadın ve Sağlık Hizmetleri</w:t>
      </w:r>
      <w:bookmarkEnd w:id="86"/>
    </w:p>
    <w:p w:rsidR="00657033" w:rsidRPr="00657033" w:rsidRDefault="00657033" w:rsidP="00657033">
      <w:pPr>
        <w:pStyle w:val="Balk2"/>
        <w:spacing w:line="360" w:lineRule="auto"/>
        <w:ind w:left="232"/>
        <w:jc w:val="both"/>
      </w:pPr>
    </w:p>
    <w:p w:rsidR="007025AC" w:rsidRPr="00EA3F9B" w:rsidRDefault="007025AC" w:rsidP="00CD50A6">
      <w:pPr>
        <w:pStyle w:val="T2"/>
        <w:spacing w:before="0" w:line="360" w:lineRule="auto"/>
        <w:ind w:left="232" w:right="1233" w:firstLine="488"/>
        <w:jc w:val="both"/>
      </w:pPr>
      <w:r w:rsidRPr="00EA3F9B">
        <w:t>2016 yılında Türkiye genelinde kaba doğum hızı ‰16,5 iken, TR71 bölgesinde ‰14,8 ve Nevşehir’de ‰ 14,63 olarak gerçekleşmiştir. Kaba ölüm hızıysa sırasıyla ‰5,3 ve‰6,9’dur. Kaba doğum hızının yıllar içinde giderek azaldığı, kaba ölüm hızının ise arttığı gözlenmektedir.</w:t>
      </w:r>
      <w:r w:rsidR="00D81FF6">
        <w:rPr>
          <w:rStyle w:val="DipnotBavurusu"/>
        </w:rPr>
        <w:footnoteReference w:id="37"/>
      </w:r>
    </w:p>
    <w:p w:rsidR="00CD28A9" w:rsidRPr="00657033" w:rsidRDefault="007025AC" w:rsidP="00657033">
      <w:pPr>
        <w:pStyle w:val="T2"/>
        <w:spacing w:before="0" w:line="360" w:lineRule="auto"/>
        <w:ind w:left="232" w:right="1135" w:firstLine="488"/>
        <w:jc w:val="both"/>
      </w:pPr>
      <w:r w:rsidRPr="00EA3F9B">
        <w:t>İlde bebek ölüm hızının son iki yılda düşüşe geçerek ‰6,62 olduğu görülmektedir. Bu değer Türkiye ve TR71 Bölgesi bebek ölüm hızından düşük olduğu gözlenmektedir.</w:t>
      </w:r>
      <w:r w:rsidR="00D81FF6">
        <w:rPr>
          <w:rStyle w:val="DipnotBavurusu"/>
        </w:rPr>
        <w:footnoteReference w:id="38"/>
      </w:r>
    </w:p>
    <w:p w:rsidR="00CD28A9" w:rsidRDefault="00CD28A9"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35258B" w:rsidRDefault="0035258B" w:rsidP="00CD50A6">
      <w:pPr>
        <w:spacing w:line="360" w:lineRule="auto"/>
        <w:jc w:val="both"/>
        <w:rPr>
          <w:b/>
          <w:i/>
        </w:rPr>
      </w:pPr>
    </w:p>
    <w:p w:rsidR="00EA3F9B" w:rsidRPr="00EA3F9B" w:rsidRDefault="0035258B" w:rsidP="00CD50A6">
      <w:pPr>
        <w:spacing w:line="360" w:lineRule="auto"/>
        <w:jc w:val="both"/>
        <w:rPr>
          <w:b/>
          <w:i/>
        </w:rPr>
      </w:pPr>
      <w:r>
        <w:rPr>
          <w:b/>
          <w:i/>
        </w:rPr>
        <w:lastRenderedPageBreak/>
        <w:t xml:space="preserve">Tablo 18 - </w:t>
      </w:r>
      <w:r w:rsidRPr="00EA3F9B">
        <w:rPr>
          <w:b/>
          <w:i/>
        </w:rPr>
        <w:t xml:space="preserve">2009-2016 Yılı </w:t>
      </w:r>
      <w:r w:rsidR="00EA3F9B" w:rsidRPr="00EA3F9B">
        <w:rPr>
          <w:b/>
          <w:i/>
        </w:rPr>
        <w:t>Türkiye</w:t>
      </w:r>
      <w:r w:rsidRPr="00EA3F9B">
        <w:rPr>
          <w:b/>
          <w:i/>
        </w:rPr>
        <w:t>,</w:t>
      </w:r>
      <w:r w:rsidR="00EA3F9B" w:rsidRPr="00EA3F9B">
        <w:rPr>
          <w:b/>
          <w:i/>
        </w:rPr>
        <w:t xml:space="preserve">TR71 Bölgesi </w:t>
      </w:r>
      <w:r w:rsidRPr="00EA3F9B">
        <w:rPr>
          <w:b/>
          <w:i/>
        </w:rPr>
        <w:t xml:space="preserve">Ve </w:t>
      </w:r>
      <w:r w:rsidR="00EA3F9B" w:rsidRPr="00EA3F9B">
        <w:rPr>
          <w:b/>
          <w:i/>
        </w:rPr>
        <w:t xml:space="preserve">Nevşehir </w:t>
      </w:r>
      <w:r w:rsidRPr="00EA3F9B">
        <w:rPr>
          <w:b/>
          <w:i/>
        </w:rPr>
        <w:t>Bebek Ölüm Hızları</w:t>
      </w:r>
    </w:p>
    <w:tbl>
      <w:tblPr>
        <w:tblW w:w="9967" w:type="dxa"/>
        <w:tblInd w:w="57" w:type="dxa"/>
        <w:tblCellMar>
          <w:left w:w="70" w:type="dxa"/>
          <w:right w:w="70" w:type="dxa"/>
        </w:tblCellMar>
        <w:tblLook w:val="04A0" w:firstRow="1" w:lastRow="0" w:firstColumn="1" w:lastColumn="0" w:noHBand="0" w:noVBand="1"/>
      </w:tblPr>
      <w:tblGrid>
        <w:gridCol w:w="304"/>
        <w:gridCol w:w="399"/>
        <w:gridCol w:w="2486"/>
        <w:gridCol w:w="873"/>
        <w:gridCol w:w="873"/>
        <w:gridCol w:w="873"/>
        <w:gridCol w:w="873"/>
        <w:gridCol w:w="873"/>
        <w:gridCol w:w="873"/>
        <w:gridCol w:w="873"/>
        <w:gridCol w:w="667"/>
      </w:tblGrid>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6778" w:type="dxa"/>
            <w:gridSpan w:val="8"/>
            <w:tcBorders>
              <w:top w:val="single" w:sz="8" w:space="0" w:color="auto"/>
              <w:left w:val="nil"/>
              <w:bottom w:val="single" w:sz="4" w:space="0" w:color="auto"/>
              <w:right w:val="nil"/>
            </w:tcBorders>
            <w:shd w:val="clear" w:color="000000" w:fill="FFFFFF"/>
            <w:noWrap/>
            <w:vAlign w:val="bottom"/>
            <w:hideMark/>
          </w:tcPr>
          <w:p w:rsidR="00EA3F9B" w:rsidRPr="00EA3F9B" w:rsidRDefault="00EA3F9B" w:rsidP="00CD50A6">
            <w:pPr>
              <w:spacing w:line="360" w:lineRule="auto"/>
              <w:jc w:val="both"/>
              <w:rPr>
                <w:rFonts w:eastAsia="Times New Roman"/>
                <w:sz w:val="18"/>
                <w:szCs w:val="18"/>
              </w:rPr>
            </w:pPr>
            <w:r w:rsidRPr="00EA3F9B">
              <w:rPr>
                <w:rFonts w:eastAsia="Times New Roman"/>
                <w:b/>
                <w:bCs/>
                <w:sz w:val="18"/>
                <w:szCs w:val="18"/>
              </w:rPr>
              <w:t>Yıl</w:t>
            </w:r>
            <w:r w:rsidRPr="00EA3F9B">
              <w:rPr>
                <w:rFonts w:eastAsia="Times New Roman"/>
                <w:sz w:val="18"/>
                <w:szCs w:val="18"/>
              </w:rPr>
              <w:t>-</w:t>
            </w:r>
            <w:proofErr w:type="spellStart"/>
            <w:r w:rsidRPr="00EA3F9B">
              <w:rPr>
                <w:rFonts w:eastAsia="Times New Roman"/>
                <w:sz w:val="18"/>
                <w:szCs w:val="18"/>
              </w:rPr>
              <w:t>Year</w:t>
            </w:r>
            <w:proofErr w:type="spellEnd"/>
          </w:p>
        </w:tc>
      </w:tr>
      <w:tr w:rsidR="00EA3F9B" w:rsidRPr="00EA3F9B" w:rsidTr="0035258B">
        <w:trPr>
          <w:trHeight w:val="292"/>
        </w:trPr>
        <w:tc>
          <w:tcPr>
            <w:tcW w:w="3189" w:type="dxa"/>
            <w:gridSpan w:val="3"/>
            <w:tcBorders>
              <w:top w:val="nil"/>
              <w:left w:val="nil"/>
              <w:bottom w:val="single" w:sz="4" w:space="0" w:color="auto"/>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İBBS</w:t>
            </w:r>
            <w:r w:rsidRPr="00EA3F9B">
              <w:rPr>
                <w:rFonts w:eastAsia="Times New Roman"/>
                <w:sz w:val="18"/>
                <w:szCs w:val="18"/>
              </w:rPr>
              <w:t>-SR</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2009</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2010</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2011</w:t>
            </w:r>
            <w:r w:rsidRPr="00EA3F9B">
              <w:rPr>
                <w:rFonts w:eastAsia="Times New Roman"/>
                <w:sz w:val="18"/>
                <w:szCs w:val="18"/>
                <w:vertAlign w:val="superscript"/>
              </w:rPr>
              <w:t>(1)</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2012</w:t>
            </w:r>
            <w:r w:rsidRPr="00EA3F9B">
              <w:rPr>
                <w:rFonts w:eastAsia="Times New Roman"/>
                <w:sz w:val="18"/>
                <w:szCs w:val="18"/>
                <w:vertAlign w:val="superscript"/>
              </w:rPr>
              <w:t>(1)</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2013</w:t>
            </w:r>
            <w:r w:rsidRPr="00EA3F9B">
              <w:rPr>
                <w:rFonts w:eastAsia="Times New Roman"/>
                <w:sz w:val="18"/>
                <w:szCs w:val="18"/>
                <w:vertAlign w:val="superscript"/>
              </w:rPr>
              <w:t>(r)</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2014</w:t>
            </w:r>
            <w:r w:rsidRPr="00EA3F9B">
              <w:rPr>
                <w:rFonts w:eastAsia="Times New Roman"/>
                <w:sz w:val="18"/>
                <w:szCs w:val="18"/>
                <w:vertAlign w:val="superscript"/>
              </w:rPr>
              <w:t>(r)</w:t>
            </w:r>
          </w:p>
        </w:tc>
        <w:tc>
          <w:tcPr>
            <w:tcW w:w="873"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2015</w:t>
            </w:r>
            <w:r w:rsidRPr="00EA3F9B">
              <w:rPr>
                <w:rFonts w:eastAsia="Times New Roman"/>
                <w:sz w:val="18"/>
                <w:szCs w:val="18"/>
                <w:vertAlign w:val="superscript"/>
              </w:rPr>
              <w:t>(r)</w:t>
            </w:r>
          </w:p>
        </w:tc>
        <w:tc>
          <w:tcPr>
            <w:tcW w:w="667" w:type="dxa"/>
            <w:tcBorders>
              <w:top w:val="nil"/>
              <w:left w:val="nil"/>
              <w:bottom w:val="single" w:sz="4" w:space="0" w:color="auto"/>
              <w:right w:val="nil"/>
            </w:tcBorders>
            <w:shd w:val="clear" w:color="000000" w:fill="FFFFFF"/>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2016</w:t>
            </w:r>
          </w:p>
        </w:tc>
      </w:tr>
      <w:tr w:rsidR="00EA3F9B" w:rsidRPr="00EA3F9B" w:rsidTr="0035258B">
        <w:trPr>
          <w:trHeight w:val="248"/>
        </w:trPr>
        <w:tc>
          <w:tcPr>
            <w:tcW w:w="3189" w:type="dxa"/>
            <w:gridSpan w:val="3"/>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TR Türkiye</w:t>
            </w:r>
            <w:r w:rsidRPr="00EA3F9B">
              <w:rPr>
                <w:rFonts w:eastAsia="Times New Roman"/>
                <w:sz w:val="18"/>
                <w:szCs w:val="18"/>
              </w:rPr>
              <w:t>-</w:t>
            </w:r>
            <w:proofErr w:type="spellStart"/>
            <w:r w:rsidRPr="00EA3F9B">
              <w:rPr>
                <w:rFonts w:eastAsia="Times New Roman"/>
                <w:sz w:val="18"/>
                <w:szCs w:val="18"/>
              </w:rPr>
              <w:t>Turkey</w:t>
            </w:r>
            <w:proofErr w:type="spellEnd"/>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13,9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12,0</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11,6</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11,6</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10,8</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11,1</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10,2</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10,0</w:t>
            </w:r>
          </w:p>
        </w:tc>
      </w:tr>
      <w:tr w:rsidR="00EA3F9B" w:rsidRPr="00EA3F9B" w:rsidTr="0035258B">
        <w:trPr>
          <w:trHeight w:val="132"/>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r>
      <w:tr w:rsidR="00EA3F9B" w:rsidRPr="00EA3F9B" w:rsidTr="0035258B">
        <w:trPr>
          <w:trHeight w:val="248"/>
        </w:trPr>
        <w:tc>
          <w:tcPr>
            <w:tcW w:w="3189" w:type="dxa"/>
            <w:gridSpan w:val="3"/>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xml:space="preserve">TR7 Orta Anadolu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2885" w:type="dxa"/>
            <w:gridSpan w:val="2"/>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xml:space="preserve">  Central Anatolia</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11,9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10,8</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9,4</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10,0</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10,3</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8,7</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2885" w:type="dxa"/>
            <w:gridSpan w:val="2"/>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xml:space="preserve">TR71 (Kırıkkale, Aksaray, Niğde,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Nevşehir, Kırşehir)</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12,8</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11,7</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10,9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11,2</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9,0</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10,1</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9,2</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8,4</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TR711  Kırıkkale</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13,4</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8,4</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11,0</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13,2</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14,4</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7,8</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12,5</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TR712  Aksaray</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16,7</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13,3</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13,4</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11,2</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11,3</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10,8</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8,1</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TR713  Niğde</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12,0</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13,1</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9,5</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12,8</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7,6</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10,4</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8,5</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9,1</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TR714  Nevşehir</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9,6</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9,5</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8,2</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10,2</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10,7</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6,9</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9,8</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6,1</w:t>
            </w:r>
          </w:p>
        </w:tc>
      </w:tr>
      <w:tr w:rsidR="00EA3F9B" w:rsidRPr="00EA3F9B" w:rsidTr="0035258B">
        <w:trPr>
          <w:trHeight w:val="248"/>
        </w:trPr>
        <w:tc>
          <w:tcPr>
            <w:tcW w:w="304"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b/>
                <w:bCs/>
                <w:sz w:val="18"/>
                <w:szCs w:val="18"/>
              </w:rPr>
            </w:pPr>
            <w:r w:rsidRPr="00EA3F9B">
              <w:rPr>
                <w:rFonts w:eastAsia="Times New Roman"/>
                <w:b/>
                <w:bCs/>
                <w:sz w:val="18"/>
                <w:szCs w:val="18"/>
              </w:rPr>
              <w:t> </w:t>
            </w:r>
          </w:p>
        </w:tc>
        <w:tc>
          <w:tcPr>
            <w:tcW w:w="399"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 </w:t>
            </w:r>
          </w:p>
        </w:tc>
        <w:tc>
          <w:tcPr>
            <w:tcW w:w="2486"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TR715  Kırşehir</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9,3</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11,8</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11,3</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7,0</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6,2</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6,7</w:t>
            </w:r>
          </w:p>
        </w:tc>
        <w:tc>
          <w:tcPr>
            <w:tcW w:w="873"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7,9</w:t>
            </w:r>
          </w:p>
        </w:tc>
        <w:tc>
          <w:tcPr>
            <w:tcW w:w="667" w:type="dxa"/>
            <w:tcBorders>
              <w:top w:val="nil"/>
              <w:left w:val="nil"/>
              <w:bottom w:val="nil"/>
              <w:right w:val="nil"/>
            </w:tcBorders>
            <w:shd w:val="clear" w:color="000000" w:fill="FFFFFF"/>
            <w:noWrap/>
            <w:vAlign w:val="center"/>
            <w:hideMark/>
          </w:tcPr>
          <w:p w:rsidR="00EA3F9B" w:rsidRPr="00EA3F9B" w:rsidRDefault="00EA3F9B" w:rsidP="00CD50A6">
            <w:pPr>
              <w:spacing w:line="360" w:lineRule="auto"/>
              <w:jc w:val="both"/>
              <w:rPr>
                <w:rFonts w:eastAsia="Times New Roman"/>
                <w:sz w:val="18"/>
                <w:szCs w:val="18"/>
              </w:rPr>
            </w:pPr>
            <w:r w:rsidRPr="00EA3F9B">
              <w:rPr>
                <w:rFonts w:eastAsia="Times New Roman"/>
                <w:sz w:val="18"/>
                <w:szCs w:val="18"/>
              </w:rPr>
              <w:t>6,6</w:t>
            </w:r>
          </w:p>
        </w:tc>
      </w:tr>
    </w:tbl>
    <w:p w:rsidR="00EA3F9B" w:rsidRPr="00EA3F9B" w:rsidRDefault="00EA3F9B" w:rsidP="00CD50A6">
      <w:pPr>
        <w:pStyle w:val="T2"/>
        <w:spacing w:before="0" w:line="360" w:lineRule="auto"/>
        <w:jc w:val="both"/>
        <w:rPr>
          <w:i/>
        </w:rPr>
      </w:pPr>
    </w:p>
    <w:p w:rsidR="00EA3F9B" w:rsidRPr="00EE3137" w:rsidRDefault="0035258B" w:rsidP="00CD50A6">
      <w:pPr>
        <w:spacing w:line="360" w:lineRule="auto"/>
        <w:jc w:val="both"/>
        <w:rPr>
          <w:sz w:val="20"/>
          <w:szCs w:val="20"/>
        </w:rPr>
      </w:pPr>
      <w:r w:rsidRPr="00EE3137">
        <w:rPr>
          <w:b/>
          <w:sz w:val="20"/>
          <w:szCs w:val="20"/>
        </w:rPr>
        <w:t>Kaynak</w:t>
      </w:r>
      <w:r w:rsidR="00EE3137" w:rsidRPr="00EE3137">
        <w:rPr>
          <w:b/>
          <w:sz w:val="20"/>
          <w:szCs w:val="20"/>
        </w:rPr>
        <w:t>:</w:t>
      </w:r>
      <w:r w:rsidR="00EA3F9B" w:rsidRPr="00EE3137">
        <w:rPr>
          <w:sz w:val="20"/>
          <w:szCs w:val="20"/>
        </w:rPr>
        <w:t>Türkiye</w:t>
      </w:r>
      <w:r w:rsidR="00EE3137" w:rsidRPr="00EE3137">
        <w:rPr>
          <w:sz w:val="20"/>
          <w:szCs w:val="20"/>
        </w:rPr>
        <w:t>,</w:t>
      </w:r>
      <w:r w:rsidR="00EA3F9B" w:rsidRPr="00EE3137">
        <w:rPr>
          <w:sz w:val="20"/>
          <w:szCs w:val="20"/>
        </w:rPr>
        <w:t xml:space="preserve">TR71 Bölgesi </w:t>
      </w:r>
      <w:r w:rsidR="00EE3137" w:rsidRPr="00EE3137">
        <w:rPr>
          <w:sz w:val="20"/>
          <w:szCs w:val="20"/>
        </w:rPr>
        <w:t xml:space="preserve">Ve </w:t>
      </w:r>
      <w:r w:rsidR="00EA3F9B" w:rsidRPr="00EE3137">
        <w:rPr>
          <w:sz w:val="20"/>
          <w:szCs w:val="20"/>
        </w:rPr>
        <w:t xml:space="preserve">Nevşehir </w:t>
      </w:r>
      <w:r w:rsidR="00EE3137" w:rsidRPr="00EE3137">
        <w:rPr>
          <w:sz w:val="20"/>
          <w:szCs w:val="20"/>
        </w:rPr>
        <w:t xml:space="preserve">Bebek Ölüm Hızları(2009-2016), </w:t>
      </w:r>
      <w:r w:rsidR="00EA3F9B" w:rsidRPr="00EE3137">
        <w:rPr>
          <w:sz w:val="20"/>
          <w:szCs w:val="20"/>
        </w:rPr>
        <w:t>Türkiye İstatistik Kurumu</w:t>
      </w:r>
    </w:p>
    <w:p w:rsidR="00EE3137" w:rsidRDefault="00EE3137" w:rsidP="0035258B">
      <w:pPr>
        <w:pStyle w:val="T2"/>
        <w:spacing w:before="0" w:line="360" w:lineRule="auto"/>
        <w:ind w:left="0" w:firstLine="0"/>
        <w:jc w:val="both"/>
        <w:rPr>
          <w:sz w:val="20"/>
          <w:szCs w:val="20"/>
        </w:rPr>
      </w:pPr>
    </w:p>
    <w:p w:rsidR="005C196A" w:rsidRPr="00EE3137" w:rsidRDefault="0035258B" w:rsidP="00EE3137">
      <w:pPr>
        <w:spacing w:line="360" w:lineRule="auto"/>
        <w:jc w:val="both"/>
        <w:rPr>
          <w:b/>
          <w:sz w:val="20"/>
          <w:szCs w:val="20"/>
        </w:rPr>
      </w:pPr>
      <w:r w:rsidRPr="00EE3137">
        <w:rPr>
          <w:b/>
          <w:sz w:val="20"/>
          <w:szCs w:val="20"/>
        </w:rPr>
        <w:t xml:space="preserve">Tablo </w:t>
      </w:r>
      <w:r w:rsidR="00EE3137" w:rsidRPr="00EE3137">
        <w:rPr>
          <w:b/>
          <w:sz w:val="20"/>
          <w:szCs w:val="20"/>
        </w:rPr>
        <w:t>19 – 2016 Yılı Türkiye,TR71 Bölgesi Ve Nevşehir Yaşa Özel Doğurganlık Hızları</w:t>
      </w:r>
    </w:p>
    <w:tbl>
      <w:tblPr>
        <w:tblW w:w="9163" w:type="dxa"/>
        <w:tblInd w:w="57" w:type="dxa"/>
        <w:tblCellMar>
          <w:left w:w="70" w:type="dxa"/>
          <w:right w:w="70" w:type="dxa"/>
        </w:tblCellMar>
        <w:tblLook w:val="04A0" w:firstRow="1" w:lastRow="0" w:firstColumn="1" w:lastColumn="0" w:noHBand="0" w:noVBand="1"/>
      </w:tblPr>
      <w:tblGrid>
        <w:gridCol w:w="653"/>
        <w:gridCol w:w="276"/>
        <w:gridCol w:w="753"/>
        <w:gridCol w:w="2216"/>
        <w:gridCol w:w="752"/>
        <w:gridCol w:w="752"/>
        <w:gridCol w:w="752"/>
        <w:gridCol w:w="752"/>
        <w:gridCol w:w="752"/>
        <w:gridCol w:w="752"/>
        <w:gridCol w:w="753"/>
      </w:tblGrid>
      <w:tr w:rsidR="005C196A" w:rsidRPr="00EA3F9B" w:rsidTr="00EE3137">
        <w:trPr>
          <w:trHeight w:val="23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Yıl</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5262" w:type="dxa"/>
            <w:gridSpan w:val="7"/>
            <w:tcBorders>
              <w:top w:val="single" w:sz="8" w:space="0" w:color="auto"/>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Annenin yaş grubu</w:t>
            </w:r>
            <w:r w:rsidRPr="00EA3F9B">
              <w:rPr>
                <w:rFonts w:eastAsia="Times New Roman"/>
                <w:sz w:val="18"/>
                <w:szCs w:val="18"/>
              </w:rPr>
              <w:t xml:space="preserve">-Age </w:t>
            </w:r>
            <w:proofErr w:type="spellStart"/>
            <w:r w:rsidRPr="00EA3F9B">
              <w:rPr>
                <w:rFonts w:eastAsia="Times New Roman"/>
                <w:sz w:val="18"/>
                <w:szCs w:val="18"/>
              </w:rPr>
              <w:t>group</w:t>
            </w:r>
            <w:proofErr w:type="spellEnd"/>
            <w:r w:rsidRPr="00EA3F9B">
              <w:rPr>
                <w:rFonts w:eastAsia="Times New Roman"/>
                <w:sz w:val="18"/>
                <w:szCs w:val="18"/>
              </w:rPr>
              <w:t xml:space="preserve"> of </w:t>
            </w:r>
            <w:proofErr w:type="spellStart"/>
            <w:r w:rsidRPr="00EA3F9B">
              <w:rPr>
                <w:rFonts w:eastAsia="Times New Roman"/>
                <w:sz w:val="18"/>
                <w:szCs w:val="18"/>
              </w:rPr>
              <w:t>mother</w:t>
            </w:r>
            <w:proofErr w:type="spellEnd"/>
          </w:p>
        </w:tc>
      </w:tr>
      <w:tr w:rsidR="005C196A" w:rsidRPr="00EA3F9B" w:rsidTr="00EE3137">
        <w:trPr>
          <w:trHeight w:val="236"/>
        </w:trPr>
        <w:tc>
          <w:tcPr>
            <w:tcW w:w="653"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proofErr w:type="spellStart"/>
            <w:r w:rsidRPr="00EA3F9B">
              <w:rPr>
                <w:rFonts w:eastAsia="Times New Roman"/>
                <w:sz w:val="18"/>
                <w:szCs w:val="18"/>
              </w:rPr>
              <w:t>Year</w:t>
            </w:r>
            <w:proofErr w:type="spellEnd"/>
          </w:p>
        </w:tc>
        <w:tc>
          <w:tcPr>
            <w:tcW w:w="1029" w:type="dxa"/>
            <w:gridSpan w:val="2"/>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İBBS</w:t>
            </w:r>
            <w:r w:rsidRPr="00EA3F9B">
              <w:rPr>
                <w:rFonts w:eastAsia="Times New Roman"/>
                <w:sz w:val="18"/>
                <w:szCs w:val="18"/>
              </w:rPr>
              <w:t>-SR</w:t>
            </w:r>
          </w:p>
        </w:tc>
        <w:tc>
          <w:tcPr>
            <w:tcW w:w="2216"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15-19</w:t>
            </w:r>
          </w:p>
        </w:tc>
        <w:tc>
          <w:tcPr>
            <w:tcW w:w="752"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20-24</w:t>
            </w:r>
          </w:p>
        </w:tc>
        <w:tc>
          <w:tcPr>
            <w:tcW w:w="752"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25-29</w:t>
            </w:r>
          </w:p>
        </w:tc>
        <w:tc>
          <w:tcPr>
            <w:tcW w:w="752"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30-34</w:t>
            </w:r>
          </w:p>
        </w:tc>
        <w:tc>
          <w:tcPr>
            <w:tcW w:w="752"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35-39</w:t>
            </w:r>
          </w:p>
        </w:tc>
        <w:tc>
          <w:tcPr>
            <w:tcW w:w="752"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40-44</w:t>
            </w:r>
          </w:p>
        </w:tc>
        <w:tc>
          <w:tcPr>
            <w:tcW w:w="753" w:type="dxa"/>
            <w:tcBorders>
              <w:top w:val="nil"/>
              <w:left w:val="nil"/>
              <w:bottom w:val="single" w:sz="4" w:space="0" w:color="auto"/>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45-49</w:t>
            </w:r>
          </w:p>
        </w:tc>
      </w:tr>
      <w:tr w:rsidR="005C196A" w:rsidRPr="00EA3F9B" w:rsidTr="00EE3137">
        <w:trPr>
          <w:trHeight w:val="112"/>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2016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3245" w:type="dxa"/>
            <w:gridSpan w:val="3"/>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TR Türkiye</w:t>
            </w:r>
            <w:r w:rsidRPr="00EA3F9B">
              <w:rPr>
                <w:rFonts w:eastAsia="Times New Roman"/>
                <w:sz w:val="18"/>
                <w:szCs w:val="18"/>
              </w:rPr>
              <w:t>-</w:t>
            </w:r>
            <w:proofErr w:type="spellStart"/>
            <w:r w:rsidRPr="00EA3F9B">
              <w:rPr>
                <w:rFonts w:eastAsia="Times New Roman"/>
                <w:sz w:val="18"/>
                <w:szCs w:val="18"/>
              </w:rPr>
              <w:t>Turkey</w:t>
            </w:r>
            <w:proofErr w:type="spellEnd"/>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24</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100</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133</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101</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51</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12</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3245" w:type="dxa"/>
            <w:gridSpan w:val="3"/>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TR7 Orta Anadolu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25</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102</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130</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93</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45</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10</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xml:space="preserve">  1</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2968" w:type="dxa"/>
            <w:gridSpan w:val="2"/>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TR71 (Kırıkkale, Aksaray, Niğde,</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2968" w:type="dxa"/>
            <w:gridSpan w:val="2"/>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Nevşehir, Kırşehir)</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27</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103</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128</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90</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42</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9</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0</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TR711</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Kırıkkale</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15</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79</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116</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85</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35</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8</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0</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TR712</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Aksaray</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34</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121</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133</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94</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46</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12</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TR713</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Niğde</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32</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114</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138</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96</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49</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9</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TR714</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Nevşehir</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28</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102</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127</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85</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36</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8</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0</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TR715</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Kırşehir</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18</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82</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123</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84</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40</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7</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xml:space="preserve">  0</w:t>
            </w:r>
          </w:p>
        </w:tc>
      </w:tr>
      <w:tr w:rsidR="005C196A" w:rsidRPr="00EA3F9B" w:rsidTr="00EE3137">
        <w:trPr>
          <w:trHeight w:val="226"/>
        </w:trPr>
        <w:tc>
          <w:tcPr>
            <w:tcW w:w="6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7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b/>
                <w:bCs/>
                <w:sz w:val="18"/>
                <w:szCs w:val="18"/>
              </w:rPr>
            </w:pPr>
            <w:r w:rsidRPr="00EA3F9B">
              <w:rPr>
                <w:rFonts w:eastAsia="Times New Roman"/>
                <w:b/>
                <w:bCs/>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2216"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2"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c>
          <w:tcPr>
            <w:tcW w:w="753" w:type="dxa"/>
            <w:tcBorders>
              <w:top w:val="nil"/>
              <w:left w:val="nil"/>
              <w:bottom w:val="nil"/>
              <w:right w:val="nil"/>
            </w:tcBorders>
            <w:shd w:val="clear" w:color="000000" w:fill="FFFFFF"/>
            <w:noWrap/>
            <w:vAlign w:val="center"/>
            <w:hideMark/>
          </w:tcPr>
          <w:p w:rsidR="005C196A" w:rsidRPr="00EA3F9B" w:rsidRDefault="005C196A" w:rsidP="0035258B">
            <w:pPr>
              <w:spacing w:line="360" w:lineRule="auto"/>
              <w:jc w:val="both"/>
              <w:rPr>
                <w:rFonts w:eastAsia="Times New Roman"/>
                <w:sz w:val="18"/>
                <w:szCs w:val="18"/>
              </w:rPr>
            </w:pPr>
            <w:r w:rsidRPr="00EA3F9B">
              <w:rPr>
                <w:rFonts w:eastAsia="Times New Roman"/>
                <w:sz w:val="18"/>
                <w:szCs w:val="18"/>
              </w:rPr>
              <w:t> </w:t>
            </w:r>
          </w:p>
        </w:tc>
      </w:tr>
    </w:tbl>
    <w:p w:rsidR="00FF4DBB" w:rsidRDefault="005C196A" w:rsidP="00EE3137">
      <w:pPr>
        <w:pStyle w:val="T2"/>
        <w:spacing w:before="0" w:line="360" w:lineRule="auto"/>
        <w:ind w:left="232" w:right="1133" w:firstLine="488"/>
        <w:jc w:val="both"/>
        <w:rPr>
          <w:b/>
        </w:rPr>
      </w:pPr>
      <w:r w:rsidRPr="00EA3F9B">
        <w:t xml:space="preserve">Nevşehir’de </w:t>
      </w:r>
      <w:r w:rsidRPr="006C141C">
        <w:rPr>
          <w:b/>
        </w:rPr>
        <w:t>15-19 yaş grubu</w:t>
      </w:r>
      <w:r w:rsidR="009A4BB5" w:rsidRPr="006C141C">
        <w:rPr>
          <w:b/>
        </w:rPr>
        <w:t>nda</w:t>
      </w:r>
      <w:r w:rsidRPr="006C141C">
        <w:rPr>
          <w:b/>
        </w:rPr>
        <w:t xml:space="preserve"> doğurganlık hızla</w:t>
      </w:r>
      <w:r w:rsidRPr="00EA3F9B">
        <w:t xml:space="preserve">rı Türkiye ve bölge değerlerinden yüksektir. 20-24 yaş grubunda </w:t>
      </w:r>
      <w:r w:rsidR="009A4BB5">
        <w:t xml:space="preserve">doğurganlık hızı </w:t>
      </w:r>
      <w:r w:rsidRPr="00EA3F9B">
        <w:t xml:space="preserve">Türkiye değerinden yüksek, bölge değeriyle </w:t>
      </w:r>
      <w:r w:rsidR="009A4BB5">
        <w:t xml:space="preserve">ise </w:t>
      </w:r>
      <w:r w:rsidRPr="00EA3F9B">
        <w:t>eşittir. 25 yaş üstü gruplarda ise bu durum tersine dönmekte ve il değerleri ülke ve bölge değerlerinin altına düşmektedir. B</w:t>
      </w:r>
      <w:r w:rsidR="009A4BB5">
        <w:t>u veriler</w:t>
      </w:r>
      <w:r w:rsidRPr="00EA3F9B">
        <w:t xml:space="preserve"> ildeki 16-19 yaş grubu evlilik oranının görece yüksek olması</w:t>
      </w:r>
      <w:r w:rsidR="009A4BB5">
        <w:t>nı doğrulamaktadır.</w:t>
      </w:r>
    </w:p>
    <w:p w:rsidR="00FF4DBB" w:rsidRDefault="00FF4DBB" w:rsidP="00CD50A6">
      <w:pPr>
        <w:spacing w:line="360" w:lineRule="auto"/>
        <w:jc w:val="both"/>
        <w:rPr>
          <w:b/>
        </w:rPr>
      </w:pPr>
    </w:p>
    <w:p w:rsidR="005C196A" w:rsidRPr="00EE3137" w:rsidRDefault="00EE3137" w:rsidP="00CD50A6">
      <w:pPr>
        <w:spacing w:line="360" w:lineRule="auto"/>
        <w:jc w:val="both"/>
        <w:rPr>
          <w:b/>
          <w:sz w:val="20"/>
          <w:szCs w:val="20"/>
        </w:rPr>
      </w:pPr>
      <w:r>
        <w:rPr>
          <w:b/>
          <w:sz w:val="20"/>
          <w:szCs w:val="20"/>
        </w:rPr>
        <w:lastRenderedPageBreak/>
        <w:t xml:space="preserve">Tablo 20 - </w:t>
      </w:r>
      <w:r w:rsidRPr="00EE3137">
        <w:rPr>
          <w:b/>
          <w:sz w:val="20"/>
          <w:szCs w:val="20"/>
        </w:rPr>
        <w:t>2009-2016 Yılları Toplam Doğurganlık Hızı</w:t>
      </w:r>
    </w:p>
    <w:tbl>
      <w:tblPr>
        <w:tblW w:w="10418" w:type="dxa"/>
        <w:tblCellMar>
          <w:left w:w="70" w:type="dxa"/>
          <w:right w:w="70" w:type="dxa"/>
        </w:tblCellMar>
        <w:tblLook w:val="04A0" w:firstRow="1" w:lastRow="0" w:firstColumn="1" w:lastColumn="0" w:noHBand="0" w:noVBand="1"/>
      </w:tblPr>
      <w:tblGrid>
        <w:gridCol w:w="1263"/>
        <w:gridCol w:w="1158"/>
        <w:gridCol w:w="1279"/>
        <w:gridCol w:w="703"/>
        <w:gridCol w:w="703"/>
        <w:gridCol w:w="900"/>
        <w:gridCol w:w="900"/>
        <w:gridCol w:w="900"/>
        <w:gridCol w:w="960"/>
        <w:gridCol w:w="960"/>
        <w:gridCol w:w="692"/>
      </w:tblGrid>
      <w:tr w:rsidR="005C196A" w:rsidRPr="002F0A9E" w:rsidTr="00EE3137">
        <w:trPr>
          <w:trHeight w:val="255"/>
        </w:trPr>
        <w:tc>
          <w:tcPr>
            <w:tcW w:w="5106" w:type="dxa"/>
            <w:gridSpan w:val="5"/>
            <w:tcBorders>
              <w:top w:val="single" w:sz="4" w:space="0" w:color="auto"/>
              <w:left w:val="single" w:sz="4" w:space="0" w:color="auto"/>
              <w:bottom w:val="nil"/>
              <w:right w:val="nil"/>
            </w:tcBorders>
            <w:shd w:val="clear" w:color="000000" w:fill="FFFFFF"/>
            <w:noWrap/>
            <w:vAlign w:val="center"/>
          </w:tcPr>
          <w:p w:rsidR="005C196A" w:rsidRPr="002F0A9E" w:rsidRDefault="005C196A" w:rsidP="00EE3137">
            <w:pPr>
              <w:spacing w:line="360" w:lineRule="auto"/>
              <w:jc w:val="both"/>
              <w:rPr>
                <w:rFonts w:eastAsia="Times New Roman"/>
                <w:b/>
                <w:bCs/>
                <w:sz w:val="18"/>
                <w:szCs w:val="18"/>
              </w:rPr>
            </w:pPr>
          </w:p>
        </w:tc>
        <w:tc>
          <w:tcPr>
            <w:tcW w:w="900" w:type="dxa"/>
            <w:tcBorders>
              <w:top w:val="single" w:sz="4" w:space="0" w:color="auto"/>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00" w:type="dxa"/>
            <w:tcBorders>
              <w:top w:val="single" w:sz="4" w:space="0" w:color="auto"/>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00" w:type="dxa"/>
            <w:tcBorders>
              <w:top w:val="single" w:sz="4" w:space="0" w:color="auto"/>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2612" w:type="dxa"/>
            <w:gridSpan w:val="3"/>
            <w:tcBorders>
              <w:top w:val="single" w:sz="4" w:space="0" w:color="auto"/>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(Çocuk sayısı)</w:t>
            </w:r>
          </w:p>
        </w:tc>
      </w:tr>
      <w:tr w:rsidR="005C196A" w:rsidRPr="002F0A9E" w:rsidTr="00EE3137">
        <w:trPr>
          <w:trHeight w:val="255"/>
        </w:trPr>
        <w:tc>
          <w:tcPr>
            <w:tcW w:w="1263" w:type="dxa"/>
            <w:tcBorders>
              <w:top w:val="single" w:sz="4" w:space="0" w:color="auto"/>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158" w:type="dxa"/>
            <w:tcBorders>
              <w:top w:val="single" w:sz="4" w:space="0" w:color="auto"/>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1279" w:type="dxa"/>
            <w:tcBorders>
              <w:top w:val="single" w:sz="4" w:space="0" w:color="auto"/>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6718" w:type="dxa"/>
            <w:gridSpan w:val="8"/>
            <w:tcBorders>
              <w:top w:val="single" w:sz="4" w:space="0" w:color="auto"/>
              <w:left w:val="nil"/>
              <w:bottom w:val="single" w:sz="4" w:space="0" w:color="auto"/>
              <w:right w:val="single" w:sz="4" w:space="0" w:color="auto"/>
            </w:tcBorders>
            <w:shd w:val="clear" w:color="000000" w:fill="FFFFFF"/>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Yıl</w:t>
            </w:r>
            <w:r w:rsidRPr="002F0A9E">
              <w:rPr>
                <w:rFonts w:eastAsia="Times New Roman"/>
                <w:sz w:val="18"/>
                <w:szCs w:val="18"/>
              </w:rPr>
              <w:t>-</w:t>
            </w:r>
            <w:proofErr w:type="spellStart"/>
            <w:r w:rsidRPr="002F0A9E">
              <w:rPr>
                <w:rFonts w:eastAsia="Times New Roman"/>
                <w:sz w:val="18"/>
                <w:szCs w:val="18"/>
              </w:rPr>
              <w:t>Year</w:t>
            </w:r>
            <w:proofErr w:type="spellEnd"/>
          </w:p>
        </w:tc>
      </w:tr>
      <w:tr w:rsidR="005C196A" w:rsidRPr="002F0A9E" w:rsidTr="002D3602">
        <w:trPr>
          <w:trHeight w:val="270"/>
        </w:trPr>
        <w:tc>
          <w:tcPr>
            <w:tcW w:w="1263" w:type="dxa"/>
            <w:tcBorders>
              <w:top w:val="nil"/>
              <w:left w:val="single" w:sz="4" w:space="0" w:color="auto"/>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İBBS</w:t>
            </w:r>
            <w:r w:rsidRPr="002F0A9E">
              <w:rPr>
                <w:rFonts w:eastAsia="Times New Roman"/>
                <w:sz w:val="18"/>
                <w:szCs w:val="18"/>
              </w:rPr>
              <w:t>-SR</w:t>
            </w:r>
          </w:p>
        </w:tc>
        <w:tc>
          <w:tcPr>
            <w:tcW w:w="1158"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279"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703"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2009</w:t>
            </w:r>
          </w:p>
        </w:tc>
        <w:tc>
          <w:tcPr>
            <w:tcW w:w="703"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2010</w:t>
            </w:r>
          </w:p>
        </w:tc>
        <w:tc>
          <w:tcPr>
            <w:tcW w:w="90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2011</w:t>
            </w:r>
            <w:r w:rsidRPr="002F0A9E">
              <w:rPr>
                <w:rFonts w:eastAsia="Times New Roman"/>
                <w:sz w:val="18"/>
                <w:szCs w:val="18"/>
                <w:vertAlign w:val="superscript"/>
              </w:rPr>
              <w:t>(r)</w:t>
            </w:r>
          </w:p>
        </w:tc>
        <w:tc>
          <w:tcPr>
            <w:tcW w:w="90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2012</w:t>
            </w:r>
            <w:r w:rsidRPr="002F0A9E">
              <w:rPr>
                <w:rFonts w:eastAsia="Times New Roman"/>
                <w:sz w:val="18"/>
                <w:szCs w:val="18"/>
                <w:vertAlign w:val="superscript"/>
              </w:rPr>
              <w:t>(r)</w:t>
            </w:r>
          </w:p>
        </w:tc>
        <w:tc>
          <w:tcPr>
            <w:tcW w:w="90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2013</w:t>
            </w:r>
            <w:r w:rsidRPr="002F0A9E">
              <w:rPr>
                <w:rFonts w:eastAsia="Times New Roman"/>
                <w:sz w:val="18"/>
                <w:szCs w:val="18"/>
                <w:vertAlign w:val="superscript"/>
              </w:rPr>
              <w:t>(r)</w:t>
            </w:r>
          </w:p>
        </w:tc>
        <w:tc>
          <w:tcPr>
            <w:tcW w:w="96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2014</w:t>
            </w:r>
            <w:r w:rsidRPr="002F0A9E">
              <w:rPr>
                <w:rFonts w:eastAsia="Times New Roman"/>
                <w:sz w:val="18"/>
                <w:szCs w:val="18"/>
                <w:vertAlign w:val="superscript"/>
              </w:rPr>
              <w:t>(r)</w:t>
            </w:r>
          </w:p>
        </w:tc>
        <w:tc>
          <w:tcPr>
            <w:tcW w:w="96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2015</w:t>
            </w:r>
            <w:r w:rsidRPr="002F0A9E">
              <w:rPr>
                <w:rFonts w:eastAsia="Times New Roman"/>
                <w:sz w:val="18"/>
                <w:szCs w:val="18"/>
                <w:vertAlign w:val="superscript"/>
              </w:rPr>
              <w:t>(r)</w:t>
            </w:r>
          </w:p>
        </w:tc>
        <w:tc>
          <w:tcPr>
            <w:tcW w:w="692" w:type="dxa"/>
            <w:tcBorders>
              <w:top w:val="nil"/>
              <w:left w:val="nil"/>
              <w:bottom w:val="single" w:sz="4" w:space="0" w:color="auto"/>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2016</w:t>
            </w:r>
          </w:p>
        </w:tc>
      </w:tr>
      <w:tr w:rsidR="005C196A" w:rsidRPr="002F0A9E" w:rsidTr="002D3602">
        <w:trPr>
          <w:trHeight w:val="255"/>
        </w:trPr>
        <w:tc>
          <w:tcPr>
            <w:tcW w:w="2421" w:type="dxa"/>
            <w:gridSpan w:val="2"/>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xml:space="preserve">TR Türkiye </w:t>
            </w:r>
            <w:r w:rsidRPr="002F0A9E">
              <w:rPr>
                <w:rFonts w:eastAsia="Times New Roman"/>
                <w:sz w:val="18"/>
                <w:szCs w:val="18"/>
              </w:rPr>
              <w:t>-</w:t>
            </w:r>
            <w:proofErr w:type="spellStart"/>
            <w:r w:rsidRPr="002F0A9E">
              <w:rPr>
                <w:rFonts w:eastAsia="Times New Roman"/>
                <w:sz w:val="18"/>
                <w:szCs w:val="18"/>
              </w:rPr>
              <w:t>Turkey</w:t>
            </w:r>
            <w:proofErr w:type="spellEnd"/>
          </w:p>
        </w:tc>
        <w:tc>
          <w:tcPr>
            <w:tcW w:w="1279"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2,10</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2,08</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2,05</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2,11</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2,10</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2,18</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2,15</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2,10</w:t>
            </w:r>
          </w:p>
        </w:tc>
      </w:tr>
      <w:tr w:rsidR="005C196A" w:rsidRPr="002F0A9E" w:rsidTr="002D3602">
        <w:trPr>
          <w:trHeight w:val="255"/>
        </w:trPr>
        <w:tc>
          <w:tcPr>
            <w:tcW w:w="1263" w:type="dxa"/>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158"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279"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r>
      <w:tr w:rsidR="005C196A" w:rsidRPr="002F0A9E" w:rsidTr="002D3602">
        <w:trPr>
          <w:trHeight w:val="255"/>
        </w:trPr>
        <w:tc>
          <w:tcPr>
            <w:tcW w:w="2421" w:type="dxa"/>
            <w:gridSpan w:val="2"/>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xml:space="preserve">TR7 Orta Anadolu  </w:t>
            </w:r>
          </w:p>
        </w:tc>
        <w:tc>
          <w:tcPr>
            <w:tcW w:w="1279"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2,16</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2,08</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2,06</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2,07</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2,05</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2,13</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2,08</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2,03</w:t>
            </w:r>
          </w:p>
        </w:tc>
      </w:tr>
      <w:tr w:rsidR="005C196A" w:rsidRPr="002F0A9E" w:rsidTr="002D3602">
        <w:trPr>
          <w:trHeight w:val="255"/>
        </w:trPr>
        <w:tc>
          <w:tcPr>
            <w:tcW w:w="1263" w:type="dxa"/>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3140" w:type="dxa"/>
            <w:gridSpan w:val="3"/>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TR71 (Kırıkkale, Aksaray, Niğde,</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w:t>
            </w:r>
          </w:p>
        </w:tc>
      </w:tr>
      <w:tr w:rsidR="005C196A" w:rsidRPr="002F0A9E" w:rsidTr="002D3602">
        <w:trPr>
          <w:trHeight w:val="255"/>
        </w:trPr>
        <w:tc>
          <w:tcPr>
            <w:tcW w:w="1263" w:type="dxa"/>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2437" w:type="dxa"/>
            <w:gridSpan w:val="2"/>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xml:space="preserve">         Nevşehir, Kırşehir)</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2,13</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2,05</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2,01</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2,03</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2,02</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2,10</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2,03</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2,00</w:t>
            </w:r>
          </w:p>
        </w:tc>
      </w:tr>
      <w:tr w:rsidR="005C196A" w:rsidRPr="002F0A9E" w:rsidTr="002D3602">
        <w:trPr>
          <w:trHeight w:val="255"/>
        </w:trPr>
        <w:tc>
          <w:tcPr>
            <w:tcW w:w="1263" w:type="dxa"/>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158"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xml:space="preserve">  TR711</w:t>
            </w:r>
          </w:p>
        </w:tc>
        <w:tc>
          <w:tcPr>
            <w:tcW w:w="1279"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Kırıkkale</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1,77</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1,70</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1,60</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1,59</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1,65</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1,69</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1,72</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1,69</w:t>
            </w:r>
          </w:p>
        </w:tc>
      </w:tr>
      <w:tr w:rsidR="005C196A" w:rsidRPr="002F0A9E" w:rsidTr="002D3602">
        <w:trPr>
          <w:trHeight w:val="255"/>
        </w:trPr>
        <w:tc>
          <w:tcPr>
            <w:tcW w:w="1263" w:type="dxa"/>
            <w:tcBorders>
              <w:top w:val="nil"/>
              <w:left w:val="single" w:sz="4" w:space="0" w:color="auto"/>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158"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xml:space="preserve">  TR712</w:t>
            </w:r>
          </w:p>
        </w:tc>
        <w:tc>
          <w:tcPr>
            <w:tcW w:w="1279"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Aksaray</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2,42</w:t>
            </w:r>
          </w:p>
        </w:tc>
        <w:tc>
          <w:tcPr>
            <w:tcW w:w="703"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2,35</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2,34</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2,30</w:t>
            </w:r>
          </w:p>
        </w:tc>
        <w:tc>
          <w:tcPr>
            <w:tcW w:w="90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2,29</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2,34</w:t>
            </w:r>
          </w:p>
        </w:tc>
        <w:tc>
          <w:tcPr>
            <w:tcW w:w="960" w:type="dxa"/>
            <w:tcBorders>
              <w:top w:val="nil"/>
              <w:left w:val="nil"/>
              <w:bottom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2,28</w:t>
            </w:r>
          </w:p>
        </w:tc>
        <w:tc>
          <w:tcPr>
            <w:tcW w:w="692" w:type="dxa"/>
            <w:tcBorders>
              <w:top w:val="nil"/>
              <w:left w:val="nil"/>
              <w:bottom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2,21</w:t>
            </w:r>
          </w:p>
        </w:tc>
      </w:tr>
      <w:tr w:rsidR="005C196A" w:rsidRPr="002F0A9E" w:rsidTr="00EE3137">
        <w:trPr>
          <w:trHeight w:val="255"/>
        </w:trPr>
        <w:tc>
          <w:tcPr>
            <w:tcW w:w="1263" w:type="dxa"/>
            <w:tcBorders>
              <w:top w:val="nil"/>
              <w:left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158"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xml:space="preserve">  TR713</w:t>
            </w:r>
          </w:p>
        </w:tc>
        <w:tc>
          <w:tcPr>
            <w:tcW w:w="1279"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Niğde</w:t>
            </w:r>
          </w:p>
        </w:tc>
        <w:tc>
          <w:tcPr>
            <w:tcW w:w="703"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2,40</w:t>
            </w:r>
          </w:p>
        </w:tc>
        <w:tc>
          <w:tcPr>
            <w:tcW w:w="703"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2,28</w:t>
            </w:r>
          </w:p>
        </w:tc>
        <w:tc>
          <w:tcPr>
            <w:tcW w:w="900"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2,23</w:t>
            </w:r>
          </w:p>
        </w:tc>
        <w:tc>
          <w:tcPr>
            <w:tcW w:w="900"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2,31</w:t>
            </w:r>
          </w:p>
        </w:tc>
        <w:tc>
          <w:tcPr>
            <w:tcW w:w="900"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2,25</w:t>
            </w:r>
          </w:p>
        </w:tc>
        <w:tc>
          <w:tcPr>
            <w:tcW w:w="960"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2,32</w:t>
            </w:r>
          </w:p>
        </w:tc>
        <w:tc>
          <w:tcPr>
            <w:tcW w:w="960" w:type="dxa"/>
            <w:tcBorders>
              <w:top w:val="nil"/>
              <w:left w:val="nil"/>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2,19</w:t>
            </w:r>
          </w:p>
        </w:tc>
        <w:tc>
          <w:tcPr>
            <w:tcW w:w="692" w:type="dxa"/>
            <w:tcBorders>
              <w:top w:val="nil"/>
              <w:left w:val="nil"/>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2,20</w:t>
            </w:r>
          </w:p>
        </w:tc>
      </w:tr>
      <w:tr w:rsidR="005C196A" w:rsidRPr="002F0A9E" w:rsidTr="00EE3137">
        <w:trPr>
          <w:trHeight w:val="255"/>
        </w:trPr>
        <w:tc>
          <w:tcPr>
            <w:tcW w:w="1263" w:type="dxa"/>
            <w:tcBorders>
              <w:top w:val="nil"/>
              <w:left w:val="single" w:sz="4" w:space="0" w:color="auto"/>
              <w:right w:val="nil"/>
            </w:tcBorders>
            <w:shd w:val="clear" w:color="auto" w:fill="auto"/>
            <w:noWrap/>
            <w:vAlign w:val="center"/>
            <w:hideMark/>
          </w:tcPr>
          <w:p w:rsidR="005C196A" w:rsidRPr="00683906" w:rsidRDefault="005C196A" w:rsidP="00CD50A6">
            <w:pPr>
              <w:spacing w:line="360" w:lineRule="auto"/>
              <w:jc w:val="both"/>
              <w:rPr>
                <w:rFonts w:eastAsia="Times New Roman"/>
                <w:b/>
                <w:bCs/>
                <w:sz w:val="18"/>
                <w:szCs w:val="18"/>
              </w:rPr>
            </w:pPr>
            <w:r w:rsidRPr="00683906">
              <w:rPr>
                <w:rFonts w:eastAsia="Times New Roman"/>
                <w:b/>
                <w:bCs/>
                <w:sz w:val="18"/>
                <w:szCs w:val="18"/>
              </w:rPr>
              <w:t> </w:t>
            </w:r>
          </w:p>
        </w:tc>
        <w:tc>
          <w:tcPr>
            <w:tcW w:w="1158"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 xml:space="preserve">  TR714</w:t>
            </w:r>
          </w:p>
        </w:tc>
        <w:tc>
          <w:tcPr>
            <w:tcW w:w="1279"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Nevşehir</w:t>
            </w:r>
          </w:p>
        </w:tc>
        <w:tc>
          <w:tcPr>
            <w:tcW w:w="703"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2,10</w:t>
            </w:r>
          </w:p>
        </w:tc>
        <w:tc>
          <w:tcPr>
            <w:tcW w:w="703"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1,98</w:t>
            </w:r>
          </w:p>
        </w:tc>
        <w:tc>
          <w:tcPr>
            <w:tcW w:w="900"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1,97</w:t>
            </w:r>
          </w:p>
        </w:tc>
        <w:tc>
          <w:tcPr>
            <w:tcW w:w="900"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1,98</w:t>
            </w:r>
          </w:p>
        </w:tc>
        <w:tc>
          <w:tcPr>
            <w:tcW w:w="900"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1,94</w:t>
            </w:r>
          </w:p>
        </w:tc>
        <w:tc>
          <w:tcPr>
            <w:tcW w:w="960"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2,10</w:t>
            </w:r>
          </w:p>
        </w:tc>
        <w:tc>
          <w:tcPr>
            <w:tcW w:w="960" w:type="dxa"/>
            <w:tcBorders>
              <w:top w:val="nil"/>
              <w:left w:val="nil"/>
              <w:right w:val="nil"/>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1,98</w:t>
            </w:r>
          </w:p>
        </w:tc>
        <w:tc>
          <w:tcPr>
            <w:tcW w:w="692" w:type="dxa"/>
            <w:tcBorders>
              <w:top w:val="nil"/>
              <w:left w:val="nil"/>
              <w:right w:val="single" w:sz="4" w:space="0" w:color="auto"/>
            </w:tcBorders>
            <w:shd w:val="clear" w:color="auto" w:fill="auto"/>
            <w:noWrap/>
            <w:vAlign w:val="center"/>
            <w:hideMark/>
          </w:tcPr>
          <w:p w:rsidR="005C196A" w:rsidRPr="00683906" w:rsidRDefault="005C196A" w:rsidP="00CD50A6">
            <w:pPr>
              <w:spacing w:line="360" w:lineRule="auto"/>
              <w:jc w:val="both"/>
              <w:rPr>
                <w:rFonts w:eastAsia="Times New Roman"/>
                <w:b/>
                <w:sz w:val="18"/>
                <w:szCs w:val="18"/>
              </w:rPr>
            </w:pPr>
            <w:r w:rsidRPr="00683906">
              <w:rPr>
                <w:rFonts w:eastAsia="Times New Roman"/>
                <w:b/>
                <w:sz w:val="18"/>
                <w:szCs w:val="18"/>
              </w:rPr>
              <w:t>1,93</w:t>
            </w:r>
          </w:p>
        </w:tc>
      </w:tr>
      <w:tr w:rsidR="005C196A" w:rsidRPr="002F0A9E" w:rsidTr="00EE3137">
        <w:trPr>
          <w:trHeight w:val="255"/>
        </w:trPr>
        <w:tc>
          <w:tcPr>
            <w:tcW w:w="1263" w:type="dxa"/>
            <w:tcBorders>
              <w:top w:val="nil"/>
              <w:left w:val="single" w:sz="4" w:space="0" w:color="auto"/>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b/>
                <w:bCs/>
                <w:sz w:val="18"/>
                <w:szCs w:val="18"/>
              </w:rPr>
            </w:pPr>
            <w:r w:rsidRPr="002F0A9E">
              <w:rPr>
                <w:rFonts w:eastAsia="Times New Roman"/>
                <w:b/>
                <w:bCs/>
                <w:sz w:val="18"/>
                <w:szCs w:val="18"/>
              </w:rPr>
              <w:t> </w:t>
            </w:r>
          </w:p>
        </w:tc>
        <w:tc>
          <w:tcPr>
            <w:tcW w:w="1158"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 xml:space="preserve">  TR715</w:t>
            </w:r>
          </w:p>
        </w:tc>
        <w:tc>
          <w:tcPr>
            <w:tcW w:w="1279"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Kırşehir</w:t>
            </w:r>
          </w:p>
        </w:tc>
        <w:tc>
          <w:tcPr>
            <w:tcW w:w="703"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1,72</w:t>
            </w:r>
          </w:p>
        </w:tc>
        <w:tc>
          <w:tcPr>
            <w:tcW w:w="703"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1,69</w:t>
            </w:r>
          </w:p>
        </w:tc>
        <w:tc>
          <w:tcPr>
            <w:tcW w:w="90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1,69</w:t>
            </w:r>
          </w:p>
        </w:tc>
        <w:tc>
          <w:tcPr>
            <w:tcW w:w="90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1,75</w:t>
            </w:r>
          </w:p>
        </w:tc>
        <w:tc>
          <w:tcPr>
            <w:tcW w:w="90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1,78</w:t>
            </w:r>
          </w:p>
        </w:tc>
        <w:tc>
          <w:tcPr>
            <w:tcW w:w="96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1,86</w:t>
            </w:r>
          </w:p>
        </w:tc>
        <w:tc>
          <w:tcPr>
            <w:tcW w:w="960" w:type="dxa"/>
            <w:tcBorders>
              <w:top w:val="nil"/>
              <w:left w:val="nil"/>
              <w:bottom w:val="single" w:sz="4" w:space="0" w:color="auto"/>
              <w:right w:val="nil"/>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1,81</w:t>
            </w:r>
          </w:p>
        </w:tc>
        <w:tc>
          <w:tcPr>
            <w:tcW w:w="692" w:type="dxa"/>
            <w:tcBorders>
              <w:top w:val="nil"/>
              <w:left w:val="nil"/>
              <w:bottom w:val="single" w:sz="4" w:space="0" w:color="auto"/>
              <w:right w:val="single" w:sz="4" w:space="0" w:color="auto"/>
            </w:tcBorders>
            <w:shd w:val="clear" w:color="000000" w:fill="FFFFFF"/>
            <w:noWrap/>
            <w:vAlign w:val="center"/>
            <w:hideMark/>
          </w:tcPr>
          <w:p w:rsidR="005C196A" w:rsidRPr="002F0A9E" w:rsidRDefault="005C196A" w:rsidP="00CD50A6">
            <w:pPr>
              <w:spacing w:line="360" w:lineRule="auto"/>
              <w:jc w:val="both"/>
              <w:rPr>
                <w:rFonts w:eastAsia="Times New Roman"/>
                <w:sz w:val="18"/>
                <w:szCs w:val="18"/>
              </w:rPr>
            </w:pPr>
            <w:r w:rsidRPr="002F0A9E">
              <w:rPr>
                <w:rFonts w:eastAsia="Times New Roman"/>
                <w:sz w:val="18"/>
                <w:szCs w:val="18"/>
              </w:rPr>
              <w:t>1,77</w:t>
            </w:r>
          </w:p>
        </w:tc>
      </w:tr>
    </w:tbl>
    <w:p w:rsidR="005C196A" w:rsidRPr="00EE3137" w:rsidRDefault="00EE3137" w:rsidP="00CD50A6">
      <w:pPr>
        <w:spacing w:line="360" w:lineRule="auto"/>
        <w:jc w:val="both"/>
        <w:rPr>
          <w:rFonts w:eastAsia="Times New Roman"/>
          <w:sz w:val="20"/>
          <w:szCs w:val="20"/>
        </w:rPr>
      </w:pPr>
      <w:r w:rsidRPr="00EE3137">
        <w:rPr>
          <w:rFonts w:eastAsia="Times New Roman"/>
          <w:b/>
          <w:bCs/>
          <w:sz w:val="20"/>
          <w:szCs w:val="20"/>
        </w:rPr>
        <w:t xml:space="preserve">Kaynak: </w:t>
      </w:r>
      <w:r w:rsidRPr="00EE3137">
        <w:rPr>
          <w:rFonts w:eastAsia="Times New Roman"/>
          <w:bCs/>
          <w:sz w:val="20"/>
          <w:szCs w:val="20"/>
        </w:rPr>
        <w:t>Nüfus ve Vatandaşlık İşleri Genel Müdürlüğü</w:t>
      </w:r>
    </w:p>
    <w:tbl>
      <w:tblPr>
        <w:tblW w:w="7193" w:type="dxa"/>
        <w:tblInd w:w="57" w:type="dxa"/>
        <w:tblCellMar>
          <w:left w:w="70" w:type="dxa"/>
          <w:right w:w="70" w:type="dxa"/>
        </w:tblCellMar>
        <w:tblLook w:val="04A0" w:firstRow="1" w:lastRow="0" w:firstColumn="1" w:lastColumn="0" w:noHBand="0" w:noVBand="1"/>
      </w:tblPr>
      <w:tblGrid>
        <w:gridCol w:w="1308"/>
        <w:gridCol w:w="2580"/>
        <w:gridCol w:w="3305"/>
      </w:tblGrid>
      <w:tr w:rsidR="005C196A" w:rsidRPr="002F0A9E" w:rsidTr="0088731D">
        <w:trPr>
          <w:trHeight w:val="765"/>
        </w:trPr>
        <w:tc>
          <w:tcPr>
            <w:tcW w:w="7193" w:type="dxa"/>
            <w:gridSpan w:val="3"/>
            <w:tcBorders>
              <w:top w:val="nil"/>
              <w:left w:val="nil"/>
              <w:bottom w:val="single" w:sz="4" w:space="0" w:color="auto"/>
              <w:right w:val="nil"/>
            </w:tcBorders>
            <w:shd w:val="clear" w:color="auto" w:fill="auto"/>
            <w:vAlign w:val="bottom"/>
            <w:hideMark/>
          </w:tcPr>
          <w:p w:rsidR="0088731D" w:rsidRDefault="0088731D" w:rsidP="00CD50A6">
            <w:pPr>
              <w:spacing w:line="360" w:lineRule="auto"/>
              <w:jc w:val="both"/>
              <w:rPr>
                <w:rFonts w:eastAsia="Times New Roman"/>
                <w:b/>
                <w:bCs/>
                <w:color w:val="000000"/>
                <w:sz w:val="24"/>
                <w:szCs w:val="24"/>
              </w:rPr>
            </w:pPr>
          </w:p>
          <w:p w:rsidR="00C33675" w:rsidRPr="0088731D" w:rsidRDefault="0088731D" w:rsidP="0088731D">
            <w:pPr>
              <w:jc w:val="both"/>
              <w:rPr>
                <w:rFonts w:eastAsia="Times New Roman"/>
                <w:b/>
                <w:bCs/>
                <w:color w:val="000000"/>
                <w:sz w:val="20"/>
                <w:szCs w:val="20"/>
              </w:rPr>
            </w:pPr>
            <w:r w:rsidRPr="0088731D">
              <w:rPr>
                <w:rFonts w:eastAsia="Times New Roman"/>
                <w:b/>
                <w:bCs/>
                <w:color w:val="000000"/>
                <w:sz w:val="20"/>
                <w:szCs w:val="20"/>
              </w:rPr>
              <w:t xml:space="preserve">Tablo 21 - </w:t>
            </w:r>
            <w:r w:rsidR="005C196A" w:rsidRPr="0088731D">
              <w:rPr>
                <w:rFonts w:eastAsia="Times New Roman"/>
                <w:b/>
                <w:bCs/>
                <w:color w:val="000000"/>
                <w:sz w:val="20"/>
                <w:szCs w:val="20"/>
              </w:rPr>
              <w:t xml:space="preserve">Nevşehir </w:t>
            </w:r>
            <w:r w:rsidRPr="0088731D">
              <w:rPr>
                <w:rFonts w:eastAsia="Times New Roman"/>
                <w:b/>
                <w:bCs/>
                <w:color w:val="000000"/>
                <w:sz w:val="20"/>
                <w:szCs w:val="20"/>
              </w:rPr>
              <w:t>Merkez Ve İlçelerde Modern Doğum Kontrol Yöntemi Kullanan</w:t>
            </w:r>
          </w:p>
          <w:p w:rsidR="005C196A" w:rsidRPr="002F0A9E" w:rsidRDefault="0088731D" w:rsidP="0088731D">
            <w:pPr>
              <w:jc w:val="both"/>
              <w:rPr>
                <w:rFonts w:eastAsia="Times New Roman"/>
                <w:b/>
                <w:bCs/>
                <w:color w:val="000000"/>
                <w:sz w:val="24"/>
                <w:szCs w:val="24"/>
              </w:rPr>
            </w:pPr>
            <w:r w:rsidRPr="0088731D">
              <w:rPr>
                <w:rFonts w:eastAsia="Times New Roman"/>
                <w:b/>
                <w:bCs/>
                <w:color w:val="000000"/>
                <w:sz w:val="20"/>
                <w:szCs w:val="20"/>
              </w:rPr>
              <w:t xml:space="preserve"> Kadın Sayısı Ve Oranı</w:t>
            </w:r>
          </w:p>
        </w:tc>
      </w:tr>
      <w:tr w:rsidR="005C196A" w:rsidRPr="002F0A9E" w:rsidTr="0088731D">
        <w:trPr>
          <w:trHeight w:val="785"/>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İLÇE</w:t>
            </w:r>
          </w:p>
        </w:tc>
        <w:tc>
          <w:tcPr>
            <w:tcW w:w="2580" w:type="dxa"/>
            <w:tcBorders>
              <w:top w:val="nil"/>
              <w:left w:val="nil"/>
              <w:bottom w:val="single" w:sz="4" w:space="0" w:color="auto"/>
              <w:right w:val="single" w:sz="4" w:space="0" w:color="auto"/>
            </w:tcBorders>
            <w:shd w:val="clear" w:color="auto" w:fill="auto"/>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Modern Doğum Yöntemi Kullanan Kadın Sayısı</w:t>
            </w:r>
          </w:p>
        </w:tc>
        <w:tc>
          <w:tcPr>
            <w:tcW w:w="3305" w:type="dxa"/>
            <w:tcBorders>
              <w:top w:val="nil"/>
              <w:left w:val="nil"/>
              <w:bottom w:val="single" w:sz="4" w:space="0" w:color="auto"/>
              <w:right w:val="single" w:sz="4" w:space="0" w:color="auto"/>
            </w:tcBorders>
            <w:shd w:val="clear" w:color="auto" w:fill="auto"/>
            <w:vAlign w:val="center"/>
            <w:hideMark/>
          </w:tcPr>
          <w:p w:rsid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 xml:space="preserve">Modern Doğum Yöntemi Kullanan </w:t>
            </w:r>
          </w:p>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Kadın Oranı %</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Merkez</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11.114</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29,28</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Acıgöl</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1.234</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28,18</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Avanos</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2.547</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33,34</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Derinkuyu</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1.420</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27,5</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Gülşehir</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1.214</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24,29</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Hacıbektaş</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606</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27,15</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Ürgüp</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2.391</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27,59</w:t>
            </w:r>
          </w:p>
        </w:tc>
      </w:tr>
      <w:tr w:rsidR="005C196A" w:rsidRPr="002F0A9E" w:rsidTr="0088731D">
        <w:trPr>
          <w:trHeight w:val="300"/>
        </w:trPr>
        <w:tc>
          <w:tcPr>
            <w:tcW w:w="1308" w:type="dxa"/>
            <w:tcBorders>
              <w:top w:val="nil"/>
              <w:left w:val="single" w:sz="4" w:space="0" w:color="auto"/>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b/>
                <w:bCs/>
                <w:color w:val="000000"/>
                <w:sz w:val="20"/>
                <w:szCs w:val="20"/>
              </w:rPr>
            </w:pPr>
            <w:r w:rsidRPr="0088731D">
              <w:rPr>
                <w:rFonts w:eastAsia="Times New Roman"/>
                <w:b/>
                <w:bCs/>
                <w:color w:val="000000"/>
                <w:sz w:val="20"/>
                <w:szCs w:val="20"/>
              </w:rPr>
              <w:t>Kozaklı</w:t>
            </w:r>
          </w:p>
        </w:tc>
        <w:tc>
          <w:tcPr>
            <w:tcW w:w="2580"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588</w:t>
            </w:r>
          </w:p>
        </w:tc>
        <w:tc>
          <w:tcPr>
            <w:tcW w:w="3305" w:type="dxa"/>
            <w:tcBorders>
              <w:top w:val="nil"/>
              <w:left w:val="nil"/>
              <w:bottom w:val="single" w:sz="4" w:space="0" w:color="auto"/>
              <w:right w:val="single" w:sz="4" w:space="0" w:color="auto"/>
            </w:tcBorders>
            <w:shd w:val="clear" w:color="auto" w:fill="auto"/>
            <w:noWrap/>
            <w:vAlign w:val="center"/>
            <w:hideMark/>
          </w:tcPr>
          <w:p w:rsidR="005C196A" w:rsidRPr="0088731D" w:rsidRDefault="005C196A" w:rsidP="00CD50A6">
            <w:pPr>
              <w:spacing w:line="360" w:lineRule="auto"/>
              <w:jc w:val="both"/>
              <w:rPr>
                <w:rFonts w:eastAsia="Times New Roman"/>
                <w:color w:val="000000"/>
                <w:sz w:val="20"/>
                <w:szCs w:val="20"/>
              </w:rPr>
            </w:pPr>
            <w:r w:rsidRPr="0088731D">
              <w:rPr>
                <w:rFonts w:eastAsia="Times New Roman"/>
                <w:color w:val="000000"/>
                <w:sz w:val="20"/>
                <w:szCs w:val="20"/>
              </w:rPr>
              <w:t>20,22</w:t>
            </w:r>
          </w:p>
        </w:tc>
      </w:tr>
    </w:tbl>
    <w:p w:rsidR="002D3602" w:rsidRPr="0088731D" w:rsidRDefault="0088731D" w:rsidP="0088731D">
      <w:pPr>
        <w:ind w:left="113"/>
        <w:jc w:val="both"/>
        <w:rPr>
          <w:sz w:val="20"/>
        </w:rPr>
      </w:pPr>
      <w:r>
        <w:rPr>
          <w:b/>
          <w:sz w:val="20"/>
        </w:rPr>
        <w:t xml:space="preserve">Kaynak: </w:t>
      </w:r>
      <w:r w:rsidR="005C196A" w:rsidRPr="0088731D">
        <w:rPr>
          <w:sz w:val="20"/>
        </w:rPr>
        <w:t xml:space="preserve">İstatistiki Bölge Birimleri Sınıflamasına göre toplam doğurganlık hızı(2009-2016) , </w:t>
      </w:r>
    </w:p>
    <w:p w:rsidR="00FF4DBB" w:rsidRPr="0088731D" w:rsidRDefault="005C196A" w:rsidP="0088731D">
      <w:pPr>
        <w:ind w:left="113"/>
        <w:jc w:val="both"/>
        <w:rPr>
          <w:sz w:val="20"/>
        </w:rPr>
      </w:pPr>
      <w:r w:rsidRPr="0088731D">
        <w:rPr>
          <w:sz w:val="20"/>
        </w:rPr>
        <w:t>Türkiye İstatistik Kurumu</w:t>
      </w:r>
    </w:p>
    <w:p w:rsidR="00FF4DBB" w:rsidRDefault="00FF4DBB" w:rsidP="00CD50A6">
      <w:pPr>
        <w:spacing w:line="360" w:lineRule="auto"/>
        <w:ind w:left="114"/>
        <w:jc w:val="both"/>
        <w:rPr>
          <w:b/>
          <w:sz w:val="20"/>
        </w:rPr>
      </w:pPr>
    </w:p>
    <w:p w:rsidR="0088731D" w:rsidRDefault="0088731D" w:rsidP="00CD50A6">
      <w:pPr>
        <w:spacing w:line="360" w:lineRule="auto"/>
        <w:ind w:left="114"/>
        <w:jc w:val="both"/>
        <w:rPr>
          <w:b/>
          <w:sz w:val="20"/>
        </w:rPr>
      </w:pPr>
    </w:p>
    <w:p w:rsidR="00FF4DBB" w:rsidRPr="0088731D" w:rsidRDefault="0088731D" w:rsidP="00CD50A6">
      <w:pPr>
        <w:spacing w:line="360" w:lineRule="auto"/>
        <w:ind w:left="114"/>
        <w:jc w:val="both"/>
        <w:rPr>
          <w:b/>
          <w:sz w:val="20"/>
          <w:szCs w:val="20"/>
        </w:rPr>
      </w:pPr>
      <w:r w:rsidRPr="0088731D">
        <w:rPr>
          <w:b/>
          <w:sz w:val="20"/>
          <w:szCs w:val="20"/>
        </w:rPr>
        <w:t>Tablo 22 – Nevşehir Sağlık Karnesi</w:t>
      </w:r>
    </w:p>
    <w:tbl>
      <w:tblPr>
        <w:tblW w:w="0" w:type="auto"/>
        <w:tblInd w:w="118" w:type="dxa"/>
        <w:tblLayout w:type="fixed"/>
        <w:tblLook w:val="01E0" w:firstRow="1" w:lastRow="1" w:firstColumn="1" w:lastColumn="1" w:noHBand="0" w:noVBand="0"/>
      </w:tblPr>
      <w:tblGrid>
        <w:gridCol w:w="7639"/>
        <w:gridCol w:w="1944"/>
      </w:tblGrid>
      <w:tr w:rsidR="005C196A" w:rsidRPr="002F0A9E" w:rsidTr="00DF77E6">
        <w:trPr>
          <w:trHeight w:val="590"/>
        </w:trPr>
        <w:tc>
          <w:tcPr>
            <w:tcW w:w="7639" w:type="dxa"/>
            <w:tcBorders>
              <w:top w:val="single" w:sz="8" w:space="0" w:color="4F81BC"/>
              <w:bottom w:val="single" w:sz="8" w:space="0" w:color="4F81BC"/>
            </w:tcBorders>
          </w:tcPr>
          <w:p w:rsidR="005C196A" w:rsidRPr="00EA3F9B" w:rsidRDefault="005C196A" w:rsidP="00CD50A6">
            <w:pPr>
              <w:spacing w:line="360" w:lineRule="auto"/>
              <w:jc w:val="both"/>
              <w:rPr>
                <w:i/>
                <w:sz w:val="19"/>
              </w:rPr>
            </w:pPr>
          </w:p>
          <w:p w:rsidR="005C196A" w:rsidRPr="00EA3F9B" w:rsidRDefault="005C196A" w:rsidP="00CD50A6">
            <w:pPr>
              <w:spacing w:line="360" w:lineRule="auto"/>
              <w:ind w:left="114"/>
              <w:jc w:val="both"/>
              <w:rPr>
                <w:b/>
                <w:sz w:val="20"/>
              </w:rPr>
            </w:pPr>
            <w:r w:rsidRPr="00EA3F9B">
              <w:rPr>
                <w:b/>
                <w:sz w:val="20"/>
              </w:rPr>
              <w:t>Toplam doğumlar içinde ergen yaşta doğurganlık 19 yaş altı (Binde, 2016)</w:t>
            </w:r>
          </w:p>
        </w:tc>
        <w:tc>
          <w:tcPr>
            <w:tcW w:w="1944" w:type="dxa"/>
            <w:tcBorders>
              <w:top w:val="single" w:sz="8" w:space="0" w:color="4F81BC"/>
              <w:bottom w:val="single" w:sz="8" w:space="0" w:color="4F81BC"/>
            </w:tcBorders>
          </w:tcPr>
          <w:p w:rsidR="005C196A" w:rsidRPr="00DF77E6" w:rsidRDefault="005C196A" w:rsidP="00CD50A6">
            <w:pPr>
              <w:spacing w:line="360" w:lineRule="auto"/>
              <w:jc w:val="both"/>
              <w:rPr>
                <w:b/>
                <w:i/>
                <w:sz w:val="19"/>
              </w:rPr>
            </w:pPr>
          </w:p>
          <w:p w:rsidR="005C196A" w:rsidRPr="00DF77E6" w:rsidRDefault="005C196A" w:rsidP="00CD50A6">
            <w:pPr>
              <w:spacing w:line="360" w:lineRule="auto"/>
              <w:ind w:left="550"/>
              <w:jc w:val="both"/>
              <w:rPr>
                <w:b/>
                <w:sz w:val="20"/>
              </w:rPr>
            </w:pPr>
            <w:r w:rsidRPr="00DF77E6">
              <w:rPr>
                <w:b/>
                <w:sz w:val="20"/>
              </w:rPr>
              <w:t>100,59</w:t>
            </w:r>
          </w:p>
        </w:tc>
      </w:tr>
      <w:tr w:rsidR="005C196A" w:rsidRPr="002F0A9E" w:rsidTr="00DF77E6">
        <w:trPr>
          <w:trHeight w:val="472"/>
        </w:trPr>
        <w:tc>
          <w:tcPr>
            <w:tcW w:w="7639" w:type="dxa"/>
            <w:tcBorders>
              <w:top w:val="single" w:sz="8" w:space="0" w:color="4F81BC"/>
            </w:tcBorders>
            <w:shd w:val="clear" w:color="auto" w:fill="D2DFED"/>
          </w:tcPr>
          <w:p w:rsidR="005C196A" w:rsidRPr="00EA3F9B" w:rsidRDefault="005C196A" w:rsidP="00CD50A6">
            <w:pPr>
              <w:spacing w:line="360" w:lineRule="auto"/>
              <w:ind w:left="114"/>
              <w:jc w:val="both"/>
              <w:rPr>
                <w:b/>
                <w:sz w:val="20"/>
              </w:rPr>
            </w:pPr>
          </w:p>
          <w:p w:rsidR="005C196A" w:rsidRPr="00EA3F9B" w:rsidRDefault="005C196A" w:rsidP="00CD50A6">
            <w:pPr>
              <w:spacing w:line="360" w:lineRule="auto"/>
              <w:ind w:left="114"/>
              <w:jc w:val="both"/>
              <w:rPr>
                <w:b/>
                <w:sz w:val="20"/>
              </w:rPr>
            </w:pPr>
            <w:r w:rsidRPr="00EA3F9B">
              <w:rPr>
                <w:b/>
                <w:sz w:val="20"/>
              </w:rPr>
              <w:t>Anne ölüm oranı (100,000 canlı doğumda) bölgesel</w:t>
            </w:r>
          </w:p>
        </w:tc>
        <w:tc>
          <w:tcPr>
            <w:tcW w:w="1944" w:type="dxa"/>
            <w:tcBorders>
              <w:top w:val="single" w:sz="8" w:space="0" w:color="4F81BC"/>
            </w:tcBorders>
            <w:shd w:val="clear" w:color="auto" w:fill="D2DFED"/>
          </w:tcPr>
          <w:p w:rsidR="005C196A" w:rsidRPr="00DF77E6" w:rsidRDefault="005C196A" w:rsidP="00CD50A6">
            <w:pPr>
              <w:spacing w:line="360" w:lineRule="auto"/>
              <w:ind w:left="114"/>
              <w:jc w:val="both"/>
              <w:rPr>
                <w:b/>
                <w:sz w:val="20"/>
              </w:rPr>
            </w:pPr>
          </w:p>
          <w:p w:rsidR="005C196A" w:rsidRPr="00DF77E6" w:rsidRDefault="005C196A" w:rsidP="00CD50A6">
            <w:pPr>
              <w:spacing w:line="360" w:lineRule="auto"/>
              <w:ind w:left="114"/>
              <w:jc w:val="both"/>
              <w:rPr>
                <w:b/>
                <w:sz w:val="20"/>
              </w:rPr>
            </w:pPr>
            <w:r w:rsidRPr="00DF77E6">
              <w:rPr>
                <w:b/>
                <w:sz w:val="20"/>
              </w:rPr>
              <w:t xml:space="preserve">           14,4</w:t>
            </w:r>
          </w:p>
        </w:tc>
      </w:tr>
      <w:tr w:rsidR="005C196A" w:rsidRPr="002F0A9E" w:rsidTr="00DF77E6">
        <w:trPr>
          <w:trHeight w:val="475"/>
        </w:trPr>
        <w:tc>
          <w:tcPr>
            <w:tcW w:w="7639" w:type="dxa"/>
            <w:tcBorders>
              <w:bottom w:val="single" w:sz="8" w:space="0" w:color="4F81BC"/>
            </w:tcBorders>
          </w:tcPr>
          <w:p w:rsidR="005C196A" w:rsidRPr="00EA3F9B" w:rsidRDefault="005C196A" w:rsidP="00CD50A6">
            <w:pPr>
              <w:spacing w:line="360" w:lineRule="auto"/>
              <w:ind w:left="114"/>
              <w:jc w:val="both"/>
              <w:rPr>
                <w:b/>
                <w:sz w:val="20"/>
              </w:rPr>
            </w:pPr>
          </w:p>
          <w:p w:rsidR="005C196A" w:rsidRPr="00EA3F9B" w:rsidRDefault="005C196A" w:rsidP="00CD50A6">
            <w:pPr>
              <w:spacing w:line="360" w:lineRule="auto"/>
              <w:ind w:left="114"/>
              <w:jc w:val="both"/>
              <w:rPr>
                <w:b/>
                <w:sz w:val="20"/>
              </w:rPr>
            </w:pPr>
            <w:r w:rsidRPr="00EA3F9B">
              <w:rPr>
                <w:b/>
                <w:sz w:val="20"/>
              </w:rPr>
              <w:t>Doğurganlık hızı (Binde, 2016)</w:t>
            </w:r>
          </w:p>
        </w:tc>
        <w:tc>
          <w:tcPr>
            <w:tcW w:w="1944" w:type="dxa"/>
            <w:tcBorders>
              <w:bottom w:val="single" w:sz="8" w:space="0" w:color="4F81BC"/>
            </w:tcBorders>
          </w:tcPr>
          <w:p w:rsidR="005C196A" w:rsidRPr="00DF77E6" w:rsidRDefault="005C196A" w:rsidP="00CD50A6">
            <w:pPr>
              <w:spacing w:line="360" w:lineRule="auto"/>
              <w:ind w:left="114"/>
              <w:jc w:val="both"/>
              <w:rPr>
                <w:b/>
                <w:sz w:val="20"/>
              </w:rPr>
            </w:pPr>
          </w:p>
          <w:p w:rsidR="005C196A" w:rsidRPr="00DF77E6" w:rsidRDefault="005C196A" w:rsidP="00CD50A6">
            <w:pPr>
              <w:spacing w:line="360" w:lineRule="auto"/>
              <w:ind w:left="114"/>
              <w:jc w:val="both"/>
              <w:rPr>
                <w:b/>
                <w:sz w:val="20"/>
              </w:rPr>
            </w:pPr>
            <w:r w:rsidRPr="00DF77E6">
              <w:rPr>
                <w:b/>
                <w:sz w:val="20"/>
              </w:rPr>
              <w:t xml:space="preserve">           1,93</w:t>
            </w:r>
          </w:p>
        </w:tc>
      </w:tr>
    </w:tbl>
    <w:p w:rsidR="00FF4DBB" w:rsidRDefault="00FF4DBB" w:rsidP="00CD50A6">
      <w:pPr>
        <w:pStyle w:val="T2"/>
        <w:spacing w:before="0" w:line="360" w:lineRule="auto"/>
        <w:ind w:left="232" w:right="1133"/>
        <w:jc w:val="both"/>
        <w:rPr>
          <w:i/>
          <w:color w:val="4F81BD" w:themeColor="accent1"/>
          <w:sz w:val="16"/>
          <w:szCs w:val="16"/>
        </w:rPr>
      </w:pPr>
    </w:p>
    <w:p w:rsidR="00DF77E6" w:rsidRDefault="00FF4DBB" w:rsidP="00DF77E6">
      <w:pPr>
        <w:pStyle w:val="T2"/>
        <w:spacing w:before="0" w:line="360" w:lineRule="auto"/>
        <w:ind w:left="232" w:right="1133"/>
        <w:jc w:val="both"/>
        <w:rPr>
          <w:i/>
          <w:color w:val="4F81BD" w:themeColor="accent1"/>
          <w:sz w:val="16"/>
          <w:szCs w:val="16"/>
        </w:rPr>
      </w:pPr>
      <w:r>
        <w:rPr>
          <w:i/>
          <w:color w:val="4F81BD" w:themeColor="accent1"/>
          <w:sz w:val="16"/>
          <w:szCs w:val="16"/>
        </w:rPr>
        <w:tab/>
      </w:r>
    </w:p>
    <w:p w:rsidR="00DF77E6" w:rsidRDefault="00EF4209" w:rsidP="00DF77E6">
      <w:pPr>
        <w:pStyle w:val="T2"/>
        <w:spacing w:before="0" w:line="360" w:lineRule="auto"/>
        <w:ind w:left="232" w:right="1133" w:firstLine="488"/>
        <w:jc w:val="both"/>
        <w:rPr>
          <w:spacing w:val="-3"/>
        </w:rPr>
      </w:pPr>
      <w:r>
        <w:t>İlin 1,93 olan toplam doğum</w:t>
      </w:r>
      <w:r w:rsidRPr="00EA3F9B">
        <w:t xml:space="preserve"> oranı</w:t>
      </w:r>
      <w:r>
        <w:t>nın</w:t>
      </w:r>
      <w:r w:rsidRPr="00EA3F9B">
        <w:t xml:space="preserve"> TR7</w:t>
      </w:r>
      <w:r>
        <w:t>1</w:t>
      </w:r>
      <w:r w:rsidRPr="00EA3F9B">
        <w:t xml:space="preserve"> Bölge</w:t>
      </w:r>
      <w:r>
        <w:t xml:space="preserve">si (2,03) ve </w:t>
      </w:r>
      <w:r w:rsidRPr="00EA3F9B">
        <w:t xml:space="preserve">Türkiye </w:t>
      </w:r>
      <w:r>
        <w:t xml:space="preserve">(2,1) </w:t>
      </w:r>
      <w:r w:rsidRPr="00EA3F9B">
        <w:t xml:space="preserve">oranına göre </w:t>
      </w:r>
      <w:r w:rsidRPr="00981EB1">
        <w:t>göre Nevşehir</w:t>
      </w:r>
      <w:r>
        <w:t>’de</w:t>
      </w:r>
      <w:r w:rsidRPr="00981EB1">
        <w:t xml:space="preserve"> doğurganlık </w:t>
      </w:r>
      <w:r>
        <w:t>hızının düştüğü gözlenmektedir.</w:t>
      </w:r>
      <w:r w:rsidR="005A4020">
        <w:rPr>
          <w:rFonts w:eastAsia="Times New Roman"/>
          <w:bCs/>
        </w:rPr>
        <w:t xml:space="preserve">2016 yılı itibarıyla </w:t>
      </w:r>
      <w:r w:rsidR="005C196A" w:rsidRPr="00981EB1">
        <w:rPr>
          <w:rFonts w:eastAsia="Times New Roman"/>
          <w:bCs/>
        </w:rPr>
        <w:t xml:space="preserve">Nevşehir merkez ve ilçelerde modern doğum kontrol yöntemi kullanan </w:t>
      </w:r>
      <w:r w:rsidR="005A4020">
        <w:t xml:space="preserve">kadın oranı % </w:t>
      </w:r>
      <w:r w:rsidR="005A4020">
        <w:lastRenderedPageBreak/>
        <w:t xml:space="preserve">29,28’tir. İlçelerden </w:t>
      </w:r>
      <w:r w:rsidR="005C196A" w:rsidRPr="00981EB1">
        <w:t>Ava</w:t>
      </w:r>
      <w:r w:rsidR="005A4020">
        <w:t>nos %33,34 ile en yüksek kullanım</w:t>
      </w:r>
      <w:r w:rsidR="005C196A" w:rsidRPr="00981EB1">
        <w:t xml:space="preserve"> Kozaklı</w:t>
      </w:r>
      <w:r w:rsidR="005A4020">
        <w:t xml:space="preserve"> ise</w:t>
      </w:r>
      <w:r w:rsidR="005C196A" w:rsidRPr="00981EB1">
        <w:t xml:space="preserve"> </w:t>
      </w:r>
      <w:r w:rsidR="004B62CC">
        <w:t xml:space="preserve">         </w:t>
      </w:r>
      <w:r w:rsidR="005C196A" w:rsidRPr="00981EB1">
        <w:t xml:space="preserve">% 20,22 ile en düşük </w:t>
      </w:r>
      <w:r w:rsidR="005A4020">
        <w:t>kullanım oranına</w:t>
      </w:r>
      <w:r w:rsidR="00160C7E">
        <w:t xml:space="preserve"> </w:t>
      </w:r>
      <w:r w:rsidR="005C196A" w:rsidRPr="00981EB1">
        <w:rPr>
          <w:spacing w:val="-3"/>
        </w:rPr>
        <w:t>sahiptir.</w:t>
      </w:r>
      <w:r w:rsidR="00E908BE">
        <w:rPr>
          <w:rStyle w:val="DipnotBavurusu"/>
          <w:spacing w:val="-3"/>
        </w:rPr>
        <w:footnoteReference w:id="39"/>
      </w:r>
    </w:p>
    <w:p w:rsidR="002262C3" w:rsidRPr="00FF4DBB" w:rsidRDefault="002262C3" w:rsidP="00DF77E6">
      <w:pPr>
        <w:pStyle w:val="T2"/>
        <w:spacing w:before="0" w:line="360" w:lineRule="auto"/>
        <w:ind w:left="232" w:right="1133" w:firstLine="488"/>
        <w:jc w:val="both"/>
        <w:rPr>
          <w:spacing w:val="-3"/>
        </w:rPr>
      </w:pPr>
      <w:r w:rsidRPr="00EA3F9B">
        <w:t xml:space="preserve">2016 yılında </w:t>
      </w:r>
      <w:r>
        <w:t xml:space="preserve">kayda geçen </w:t>
      </w:r>
      <w:r w:rsidRPr="00EA3F9B">
        <w:t xml:space="preserve">15 </w:t>
      </w:r>
      <w:r>
        <w:t xml:space="preserve">yaş altı doğum sayısı Nevşehir’de </w:t>
      </w:r>
      <w:r w:rsidRPr="00EA3F9B">
        <w:t>2,</w:t>
      </w:r>
      <w:r w:rsidR="004600C6">
        <w:t xml:space="preserve"> </w:t>
      </w:r>
      <w:r w:rsidRPr="00EA3F9B">
        <w:t>Türkiye</w:t>
      </w:r>
      <w:r>
        <w:t>’de 234’tür.</w:t>
      </w:r>
      <w:r>
        <w:rPr>
          <w:rStyle w:val="DipnotBavurusu"/>
        </w:rPr>
        <w:footnoteReference w:id="40"/>
      </w:r>
      <w:r w:rsidR="00F66D81">
        <w:t xml:space="preserve"> </w:t>
      </w:r>
      <w:r w:rsidRPr="004B62CC">
        <w:rPr>
          <w:b/>
        </w:rPr>
        <w:t>15-19 yaş arası doğum</w:t>
      </w:r>
      <w:r w:rsidR="00160C7E" w:rsidRPr="004B62CC">
        <w:rPr>
          <w:b/>
        </w:rPr>
        <w:t xml:space="preserve"> </w:t>
      </w:r>
      <w:r w:rsidRPr="004B62CC">
        <w:rPr>
          <w:b/>
        </w:rPr>
        <w:t>sayısı Nevşehir’de 347</w:t>
      </w:r>
      <w:r w:rsidRPr="00EA3F9B">
        <w:t>, Türkiye</w:t>
      </w:r>
      <w:r>
        <w:t>’de 75.265’dir.</w:t>
      </w:r>
      <w:r>
        <w:rPr>
          <w:rStyle w:val="DipnotBavurusu"/>
        </w:rPr>
        <w:footnoteReference w:id="41"/>
      </w:r>
      <w:r>
        <w:t xml:space="preserve"> </w:t>
      </w:r>
      <w:r w:rsidR="00F66D81">
        <w:t xml:space="preserve">    </w:t>
      </w:r>
      <w:r>
        <w:t>15 yaş altı ve 16-19 yaş arası d</w:t>
      </w:r>
      <w:r w:rsidRPr="00EA3F9B">
        <w:t>oğumlar, sonlanmış ya da</w:t>
      </w:r>
      <w:r w:rsidR="00160C7E">
        <w:t xml:space="preserve"> </w:t>
      </w:r>
      <w:r w:rsidRPr="00EA3F9B">
        <w:t xml:space="preserve">sonlandırılmış gebeliklere </w:t>
      </w:r>
      <w:r>
        <w:t>dair verilerin kayda geçirilmeme olasılığı göz önüne alındığında</w:t>
      </w:r>
      <w:r w:rsidR="00160C7E">
        <w:t xml:space="preserve"> </w:t>
      </w:r>
      <w:r>
        <w:t xml:space="preserve">bu </w:t>
      </w:r>
      <w:r w:rsidRPr="00EA3F9B">
        <w:t>sayıların daha</w:t>
      </w:r>
      <w:r w:rsidR="00160C7E">
        <w:t xml:space="preserve"> </w:t>
      </w:r>
      <w:r w:rsidRPr="00EA3F9B">
        <w:t xml:space="preserve">yüksek olduğu </w:t>
      </w:r>
      <w:r>
        <w:t>çok açıktır.</w:t>
      </w:r>
    </w:p>
    <w:p w:rsidR="00863DCF" w:rsidRDefault="00863DCF" w:rsidP="00CD50A6">
      <w:pPr>
        <w:pStyle w:val="T2"/>
        <w:spacing w:before="0" w:line="360" w:lineRule="auto"/>
        <w:jc w:val="both"/>
        <w:rPr>
          <w:b/>
        </w:rPr>
      </w:pPr>
    </w:p>
    <w:p w:rsidR="005C196A" w:rsidRPr="00DF77E6" w:rsidRDefault="00DF77E6" w:rsidP="00DF77E6">
      <w:pPr>
        <w:pStyle w:val="T2"/>
        <w:spacing w:before="0" w:line="360" w:lineRule="auto"/>
        <w:ind w:left="0" w:firstLine="0"/>
        <w:jc w:val="both"/>
        <w:rPr>
          <w:b/>
          <w:sz w:val="20"/>
          <w:szCs w:val="20"/>
        </w:rPr>
      </w:pPr>
      <w:r w:rsidRPr="00DF77E6">
        <w:rPr>
          <w:b/>
          <w:sz w:val="20"/>
          <w:szCs w:val="20"/>
        </w:rPr>
        <w:t>Tablo 23 - 2016 Yılı Türkiye Ve Nevşehir 16-19 Yaş Gruplarına Evlenme Sayıları (Gelin-Damat)</w:t>
      </w:r>
    </w:p>
    <w:tbl>
      <w:tblPr>
        <w:tblW w:w="5125" w:type="dxa"/>
        <w:tblInd w:w="57" w:type="dxa"/>
        <w:tblCellMar>
          <w:left w:w="70" w:type="dxa"/>
          <w:right w:w="70" w:type="dxa"/>
        </w:tblCellMar>
        <w:tblLook w:val="04A0" w:firstRow="1" w:lastRow="0" w:firstColumn="1" w:lastColumn="0" w:noHBand="0" w:noVBand="1"/>
      </w:tblPr>
      <w:tblGrid>
        <w:gridCol w:w="3109"/>
        <w:gridCol w:w="975"/>
        <w:gridCol w:w="1041"/>
      </w:tblGrid>
      <w:tr w:rsidR="00C65B67" w:rsidRPr="00863DCF" w:rsidTr="00DF77E6">
        <w:trPr>
          <w:trHeight w:val="300"/>
        </w:trPr>
        <w:tc>
          <w:tcPr>
            <w:tcW w:w="3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YIL</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2016</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2016</w:t>
            </w:r>
          </w:p>
        </w:tc>
      </w:tr>
      <w:tr w:rsidR="00C65B67"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BÖLGE KODU</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TR</w:t>
            </w:r>
          </w:p>
        </w:tc>
        <w:tc>
          <w:tcPr>
            <w:tcW w:w="1041"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TR714</w:t>
            </w:r>
          </w:p>
        </w:tc>
      </w:tr>
      <w:tr w:rsidR="00C65B67"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BÖLGE ADI</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Türkiye</w:t>
            </w:r>
          </w:p>
        </w:tc>
        <w:tc>
          <w:tcPr>
            <w:tcW w:w="1041"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proofErr w:type="spellStart"/>
            <w:r w:rsidRPr="00863DCF">
              <w:rPr>
                <w:rFonts w:eastAsia="Times New Roman"/>
                <w:sz w:val="20"/>
                <w:szCs w:val="20"/>
              </w:rPr>
              <w:t>Nevsehir</w:t>
            </w:r>
            <w:proofErr w:type="spellEnd"/>
          </w:p>
        </w:tc>
      </w:tr>
      <w:tr w:rsidR="00C65B67"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5C196A" w:rsidRPr="00863DCF" w:rsidRDefault="00D73CA9" w:rsidP="00CD50A6">
            <w:pPr>
              <w:spacing w:line="360" w:lineRule="auto"/>
              <w:jc w:val="both"/>
              <w:rPr>
                <w:rFonts w:eastAsia="Times New Roman"/>
                <w:sz w:val="20"/>
                <w:szCs w:val="20"/>
              </w:rPr>
            </w:pPr>
            <w:r>
              <w:rPr>
                <w:rFonts w:eastAsia="Times New Roman"/>
                <w:sz w:val="20"/>
                <w:szCs w:val="20"/>
              </w:rPr>
              <w:t xml:space="preserve">Damat </w:t>
            </w:r>
            <w:r w:rsidR="005C196A" w:rsidRPr="00863DCF">
              <w:rPr>
                <w:rFonts w:eastAsia="Times New Roman"/>
                <w:sz w:val="20"/>
                <w:szCs w:val="20"/>
              </w:rPr>
              <w:t>Toplam</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sz w:val="20"/>
                <w:szCs w:val="20"/>
              </w:rPr>
            </w:pPr>
            <w:r w:rsidRPr="00863DCF">
              <w:rPr>
                <w:rFonts w:eastAsia="Times New Roman"/>
                <w:b/>
                <w:sz w:val="20"/>
                <w:szCs w:val="20"/>
              </w:rPr>
              <w:t>594.493</w:t>
            </w:r>
          </w:p>
        </w:tc>
        <w:tc>
          <w:tcPr>
            <w:tcW w:w="1041"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sz w:val="20"/>
                <w:szCs w:val="20"/>
              </w:rPr>
            </w:pPr>
            <w:r w:rsidRPr="00863DCF">
              <w:rPr>
                <w:rFonts w:eastAsia="Times New Roman"/>
                <w:b/>
                <w:sz w:val="20"/>
                <w:szCs w:val="20"/>
              </w:rPr>
              <w:t>2.188</w:t>
            </w:r>
          </w:p>
        </w:tc>
      </w:tr>
      <w:tr w:rsidR="00D73CA9"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sz w:val="20"/>
                <w:szCs w:val="20"/>
              </w:rPr>
            </w:pPr>
            <w:r>
              <w:rPr>
                <w:rFonts w:eastAsia="Times New Roman"/>
                <w:sz w:val="20"/>
                <w:szCs w:val="20"/>
              </w:rPr>
              <w:t>Gelin</w:t>
            </w:r>
            <w:r w:rsidRPr="00863DCF">
              <w:rPr>
                <w:rFonts w:eastAsia="Times New Roman"/>
                <w:sz w:val="20"/>
                <w:szCs w:val="20"/>
              </w:rPr>
              <w:t xml:space="preserve"> Toplam</w:t>
            </w:r>
          </w:p>
        </w:tc>
        <w:tc>
          <w:tcPr>
            <w:tcW w:w="975" w:type="dxa"/>
            <w:tcBorders>
              <w:top w:val="nil"/>
              <w:left w:val="nil"/>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b/>
                <w:sz w:val="20"/>
                <w:szCs w:val="20"/>
              </w:rPr>
            </w:pPr>
            <w:r w:rsidRPr="00863DCF">
              <w:rPr>
                <w:rFonts w:eastAsia="Times New Roman"/>
                <w:b/>
                <w:sz w:val="20"/>
                <w:szCs w:val="20"/>
              </w:rPr>
              <w:t>594.493</w:t>
            </w:r>
          </w:p>
        </w:tc>
        <w:tc>
          <w:tcPr>
            <w:tcW w:w="1041" w:type="dxa"/>
            <w:tcBorders>
              <w:top w:val="nil"/>
              <w:left w:val="nil"/>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b/>
                <w:sz w:val="20"/>
                <w:szCs w:val="20"/>
              </w:rPr>
            </w:pPr>
            <w:r w:rsidRPr="00863DCF">
              <w:rPr>
                <w:rFonts w:eastAsia="Times New Roman"/>
                <w:b/>
                <w:sz w:val="20"/>
                <w:szCs w:val="20"/>
              </w:rPr>
              <w:t>2.188</w:t>
            </w:r>
          </w:p>
        </w:tc>
      </w:tr>
      <w:tr w:rsidR="00D73CA9"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hideMark/>
          </w:tcPr>
          <w:p w:rsidR="00D73CA9" w:rsidRPr="00863DCF" w:rsidRDefault="00D73CA9" w:rsidP="00CD50A6">
            <w:pPr>
              <w:spacing w:line="360" w:lineRule="auto"/>
              <w:jc w:val="both"/>
              <w:rPr>
                <w:rFonts w:eastAsia="Times New Roman"/>
                <w:sz w:val="20"/>
                <w:szCs w:val="20"/>
              </w:rPr>
            </w:pPr>
            <w:r w:rsidRPr="00863DCF">
              <w:rPr>
                <w:rFonts w:eastAsia="Times New Roman"/>
                <w:sz w:val="20"/>
                <w:szCs w:val="20"/>
              </w:rPr>
              <w:t>Damat / 16 - 19</w:t>
            </w:r>
          </w:p>
        </w:tc>
        <w:tc>
          <w:tcPr>
            <w:tcW w:w="975" w:type="dxa"/>
            <w:tcBorders>
              <w:top w:val="nil"/>
              <w:left w:val="nil"/>
              <w:bottom w:val="single" w:sz="4" w:space="0" w:color="auto"/>
              <w:right w:val="single" w:sz="4" w:space="0" w:color="auto"/>
            </w:tcBorders>
            <w:shd w:val="clear" w:color="auto" w:fill="auto"/>
            <w:noWrap/>
            <w:vAlign w:val="bottom"/>
            <w:hideMark/>
          </w:tcPr>
          <w:p w:rsidR="00D73CA9" w:rsidRPr="00863DCF" w:rsidRDefault="00D73CA9" w:rsidP="00CD50A6">
            <w:pPr>
              <w:spacing w:line="360" w:lineRule="auto"/>
              <w:jc w:val="both"/>
              <w:rPr>
                <w:rFonts w:eastAsia="Times New Roman"/>
                <w:b/>
                <w:sz w:val="20"/>
                <w:szCs w:val="20"/>
              </w:rPr>
            </w:pPr>
            <w:r w:rsidRPr="00863DCF">
              <w:rPr>
                <w:rFonts w:eastAsia="Times New Roman"/>
                <w:b/>
                <w:sz w:val="20"/>
                <w:szCs w:val="20"/>
              </w:rPr>
              <w:t>11.008</w:t>
            </w:r>
          </w:p>
        </w:tc>
        <w:tc>
          <w:tcPr>
            <w:tcW w:w="1041" w:type="dxa"/>
            <w:tcBorders>
              <w:top w:val="nil"/>
              <w:left w:val="nil"/>
              <w:bottom w:val="single" w:sz="4" w:space="0" w:color="auto"/>
              <w:right w:val="single" w:sz="4" w:space="0" w:color="auto"/>
            </w:tcBorders>
            <w:shd w:val="clear" w:color="auto" w:fill="auto"/>
            <w:noWrap/>
            <w:vAlign w:val="bottom"/>
            <w:hideMark/>
          </w:tcPr>
          <w:p w:rsidR="00D73CA9" w:rsidRPr="00863DCF" w:rsidRDefault="00D73CA9" w:rsidP="00CD50A6">
            <w:pPr>
              <w:spacing w:line="360" w:lineRule="auto"/>
              <w:jc w:val="both"/>
              <w:rPr>
                <w:rFonts w:eastAsia="Times New Roman"/>
                <w:b/>
                <w:sz w:val="20"/>
                <w:szCs w:val="20"/>
              </w:rPr>
            </w:pPr>
            <w:r w:rsidRPr="00863DCF">
              <w:rPr>
                <w:rFonts w:eastAsia="Times New Roman"/>
                <w:b/>
                <w:sz w:val="20"/>
                <w:szCs w:val="20"/>
              </w:rPr>
              <w:t>61</w:t>
            </w:r>
          </w:p>
        </w:tc>
      </w:tr>
      <w:tr w:rsidR="00D73CA9"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sz w:val="20"/>
                <w:szCs w:val="20"/>
              </w:rPr>
            </w:pPr>
            <w:r w:rsidRPr="00863DCF">
              <w:rPr>
                <w:rFonts w:eastAsia="Times New Roman"/>
                <w:sz w:val="20"/>
                <w:szCs w:val="20"/>
              </w:rPr>
              <w:t>Gelin / 16 - 19</w:t>
            </w:r>
          </w:p>
        </w:tc>
        <w:tc>
          <w:tcPr>
            <w:tcW w:w="975" w:type="dxa"/>
            <w:tcBorders>
              <w:top w:val="nil"/>
              <w:left w:val="nil"/>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b/>
                <w:sz w:val="20"/>
                <w:szCs w:val="20"/>
              </w:rPr>
            </w:pPr>
            <w:r w:rsidRPr="00863DCF">
              <w:rPr>
                <w:rFonts w:eastAsia="Times New Roman"/>
                <w:b/>
                <w:sz w:val="20"/>
                <w:szCs w:val="20"/>
              </w:rPr>
              <w:t>100.233</w:t>
            </w:r>
          </w:p>
        </w:tc>
        <w:tc>
          <w:tcPr>
            <w:tcW w:w="1041" w:type="dxa"/>
            <w:tcBorders>
              <w:top w:val="nil"/>
              <w:left w:val="nil"/>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b/>
                <w:sz w:val="20"/>
                <w:szCs w:val="20"/>
              </w:rPr>
            </w:pPr>
            <w:r w:rsidRPr="00863DCF">
              <w:rPr>
                <w:rFonts w:eastAsia="Times New Roman"/>
                <w:b/>
                <w:sz w:val="20"/>
                <w:szCs w:val="20"/>
              </w:rPr>
              <w:t>550</w:t>
            </w:r>
          </w:p>
        </w:tc>
      </w:tr>
      <w:tr w:rsidR="00D73CA9" w:rsidRPr="00863DCF" w:rsidTr="00DF77E6">
        <w:trPr>
          <w:trHeight w:val="300"/>
        </w:trPr>
        <w:tc>
          <w:tcPr>
            <w:tcW w:w="3109" w:type="dxa"/>
            <w:tcBorders>
              <w:top w:val="nil"/>
              <w:left w:val="single" w:sz="4" w:space="0" w:color="auto"/>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sz w:val="20"/>
                <w:szCs w:val="20"/>
              </w:rPr>
            </w:pPr>
            <w:r>
              <w:rPr>
                <w:rFonts w:eastAsia="Times New Roman"/>
                <w:sz w:val="20"/>
                <w:szCs w:val="20"/>
              </w:rPr>
              <w:t>16-19 Yaş Gelin Damat Toplamı</w:t>
            </w:r>
          </w:p>
        </w:tc>
        <w:tc>
          <w:tcPr>
            <w:tcW w:w="975" w:type="dxa"/>
            <w:tcBorders>
              <w:top w:val="nil"/>
              <w:left w:val="nil"/>
              <w:bottom w:val="single" w:sz="4" w:space="0" w:color="auto"/>
              <w:right w:val="single" w:sz="4" w:space="0" w:color="auto"/>
            </w:tcBorders>
            <w:shd w:val="clear" w:color="auto" w:fill="auto"/>
            <w:noWrap/>
            <w:vAlign w:val="bottom"/>
          </w:tcPr>
          <w:p w:rsidR="00D73CA9" w:rsidRPr="00863DCF" w:rsidRDefault="00801383" w:rsidP="00CD50A6">
            <w:pPr>
              <w:spacing w:line="360" w:lineRule="auto"/>
              <w:jc w:val="both"/>
              <w:rPr>
                <w:rFonts w:eastAsia="Times New Roman"/>
                <w:b/>
                <w:sz w:val="20"/>
                <w:szCs w:val="20"/>
              </w:rPr>
            </w:pPr>
            <w:r>
              <w:rPr>
                <w:rFonts w:eastAsia="Times New Roman"/>
                <w:b/>
                <w:sz w:val="20"/>
                <w:szCs w:val="20"/>
              </w:rPr>
              <w:t>1</w:t>
            </w:r>
            <w:r w:rsidR="00D73CA9">
              <w:rPr>
                <w:rFonts w:eastAsia="Times New Roman"/>
                <w:b/>
                <w:sz w:val="20"/>
                <w:szCs w:val="20"/>
              </w:rPr>
              <w:t>11241</w:t>
            </w:r>
          </w:p>
        </w:tc>
        <w:tc>
          <w:tcPr>
            <w:tcW w:w="1041" w:type="dxa"/>
            <w:tcBorders>
              <w:top w:val="nil"/>
              <w:left w:val="nil"/>
              <w:bottom w:val="single" w:sz="4" w:space="0" w:color="auto"/>
              <w:right w:val="single" w:sz="4" w:space="0" w:color="auto"/>
            </w:tcBorders>
            <w:shd w:val="clear" w:color="auto" w:fill="auto"/>
            <w:noWrap/>
            <w:vAlign w:val="bottom"/>
          </w:tcPr>
          <w:p w:rsidR="00D73CA9" w:rsidRPr="00863DCF" w:rsidRDefault="00D73CA9" w:rsidP="00CD50A6">
            <w:pPr>
              <w:spacing w:line="360" w:lineRule="auto"/>
              <w:jc w:val="both"/>
              <w:rPr>
                <w:rFonts w:eastAsia="Times New Roman"/>
                <w:b/>
                <w:sz w:val="20"/>
                <w:szCs w:val="20"/>
              </w:rPr>
            </w:pPr>
            <w:r>
              <w:rPr>
                <w:rFonts w:eastAsia="Times New Roman"/>
                <w:b/>
                <w:sz w:val="20"/>
                <w:szCs w:val="20"/>
              </w:rPr>
              <w:t>611</w:t>
            </w:r>
          </w:p>
        </w:tc>
      </w:tr>
      <w:tr w:rsidR="00D73CA9" w:rsidRPr="00863DCF" w:rsidTr="00DF77E6">
        <w:trPr>
          <w:trHeight w:val="255"/>
        </w:trPr>
        <w:tc>
          <w:tcPr>
            <w:tcW w:w="3109" w:type="dxa"/>
            <w:tcBorders>
              <w:top w:val="nil"/>
              <w:left w:val="nil"/>
              <w:bottom w:val="nil"/>
              <w:right w:val="nil"/>
            </w:tcBorders>
            <w:shd w:val="clear" w:color="auto" w:fill="auto"/>
            <w:noWrap/>
            <w:vAlign w:val="bottom"/>
            <w:hideMark/>
          </w:tcPr>
          <w:p w:rsidR="00D73CA9" w:rsidRPr="00863DCF" w:rsidRDefault="00D73CA9" w:rsidP="00CD50A6">
            <w:pPr>
              <w:spacing w:line="360" w:lineRule="auto"/>
              <w:jc w:val="both"/>
              <w:rPr>
                <w:rFonts w:eastAsia="Times New Roman"/>
                <w:color w:val="FF0000"/>
                <w:sz w:val="20"/>
                <w:szCs w:val="20"/>
              </w:rPr>
            </w:pPr>
          </w:p>
        </w:tc>
        <w:tc>
          <w:tcPr>
            <w:tcW w:w="975" w:type="dxa"/>
            <w:tcBorders>
              <w:top w:val="nil"/>
              <w:left w:val="nil"/>
              <w:bottom w:val="nil"/>
              <w:right w:val="nil"/>
            </w:tcBorders>
            <w:shd w:val="clear" w:color="auto" w:fill="auto"/>
            <w:noWrap/>
            <w:vAlign w:val="bottom"/>
            <w:hideMark/>
          </w:tcPr>
          <w:p w:rsidR="00D73CA9" w:rsidRPr="00863DCF" w:rsidRDefault="00D73CA9" w:rsidP="00CD50A6">
            <w:pPr>
              <w:spacing w:line="360" w:lineRule="auto"/>
              <w:jc w:val="both"/>
              <w:rPr>
                <w:rFonts w:eastAsia="Times New Roman"/>
                <w:color w:val="FF0000"/>
                <w:sz w:val="20"/>
                <w:szCs w:val="20"/>
              </w:rPr>
            </w:pPr>
          </w:p>
        </w:tc>
        <w:tc>
          <w:tcPr>
            <w:tcW w:w="1041" w:type="dxa"/>
            <w:tcBorders>
              <w:top w:val="nil"/>
              <w:left w:val="nil"/>
              <w:bottom w:val="nil"/>
              <w:right w:val="nil"/>
            </w:tcBorders>
            <w:shd w:val="clear" w:color="auto" w:fill="auto"/>
            <w:noWrap/>
            <w:vAlign w:val="bottom"/>
            <w:hideMark/>
          </w:tcPr>
          <w:p w:rsidR="00D73CA9" w:rsidRPr="00863DCF" w:rsidRDefault="00D73CA9" w:rsidP="00CD50A6">
            <w:pPr>
              <w:spacing w:line="360" w:lineRule="auto"/>
              <w:jc w:val="both"/>
              <w:rPr>
                <w:rFonts w:eastAsia="Times New Roman"/>
                <w:color w:val="FF0000"/>
                <w:sz w:val="20"/>
                <w:szCs w:val="20"/>
              </w:rPr>
            </w:pPr>
          </w:p>
        </w:tc>
      </w:tr>
    </w:tbl>
    <w:p w:rsidR="00DF77E6" w:rsidRDefault="00DF77E6" w:rsidP="00DF77E6">
      <w:pPr>
        <w:pStyle w:val="T2"/>
        <w:tabs>
          <w:tab w:val="left" w:pos="9356"/>
        </w:tabs>
        <w:spacing w:before="0" w:line="360" w:lineRule="auto"/>
        <w:ind w:left="0" w:right="801" w:firstLine="0"/>
        <w:jc w:val="both"/>
      </w:pPr>
    </w:p>
    <w:p w:rsidR="005C196A" w:rsidRDefault="00A25FC5" w:rsidP="00DF77E6">
      <w:pPr>
        <w:pStyle w:val="T2"/>
        <w:tabs>
          <w:tab w:val="left" w:pos="9356"/>
        </w:tabs>
        <w:spacing w:before="0" w:line="360" w:lineRule="auto"/>
        <w:ind w:left="0" w:right="801" w:firstLine="0"/>
        <w:jc w:val="both"/>
      </w:pPr>
      <w:r>
        <w:t xml:space="preserve">2016 yılı itibarıyla </w:t>
      </w:r>
      <w:r w:rsidR="005C196A" w:rsidRPr="00C65B67">
        <w:t xml:space="preserve">16-19 yaş grubu evlilik </w:t>
      </w:r>
      <w:r>
        <w:t xml:space="preserve">oranlarına cinsiyet açısından bakıldığında; </w:t>
      </w:r>
      <w:r w:rsidR="00801383">
        <w:t xml:space="preserve">evlenenlerin </w:t>
      </w:r>
      <w:r>
        <w:t xml:space="preserve">Türkiye’de </w:t>
      </w:r>
      <w:r w:rsidR="00801383" w:rsidRPr="00A25FC5">
        <w:rPr>
          <w:b/>
        </w:rPr>
        <w:t>%90,1’i</w:t>
      </w:r>
      <w:r w:rsidRPr="00A25FC5">
        <w:rPr>
          <w:b/>
        </w:rPr>
        <w:t>ni,</w:t>
      </w:r>
      <w:r>
        <w:t xml:space="preserve"> Nevşehir’de </w:t>
      </w:r>
      <w:r w:rsidRPr="00A25FC5">
        <w:rPr>
          <w:b/>
        </w:rPr>
        <w:t>ise % 90’ını</w:t>
      </w:r>
      <w:r>
        <w:t xml:space="preserve"> kız çocuklarının oluşturduğu görülmektedir. Bu oranlar çok yüksek olup kız çocuklarının erken evlilik sorununun ne kadar büyük boyutlarda olduğunu gözler önüne sermektedir.</w:t>
      </w: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DF77E6" w:rsidRDefault="00DF77E6" w:rsidP="00DF77E6">
      <w:pPr>
        <w:pStyle w:val="T2"/>
        <w:spacing w:before="0" w:line="360" w:lineRule="auto"/>
        <w:ind w:left="0" w:firstLine="0"/>
        <w:jc w:val="both"/>
        <w:rPr>
          <w:b/>
          <w:sz w:val="20"/>
          <w:szCs w:val="20"/>
        </w:rPr>
      </w:pPr>
    </w:p>
    <w:p w:rsidR="00367D95" w:rsidRDefault="00367D95" w:rsidP="00DF77E6">
      <w:pPr>
        <w:pStyle w:val="T2"/>
        <w:spacing w:before="0" w:line="360" w:lineRule="auto"/>
        <w:ind w:left="0" w:firstLine="0"/>
        <w:jc w:val="both"/>
        <w:rPr>
          <w:b/>
          <w:sz w:val="20"/>
          <w:szCs w:val="20"/>
        </w:rPr>
      </w:pPr>
    </w:p>
    <w:p w:rsidR="005C196A" w:rsidRPr="00DF77E6" w:rsidRDefault="00DF77E6" w:rsidP="00DF77E6">
      <w:pPr>
        <w:pStyle w:val="T2"/>
        <w:spacing w:before="0" w:line="360" w:lineRule="auto"/>
        <w:ind w:left="0" w:firstLine="0"/>
        <w:jc w:val="both"/>
        <w:rPr>
          <w:b/>
          <w:sz w:val="20"/>
          <w:szCs w:val="20"/>
        </w:rPr>
      </w:pPr>
      <w:r w:rsidRPr="00DF77E6">
        <w:rPr>
          <w:b/>
          <w:sz w:val="20"/>
          <w:szCs w:val="20"/>
        </w:rPr>
        <w:lastRenderedPageBreak/>
        <w:t>Tablo 24 - 2016 Yılı Türkiye -Tr71- Nevşehir Yaş Gruplarına Evlenme Sayıları/Gelin</w:t>
      </w:r>
    </w:p>
    <w:tbl>
      <w:tblPr>
        <w:tblW w:w="6719" w:type="dxa"/>
        <w:tblCellMar>
          <w:left w:w="70" w:type="dxa"/>
          <w:right w:w="70" w:type="dxa"/>
        </w:tblCellMar>
        <w:tblLook w:val="04A0" w:firstRow="1" w:lastRow="0" w:firstColumn="1" w:lastColumn="0" w:noHBand="0" w:noVBand="1"/>
      </w:tblPr>
      <w:tblGrid>
        <w:gridCol w:w="2055"/>
        <w:gridCol w:w="975"/>
        <w:gridCol w:w="2592"/>
        <w:gridCol w:w="1097"/>
      </w:tblGrid>
      <w:tr w:rsidR="00863DCF" w:rsidRPr="00863DCF" w:rsidTr="00F2300C">
        <w:trPr>
          <w:trHeight w:val="435"/>
        </w:trPr>
        <w:tc>
          <w:tcPr>
            <w:tcW w:w="2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YIL</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 xml:space="preserve">2016 </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 xml:space="preserve">2016 </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 xml:space="preserve">2016 </w:t>
            </w:r>
          </w:p>
        </w:tc>
      </w:tr>
      <w:tr w:rsidR="00863DCF" w:rsidRPr="00863DCF" w:rsidTr="00F2300C">
        <w:trPr>
          <w:trHeight w:val="405"/>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BÖLGE KODU</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TR</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TR71</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TR714</w:t>
            </w:r>
          </w:p>
        </w:tc>
      </w:tr>
      <w:tr w:rsidR="00863DCF" w:rsidRPr="00863DCF" w:rsidTr="00F2300C">
        <w:trPr>
          <w:trHeight w:val="549"/>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BÖLGE ADI</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r w:rsidRPr="00863DCF">
              <w:rPr>
                <w:rFonts w:eastAsia="Times New Roman"/>
                <w:b/>
                <w:bCs/>
                <w:sz w:val="20"/>
                <w:szCs w:val="20"/>
              </w:rPr>
              <w:t>Türkiye</w:t>
            </w:r>
          </w:p>
        </w:tc>
        <w:tc>
          <w:tcPr>
            <w:tcW w:w="2592" w:type="dxa"/>
            <w:tcBorders>
              <w:top w:val="nil"/>
              <w:left w:val="nil"/>
              <w:bottom w:val="single" w:sz="4" w:space="0" w:color="auto"/>
              <w:right w:val="single" w:sz="4" w:space="0" w:color="auto"/>
            </w:tcBorders>
            <w:shd w:val="clear" w:color="auto" w:fill="auto"/>
            <w:vAlign w:val="bottom"/>
            <w:hideMark/>
          </w:tcPr>
          <w:p w:rsidR="005C196A" w:rsidRPr="00863DCF" w:rsidRDefault="00863DCF" w:rsidP="00CD50A6">
            <w:pPr>
              <w:spacing w:line="360" w:lineRule="auto"/>
              <w:jc w:val="both"/>
              <w:rPr>
                <w:rFonts w:eastAsia="Times New Roman"/>
                <w:b/>
                <w:bCs/>
                <w:sz w:val="20"/>
                <w:szCs w:val="20"/>
              </w:rPr>
            </w:pPr>
            <w:r>
              <w:rPr>
                <w:rFonts w:eastAsia="Times New Roman"/>
                <w:b/>
                <w:bCs/>
                <w:sz w:val="20"/>
                <w:szCs w:val="20"/>
              </w:rPr>
              <w:t>Kırıkkale, Aksaray, Niğde, Nevşehir, Kırş</w:t>
            </w:r>
            <w:r w:rsidR="005C196A" w:rsidRPr="00863DCF">
              <w:rPr>
                <w:rFonts w:eastAsia="Times New Roman"/>
                <w:b/>
                <w:bCs/>
                <w:sz w:val="20"/>
                <w:szCs w:val="20"/>
              </w:rPr>
              <w:t>ehir</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b/>
                <w:bCs/>
                <w:sz w:val="20"/>
                <w:szCs w:val="20"/>
              </w:rPr>
            </w:pPr>
            <w:proofErr w:type="spellStart"/>
            <w:r w:rsidRPr="00863DCF">
              <w:rPr>
                <w:rFonts w:eastAsia="Times New Roman"/>
                <w:b/>
                <w:bCs/>
                <w:sz w:val="20"/>
                <w:szCs w:val="20"/>
              </w:rPr>
              <w:t>Nevsehir</w:t>
            </w:r>
            <w:proofErr w:type="spellEnd"/>
          </w:p>
        </w:tc>
      </w:tr>
      <w:tr w:rsidR="00863DCF" w:rsidRPr="00863DCF" w:rsidTr="00F2300C">
        <w:trPr>
          <w:trHeight w:val="429"/>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Toplam</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594.493</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12.413</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2.188</w:t>
            </w:r>
          </w:p>
        </w:tc>
      </w:tr>
      <w:tr w:rsidR="00863DCF" w:rsidRPr="00863DCF" w:rsidTr="00F2300C">
        <w:trPr>
          <w:trHeight w:val="394"/>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16 - 19</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A25FC5" w:rsidRDefault="005C196A" w:rsidP="00CD50A6">
            <w:pPr>
              <w:spacing w:line="360" w:lineRule="auto"/>
              <w:jc w:val="both"/>
              <w:rPr>
                <w:rFonts w:eastAsia="Times New Roman"/>
                <w:b/>
                <w:sz w:val="20"/>
                <w:szCs w:val="20"/>
              </w:rPr>
            </w:pPr>
            <w:r w:rsidRPr="00A25FC5">
              <w:rPr>
                <w:rFonts w:eastAsia="Times New Roman"/>
                <w:b/>
                <w:sz w:val="20"/>
                <w:szCs w:val="20"/>
              </w:rPr>
              <w:t>100.233</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A25FC5" w:rsidRDefault="005C196A" w:rsidP="00CD50A6">
            <w:pPr>
              <w:spacing w:line="360" w:lineRule="auto"/>
              <w:jc w:val="both"/>
              <w:rPr>
                <w:rFonts w:eastAsia="Times New Roman"/>
                <w:b/>
                <w:sz w:val="20"/>
                <w:szCs w:val="20"/>
              </w:rPr>
            </w:pPr>
            <w:r w:rsidRPr="00A25FC5">
              <w:rPr>
                <w:rFonts w:eastAsia="Times New Roman"/>
                <w:b/>
                <w:sz w:val="20"/>
                <w:szCs w:val="20"/>
              </w:rPr>
              <w:t>3.183</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A25FC5" w:rsidRDefault="005C196A" w:rsidP="00CD50A6">
            <w:pPr>
              <w:spacing w:line="360" w:lineRule="auto"/>
              <w:jc w:val="both"/>
              <w:rPr>
                <w:rFonts w:eastAsia="Times New Roman"/>
                <w:b/>
                <w:sz w:val="20"/>
                <w:szCs w:val="20"/>
              </w:rPr>
            </w:pPr>
            <w:r w:rsidRPr="00A25FC5">
              <w:rPr>
                <w:rFonts w:eastAsia="Times New Roman"/>
                <w:b/>
                <w:sz w:val="20"/>
                <w:szCs w:val="20"/>
              </w:rPr>
              <w:t>550</w:t>
            </w:r>
          </w:p>
        </w:tc>
      </w:tr>
      <w:tr w:rsidR="00863DCF" w:rsidRPr="00863DCF" w:rsidTr="00F2300C">
        <w:trPr>
          <w:trHeight w:val="286"/>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20 - 24</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208.954</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4.431</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790</w:t>
            </w:r>
          </w:p>
        </w:tc>
      </w:tr>
      <w:tr w:rsidR="00863DCF" w:rsidRPr="00863DCF" w:rsidTr="00F2300C">
        <w:trPr>
          <w:trHeight w:val="275"/>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25 - 29</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153.567</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2.491</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417</w:t>
            </w:r>
          </w:p>
        </w:tc>
      </w:tr>
      <w:tr w:rsidR="00863DCF" w:rsidRPr="00863DCF" w:rsidTr="00F2300C">
        <w:trPr>
          <w:trHeight w:val="280"/>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30 - 34</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54.259</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806</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138</w:t>
            </w:r>
          </w:p>
        </w:tc>
      </w:tr>
      <w:tr w:rsidR="00863DCF" w:rsidRPr="00863DCF" w:rsidTr="00F2300C">
        <w:trPr>
          <w:trHeight w:val="255"/>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35 - 39</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28.050</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483</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93</w:t>
            </w:r>
          </w:p>
        </w:tc>
      </w:tr>
      <w:tr w:rsidR="00863DCF" w:rsidRPr="00863DCF" w:rsidTr="00F2300C">
        <w:trPr>
          <w:trHeight w:val="288"/>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40 - 44</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14.161</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282</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59</w:t>
            </w:r>
          </w:p>
        </w:tc>
      </w:tr>
      <w:tr w:rsidR="00863DCF" w:rsidRPr="00863DCF" w:rsidTr="00F2300C">
        <w:trPr>
          <w:trHeight w:val="263"/>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45 - 49</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7.618</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183</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36</w:t>
            </w:r>
          </w:p>
        </w:tc>
      </w:tr>
      <w:tr w:rsidR="00863DCF" w:rsidRPr="00863DCF" w:rsidTr="00F2300C">
        <w:trPr>
          <w:trHeight w:val="282"/>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50 - 54</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4.847</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136</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33</w:t>
            </w:r>
          </w:p>
        </w:tc>
      </w:tr>
      <w:tr w:rsidR="00863DCF" w:rsidRPr="00863DCF" w:rsidTr="00F2300C">
        <w:trPr>
          <w:trHeight w:val="271"/>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55 - 59</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2.536</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73</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23</w:t>
            </w:r>
          </w:p>
        </w:tc>
      </w:tr>
      <w:tr w:rsidR="00863DCF" w:rsidRPr="00863DCF" w:rsidTr="00F2300C">
        <w:trPr>
          <w:trHeight w:val="275"/>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60 - 64</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1.560</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42</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8</w:t>
            </w:r>
          </w:p>
        </w:tc>
      </w:tr>
      <w:tr w:rsidR="00863DCF" w:rsidRPr="00863DCF" w:rsidTr="00F2300C">
        <w:trPr>
          <w:trHeight w:val="278"/>
        </w:trPr>
        <w:tc>
          <w:tcPr>
            <w:tcW w:w="2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65 - 69</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659</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28</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6</w:t>
            </w:r>
          </w:p>
        </w:tc>
      </w:tr>
      <w:tr w:rsidR="00863DCF" w:rsidRPr="00863DCF" w:rsidTr="00F2300C">
        <w:trPr>
          <w:trHeight w:val="255"/>
        </w:trPr>
        <w:tc>
          <w:tcPr>
            <w:tcW w:w="20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70 - 74</w:t>
            </w:r>
          </w:p>
        </w:tc>
        <w:tc>
          <w:tcPr>
            <w:tcW w:w="975"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234</w:t>
            </w:r>
          </w:p>
        </w:tc>
        <w:tc>
          <w:tcPr>
            <w:tcW w:w="2592"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12</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4</w:t>
            </w:r>
          </w:p>
        </w:tc>
      </w:tr>
      <w:tr w:rsidR="00863DCF" w:rsidRPr="00863DCF" w:rsidTr="00F2300C">
        <w:trPr>
          <w:trHeight w:val="286"/>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75 ve üzeri</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138</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7</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w:t>
            </w:r>
          </w:p>
        </w:tc>
      </w:tr>
      <w:tr w:rsidR="00863DCF" w:rsidRPr="00863DCF" w:rsidTr="00F2300C">
        <w:trPr>
          <w:trHeight w:val="277"/>
        </w:trPr>
        <w:tc>
          <w:tcPr>
            <w:tcW w:w="2055" w:type="dxa"/>
            <w:tcBorders>
              <w:top w:val="nil"/>
              <w:left w:val="single" w:sz="4" w:space="0" w:color="auto"/>
              <w:bottom w:val="single" w:sz="4" w:space="0" w:color="auto"/>
              <w:right w:val="single" w:sz="4" w:space="0" w:color="auto"/>
            </w:tcBorders>
            <w:shd w:val="clear" w:color="auto" w:fill="auto"/>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Gelin / Bilinmeyen</w:t>
            </w:r>
          </w:p>
        </w:tc>
        <w:tc>
          <w:tcPr>
            <w:tcW w:w="975"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17.677</w:t>
            </w:r>
          </w:p>
        </w:tc>
        <w:tc>
          <w:tcPr>
            <w:tcW w:w="2592"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256</w:t>
            </w:r>
          </w:p>
        </w:tc>
        <w:tc>
          <w:tcPr>
            <w:tcW w:w="1097" w:type="dxa"/>
            <w:tcBorders>
              <w:top w:val="nil"/>
              <w:left w:val="nil"/>
              <w:bottom w:val="single" w:sz="4" w:space="0" w:color="auto"/>
              <w:right w:val="single" w:sz="4" w:space="0" w:color="auto"/>
            </w:tcBorders>
            <w:shd w:val="clear" w:color="auto" w:fill="auto"/>
            <w:noWrap/>
            <w:vAlign w:val="bottom"/>
            <w:hideMark/>
          </w:tcPr>
          <w:p w:rsidR="005C196A" w:rsidRPr="00863DCF" w:rsidRDefault="005C196A" w:rsidP="00CD50A6">
            <w:pPr>
              <w:spacing w:line="360" w:lineRule="auto"/>
              <w:jc w:val="both"/>
              <w:rPr>
                <w:rFonts w:eastAsia="Times New Roman"/>
                <w:sz w:val="20"/>
                <w:szCs w:val="20"/>
              </w:rPr>
            </w:pPr>
            <w:r w:rsidRPr="00863DCF">
              <w:rPr>
                <w:rFonts w:eastAsia="Times New Roman"/>
                <w:sz w:val="20"/>
                <w:szCs w:val="20"/>
              </w:rPr>
              <w:t>29</w:t>
            </w:r>
          </w:p>
        </w:tc>
      </w:tr>
    </w:tbl>
    <w:p w:rsidR="00DF77E6" w:rsidRDefault="004113DF" w:rsidP="00DF77E6">
      <w:pPr>
        <w:spacing w:line="360" w:lineRule="auto"/>
        <w:jc w:val="both"/>
        <w:rPr>
          <w:sz w:val="20"/>
          <w:szCs w:val="20"/>
        </w:rPr>
      </w:pPr>
      <w:r w:rsidRPr="004113DF">
        <w:rPr>
          <w:rFonts w:eastAsia="Times New Roman"/>
          <w:b/>
          <w:bCs/>
          <w:sz w:val="20"/>
          <w:szCs w:val="20"/>
        </w:rPr>
        <w:t>Kaynak:</w:t>
      </w:r>
      <w:r w:rsidR="004B62CC">
        <w:rPr>
          <w:rFonts w:eastAsia="Times New Roman"/>
          <w:b/>
          <w:bCs/>
          <w:sz w:val="20"/>
          <w:szCs w:val="20"/>
        </w:rPr>
        <w:t xml:space="preserve"> </w:t>
      </w:r>
      <w:r w:rsidRPr="004113DF">
        <w:rPr>
          <w:sz w:val="20"/>
          <w:szCs w:val="20"/>
        </w:rPr>
        <w:t>Türkiye İstatistik Kurumu (2016), “Türkiye -TR71- Nevşehir Yaş Gruplarına Evlenme Sayıları”</w:t>
      </w:r>
    </w:p>
    <w:p w:rsidR="00DF77E6" w:rsidRPr="00DF77E6" w:rsidRDefault="00DF77E6" w:rsidP="00DF77E6">
      <w:pPr>
        <w:pStyle w:val="T2"/>
        <w:spacing w:before="0" w:line="360" w:lineRule="auto"/>
        <w:ind w:left="0" w:right="1133" w:firstLine="0"/>
        <w:jc w:val="both"/>
      </w:pPr>
    </w:p>
    <w:p w:rsidR="00F70B5C" w:rsidRDefault="002262C3" w:rsidP="00DF77E6">
      <w:pPr>
        <w:pStyle w:val="T2"/>
        <w:spacing w:before="0" w:line="360" w:lineRule="auto"/>
        <w:ind w:left="0" w:right="1133" w:firstLine="720"/>
        <w:jc w:val="both"/>
      </w:pPr>
      <w:r w:rsidRPr="00981EB1">
        <w:t>İlde 3</w:t>
      </w:r>
      <w:r w:rsidR="004B62CC">
        <w:t xml:space="preserve">’ü </w:t>
      </w:r>
      <w:r w:rsidRPr="00981EB1">
        <w:t>devlet ve 2</w:t>
      </w:r>
      <w:r w:rsidR="004B62CC">
        <w:t>’si</w:t>
      </w:r>
      <w:r w:rsidRPr="00981EB1">
        <w:t xml:space="preserve"> özel olmak üzere toplam 5 hastanede 651 yatak kapasitesi bulunmaktadır. İlde 10 bin kişiye düşen yatak kapasitesi (23), Türkiye</w:t>
      </w:r>
      <w:r>
        <w:t xml:space="preserve"> ortalamasının (26) altındadır.</w:t>
      </w:r>
      <w:r w:rsidR="004B62CC">
        <w:rPr>
          <w:rStyle w:val="DipnotBavurusu"/>
        </w:rPr>
        <w:footnoteReference w:id="42"/>
      </w:r>
      <w:r w:rsidR="004B62CC">
        <w:t xml:space="preserve"> </w:t>
      </w:r>
      <w:r w:rsidRPr="00981EB1">
        <w:t>Nevşehir İl Sağlık Müdürlüğü bünyesinde 1 KETEM,1 AÇS ve AP,1 Verem Savaş Dispanseri bulunmaktadır.</w:t>
      </w:r>
    </w:p>
    <w:p w:rsidR="002262C3" w:rsidRPr="00C65B67" w:rsidRDefault="00F70B5C" w:rsidP="00DF77E6">
      <w:pPr>
        <w:pStyle w:val="T2"/>
        <w:spacing w:before="0" w:line="360" w:lineRule="auto"/>
        <w:ind w:left="0" w:right="1133" w:firstLine="0"/>
        <w:jc w:val="both"/>
      </w:pPr>
      <w:r>
        <w:tab/>
      </w:r>
      <w:r w:rsidR="00D042DE">
        <w:t>Ayrıca İlde</w:t>
      </w:r>
      <w:r w:rsidR="004B62CC">
        <w:t xml:space="preserve"> </w:t>
      </w:r>
      <w:r w:rsidR="00D042DE">
        <w:t xml:space="preserve">2018 yılı itibarıyla; 11 </w:t>
      </w:r>
      <w:r w:rsidR="002262C3" w:rsidRPr="00C65B67">
        <w:t>diy</w:t>
      </w:r>
      <w:r w:rsidR="00D042DE">
        <w:t>etisyen sayısı</w:t>
      </w:r>
      <w:r w:rsidR="002262C3">
        <w:t xml:space="preserve">,  </w:t>
      </w:r>
      <w:r w:rsidR="00D042DE">
        <w:t>7 Psikolog</w:t>
      </w:r>
      <w:r w:rsidR="002262C3" w:rsidRPr="00C65B67">
        <w:t xml:space="preserve">, </w:t>
      </w:r>
      <w:r w:rsidR="00D042DE">
        <w:t xml:space="preserve">5 sosyal çalışmacı </w:t>
      </w:r>
      <w:r w:rsidR="002262C3" w:rsidRPr="00C65B67">
        <w:t xml:space="preserve">mevcuttur. </w:t>
      </w:r>
      <w:r w:rsidR="002262C3" w:rsidRPr="00DF77E6">
        <w:t>Nevşehir İl Sağlık Müdürlüğü ve</w:t>
      </w:r>
      <w:r w:rsidR="002262C3" w:rsidRPr="00C65B67">
        <w:t xml:space="preserve"> İl Jandarma Komutanlığı 2010-2017 verilerine göre intihara teşebbüs eden kadın sayısı il genelinde 595’tir. </w:t>
      </w:r>
      <w:r w:rsidR="00D042DE">
        <w:t>Bu süreçte</w:t>
      </w:r>
      <w:r w:rsidR="002262C3" w:rsidRPr="00C65B67">
        <w:t xml:space="preserve"> Merkez İlçede intiha</w:t>
      </w:r>
      <w:r w:rsidR="00D042DE">
        <w:t>ra teşebbüs eden kadın sayısı</w:t>
      </w:r>
      <w:r w:rsidR="002262C3" w:rsidRPr="00C65B67">
        <w:t xml:space="preserve"> 54’tür.</w:t>
      </w:r>
    </w:p>
    <w:p w:rsidR="00ED44A0" w:rsidRPr="002F0A9E" w:rsidRDefault="00ED44A0" w:rsidP="00CD50A6">
      <w:pPr>
        <w:pStyle w:val="T2"/>
        <w:spacing w:before="0" w:line="360" w:lineRule="auto"/>
        <w:ind w:right="1135"/>
        <w:jc w:val="both"/>
        <w:rPr>
          <w:rFonts w:eastAsia="Times New Roman"/>
          <w:bCs/>
          <w:color w:val="FF0000"/>
        </w:rPr>
      </w:pPr>
    </w:p>
    <w:p w:rsidR="004930CF" w:rsidRDefault="004930CF" w:rsidP="00CD50A6">
      <w:pPr>
        <w:spacing w:line="360" w:lineRule="auto"/>
        <w:jc w:val="both"/>
        <w:rPr>
          <w:b/>
        </w:rPr>
      </w:pPr>
    </w:p>
    <w:p w:rsidR="00DF77E6" w:rsidRDefault="00DF77E6" w:rsidP="00CD50A6">
      <w:pPr>
        <w:spacing w:line="360" w:lineRule="auto"/>
        <w:jc w:val="both"/>
        <w:rPr>
          <w:b/>
        </w:rPr>
      </w:pPr>
    </w:p>
    <w:p w:rsidR="00DF77E6" w:rsidRDefault="00DF77E6" w:rsidP="00CD50A6">
      <w:pPr>
        <w:spacing w:line="360" w:lineRule="auto"/>
        <w:jc w:val="both"/>
        <w:rPr>
          <w:b/>
        </w:rPr>
      </w:pPr>
    </w:p>
    <w:p w:rsidR="004B62CC" w:rsidRDefault="004B62CC" w:rsidP="00CD50A6">
      <w:pPr>
        <w:spacing w:line="360" w:lineRule="auto"/>
        <w:jc w:val="both"/>
        <w:rPr>
          <w:b/>
        </w:rPr>
      </w:pPr>
    </w:p>
    <w:p w:rsidR="00DF77E6" w:rsidRDefault="00DF77E6" w:rsidP="00CD50A6">
      <w:pPr>
        <w:spacing w:line="360" w:lineRule="auto"/>
        <w:jc w:val="both"/>
        <w:rPr>
          <w:b/>
        </w:rPr>
      </w:pPr>
    </w:p>
    <w:p w:rsidR="007025AC" w:rsidRPr="00DF77E6" w:rsidRDefault="00DF77E6" w:rsidP="00CD50A6">
      <w:pPr>
        <w:spacing w:line="360" w:lineRule="auto"/>
        <w:jc w:val="both"/>
        <w:rPr>
          <w:b/>
          <w:color w:val="FF0000"/>
          <w:sz w:val="20"/>
          <w:szCs w:val="20"/>
        </w:rPr>
      </w:pPr>
      <w:r w:rsidRPr="00DF77E6">
        <w:rPr>
          <w:b/>
          <w:sz w:val="20"/>
          <w:szCs w:val="20"/>
        </w:rPr>
        <w:lastRenderedPageBreak/>
        <w:t xml:space="preserve">Tablo 25 - </w:t>
      </w:r>
      <w:r w:rsidR="004930CF" w:rsidRPr="00DF77E6">
        <w:rPr>
          <w:b/>
          <w:sz w:val="20"/>
          <w:szCs w:val="20"/>
        </w:rPr>
        <w:t xml:space="preserve">İldeki </w:t>
      </w:r>
      <w:r w:rsidRPr="00DF77E6">
        <w:rPr>
          <w:b/>
          <w:sz w:val="20"/>
          <w:szCs w:val="20"/>
        </w:rPr>
        <w:t>Sağlık Personeli Sayısı</w:t>
      </w:r>
      <w:r w:rsidR="00565367">
        <w:rPr>
          <w:b/>
          <w:sz w:val="20"/>
          <w:szCs w:val="20"/>
        </w:rPr>
        <w:t xml:space="preserve"> (2016)</w:t>
      </w:r>
      <w:r w:rsidR="00565367">
        <w:rPr>
          <w:rStyle w:val="DipnotBavurusu"/>
          <w:i/>
        </w:rPr>
        <w:footnoteReference w:id="4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3"/>
        <w:gridCol w:w="965"/>
        <w:gridCol w:w="1241"/>
        <w:gridCol w:w="1241"/>
        <w:gridCol w:w="1103"/>
        <w:gridCol w:w="1103"/>
        <w:gridCol w:w="1201"/>
        <w:gridCol w:w="850"/>
        <w:gridCol w:w="961"/>
      </w:tblGrid>
      <w:tr w:rsidR="009134DA" w:rsidRPr="002F0A9E" w:rsidTr="009134DA">
        <w:trPr>
          <w:trHeight w:val="620"/>
        </w:trPr>
        <w:tc>
          <w:tcPr>
            <w:tcW w:w="1793" w:type="dxa"/>
          </w:tcPr>
          <w:p w:rsidR="00F70B5C" w:rsidRPr="00DF77E6" w:rsidRDefault="00F70B5C" w:rsidP="00CD50A6">
            <w:pPr>
              <w:spacing w:line="360" w:lineRule="auto"/>
              <w:ind w:right="117"/>
              <w:jc w:val="both"/>
              <w:rPr>
                <w:b/>
                <w:sz w:val="20"/>
                <w:szCs w:val="20"/>
              </w:rPr>
            </w:pPr>
          </w:p>
        </w:tc>
        <w:tc>
          <w:tcPr>
            <w:tcW w:w="965" w:type="dxa"/>
          </w:tcPr>
          <w:p w:rsidR="00F70B5C" w:rsidRPr="00DF77E6" w:rsidRDefault="00F70B5C" w:rsidP="00CD50A6">
            <w:pPr>
              <w:spacing w:line="360" w:lineRule="auto"/>
              <w:ind w:right="117"/>
              <w:jc w:val="both"/>
              <w:rPr>
                <w:b/>
                <w:sz w:val="20"/>
                <w:szCs w:val="20"/>
              </w:rPr>
            </w:pPr>
            <w:r w:rsidRPr="00DF77E6">
              <w:rPr>
                <w:b/>
                <w:w w:val="95"/>
                <w:sz w:val="20"/>
                <w:szCs w:val="20"/>
              </w:rPr>
              <w:t xml:space="preserve">Uzman </w:t>
            </w:r>
            <w:r w:rsidRPr="00DF77E6">
              <w:rPr>
                <w:b/>
                <w:sz w:val="20"/>
                <w:szCs w:val="20"/>
              </w:rPr>
              <w:t>hekim</w:t>
            </w:r>
          </w:p>
        </w:tc>
        <w:tc>
          <w:tcPr>
            <w:tcW w:w="1241" w:type="dxa"/>
          </w:tcPr>
          <w:p w:rsidR="00F70B5C" w:rsidRPr="00DF77E6" w:rsidRDefault="00F70B5C" w:rsidP="00CD50A6">
            <w:pPr>
              <w:spacing w:line="360" w:lineRule="auto"/>
              <w:ind w:left="116"/>
              <w:jc w:val="both"/>
              <w:rPr>
                <w:b/>
                <w:sz w:val="20"/>
                <w:szCs w:val="20"/>
              </w:rPr>
            </w:pPr>
            <w:r w:rsidRPr="00DF77E6">
              <w:rPr>
                <w:b/>
                <w:sz w:val="20"/>
                <w:szCs w:val="20"/>
              </w:rPr>
              <w:t>Pratisyen</w:t>
            </w:r>
          </w:p>
          <w:p w:rsidR="00F70B5C" w:rsidRPr="00DF77E6" w:rsidRDefault="00F70B5C" w:rsidP="00CD50A6">
            <w:pPr>
              <w:spacing w:line="360" w:lineRule="auto"/>
              <w:ind w:left="438"/>
              <w:jc w:val="both"/>
              <w:rPr>
                <w:b/>
                <w:sz w:val="20"/>
                <w:szCs w:val="20"/>
              </w:rPr>
            </w:pPr>
            <w:r w:rsidRPr="00DF77E6">
              <w:rPr>
                <w:b/>
                <w:sz w:val="20"/>
                <w:szCs w:val="20"/>
              </w:rPr>
              <w:t>hekim</w:t>
            </w:r>
          </w:p>
        </w:tc>
        <w:tc>
          <w:tcPr>
            <w:tcW w:w="1241" w:type="dxa"/>
          </w:tcPr>
          <w:p w:rsidR="00F70B5C" w:rsidRPr="00DF77E6" w:rsidRDefault="00F70B5C" w:rsidP="009134DA">
            <w:pPr>
              <w:spacing w:line="360" w:lineRule="auto"/>
              <w:ind w:left="277" w:right="89" w:hanging="142"/>
              <w:rPr>
                <w:b/>
                <w:sz w:val="20"/>
                <w:szCs w:val="20"/>
              </w:rPr>
            </w:pPr>
            <w:r w:rsidRPr="00DF77E6">
              <w:rPr>
                <w:b/>
                <w:w w:val="95"/>
                <w:sz w:val="20"/>
                <w:szCs w:val="20"/>
              </w:rPr>
              <w:t xml:space="preserve">Asistan </w:t>
            </w:r>
            <w:r w:rsidRPr="00DF77E6">
              <w:rPr>
                <w:b/>
                <w:sz w:val="20"/>
                <w:szCs w:val="20"/>
              </w:rPr>
              <w:t>hekim</w:t>
            </w:r>
          </w:p>
        </w:tc>
        <w:tc>
          <w:tcPr>
            <w:tcW w:w="1103" w:type="dxa"/>
          </w:tcPr>
          <w:p w:rsidR="00F70B5C" w:rsidRPr="00DF77E6" w:rsidRDefault="00F70B5C" w:rsidP="00CD50A6">
            <w:pPr>
              <w:spacing w:line="360" w:lineRule="auto"/>
              <w:ind w:left="107" w:right="101" w:firstLine="321"/>
              <w:jc w:val="both"/>
              <w:rPr>
                <w:b/>
                <w:sz w:val="20"/>
                <w:szCs w:val="20"/>
              </w:rPr>
            </w:pPr>
            <w:r w:rsidRPr="00DF77E6">
              <w:rPr>
                <w:b/>
                <w:w w:val="95"/>
                <w:sz w:val="20"/>
                <w:szCs w:val="20"/>
              </w:rPr>
              <w:t>Diş hekimi</w:t>
            </w:r>
          </w:p>
        </w:tc>
        <w:tc>
          <w:tcPr>
            <w:tcW w:w="1103" w:type="dxa"/>
          </w:tcPr>
          <w:p w:rsidR="00F70B5C" w:rsidRPr="00DF77E6" w:rsidRDefault="00F70B5C" w:rsidP="00CD50A6">
            <w:pPr>
              <w:spacing w:line="360" w:lineRule="auto"/>
              <w:jc w:val="both"/>
              <w:rPr>
                <w:sz w:val="20"/>
                <w:szCs w:val="20"/>
              </w:rPr>
            </w:pPr>
          </w:p>
          <w:p w:rsidR="00F70B5C" w:rsidRPr="00DF77E6" w:rsidRDefault="00F70B5C" w:rsidP="00CD50A6">
            <w:pPr>
              <w:spacing w:line="360" w:lineRule="auto"/>
              <w:ind w:right="102"/>
              <w:jc w:val="both"/>
              <w:rPr>
                <w:b/>
                <w:sz w:val="20"/>
                <w:szCs w:val="20"/>
              </w:rPr>
            </w:pPr>
            <w:r w:rsidRPr="00DF77E6">
              <w:rPr>
                <w:b/>
                <w:w w:val="95"/>
                <w:sz w:val="20"/>
                <w:szCs w:val="20"/>
              </w:rPr>
              <w:t>Hemşire</w:t>
            </w:r>
          </w:p>
        </w:tc>
        <w:tc>
          <w:tcPr>
            <w:tcW w:w="1201" w:type="dxa"/>
          </w:tcPr>
          <w:p w:rsidR="00F70B5C" w:rsidRPr="00DF77E6" w:rsidRDefault="00F70B5C" w:rsidP="00CD50A6">
            <w:pPr>
              <w:spacing w:line="360" w:lineRule="auto"/>
              <w:ind w:left="99" w:right="73" w:firstLine="202"/>
              <w:jc w:val="both"/>
              <w:rPr>
                <w:b/>
                <w:sz w:val="20"/>
                <w:szCs w:val="20"/>
              </w:rPr>
            </w:pPr>
            <w:r w:rsidRPr="00DF77E6">
              <w:rPr>
                <w:b/>
                <w:w w:val="95"/>
                <w:sz w:val="20"/>
                <w:szCs w:val="20"/>
              </w:rPr>
              <w:t xml:space="preserve">Sağlık </w:t>
            </w:r>
            <w:r w:rsidRPr="00DF77E6">
              <w:rPr>
                <w:b/>
                <w:sz w:val="20"/>
                <w:szCs w:val="20"/>
              </w:rPr>
              <w:t>memuru</w:t>
            </w:r>
          </w:p>
        </w:tc>
        <w:tc>
          <w:tcPr>
            <w:tcW w:w="850" w:type="dxa"/>
          </w:tcPr>
          <w:p w:rsidR="00F70B5C" w:rsidRPr="00DF77E6" w:rsidRDefault="00F70B5C" w:rsidP="00CD50A6">
            <w:pPr>
              <w:spacing w:line="360" w:lineRule="auto"/>
              <w:jc w:val="both"/>
              <w:rPr>
                <w:sz w:val="20"/>
                <w:szCs w:val="20"/>
              </w:rPr>
            </w:pPr>
          </w:p>
          <w:p w:rsidR="00F70B5C" w:rsidRPr="00DF77E6" w:rsidRDefault="00F70B5C" w:rsidP="00CD50A6">
            <w:pPr>
              <w:spacing w:line="360" w:lineRule="auto"/>
              <w:ind w:right="130"/>
              <w:jc w:val="both"/>
              <w:rPr>
                <w:b/>
                <w:sz w:val="20"/>
                <w:szCs w:val="20"/>
              </w:rPr>
            </w:pPr>
            <w:r w:rsidRPr="00DF77E6">
              <w:rPr>
                <w:b/>
                <w:sz w:val="20"/>
                <w:szCs w:val="20"/>
              </w:rPr>
              <w:t>Ebe</w:t>
            </w:r>
          </w:p>
        </w:tc>
        <w:tc>
          <w:tcPr>
            <w:tcW w:w="961" w:type="dxa"/>
          </w:tcPr>
          <w:p w:rsidR="00F70B5C" w:rsidRPr="00DF77E6" w:rsidRDefault="00F70B5C" w:rsidP="00CD50A6">
            <w:pPr>
              <w:spacing w:line="360" w:lineRule="auto"/>
              <w:jc w:val="both"/>
              <w:rPr>
                <w:sz w:val="20"/>
                <w:szCs w:val="20"/>
              </w:rPr>
            </w:pPr>
          </w:p>
          <w:p w:rsidR="00F70B5C" w:rsidRPr="00DF77E6" w:rsidRDefault="00F70B5C" w:rsidP="00CD50A6">
            <w:pPr>
              <w:spacing w:line="360" w:lineRule="auto"/>
              <w:ind w:right="78"/>
              <w:jc w:val="both"/>
              <w:rPr>
                <w:b/>
                <w:sz w:val="20"/>
                <w:szCs w:val="20"/>
              </w:rPr>
            </w:pPr>
            <w:r w:rsidRPr="00DF77E6">
              <w:rPr>
                <w:b/>
                <w:w w:val="95"/>
                <w:sz w:val="20"/>
                <w:szCs w:val="20"/>
              </w:rPr>
              <w:t>Eczacı</w:t>
            </w:r>
          </w:p>
        </w:tc>
      </w:tr>
      <w:tr w:rsidR="009134DA" w:rsidRPr="002F0A9E" w:rsidTr="009134DA">
        <w:trPr>
          <w:trHeight w:val="562"/>
        </w:trPr>
        <w:tc>
          <w:tcPr>
            <w:tcW w:w="1793" w:type="dxa"/>
          </w:tcPr>
          <w:p w:rsidR="00852244" w:rsidRPr="00DF77E6" w:rsidRDefault="00852244" w:rsidP="001140C8">
            <w:pPr>
              <w:spacing w:line="360" w:lineRule="auto"/>
              <w:rPr>
                <w:sz w:val="20"/>
                <w:szCs w:val="20"/>
              </w:rPr>
            </w:pPr>
          </w:p>
          <w:p w:rsidR="00852244" w:rsidRPr="00DF77E6" w:rsidRDefault="00852244" w:rsidP="001140C8">
            <w:pPr>
              <w:spacing w:line="360" w:lineRule="auto"/>
              <w:ind w:left="82"/>
              <w:rPr>
                <w:b/>
                <w:sz w:val="20"/>
                <w:szCs w:val="20"/>
              </w:rPr>
            </w:pPr>
            <w:r w:rsidRPr="00DF77E6">
              <w:rPr>
                <w:b/>
                <w:sz w:val="20"/>
                <w:szCs w:val="20"/>
              </w:rPr>
              <w:t>Personel sayısı</w:t>
            </w:r>
          </w:p>
        </w:tc>
        <w:tc>
          <w:tcPr>
            <w:tcW w:w="965"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18"/>
              <w:jc w:val="both"/>
              <w:rPr>
                <w:sz w:val="20"/>
                <w:szCs w:val="20"/>
              </w:rPr>
            </w:pPr>
            <w:r w:rsidRPr="00DF77E6">
              <w:rPr>
                <w:w w:val="95"/>
                <w:sz w:val="20"/>
                <w:szCs w:val="20"/>
              </w:rPr>
              <w:t>168</w:t>
            </w:r>
          </w:p>
        </w:tc>
        <w:tc>
          <w:tcPr>
            <w:tcW w:w="124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38"/>
              <w:jc w:val="both"/>
              <w:rPr>
                <w:sz w:val="20"/>
                <w:szCs w:val="20"/>
              </w:rPr>
            </w:pPr>
            <w:r w:rsidRPr="00DF77E6">
              <w:rPr>
                <w:w w:val="95"/>
                <w:sz w:val="20"/>
                <w:szCs w:val="20"/>
              </w:rPr>
              <w:t>179</w:t>
            </w:r>
          </w:p>
        </w:tc>
        <w:tc>
          <w:tcPr>
            <w:tcW w:w="124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7"/>
              <w:jc w:val="both"/>
              <w:rPr>
                <w:sz w:val="20"/>
                <w:szCs w:val="20"/>
              </w:rPr>
            </w:pPr>
            <w:r w:rsidRPr="00DF77E6">
              <w:rPr>
                <w:w w:val="99"/>
                <w:sz w:val="20"/>
                <w:szCs w:val="20"/>
              </w:rPr>
              <w:t>-</w:t>
            </w:r>
          </w:p>
        </w:tc>
        <w:tc>
          <w:tcPr>
            <w:tcW w:w="1103"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4"/>
              <w:jc w:val="both"/>
              <w:rPr>
                <w:sz w:val="20"/>
                <w:szCs w:val="20"/>
              </w:rPr>
            </w:pPr>
            <w:r w:rsidRPr="00DF77E6">
              <w:rPr>
                <w:w w:val="95"/>
                <w:sz w:val="20"/>
                <w:szCs w:val="20"/>
              </w:rPr>
              <w:t>55</w:t>
            </w:r>
          </w:p>
        </w:tc>
        <w:tc>
          <w:tcPr>
            <w:tcW w:w="1103"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2"/>
              <w:jc w:val="both"/>
              <w:rPr>
                <w:sz w:val="20"/>
                <w:szCs w:val="20"/>
              </w:rPr>
            </w:pPr>
            <w:r w:rsidRPr="00DF77E6">
              <w:rPr>
                <w:w w:val="95"/>
                <w:sz w:val="20"/>
                <w:szCs w:val="20"/>
              </w:rPr>
              <w:t>519</w:t>
            </w:r>
          </w:p>
        </w:tc>
        <w:tc>
          <w:tcPr>
            <w:tcW w:w="120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93"/>
              <w:jc w:val="both"/>
              <w:rPr>
                <w:sz w:val="20"/>
                <w:szCs w:val="20"/>
              </w:rPr>
            </w:pPr>
            <w:r w:rsidRPr="00DF77E6">
              <w:rPr>
                <w:w w:val="95"/>
                <w:sz w:val="20"/>
                <w:szCs w:val="20"/>
              </w:rPr>
              <w:t>778</w:t>
            </w:r>
          </w:p>
        </w:tc>
        <w:tc>
          <w:tcPr>
            <w:tcW w:w="850"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30"/>
              <w:jc w:val="both"/>
              <w:rPr>
                <w:sz w:val="20"/>
                <w:szCs w:val="20"/>
              </w:rPr>
            </w:pPr>
            <w:r w:rsidRPr="00DF77E6">
              <w:rPr>
                <w:w w:val="95"/>
                <w:sz w:val="20"/>
                <w:szCs w:val="20"/>
              </w:rPr>
              <w:t>212</w:t>
            </w:r>
          </w:p>
        </w:tc>
        <w:tc>
          <w:tcPr>
            <w:tcW w:w="96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78"/>
              <w:jc w:val="both"/>
              <w:rPr>
                <w:sz w:val="20"/>
                <w:szCs w:val="20"/>
              </w:rPr>
            </w:pPr>
            <w:r w:rsidRPr="00DF77E6">
              <w:rPr>
                <w:w w:val="95"/>
                <w:sz w:val="20"/>
                <w:szCs w:val="20"/>
              </w:rPr>
              <w:t>111</w:t>
            </w:r>
          </w:p>
        </w:tc>
      </w:tr>
      <w:tr w:rsidR="009134DA" w:rsidRPr="002F0A9E" w:rsidTr="009134DA">
        <w:trPr>
          <w:trHeight w:val="564"/>
        </w:trPr>
        <w:tc>
          <w:tcPr>
            <w:tcW w:w="1793" w:type="dxa"/>
          </w:tcPr>
          <w:p w:rsidR="00852244" w:rsidRPr="00DF77E6" w:rsidRDefault="001140C8" w:rsidP="001140C8">
            <w:pPr>
              <w:spacing w:line="360" w:lineRule="auto"/>
              <w:ind w:left="82"/>
              <w:rPr>
                <w:b/>
                <w:sz w:val="20"/>
                <w:szCs w:val="20"/>
              </w:rPr>
            </w:pPr>
            <w:r>
              <w:rPr>
                <w:b/>
                <w:sz w:val="20"/>
                <w:szCs w:val="20"/>
              </w:rPr>
              <w:t xml:space="preserve">10 bin kişiye düşen </w:t>
            </w:r>
            <w:r w:rsidR="00852244" w:rsidRPr="00DF77E6">
              <w:rPr>
                <w:b/>
                <w:sz w:val="20"/>
                <w:szCs w:val="20"/>
              </w:rPr>
              <w:t>(Nevşehir)</w:t>
            </w:r>
          </w:p>
        </w:tc>
        <w:tc>
          <w:tcPr>
            <w:tcW w:w="965"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16"/>
              <w:jc w:val="both"/>
              <w:rPr>
                <w:sz w:val="20"/>
                <w:szCs w:val="20"/>
              </w:rPr>
            </w:pPr>
            <w:r w:rsidRPr="00DF77E6">
              <w:rPr>
                <w:w w:val="99"/>
                <w:sz w:val="20"/>
                <w:szCs w:val="20"/>
              </w:rPr>
              <w:t>6</w:t>
            </w:r>
          </w:p>
        </w:tc>
        <w:tc>
          <w:tcPr>
            <w:tcW w:w="124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35"/>
              <w:jc w:val="both"/>
              <w:rPr>
                <w:sz w:val="20"/>
                <w:szCs w:val="20"/>
              </w:rPr>
            </w:pPr>
            <w:r w:rsidRPr="00DF77E6">
              <w:rPr>
                <w:w w:val="99"/>
                <w:sz w:val="20"/>
                <w:szCs w:val="20"/>
              </w:rPr>
              <w:t>6</w:t>
            </w:r>
          </w:p>
        </w:tc>
        <w:tc>
          <w:tcPr>
            <w:tcW w:w="124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7"/>
              <w:jc w:val="both"/>
              <w:rPr>
                <w:sz w:val="20"/>
                <w:szCs w:val="20"/>
              </w:rPr>
            </w:pPr>
            <w:r w:rsidRPr="00DF77E6">
              <w:rPr>
                <w:w w:val="99"/>
                <w:sz w:val="20"/>
                <w:szCs w:val="20"/>
              </w:rPr>
              <w:t>-</w:t>
            </w:r>
          </w:p>
        </w:tc>
        <w:tc>
          <w:tcPr>
            <w:tcW w:w="1103"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1"/>
              <w:jc w:val="both"/>
              <w:rPr>
                <w:sz w:val="20"/>
                <w:szCs w:val="20"/>
              </w:rPr>
            </w:pPr>
            <w:r w:rsidRPr="00DF77E6">
              <w:rPr>
                <w:w w:val="99"/>
                <w:sz w:val="20"/>
                <w:szCs w:val="20"/>
              </w:rPr>
              <w:t>2</w:t>
            </w:r>
          </w:p>
        </w:tc>
        <w:tc>
          <w:tcPr>
            <w:tcW w:w="1103"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2"/>
              <w:jc w:val="both"/>
              <w:rPr>
                <w:sz w:val="20"/>
                <w:szCs w:val="20"/>
              </w:rPr>
            </w:pPr>
            <w:r w:rsidRPr="00DF77E6">
              <w:rPr>
                <w:w w:val="95"/>
                <w:sz w:val="20"/>
                <w:szCs w:val="20"/>
              </w:rPr>
              <w:t>16</w:t>
            </w:r>
          </w:p>
        </w:tc>
        <w:tc>
          <w:tcPr>
            <w:tcW w:w="120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93"/>
              <w:jc w:val="both"/>
              <w:rPr>
                <w:sz w:val="20"/>
                <w:szCs w:val="20"/>
              </w:rPr>
            </w:pPr>
            <w:r w:rsidRPr="00DF77E6">
              <w:rPr>
                <w:w w:val="95"/>
                <w:sz w:val="20"/>
                <w:szCs w:val="20"/>
              </w:rPr>
              <w:t>26</w:t>
            </w:r>
          </w:p>
        </w:tc>
        <w:tc>
          <w:tcPr>
            <w:tcW w:w="850"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27"/>
              <w:jc w:val="both"/>
              <w:rPr>
                <w:sz w:val="20"/>
                <w:szCs w:val="20"/>
              </w:rPr>
            </w:pPr>
            <w:r w:rsidRPr="00DF77E6">
              <w:rPr>
                <w:w w:val="99"/>
                <w:sz w:val="20"/>
                <w:szCs w:val="20"/>
              </w:rPr>
              <w:t>9</w:t>
            </w:r>
          </w:p>
        </w:tc>
        <w:tc>
          <w:tcPr>
            <w:tcW w:w="96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75"/>
              <w:jc w:val="both"/>
              <w:rPr>
                <w:sz w:val="20"/>
                <w:szCs w:val="20"/>
              </w:rPr>
            </w:pPr>
            <w:r w:rsidRPr="00DF77E6">
              <w:rPr>
                <w:w w:val="99"/>
                <w:sz w:val="20"/>
                <w:szCs w:val="20"/>
              </w:rPr>
              <w:t>4</w:t>
            </w:r>
          </w:p>
        </w:tc>
      </w:tr>
      <w:tr w:rsidR="009134DA" w:rsidRPr="002F0A9E" w:rsidTr="009134DA">
        <w:trPr>
          <w:trHeight w:val="564"/>
        </w:trPr>
        <w:tc>
          <w:tcPr>
            <w:tcW w:w="1793" w:type="dxa"/>
          </w:tcPr>
          <w:p w:rsidR="00852244" w:rsidRPr="00DF77E6" w:rsidRDefault="00852244" w:rsidP="001140C8">
            <w:pPr>
              <w:spacing w:line="360" w:lineRule="auto"/>
              <w:ind w:left="82"/>
              <w:rPr>
                <w:b/>
                <w:sz w:val="20"/>
                <w:szCs w:val="20"/>
              </w:rPr>
            </w:pPr>
            <w:r w:rsidRPr="00DF77E6">
              <w:rPr>
                <w:b/>
                <w:sz w:val="20"/>
                <w:szCs w:val="20"/>
              </w:rPr>
              <w:t>10 bin kişiye düşen (Türkiye)</w:t>
            </w:r>
          </w:p>
        </w:tc>
        <w:tc>
          <w:tcPr>
            <w:tcW w:w="965"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18"/>
              <w:jc w:val="both"/>
              <w:rPr>
                <w:sz w:val="20"/>
                <w:szCs w:val="20"/>
              </w:rPr>
            </w:pPr>
            <w:r w:rsidRPr="00DF77E6">
              <w:rPr>
                <w:w w:val="99"/>
                <w:sz w:val="20"/>
                <w:szCs w:val="20"/>
              </w:rPr>
              <w:t>9</w:t>
            </w:r>
          </w:p>
        </w:tc>
        <w:tc>
          <w:tcPr>
            <w:tcW w:w="124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37"/>
              <w:jc w:val="both"/>
              <w:rPr>
                <w:sz w:val="20"/>
                <w:szCs w:val="20"/>
              </w:rPr>
            </w:pPr>
            <w:r w:rsidRPr="00DF77E6">
              <w:rPr>
                <w:w w:val="99"/>
                <w:sz w:val="20"/>
                <w:szCs w:val="20"/>
              </w:rPr>
              <w:t>5</w:t>
            </w:r>
          </w:p>
        </w:tc>
        <w:tc>
          <w:tcPr>
            <w:tcW w:w="124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8"/>
              <w:jc w:val="both"/>
              <w:rPr>
                <w:sz w:val="20"/>
                <w:szCs w:val="20"/>
              </w:rPr>
            </w:pPr>
            <w:r w:rsidRPr="00DF77E6">
              <w:rPr>
                <w:w w:val="99"/>
                <w:sz w:val="20"/>
                <w:szCs w:val="20"/>
              </w:rPr>
              <w:t>3</w:t>
            </w:r>
          </w:p>
        </w:tc>
        <w:tc>
          <w:tcPr>
            <w:tcW w:w="1103"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4"/>
              <w:jc w:val="both"/>
              <w:rPr>
                <w:sz w:val="20"/>
                <w:szCs w:val="20"/>
              </w:rPr>
            </w:pPr>
            <w:r w:rsidRPr="00DF77E6">
              <w:rPr>
                <w:w w:val="99"/>
                <w:sz w:val="20"/>
                <w:szCs w:val="20"/>
              </w:rPr>
              <w:t>3</w:t>
            </w:r>
          </w:p>
        </w:tc>
        <w:tc>
          <w:tcPr>
            <w:tcW w:w="1103"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02"/>
              <w:jc w:val="both"/>
              <w:rPr>
                <w:sz w:val="20"/>
                <w:szCs w:val="20"/>
              </w:rPr>
            </w:pPr>
            <w:r w:rsidRPr="00DF77E6">
              <w:rPr>
                <w:w w:val="95"/>
                <w:sz w:val="20"/>
                <w:szCs w:val="20"/>
              </w:rPr>
              <w:t>18</w:t>
            </w:r>
          </w:p>
        </w:tc>
        <w:tc>
          <w:tcPr>
            <w:tcW w:w="120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93"/>
              <w:jc w:val="both"/>
              <w:rPr>
                <w:sz w:val="20"/>
                <w:szCs w:val="20"/>
              </w:rPr>
            </w:pPr>
            <w:r w:rsidRPr="00DF77E6">
              <w:rPr>
                <w:w w:val="95"/>
                <w:sz w:val="20"/>
                <w:szCs w:val="20"/>
              </w:rPr>
              <w:t>16</w:t>
            </w:r>
          </w:p>
        </w:tc>
        <w:tc>
          <w:tcPr>
            <w:tcW w:w="850"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129"/>
              <w:jc w:val="both"/>
              <w:rPr>
                <w:sz w:val="20"/>
                <w:szCs w:val="20"/>
              </w:rPr>
            </w:pPr>
            <w:r w:rsidRPr="00DF77E6">
              <w:rPr>
                <w:w w:val="99"/>
                <w:sz w:val="20"/>
                <w:szCs w:val="20"/>
              </w:rPr>
              <w:t>7</w:t>
            </w:r>
          </w:p>
        </w:tc>
        <w:tc>
          <w:tcPr>
            <w:tcW w:w="961" w:type="dxa"/>
          </w:tcPr>
          <w:p w:rsidR="00852244" w:rsidRPr="00DF77E6" w:rsidRDefault="00852244" w:rsidP="00CD50A6">
            <w:pPr>
              <w:spacing w:line="360" w:lineRule="auto"/>
              <w:jc w:val="both"/>
              <w:rPr>
                <w:sz w:val="20"/>
                <w:szCs w:val="20"/>
              </w:rPr>
            </w:pPr>
          </w:p>
          <w:p w:rsidR="00852244" w:rsidRPr="00DF77E6" w:rsidRDefault="00852244" w:rsidP="00CD50A6">
            <w:pPr>
              <w:spacing w:line="360" w:lineRule="auto"/>
              <w:ind w:right="77"/>
              <w:jc w:val="both"/>
              <w:rPr>
                <w:sz w:val="20"/>
                <w:szCs w:val="20"/>
              </w:rPr>
            </w:pPr>
            <w:r w:rsidRPr="00DF77E6">
              <w:rPr>
                <w:w w:val="99"/>
                <w:sz w:val="20"/>
                <w:szCs w:val="20"/>
              </w:rPr>
              <w:t>4</w:t>
            </w:r>
          </w:p>
        </w:tc>
      </w:tr>
    </w:tbl>
    <w:p w:rsidR="001140C8" w:rsidRDefault="001140C8" w:rsidP="001140C8">
      <w:pPr>
        <w:pStyle w:val="T2"/>
        <w:spacing w:before="0" w:line="360" w:lineRule="auto"/>
        <w:ind w:left="0" w:right="1129" w:firstLine="0"/>
        <w:jc w:val="both"/>
        <w:rPr>
          <w:sz w:val="20"/>
          <w:vertAlign w:val="superscript"/>
        </w:rPr>
      </w:pPr>
    </w:p>
    <w:p w:rsidR="001140C8" w:rsidRDefault="001140C8" w:rsidP="001140C8">
      <w:pPr>
        <w:pStyle w:val="T2"/>
        <w:spacing w:before="0" w:line="360" w:lineRule="auto"/>
        <w:ind w:left="0" w:right="1129" w:firstLine="0"/>
        <w:jc w:val="both"/>
        <w:rPr>
          <w:sz w:val="20"/>
          <w:vertAlign w:val="superscript"/>
        </w:rPr>
      </w:pPr>
    </w:p>
    <w:p w:rsidR="001140C8" w:rsidRDefault="001140C8" w:rsidP="001140C8">
      <w:pPr>
        <w:pStyle w:val="T2"/>
        <w:spacing w:before="0" w:line="360" w:lineRule="auto"/>
        <w:ind w:left="0" w:right="1129" w:firstLine="0"/>
        <w:jc w:val="both"/>
        <w:rPr>
          <w:sz w:val="20"/>
          <w:vertAlign w:val="superscript"/>
        </w:rPr>
      </w:pPr>
    </w:p>
    <w:p w:rsidR="008B27D5" w:rsidRPr="001140C8" w:rsidRDefault="00443EC3" w:rsidP="001140C8">
      <w:pPr>
        <w:pStyle w:val="T2"/>
        <w:spacing w:before="0" w:line="360" w:lineRule="auto"/>
        <w:ind w:left="0" w:right="1129" w:firstLine="0"/>
        <w:jc w:val="both"/>
        <w:rPr>
          <w:sz w:val="14"/>
        </w:rPr>
      </w:pPr>
      <w:r w:rsidRPr="00DF77E6">
        <w:rPr>
          <w:b/>
          <w:sz w:val="20"/>
          <w:szCs w:val="20"/>
        </w:rPr>
        <w:t xml:space="preserve">Tablo </w:t>
      </w:r>
      <w:r>
        <w:rPr>
          <w:b/>
          <w:sz w:val="20"/>
          <w:szCs w:val="20"/>
        </w:rPr>
        <w:t>26</w:t>
      </w:r>
      <w:r w:rsidRPr="00DF77E6">
        <w:rPr>
          <w:b/>
          <w:sz w:val="20"/>
          <w:szCs w:val="20"/>
        </w:rPr>
        <w:t>-</w:t>
      </w:r>
      <w:r w:rsidR="001140C8">
        <w:rPr>
          <w:b/>
          <w:sz w:val="20"/>
          <w:szCs w:val="20"/>
        </w:rPr>
        <w:t xml:space="preserve"> Sağlıkta mevcut durum ve performans hedefleri</w:t>
      </w: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3"/>
        <w:gridCol w:w="1559"/>
        <w:gridCol w:w="1134"/>
        <w:gridCol w:w="1134"/>
        <w:gridCol w:w="1134"/>
        <w:gridCol w:w="1098"/>
      </w:tblGrid>
      <w:tr w:rsidR="00235F94" w:rsidRPr="002F0A9E" w:rsidTr="00A16A0B">
        <w:trPr>
          <w:trHeight w:val="837"/>
          <w:jc w:val="center"/>
        </w:trPr>
        <w:tc>
          <w:tcPr>
            <w:tcW w:w="3243"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324"/>
              <w:jc w:val="both"/>
              <w:rPr>
                <w:b/>
                <w:i/>
              </w:rPr>
            </w:pPr>
            <w:r w:rsidRPr="002F0A9E">
              <w:rPr>
                <w:b/>
                <w:i/>
              </w:rPr>
              <w:t>Performans Göstergeleri</w:t>
            </w:r>
          </w:p>
        </w:tc>
        <w:tc>
          <w:tcPr>
            <w:tcW w:w="1559" w:type="dxa"/>
            <w:vAlign w:val="center"/>
          </w:tcPr>
          <w:p w:rsidR="008B27D5" w:rsidRPr="002F0A9E" w:rsidRDefault="008B27D5" w:rsidP="00CD50A6">
            <w:pPr>
              <w:spacing w:line="360" w:lineRule="auto"/>
              <w:jc w:val="both"/>
              <w:rPr>
                <w:sz w:val="20"/>
              </w:rPr>
            </w:pPr>
          </w:p>
          <w:p w:rsidR="008B27D5" w:rsidRPr="002F0A9E" w:rsidRDefault="00E55B5D" w:rsidP="00CD50A6">
            <w:pPr>
              <w:spacing w:line="360" w:lineRule="auto"/>
              <w:ind w:left="249"/>
              <w:jc w:val="both"/>
              <w:rPr>
                <w:b/>
                <w:i/>
              </w:rPr>
            </w:pPr>
            <w:r w:rsidRPr="002F0A9E">
              <w:rPr>
                <w:b/>
                <w:i/>
              </w:rPr>
              <w:t>2</w:t>
            </w:r>
            <w:r w:rsidR="00C65B67">
              <w:rPr>
                <w:b/>
                <w:i/>
              </w:rPr>
              <w:t>018</w:t>
            </w:r>
            <w:r w:rsidR="00BD4DEA">
              <w:rPr>
                <w:rStyle w:val="DipnotBavurusu"/>
                <w:sz w:val="20"/>
              </w:rPr>
              <w:footnoteReference w:id="44"/>
            </w:r>
          </w:p>
        </w:tc>
        <w:tc>
          <w:tcPr>
            <w:tcW w:w="1134"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249"/>
              <w:jc w:val="both"/>
              <w:rPr>
                <w:b/>
                <w:i/>
              </w:rPr>
            </w:pPr>
            <w:r w:rsidRPr="002F0A9E">
              <w:rPr>
                <w:b/>
                <w:i/>
              </w:rPr>
              <w:t>201</w:t>
            </w:r>
            <w:r w:rsidR="00C65B67">
              <w:rPr>
                <w:b/>
                <w:i/>
              </w:rPr>
              <w:t>9</w:t>
            </w:r>
          </w:p>
        </w:tc>
        <w:tc>
          <w:tcPr>
            <w:tcW w:w="1134" w:type="dxa"/>
            <w:vAlign w:val="center"/>
          </w:tcPr>
          <w:p w:rsidR="008B27D5" w:rsidRPr="002F0A9E" w:rsidRDefault="008B27D5" w:rsidP="00CD50A6">
            <w:pPr>
              <w:spacing w:line="360" w:lineRule="auto"/>
              <w:jc w:val="both"/>
              <w:rPr>
                <w:sz w:val="20"/>
              </w:rPr>
            </w:pPr>
          </w:p>
          <w:p w:rsidR="008B27D5" w:rsidRPr="002F0A9E" w:rsidRDefault="00C65B67" w:rsidP="00CD50A6">
            <w:pPr>
              <w:spacing w:line="360" w:lineRule="auto"/>
              <w:ind w:left="157" w:right="151"/>
              <w:jc w:val="both"/>
              <w:rPr>
                <w:b/>
                <w:i/>
              </w:rPr>
            </w:pPr>
            <w:r>
              <w:rPr>
                <w:b/>
                <w:i/>
              </w:rPr>
              <w:t>2020</w:t>
            </w:r>
          </w:p>
        </w:tc>
        <w:tc>
          <w:tcPr>
            <w:tcW w:w="1134" w:type="dxa"/>
            <w:vAlign w:val="center"/>
          </w:tcPr>
          <w:p w:rsidR="00E55B5D" w:rsidRPr="002F0A9E" w:rsidRDefault="00E55B5D" w:rsidP="00CD50A6">
            <w:pPr>
              <w:spacing w:line="360" w:lineRule="auto"/>
              <w:ind w:left="157" w:right="151"/>
              <w:jc w:val="both"/>
              <w:rPr>
                <w:b/>
                <w:i/>
              </w:rPr>
            </w:pPr>
          </w:p>
          <w:p w:rsidR="008B27D5" w:rsidRPr="002F0A9E" w:rsidRDefault="00C65B67" w:rsidP="00CD50A6">
            <w:pPr>
              <w:spacing w:line="360" w:lineRule="auto"/>
              <w:ind w:left="157" w:right="151"/>
              <w:jc w:val="both"/>
              <w:rPr>
                <w:b/>
                <w:i/>
              </w:rPr>
            </w:pPr>
            <w:r>
              <w:rPr>
                <w:b/>
                <w:i/>
              </w:rPr>
              <w:t>2021</w:t>
            </w:r>
          </w:p>
        </w:tc>
        <w:tc>
          <w:tcPr>
            <w:tcW w:w="1098" w:type="dxa"/>
            <w:vAlign w:val="center"/>
          </w:tcPr>
          <w:p w:rsidR="008B27D5" w:rsidRPr="002F0A9E" w:rsidRDefault="008B27D5" w:rsidP="00CD50A6">
            <w:pPr>
              <w:spacing w:line="360" w:lineRule="auto"/>
              <w:ind w:left="157" w:right="151"/>
              <w:jc w:val="both"/>
              <w:rPr>
                <w:b/>
                <w:i/>
              </w:rPr>
            </w:pPr>
          </w:p>
          <w:p w:rsidR="008B27D5" w:rsidRPr="002F0A9E" w:rsidRDefault="00C65B67" w:rsidP="00CD50A6">
            <w:pPr>
              <w:spacing w:line="360" w:lineRule="auto"/>
              <w:ind w:left="157" w:right="151"/>
              <w:jc w:val="both"/>
              <w:rPr>
                <w:b/>
                <w:i/>
              </w:rPr>
            </w:pPr>
            <w:r>
              <w:rPr>
                <w:b/>
                <w:i/>
              </w:rPr>
              <w:t>2022</w:t>
            </w:r>
          </w:p>
        </w:tc>
      </w:tr>
      <w:tr w:rsidR="00235F94" w:rsidRPr="002F0A9E" w:rsidTr="00A16A0B">
        <w:trPr>
          <w:trHeight w:val="585"/>
          <w:jc w:val="center"/>
        </w:trPr>
        <w:tc>
          <w:tcPr>
            <w:tcW w:w="3243"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107"/>
              <w:jc w:val="both"/>
              <w:rPr>
                <w:sz w:val="20"/>
              </w:rPr>
            </w:pPr>
            <w:r w:rsidRPr="002F0A9E">
              <w:rPr>
                <w:sz w:val="20"/>
              </w:rPr>
              <w:t>Bebek ölümü hızı (binde)</w:t>
            </w:r>
          </w:p>
        </w:tc>
        <w:tc>
          <w:tcPr>
            <w:tcW w:w="1559" w:type="dxa"/>
            <w:vAlign w:val="center"/>
          </w:tcPr>
          <w:p w:rsidR="008B27D5" w:rsidRPr="002F0A9E" w:rsidRDefault="008B27D5" w:rsidP="00CD50A6">
            <w:pPr>
              <w:spacing w:line="360" w:lineRule="auto"/>
              <w:jc w:val="both"/>
              <w:rPr>
                <w:sz w:val="20"/>
              </w:rPr>
            </w:pPr>
          </w:p>
          <w:p w:rsidR="008B27D5" w:rsidRPr="002F0A9E" w:rsidRDefault="00A16A0B" w:rsidP="00CD50A6">
            <w:pPr>
              <w:spacing w:line="360" w:lineRule="auto"/>
              <w:ind w:left="9"/>
              <w:jc w:val="both"/>
              <w:rPr>
                <w:sz w:val="20"/>
              </w:rPr>
            </w:pPr>
            <w:r>
              <w:rPr>
                <w:w w:val="99"/>
                <w:sz w:val="20"/>
              </w:rPr>
              <w:t>6,1</w:t>
            </w:r>
            <w:r>
              <w:rPr>
                <w:rStyle w:val="DipnotBavurusu"/>
                <w:w w:val="99"/>
                <w:sz w:val="20"/>
              </w:rPr>
              <w:footnoteReference w:id="45"/>
            </w:r>
          </w:p>
        </w:tc>
        <w:tc>
          <w:tcPr>
            <w:tcW w:w="1134"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5"/>
              <w:jc w:val="both"/>
              <w:rPr>
                <w:sz w:val="20"/>
              </w:rPr>
            </w:pPr>
            <w:r w:rsidRPr="002F0A9E">
              <w:rPr>
                <w:w w:val="99"/>
                <w:sz w:val="20"/>
              </w:rPr>
              <w:t>0</w:t>
            </w:r>
          </w:p>
        </w:tc>
        <w:tc>
          <w:tcPr>
            <w:tcW w:w="1134"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7"/>
              <w:jc w:val="both"/>
              <w:rPr>
                <w:sz w:val="20"/>
              </w:rPr>
            </w:pPr>
            <w:r w:rsidRPr="002F0A9E">
              <w:rPr>
                <w:w w:val="99"/>
                <w:sz w:val="20"/>
              </w:rPr>
              <w:t>0</w:t>
            </w:r>
          </w:p>
        </w:tc>
        <w:tc>
          <w:tcPr>
            <w:tcW w:w="1134" w:type="dxa"/>
            <w:vAlign w:val="center"/>
          </w:tcPr>
          <w:p w:rsidR="008B27D5" w:rsidRDefault="008B27D5" w:rsidP="00A16A0B">
            <w:pPr>
              <w:spacing w:line="360" w:lineRule="auto"/>
              <w:jc w:val="both"/>
              <w:rPr>
                <w:sz w:val="20"/>
              </w:rPr>
            </w:pPr>
          </w:p>
          <w:p w:rsidR="00A16A0B" w:rsidRPr="002F0A9E" w:rsidRDefault="00A16A0B" w:rsidP="00A16A0B">
            <w:pPr>
              <w:spacing w:line="360" w:lineRule="auto"/>
              <w:jc w:val="both"/>
              <w:rPr>
                <w:sz w:val="20"/>
              </w:rPr>
            </w:pPr>
            <w:r>
              <w:rPr>
                <w:sz w:val="20"/>
              </w:rPr>
              <w:t>0</w:t>
            </w:r>
          </w:p>
        </w:tc>
        <w:tc>
          <w:tcPr>
            <w:tcW w:w="1098"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7"/>
              <w:jc w:val="both"/>
              <w:rPr>
                <w:sz w:val="20"/>
              </w:rPr>
            </w:pPr>
            <w:r w:rsidRPr="002F0A9E">
              <w:rPr>
                <w:w w:val="99"/>
                <w:sz w:val="20"/>
              </w:rPr>
              <w:t>0</w:t>
            </w:r>
          </w:p>
        </w:tc>
      </w:tr>
      <w:tr w:rsidR="00235F94" w:rsidRPr="002F0A9E" w:rsidTr="00A16A0B">
        <w:trPr>
          <w:trHeight w:val="585"/>
          <w:jc w:val="center"/>
        </w:trPr>
        <w:tc>
          <w:tcPr>
            <w:tcW w:w="3243"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107"/>
              <w:jc w:val="both"/>
              <w:rPr>
                <w:sz w:val="20"/>
              </w:rPr>
            </w:pPr>
            <w:r w:rsidRPr="002F0A9E">
              <w:rPr>
                <w:sz w:val="20"/>
              </w:rPr>
              <w:t>Anne ölüm hızı (binde)</w:t>
            </w:r>
          </w:p>
        </w:tc>
        <w:tc>
          <w:tcPr>
            <w:tcW w:w="1559"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129" w:right="126"/>
              <w:jc w:val="both"/>
              <w:rPr>
                <w:sz w:val="20"/>
              </w:rPr>
            </w:pPr>
            <w:r w:rsidRPr="002F0A9E">
              <w:rPr>
                <w:sz w:val="20"/>
              </w:rPr>
              <w:t>13,30</w:t>
            </w:r>
          </w:p>
        </w:tc>
        <w:tc>
          <w:tcPr>
            <w:tcW w:w="1134"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273"/>
              <w:jc w:val="both"/>
              <w:rPr>
                <w:sz w:val="20"/>
              </w:rPr>
            </w:pPr>
            <w:r w:rsidRPr="002F0A9E">
              <w:rPr>
                <w:w w:val="99"/>
                <w:sz w:val="20"/>
              </w:rPr>
              <w:t>5</w:t>
            </w:r>
          </w:p>
        </w:tc>
        <w:tc>
          <w:tcPr>
            <w:tcW w:w="1134"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7"/>
              <w:jc w:val="both"/>
              <w:rPr>
                <w:sz w:val="20"/>
              </w:rPr>
            </w:pPr>
            <w:r w:rsidRPr="002F0A9E">
              <w:rPr>
                <w:w w:val="99"/>
                <w:sz w:val="20"/>
              </w:rPr>
              <w:t>5</w:t>
            </w:r>
          </w:p>
        </w:tc>
        <w:tc>
          <w:tcPr>
            <w:tcW w:w="1134"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3"/>
              <w:jc w:val="both"/>
              <w:rPr>
                <w:sz w:val="20"/>
              </w:rPr>
            </w:pPr>
            <w:r w:rsidRPr="002F0A9E">
              <w:rPr>
                <w:w w:val="99"/>
                <w:sz w:val="20"/>
              </w:rPr>
              <w:t>0</w:t>
            </w:r>
          </w:p>
        </w:tc>
        <w:tc>
          <w:tcPr>
            <w:tcW w:w="1098" w:type="dxa"/>
            <w:vAlign w:val="center"/>
          </w:tcPr>
          <w:p w:rsidR="008B27D5" w:rsidRPr="002F0A9E" w:rsidRDefault="008B27D5" w:rsidP="00CD50A6">
            <w:pPr>
              <w:spacing w:line="360" w:lineRule="auto"/>
              <w:jc w:val="both"/>
              <w:rPr>
                <w:sz w:val="20"/>
              </w:rPr>
            </w:pPr>
          </w:p>
          <w:p w:rsidR="008B27D5" w:rsidRPr="002F0A9E" w:rsidRDefault="008B27D5" w:rsidP="00CD50A6">
            <w:pPr>
              <w:spacing w:line="360" w:lineRule="auto"/>
              <w:ind w:left="7"/>
              <w:jc w:val="both"/>
              <w:rPr>
                <w:sz w:val="20"/>
              </w:rPr>
            </w:pPr>
            <w:r w:rsidRPr="002F0A9E">
              <w:rPr>
                <w:w w:val="99"/>
                <w:sz w:val="20"/>
              </w:rPr>
              <w:t>0</w:t>
            </w:r>
          </w:p>
        </w:tc>
      </w:tr>
      <w:tr w:rsidR="00235F94" w:rsidRPr="002F0A9E" w:rsidTr="00A16A0B">
        <w:trPr>
          <w:trHeight w:val="1513"/>
          <w:jc w:val="center"/>
        </w:trPr>
        <w:tc>
          <w:tcPr>
            <w:tcW w:w="3243" w:type="dxa"/>
          </w:tcPr>
          <w:p w:rsidR="00A16A0B" w:rsidRDefault="00A16A0B" w:rsidP="00A16A0B">
            <w:pPr>
              <w:spacing w:line="360" w:lineRule="auto"/>
              <w:ind w:right="179"/>
              <w:jc w:val="both"/>
              <w:rPr>
                <w:sz w:val="20"/>
              </w:rPr>
            </w:pPr>
            <w:proofErr w:type="spellStart"/>
            <w:r>
              <w:rPr>
                <w:sz w:val="20"/>
              </w:rPr>
              <w:t>A</w:t>
            </w:r>
            <w:r w:rsidR="008B27D5" w:rsidRPr="002F0A9E">
              <w:rPr>
                <w:sz w:val="20"/>
              </w:rPr>
              <w:t>dolesan</w:t>
            </w:r>
            <w:proofErr w:type="spellEnd"/>
            <w:r w:rsidR="008B27D5" w:rsidRPr="002F0A9E">
              <w:rPr>
                <w:sz w:val="20"/>
              </w:rPr>
              <w:t xml:space="preserve"> doğum sayısı </w:t>
            </w:r>
          </w:p>
          <w:p w:rsidR="00A16A0B" w:rsidRDefault="008B27D5" w:rsidP="00A16A0B">
            <w:pPr>
              <w:spacing w:line="360" w:lineRule="auto"/>
              <w:ind w:right="179"/>
              <w:jc w:val="both"/>
              <w:rPr>
                <w:sz w:val="20"/>
              </w:rPr>
            </w:pPr>
            <w:r w:rsidRPr="002F0A9E">
              <w:rPr>
                <w:sz w:val="20"/>
              </w:rPr>
              <w:t>(</w:t>
            </w:r>
            <w:proofErr w:type="spellStart"/>
            <w:r w:rsidRPr="002F0A9E">
              <w:rPr>
                <w:sz w:val="20"/>
              </w:rPr>
              <w:t>onbeş</w:t>
            </w:r>
            <w:proofErr w:type="spellEnd"/>
            <w:r w:rsidRPr="002F0A9E">
              <w:rPr>
                <w:sz w:val="20"/>
              </w:rPr>
              <w:t xml:space="preserve"> yaş altı) ve </w:t>
            </w:r>
          </w:p>
          <w:p w:rsidR="00A16A0B" w:rsidRDefault="00A16A0B" w:rsidP="00A16A0B">
            <w:pPr>
              <w:spacing w:line="360" w:lineRule="auto"/>
              <w:ind w:right="179"/>
              <w:jc w:val="both"/>
              <w:rPr>
                <w:sz w:val="20"/>
              </w:rPr>
            </w:pPr>
          </w:p>
          <w:p w:rsidR="008B27D5" w:rsidRPr="002F0A9E" w:rsidRDefault="008B27D5" w:rsidP="00A16A0B">
            <w:pPr>
              <w:spacing w:line="360" w:lineRule="auto"/>
              <w:ind w:right="179"/>
              <w:jc w:val="both"/>
              <w:rPr>
                <w:sz w:val="20"/>
              </w:rPr>
            </w:pPr>
            <w:r w:rsidRPr="002F0A9E">
              <w:rPr>
                <w:sz w:val="20"/>
              </w:rPr>
              <w:t>15</w:t>
            </w:r>
            <w:r w:rsidR="00A16A0B">
              <w:rPr>
                <w:sz w:val="20"/>
              </w:rPr>
              <w:t>-19 yaş arası doğum sayısı</w:t>
            </w:r>
          </w:p>
        </w:tc>
        <w:tc>
          <w:tcPr>
            <w:tcW w:w="1559" w:type="dxa"/>
          </w:tcPr>
          <w:p w:rsidR="00A16A0B" w:rsidRDefault="00A16A0B" w:rsidP="00A16A0B">
            <w:pPr>
              <w:spacing w:line="360" w:lineRule="auto"/>
              <w:ind w:left="129" w:right="126"/>
              <w:jc w:val="both"/>
              <w:rPr>
                <w:sz w:val="20"/>
              </w:rPr>
            </w:pPr>
            <w:r>
              <w:rPr>
                <w:sz w:val="20"/>
              </w:rPr>
              <w:t>2</w:t>
            </w:r>
          </w:p>
          <w:p w:rsidR="00A16A0B" w:rsidRDefault="00A16A0B" w:rsidP="00A16A0B">
            <w:pPr>
              <w:spacing w:line="360" w:lineRule="auto"/>
              <w:ind w:left="129" w:right="126"/>
              <w:jc w:val="both"/>
              <w:rPr>
                <w:sz w:val="20"/>
              </w:rPr>
            </w:pPr>
          </w:p>
          <w:p w:rsidR="00A16A0B" w:rsidRDefault="00A16A0B" w:rsidP="00A16A0B">
            <w:pPr>
              <w:spacing w:line="360" w:lineRule="auto"/>
              <w:ind w:left="129" w:right="126"/>
              <w:jc w:val="both"/>
              <w:rPr>
                <w:sz w:val="20"/>
              </w:rPr>
            </w:pPr>
          </w:p>
          <w:p w:rsidR="008B27D5" w:rsidRPr="002F0A9E" w:rsidRDefault="00A16A0B" w:rsidP="00A16A0B">
            <w:pPr>
              <w:spacing w:line="360" w:lineRule="auto"/>
              <w:ind w:left="129" w:right="126"/>
              <w:jc w:val="both"/>
              <w:rPr>
                <w:sz w:val="20"/>
              </w:rPr>
            </w:pPr>
            <w:r>
              <w:rPr>
                <w:sz w:val="20"/>
              </w:rPr>
              <w:t>347</w:t>
            </w:r>
          </w:p>
        </w:tc>
        <w:tc>
          <w:tcPr>
            <w:tcW w:w="1134" w:type="dxa"/>
          </w:tcPr>
          <w:p w:rsidR="008B27D5" w:rsidRPr="002F0A9E" w:rsidRDefault="00A16A0B" w:rsidP="00CD50A6">
            <w:pPr>
              <w:spacing w:line="360" w:lineRule="auto"/>
              <w:jc w:val="both"/>
              <w:rPr>
                <w:sz w:val="20"/>
              </w:rPr>
            </w:pPr>
            <w:r>
              <w:rPr>
                <w:sz w:val="20"/>
              </w:rPr>
              <w:t>0</w:t>
            </w:r>
          </w:p>
          <w:p w:rsidR="008B27D5" w:rsidRDefault="008B27D5" w:rsidP="00CD50A6">
            <w:pPr>
              <w:spacing w:line="360" w:lineRule="auto"/>
              <w:jc w:val="both"/>
              <w:rPr>
                <w:sz w:val="20"/>
              </w:rPr>
            </w:pPr>
          </w:p>
          <w:p w:rsidR="00A16A0B" w:rsidRDefault="00A16A0B" w:rsidP="00CD50A6">
            <w:pPr>
              <w:spacing w:line="360" w:lineRule="auto"/>
              <w:jc w:val="both"/>
              <w:rPr>
                <w:sz w:val="20"/>
              </w:rPr>
            </w:pPr>
          </w:p>
          <w:p w:rsidR="00A16A0B" w:rsidRPr="002F0A9E" w:rsidRDefault="00A16A0B" w:rsidP="00CD50A6">
            <w:pPr>
              <w:spacing w:line="360" w:lineRule="auto"/>
              <w:jc w:val="both"/>
              <w:rPr>
                <w:sz w:val="20"/>
              </w:rPr>
            </w:pPr>
            <w:r>
              <w:rPr>
                <w:sz w:val="20"/>
              </w:rPr>
              <w:t>300</w:t>
            </w:r>
          </w:p>
        </w:tc>
        <w:tc>
          <w:tcPr>
            <w:tcW w:w="1134" w:type="dxa"/>
          </w:tcPr>
          <w:p w:rsidR="008B27D5" w:rsidRDefault="00A16A0B" w:rsidP="00CD50A6">
            <w:pPr>
              <w:spacing w:line="360" w:lineRule="auto"/>
              <w:jc w:val="both"/>
              <w:rPr>
                <w:sz w:val="20"/>
              </w:rPr>
            </w:pPr>
            <w:r>
              <w:rPr>
                <w:sz w:val="20"/>
              </w:rPr>
              <w:t>0</w:t>
            </w:r>
          </w:p>
          <w:p w:rsidR="00A16A0B" w:rsidRDefault="00A16A0B" w:rsidP="00CD50A6">
            <w:pPr>
              <w:spacing w:line="360" w:lineRule="auto"/>
              <w:jc w:val="both"/>
              <w:rPr>
                <w:sz w:val="20"/>
              </w:rPr>
            </w:pPr>
          </w:p>
          <w:p w:rsidR="00A16A0B" w:rsidRDefault="00A16A0B" w:rsidP="00CD50A6">
            <w:pPr>
              <w:spacing w:line="360" w:lineRule="auto"/>
              <w:jc w:val="both"/>
              <w:rPr>
                <w:sz w:val="20"/>
              </w:rPr>
            </w:pPr>
          </w:p>
          <w:p w:rsidR="008B27D5" w:rsidRPr="002F0A9E" w:rsidRDefault="00A16A0B" w:rsidP="00A16A0B">
            <w:pPr>
              <w:spacing w:line="360" w:lineRule="auto"/>
              <w:jc w:val="both"/>
              <w:rPr>
                <w:sz w:val="20"/>
              </w:rPr>
            </w:pPr>
            <w:r>
              <w:rPr>
                <w:sz w:val="20"/>
              </w:rPr>
              <w:t>250</w:t>
            </w:r>
          </w:p>
        </w:tc>
        <w:tc>
          <w:tcPr>
            <w:tcW w:w="1134" w:type="dxa"/>
          </w:tcPr>
          <w:p w:rsidR="008B27D5" w:rsidRPr="002F0A9E" w:rsidRDefault="00A16A0B" w:rsidP="00CD50A6">
            <w:pPr>
              <w:spacing w:line="360" w:lineRule="auto"/>
              <w:ind w:left="158" w:right="155"/>
              <w:jc w:val="both"/>
              <w:rPr>
                <w:sz w:val="20"/>
              </w:rPr>
            </w:pPr>
            <w:r>
              <w:rPr>
                <w:sz w:val="20"/>
              </w:rPr>
              <w:t>0</w:t>
            </w:r>
          </w:p>
          <w:p w:rsidR="008B27D5" w:rsidRPr="002F0A9E" w:rsidRDefault="008B27D5" w:rsidP="00CD50A6">
            <w:pPr>
              <w:spacing w:line="360" w:lineRule="auto"/>
              <w:ind w:left="158" w:right="155"/>
              <w:jc w:val="both"/>
              <w:rPr>
                <w:sz w:val="20"/>
              </w:rPr>
            </w:pPr>
          </w:p>
          <w:p w:rsidR="008B27D5" w:rsidRDefault="008B27D5" w:rsidP="00CD50A6">
            <w:pPr>
              <w:spacing w:line="360" w:lineRule="auto"/>
              <w:ind w:left="158" w:right="155"/>
              <w:jc w:val="both"/>
              <w:rPr>
                <w:sz w:val="20"/>
              </w:rPr>
            </w:pPr>
          </w:p>
          <w:p w:rsidR="00A16A0B" w:rsidRPr="002F0A9E" w:rsidRDefault="00A16A0B" w:rsidP="00CD50A6">
            <w:pPr>
              <w:spacing w:line="360" w:lineRule="auto"/>
              <w:ind w:left="158" w:right="155"/>
              <w:jc w:val="both"/>
              <w:rPr>
                <w:sz w:val="20"/>
              </w:rPr>
            </w:pPr>
            <w:r>
              <w:rPr>
                <w:sz w:val="20"/>
              </w:rPr>
              <w:t>250</w:t>
            </w:r>
          </w:p>
        </w:tc>
        <w:tc>
          <w:tcPr>
            <w:tcW w:w="1098" w:type="dxa"/>
          </w:tcPr>
          <w:p w:rsidR="008B27D5" w:rsidRDefault="00A16A0B" w:rsidP="00CD50A6">
            <w:pPr>
              <w:spacing w:line="360" w:lineRule="auto"/>
              <w:jc w:val="both"/>
              <w:rPr>
                <w:sz w:val="20"/>
              </w:rPr>
            </w:pPr>
            <w:r>
              <w:rPr>
                <w:sz w:val="20"/>
              </w:rPr>
              <w:t>0</w:t>
            </w:r>
          </w:p>
          <w:p w:rsidR="00A16A0B" w:rsidRDefault="00A16A0B" w:rsidP="00CD50A6">
            <w:pPr>
              <w:spacing w:line="360" w:lineRule="auto"/>
              <w:jc w:val="both"/>
              <w:rPr>
                <w:sz w:val="20"/>
              </w:rPr>
            </w:pPr>
          </w:p>
          <w:p w:rsidR="00A16A0B" w:rsidRDefault="00A16A0B" w:rsidP="00CD50A6">
            <w:pPr>
              <w:spacing w:line="360" w:lineRule="auto"/>
              <w:jc w:val="both"/>
              <w:rPr>
                <w:sz w:val="20"/>
              </w:rPr>
            </w:pPr>
          </w:p>
          <w:p w:rsidR="008B27D5" w:rsidRPr="002F0A9E" w:rsidRDefault="00A16A0B" w:rsidP="00A16A0B">
            <w:pPr>
              <w:spacing w:line="360" w:lineRule="auto"/>
              <w:jc w:val="both"/>
              <w:rPr>
                <w:sz w:val="20"/>
              </w:rPr>
            </w:pPr>
            <w:r>
              <w:rPr>
                <w:sz w:val="20"/>
              </w:rPr>
              <w:t>200</w:t>
            </w:r>
          </w:p>
        </w:tc>
      </w:tr>
      <w:tr w:rsidR="00A16A0B" w:rsidRPr="002F0A9E" w:rsidTr="00A16A0B">
        <w:trPr>
          <w:trHeight w:val="1036"/>
          <w:jc w:val="center"/>
        </w:trPr>
        <w:tc>
          <w:tcPr>
            <w:tcW w:w="3243" w:type="dxa"/>
          </w:tcPr>
          <w:p w:rsidR="00A16A0B" w:rsidRDefault="00A16A0B" w:rsidP="00A16A0B">
            <w:pPr>
              <w:spacing w:line="360" w:lineRule="auto"/>
              <w:ind w:right="179"/>
              <w:jc w:val="both"/>
              <w:rPr>
                <w:sz w:val="20"/>
              </w:rPr>
            </w:pPr>
            <w:r>
              <w:rPr>
                <w:sz w:val="20"/>
              </w:rPr>
              <w:t>Toplumsal Cinsiyet Eşitliği eğitimini alan personel sayısında artış</w:t>
            </w:r>
          </w:p>
        </w:tc>
        <w:tc>
          <w:tcPr>
            <w:tcW w:w="1559" w:type="dxa"/>
          </w:tcPr>
          <w:p w:rsidR="00A16A0B" w:rsidRDefault="00A16A0B" w:rsidP="00A16A0B">
            <w:pPr>
              <w:spacing w:line="360" w:lineRule="auto"/>
              <w:ind w:left="129" w:right="126"/>
              <w:jc w:val="both"/>
              <w:rPr>
                <w:sz w:val="20"/>
              </w:rPr>
            </w:pPr>
            <w:r>
              <w:rPr>
                <w:sz w:val="20"/>
              </w:rPr>
              <w:t>339</w:t>
            </w:r>
          </w:p>
          <w:p w:rsidR="00A16A0B" w:rsidRDefault="00A16A0B" w:rsidP="00A16A0B">
            <w:pPr>
              <w:spacing w:line="360" w:lineRule="auto"/>
              <w:ind w:left="129" w:right="126"/>
              <w:jc w:val="both"/>
              <w:rPr>
                <w:sz w:val="20"/>
              </w:rPr>
            </w:pPr>
            <w:r>
              <w:rPr>
                <w:sz w:val="20"/>
              </w:rPr>
              <w:t>% 16,8</w:t>
            </w:r>
          </w:p>
        </w:tc>
        <w:tc>
          <w:tcPr>
            <w:tcW w:w="1134" w:type="dxa"/>
          </w:tcPr>
          <w:p w:rsidR="00A16A0B" w:rsidRDefault="00A16A0B" w:rsidP="00CD50A6">
            <w:pPr>
              <w:spacing w:line="360" w:lineRule="auto"/>
              <w:jc w:val="both"/>
              <w:rPr>
                <w:sz w:val="20"/>
              </w:rPr>
            </w:pPr>
            <w:r>
              <w:rPr>
                <w:sz w:val="20"/>
              </w:rPr>
              <w:t>% 5</w:t>
            </w:r>
          </w:p>
        </w:tc>
        <w:tc>
          <w:tcPr>
            <w:tcW w:w="1134" w:type="dxa"/>
          </w:tcPr>
          <w:p w:rsidR="00A16A0B" w:rsidRDefault="00A16A0B" w:rsidP="00CD50A6">
            <w:pPr>
              <w:spacing w:line="360" w:lineRule="auto"/>
              <w:jc w:val="both"/>
              <w:rPr>
                <w:sz w:val="20"/>
              </w:rPr>
            </w:pPr>
            <w:r>
              <w:rPr>
                <w:sz w:val="20"/>
              </w:rPr>
              <w:t>% 5</w:t>
            </w:r>
          </w:p>
        </w:tc>
        <w:tc>
          <w:tcPr>
            <w:tcW w:w="1134" w:type="dxa"/>
          </w:tcPr>
          <w:p w:rsidR="00A16A0B" w:rsidRDefault="00A16A0B" w:rsidP="00CD50A6">
            <w:pPr>
              <w:spacing w:line="360" w:lineRule="auto"/>
              <w:ind w:left="158" w:right="155"/>
              <w:jc w:val="both"/>
              <w:rPr>
                <w:sz w:val="20"/>
              </w:rPr>
            </w:pPr>
            <w:r>
              <w:rPr>
                <w:sz w:val="20"/>
              </w:rPr>
              <w:t>% 10</w:t>
            </w:r>
          </w:p>
        </w:tc>
        <w:tc>
          <w:tcPr>
            <w:tcW w:w="1098" w:type="dxa"/>
          </w:tcPr>
          <w:p w:rsidR="00A16A0B" w:rsidRDefault="00A16A0B" w:rsidP="00CD50A6">
            <w:pPr>
              <w:spacing w:line="360" w:lineRule="auto"/>
              <w:jc w:val="both"/>
              <w:rPr>
                <w:sz w:val="20"/>
              </w:rPr>
            </w:pPr>
            <w:r>
              <w:rPr>
                <w:sz w:val="20"/>
              </w:rPr>
              <w:t>% 10</w:t>
            </w:r>
          </w:p>
        </w:tc>
      </w:tr>
    </w:tbl>
    <w:p w:rsidR="00AB6BB5" w:rsidRDefault="008B27D5" w:rsidP="00A16A0B">
      <w:pPr>
        <w:pStyle w:val="T2"/>
        <w:spacing w:before="0" w:line="360" w:lineRule="auto"/>
        <w:jc w:val="both"/>
        <w:rPr>
          <w:sz w:val="20"/>
        </w:rPr>
      </w:pPr>
      <w:r w:rsidRPr="002F0A9E">
        <w:rPr>
          <w:sz w:val="20"/>
        </w:rPr>
        <w:br w:type="textWrapping" w:clear="all"/>
      </w: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Default="00B939CD" w:rsidP="00A16A0B">
      <w:pPr>
        <w:pStyle w:val="T2"/>
        <w:spacing w:before="0" w:line="360" w:lineRule="auto"/>
        <w:jc w:val="both"/>
        <w:rPr>
          <w:sz w:val="20"/>
        </w:rPr>
      </w:pPr>
    </w:p>
    <w:p w:rsidR="00B939CD" w:rsidRPr="002F0A9E" w:rsidRDefault="00B939CD" w:rsidP="00A16A0B">
      <w:pPr>
        <w:pStyle w:val="T2"/>
        <w:spacing w:before="0" w:line="360" w:lineRule="auto"/>
        <w:jc w:val="both"/>
        <w:rPr>
          <w:sz w:val="20"/>
        </w:rPr>
      </w:pPr>
    </w:p>
    <w:tbl>
      <w:tblPr>
        <w:tblW w:w="0" w:type="auto"/>
        <w:tblInd w:w="108" w:type="dxa"/>
        <w:tblLook w:val="04A0" w:firstRow="1" w:lastRow="0" w:firstColumn="1" w:lastColumn="0" w:noHBand="0" w:noVBand="1"/>
      </w:tblPr>
      <w:tblGrid>
        <w:gridCol w:w="4003"/>
        <w:gridCol w:w="2835"/>
        <w:gridCol w:w="2551"/>
      </w:tblGrid>
      <w:tr w:rsidR="00AB6BB5" w:rsidRPr="002F0A9E" w:rsidTr="00C65B67">
        <w:tc>
          <w:tcPr>
            <w:tcW w:w="4003" w:type="dxa"/>
          </w:tcPr>
          <w:p w:rsidR="00AB6BB5" w:rsidRPr="002F0A9E" w:rsidRDefault="00AB6BB5" w:rsidP="00CD50A6">
            <w:pPr>
              <w:spacing w:line="360" w:lineRule="auto"/>
              <w:jc w:val="both"/>
            </w:pPr>
          </w:p>
        </w:tc>
        <w:tc>
          <w:tcPr>
            <w:tcW w:w="2835" w:type="dxa"/>
          </w:tcPr>
          <w:p w:rsidR="00AB6BB5" w:rsidRPr="002F0A9E" w:rsidRDefault="00AB6BB5" w:rsidP="00CD50A6">
            <w:pPr>
              <w:spacing w:line="360" w:lineRule="auto"/>
              <w:jc w:val="both"/>
              <w:rPr>
                <w:b/>
              </w:rPr>
            </w:pPr>
            <w:r w:rsidRPr="002F0A9E">
              <w:rPr>
                <w:b/>
              </w:rPr>
              <w:t>2012</w:t>
            </w:r>
          </w:p>
        </w:tc>
        <w:tc>
          <w:tcPr>
            <w:tcW w:w="2551" w:type="dxa"/>
          </w:tcPr>
          <w:p w:rsidR="00AB6BB5" w:rsidRPr="002F0A9E" w:rsidRDefault="00AB6BB5" w:rsidP="00CD50A6">
            <w:pPr>
              <w:spacing w:line="360" w:lineRule="auto"/>
              <w:jc w:val="both"/>
              <w:rPr>
                <w:b/>
              </w:rPr>
            </w:pPr>
            <w:r w:rsidRPr="002F0A9E">
              <w:rPr>
                <w:b/>
              </w:rPr>
              <w:t>2016</w:t>
            </w:r>
          </w:p>
        </w:tc>
      </w:tr>
      <w:tr w:rsidR="00AB6BB5" w:rsidRPr="002F0A9E" w:rsidTr="00C65B67">
        <w:tc>
          <w:tcPr>
            <w:tcW w:w="4003" w:type="dxa"/>
          </w:tcPr>
          <w:p w:rsidR="00AB6BB5" w:rsidRPr="002F0A9E" w:rsidRDefault="00AB6BB5" w:rsidP="00CD50A6">
            <w:pPr>
              <w:spacing w:line="360" w:lineRule="auto"/>
              <w:jc w:val="both"/>
            </w:pPr>
            <w:r w:rsidRPr="002F0A9E">
              <w:t>İntihara Teşebbüs Eden Sayısı</w:t>
            </w:r>
          </w:p>
        </w:tc>
        <w:tc>
          <w:tcPr>
            <w:tcW w:w="2835" w:type="dxa"/>
          </w:tcPr>
          <w:p w:rsidR="00AB6BB5" w:rsidRPr="002F0A9E" w:rsidRDefault="00AB6BB5" w:rsidP="00CD50A6">
            <w:pPr>
              <w:spacing w:line="360" w:lineRule="auto"/>
              <w:jc w:val="both"/>
            </w:pPr>
            <w:r w:rsidRPr="002F0A9E">
              <w:t>167</w:t>
            </w:r>
          </w:p>
        </w:tc>
        <w:tc>
          <w:tcPr>
            <w:tcW w:w="2551" w:type="dxa"/>
          </w:tcPr>
          <w:p w:rsidR="00AB6BB5" w:rsidRPr="002F0A9E" w:rsidRDefault="00AB6BB5" w:rsidP="00CD50A6">
            <w:pPr>
              <w:spacing w:line="360" w:lineRule="auto"/>
              <w:jc w:val="both"/>
            </w:pPr>
            <w:r w:rsidRPr="002F0A9E">
              <w:t>3</w:t>
            </w:r>
          </w:p>
        </w:tc>
      </w:tr>
      <w:tr w:rsidR="00AB6BB5" w:rsidRPr="002F0A9E" w:rsidTr="00C65B67">
        <w:tc>
          <w:tcPr>
            <w:tcW w:w="4003" w:type="dxa"/>
          </w:tcPr>
          <w:p w:rsidR="00AB6BB5" w:rsidRPr="002F0A9E" w:rsidRDefault="00AB6BB5" w:rsidP="00CD50A6">
            <w:pPr>
              <w:spacing w:line="360" w:lineRule="auto"/>
              <w:jc w:val="both"/>
            </w:pPr>
            <w:r w:rsidRPr="002F0A9E">
              <w:t>Ketemden Faydalanan Kadın Sayısı</w:t>
            </w:r>
          </w:p>
        </w:tc>
        <w:tc>
          <w:tcPr>
            <w:tcW w:w="2835" w:type="dxa"/>
          </w:tcPr>
          <w:p w:rsidR="00AB6BB5" w:rsidRPr="002F0A9E" w:rsidRDefault="00AB6BB5" w:rsidP="00CD50A6">
            <w:pPr>
              <w:spacing w:line="360" w:lineRule="auto"/>
              <w:jc w:val="both"/>
            </w:pPr>
            <w:r w:rsidRPr="002F0A9E">
              <w:t>-</w:t>
            </w:r>
          </w:p>
        </w:tc>
        <w:tc>
          <w:tcPr>
            <w:tcW w:w="2551" w:type="dxa"/>
          </w:tcPr>
          <w:p w:rsidR="00AB6BB5" w:rsidRPr="002F0A9E" w:rsidRDefault="00AB6BB5" w:rsidP="00CD50A6">
            <w:pPr>
              <w:spacing w:line="360" w:lineRule="auto"/>
              <w:jc w:val="both"/>
            </w:pPr>
            <w:r w:rsidRPr="002F0A9E">
              <w:t>5107</w:t>
            </w:r>
          </w:p>
        </w:tc>
      </w:tr>
      <w:tr w:rsidR="00AB6BB5" w:rsidRPr="002F0A9E" w:rsidTr="00C65B67">
        <w:tc>
          <w:tcPr>
            <w:tcW w:w="4003" w:type="dxa"/>
          </w:tcPr>
          <w:p w:rsidR="00AB6BB5" w:rsidRPr="002F0A9E" w:rsidRDefault="00AB6BB5" w:rsidP="00CD50A6">
            <w:pPr>
              <w:spacing w:line="360" w:lineRule="auto"/>
              <w:jc w:val="both"/>
            </w:pPr>
            <w:r w:rsidRPr="002F0A9E">
              <w:t>Toplumsal Cinsiyet Eğitimi Alan Sağlık Personeli Sayısı</w:t>
            </w:r>
            <w:r w:rsidR="004F1F57">
              <w:rPr>
                <w:rStyle w:val="DipnotBavurusu"/>
              </w:rPr>
              <w:footnoteReference w:id="46"/>
            </w:r>
          </w:p>
        </w:tc>
        <w:tc>
          <w:tcPr>
            <w:tcW w:w="2835" w:type="dxa"/>
          </w:tcPr>
          <w:p w:rsidR="00AB6BB5" w:rsidRPr="002F0A9E" w:rsidRDefault="00AB6BB5" w:rsidP="00CD50A6">
            <w:pPr>
              <w:spacing w:line="360" w:lineRule="auto"/>
              <w:jc w:val="both"/>
            </w:pPr>
            <w:r w:rsidRPr="002F0A9E">
              <w:t>99</w:t>
            </w:r>
          </w:p>
        </w:tc>
        <w:tc>
          <w:tcPr>
            <w:tcW w:w="2551" w:type="dxa"/>
          </w:tcPr>
          <w:p w:rsidR="00AB6BB5" w:rsidRPr="002F0A9E" w:rsidRDefault="00AB6BB5" w:rsidP="00CD50A6">
            <w:pPr>
              <w:spacing w:line="360" w:lineRule="auto"/>
              <w:jc w:val="both"/>
            </w:pPr>
            <w:r w:rsidRPr="002F0A9E">
              <w:t>339</w:t>
            </w:r>
          </w:p>
        </w:tc>
      </w:tr>
      <w:tr w:rsidR="00AB6BB5" w:rsidRPr="002F0A9E" w:rsidTr="00C65B67">
        <w:tc>
          <w:tcPr>
            <w:tcW w:w="4003" w:type="dxa"/>
          </w:tcPr>
          <w:p w:rsidR="00AB6BB5" w:rsidRPr="002F0A9E" w:rsidRDefault="00AB6BB5" w:rsidP="00CD50A6">
            <w:pPr>
              <w:spacing w:line="360" w:lineRule="auto"/>
              <w:jc w:val="both"/>
            </w:pPr>
            <w:r w:rsidRPr="002F0A9E">
              <w:t xml:space="preserve">KEFE Eğitimi Alan Sağlık Personeli Sayısı                                                                               </w:t>
            </w:r>
          </w:p>
        </w:tc>
        <w:tc>
          <w:tcPr>
            <w:tcW w:w="2835" w:type="dxa"/>
          </w:tcPr>
          <w:p w:rsidR="00AB6BB5" w:rsidRPr="002F0A9E" w:rsidRDefault="00AB6BB5" w:rsidP="00CD50A6">
            <w:pPr>
              <w:spacing w:line="360" w:lineRule="auto"/>
              <w:jc w:val="both"/>
            </w:pPr>
            <w:r w:rsidRPr="002F0A9E">
              <w:t>-</w:t>
            </w:r>
          </w:p>
        </w:tc>
        <w:tc>
          <w:tcPr>
            <w:tcW w:w="2551" w:type="dxa"/>
          </w:tcPr>
          <w:p w:rsidR="00AB6BB5" w:rsidRPr="002F0A9E" w:rsidRDefault="00AB6BB5" w:rsidP="00CD50A6">
            <w:pPr>
              <w:spacing w:line="360" w:lineRule="auto"/>
              <w:jc w:val="both"/>
            </w:pPr>
            <w:r w:rsidRPr="002F0A9E">
              <w:t>Kadın:61</w:t>
            </w:r>
          </w:p>
          <w:p w:rsidR="00AB6BB5" w:rsidRPr="002F0A9E" w:rsidRDefault="00AB6BB5" w:rsidP="00CD50A6">
            <w:pPr>
              <w:spacing w:line="360" w:lineRule="auto"/>
              <w:jc w:val="both"/>
            </w:pPr>
            <w:r w:rsidRPr="002F0A9E">
              <w:t xml:space="preserve">                                                                                                                            Erkek:38</w:t>
            </w:r>
          </w:p>
          <w:p w:rsidR="00AB6BB5" w:rsidRPr="002F0A9E" w:rsidRDefault="00AB6BB5" w:rsidP="00CD50A6">
            <w:pPr>
              <w:spacing w:line="360" w:lineRule="auto"/>
              <w:jc w:val="both"/>
            </w:pPr>
            <w:r w:rsidRPr="002F0A9E">
              <w:t>Toplam:99</w:t>
            </w:r>
          </w:p>
        </w:tc>
      </w:tr>
    </w:tbl>
    <w:p w:rsidR="00235F94" w:rsidRDefault="00235F94" w:rsidP="00CD50A6">
      <w:pPr>
        <w:pStyle w:val="T2"/>
        <w:spacing w:before="0" w:line="360" w:lineRule="auto"/>
        <w:ind w:firstLine="720"/>
        <w:jc w:val="both"/>
        <w:rPr>
          <w:b/>
          <w:sz w:val="22"/>
          <w:szCs w:val="22"/>
        </w:rPr>
      </w:pPr>
    </w:p>
    <w:p w:rsidR="00235F94" w:rsidRPr="004B62CC" w:rsidRDefault="00D71CE2" w:rsidP="004B62CC">
      <w:pPr>
        <w:pStyle w:val="T2"/>
        <w:spacing w:before="0" w:line="360" w:lineRule="auto"/>
        <w:ind w:left="0" w:firstLine="0"/>
        <w:jc w:val="both"/>
      </w:pPr>
      <w:r w:rsidRPr="004B62CC">
        <w:t xml:space="preserve">TUİK </w:t>
      </w:r>
      <w:r w:rsidR="0014323A" w:rsidRPr="004B62CC">
        <w:t xml:space="preserve">2016 verilerine göre </w:t>
      </w:r>
      <w:r w:rsidR="0014323A" w:rsidRPr="004B62CC">
        <w:rPr>
          <w:b/>
        </w:rPr>
        <w:t>intihara teşebbüs eden kadın sayısı il genelinde 3</w:t>
      </w:r>
      <w:r w:rsidR="0014323A" w:rsidRPr="004B62CC">
        <w:t>’dür.</w:t>
      </w:r>
    </w:p>
    <w:p w:rsidR="008B27D5" w:rsidRDefault="0014323A" w:rsidP="004B62CC">
      <w:pPr>
        <w:pStyle w:val="T2"/>
        <w:tabs>
          <w:tab w:val="left" w:pos="6270"/>
        </w:tabs>
        <w:spacing w:before="0" w:line="360" w:lineRule="auto"/>
        <w:ind w:left="0" w:firstLine="0"/>
        <w:jc w:val="both"/>
      </w:pPr>
      <w:r w:rsidRPr="004B62CC">
        <w:t>Bu veri</w:t>
      </w:r>
      <w:r w:rsidR="00F2300C" w:rsidRPr="004B62CC">
        <w:t xml:space="preserve">den kayıtların tam tutulmadığı </w:t>
      </w:r>
      <w:r w:rsidRPr="004B62CC">
        <w:t>anlaşılmaktadır</w:t>
      </w:r>
      <w:r w:rsidR="005A4D69" w:rsidRPr="004B62CC">
        <w:t>.</w:t>
      </w:r>
      <w:r w:rsidR="004B62CC" w:rsidRPr="004B62CC">
        <w:tab/>
      </w:r>
    </w:p>
    <w:p w:rsidR="004B62CC" w:rsidRPr="004B62CC" w:rsidRDefault="004B62CC" w:rsidP="004B62CC">
      <w:pPr>
        <w:pStyle w:val="T2"/>
        <w:tabs>
          <w:tab w:val="left" w:pos="6270"/>
        </w:tabs>
        <w:spacing w:before="0" w:line="360" w:lineRule="auto"/>
        <w:ind w:left="0" w:firstLine="0"/>
        <w:jc w:val="both"/>
      </w:pPr>
    </w:p>
    <w:bookmarkStart w:id="87" w:name="_Toc521315473"/>
    <w:bookmarkStart w:id="88" w:name="_Toc521316746"/>
    <w:p w:rsidR="00C6751B" w:rsidRDefault="00FF50CA" w:rsidP="00CD50A6">
      <w:pPr>
        <w:spacing w:line="360" w:lineRule="auto"/>
        <w:ind w:left="232"/>
        <w:jc w:val="both"/>
        <w:rPr>
          <w:i/>
          <w:sz w:val="20"/>
        </w:rPr>
      </w:pPr>
      <w:r>
        <w:rPr>
          <w:noProof/>
          <w:lang w:bidi="ar-SA"/>
        </w:rPr>
        <mc:AlternateContent>
          <mc:Choice Requires="wps">
            <w:drawing>
              <wp:anchor distT="0" distB="0" distL="0" distR="0" simplePos="0" relativeHeight="251658752" behindDoc="0" locked="0" layoutInCell="1" allowOverlap="1">
                <wp:simplePos x="0" y="0"/>
                <wp:positionH relativeFrom="page">
                  <wp:posOffset>758190</wp:posOffset>
                </wp:positionH>
                <wp:positionV relativeFrom="paragraph">
                  <wp:posOffset>1016000</wp:posOffset>
                </wp:positionV>
                <wp:extent cx="6158865" cy="525780"/>
                <wp:effectExtent l="0" t="0" r="0" b="0"/>
                <wp:wrapTopAndBottom/>
                <wp:docPr id="31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57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tabs>
                                <w:tab w:val="left" w:pos="1179"/>
                                <w:tab w:val="left" w:pos="2246"/>
                                <w:tab w:val="left" w:pos="2866"/>
                              </w:tabs>
                              <w:spacing w:line="360" w:lineRule="auto"/>
                              <w:ind w:left="28" w:right="79"/>
                              <w:rPr>
                                <w:sz w:val="24"/>
                              </w:rPr>
                            </w:pPr>
                            <w:r>
                              <w:rPr>
                                <w:b/>
                                <w:i/>
                                <w:sz w:val="24"/>
                              </w:rPr>
                              <w:t>Stratejik</w:t>
                            </w:r>
                            <w:r>
                              <w:rPr>
                                <w:b/>
                                <w:i/>
                                <w:sz w:val="24"/>
                              </w:rPr>
                              <w:tab/>
                              <w:t>Öncelik</w:t>
                            </w:r>
                            <w:r>
                              <w:rPr>
                                <w:b/>
                                <w:i/>
                                <w:sz w:val="24"/>
                              </w:rPr>
                              <w:tab/>
                              <w:t>2.1:</w:t>
                            </w:r>
                            <w:r>
                              <w:rPr>
                                <w:b/>
                                <w:i/>
                                <w:sz w:val="24"/>
                              </w:rPr>
                              <w:tab/>
                            </w:r>
                            <w:r>
                              <w:rPr>
                                <w:sz w:val="24"/>
                              </w:rPr>
                              <w:t>Kadınların sağlık hizmeti arama ve hizmete erişim davranışlarının güçlendirilmesi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30" type="#_x0000_t202" style="position:absolute;left:0;text-align:left;margin-left:59.7pt;margin-top:80pt;width:484.95pt;height:41.4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" fillcolor="#e6e6e6" stroked="f">
                <v:textbox inset="0,0,0,0">
                  <w:txbxContent>
                    <w:p w:rsidR="00367D95" w:rsidRDefault="00367D95">
                      <w:pPr>
                        <w:tabs>
                          <w:tab w:val="left" w:pos="1179"/>
                          <w:tab w:val="left" w:pos="2246"/>
                          <w:tab w:val="left" w:pos="2866"/>
                        </w:tabs>
                        <w:spacing w:line="360" w:lineRule="auto"/>
                        <w:ind w:left="28" w:right="79"/>
                        <w:rPr>
                          <w:sz w:val="24"/>
                        </w:rPr>
                      </w:pPr>
                      <w:r>
                        <w:rPr>
                          <w:b/>
                          <w:i/>
                          <w:sz w:val="24"/>
                        </w:rPr>
                        <w:t>Stratejik</w:t>
                      </w:r>
                      <w:r>
                        <w:rPr>
                          <w:b/>
                          <w:i/>
                          <w:sz w:val="24"/>
                        </w:rPr>
                        <w:tab/>
                        <w:t>Öncelik</w:t>
                      </w:r>
                      <w:r>
                        <w:rPr>
                          <w:b/>
                          <w:i/>
                          <w:sz w:val="24"/>
                        </w:rPr>
                        <w:tab/>
                        <w:t>2.1:</w:t>
                      </w:r>
                      <w:r>
                        <w:rPr>
                          <w:b/>
                          <w:i/>
                          <w:sz w:val="24"/>
                        </w:rPr>
                        <w:tab/>
                      </w:r>
                      <w:r>
                        <w:rPr>
                          <w:sz w:val="24"/>
                        </w:rPr>
                        <w:t>Kadınların sağlık hizmeti arama ve hizmete erişim davranışlarının güçlendirilmesi</w:t>
                      </w:r>
                    </w:p>
                  </w:txbxContent>
                </v:textbox>
                <w10:wrap type="topAndBottom" anchorx="page"/>
              </v:shape>
            </w:pict>
          </mc:Fallback>
        </mc:AlternateContent>
      </w:r>
      <w:bookmarkEnd w:id="87"/>
      <w:bookmarkEnd w:id="88"/>
      <w:r>
        <w:rPr>
          <w:i/>
          <w:noProof/>
          <w:sz w:val="20"/>
          <w:lang w:bidi="ar-SA"/>
        </w:rPr>
        <mc:AlternateContent>
          <mc:Choice Requires="wps">
            <w:drawing>
              <wp:anchor distT="0" distB="0" distL="0" distR="0" simplePos="0" relativeHeight="251676160" behindDoc="0" locked="0" layoutInCell="1" allowOverlap="1">
                <wp:simplePos x="0" y="0"/>
                <wp:positionH relativeFrom="page">
                  <wp:posOffset>701040</wp:posOffset>
                </wp:positionH>
                <wp:positionV relativeFrom="paragraph">
                  <wp:posOffset>122555</wp:posOffset>
                </wp:positionV>
                <wp:extent cx="6158865" cy="525780"/>
                <wp:effectExtent l="0" t="0" r="0" b="0"/>
                <wp:wrapTopAndBottom/>
                <wp:docPr id="645" name="Metin Kutusu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578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rsidP="004B62CC">
                            <w:pPr>
                              <w:pStyle w:val="T2"/>
                              <w:spacing w:line="360" w:lineRule="auto"/>
                              <w:ind w:left="142" w:right="79" w:firstLine="0"/>
                            </w:pPr>
                            <w:r>
                              <w:rPr>
                                <w:b/>
                                <w:i/>
                              </w:rPr>
                              <w:t xml:space="preserve">Uzun Vadeli Hedef: </w:t>
                            </w:r>
                            <w:r>
                              <w:t>Nevşehir’de kadınların sağlıklı yaşam hakkından eşit biçimde yararlanmalarını ve sağlık hakları konusunda bilinçlenmelerini sağlamak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Metin Kutusu 645" o:spid="_x0000_s1031" type="#_x0000_t202" style="position:absolute;left:0;text-align:left;margin-left:55.2pt;margin-top:9.65pt;width:484.95pt;height:41.4pt;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" fillcolor="#ccc" stroked="f">
                <v:textbox inset="0,0,0,0">
                  <w:txbxContent>
                    <w:p w:rsidR="00367D95" w:rsidRDefault="00367D95" w:rsidP="004B62CC">
                      <w:pPr>
                        <w:pStyle w:val="T2"/>
                        <w:spacing w:line="360" w:lineRule="auto"/>
                        <w:ind w:left="142" w:right="79" w:firstLine="0"/>
                      </w:pPr>
                      <w:r>
                        <w:rPr>
                          <w:b/>
                          <w:i/>
                        </w:rPr>
                        <w:t xml:space="preserve">Uzun Vadeli Hedef: </w:t>
                      </w:r>
                      <w:r>
                        <w:t>Nevşehir’de kadınların sağlıklı yaşam hakkından eşit biçimde yararlanmalarını ve sağlık hakları konusunda bilinçlenmelerini sağlamak</w:t>
                      </w:r>
                    </w:p>
                  </w:txbxContent>
                </v:textbox>
                <w10:wrap type="topAndBottom" anchorx="page"/>
              </v:shape>
            </w:pict>
          </mc:Fallback>
        </mc:AlternateContent>
      </w:r>
    </w:p>
    <w:p w:rsidR="00702615" w:rsidRDefault="00702615" w:rsidP="00CD50A6">
      <w:pPr>
        <w:pStyle w:val="Balk2"/>
        <w:spacing w:line="360" w:lineRule="auto"/>
        <w:ind w:left="232"/>
        <w:jc w:val="both"/>
      </w:pPr>
    </w:p>
    <w:p w:rsidR="00C6751B" w:rsidRDefault="00A35951" w:rsidP="00CD50A6">
      <w:pPr>
        <w:pStyle w:val="Balk2"/>
        <w:spacing w:line="360" w:lineRule="auto"/>
        <w:ind w:left="232"/>
        <w:jc w:val="both"/>
        <w:rPr>
          <w:b w:val="0"/>
          <w:bCs w:val="0"/>
          <w:szCs w:val="22"/>
        </w:rPr>
      </w:pPr>
      <w:bookmarkStart w:id="89" w:name="_Toc521316747"/>
      <w:r>
        <w:t>Hedef 2.1.1</w:t>
      </w:r>
      <w:r w:rsidR="008B27D5" w:rsidRPr="001338FC">
        <w:t>:</w:t>
      </w:r>
      <w:r w:rsidR="001338FC" w:rsidRPr="001338FC">
        <w:rPr>
          <w:b w:val="0"/>
          <w:bCs w:val="0"/>
          <w:szCs w:val="22"/>
        </w:rPr>
        <w:t>Kentte bulunan kadınların temel hasta hakları ve kendi bedenleri üzerinde</w:t>
      </w:r>
      <w:bookmarkEnd w:id="89"/>
      <w:r w:rsidR="001338FC" w:rsidRPr="001338FC">
        <w:rPr>
          <w:b w:val="0"/>
          <w:bCs w:val="0"/>
          <w:szCs w:val="22"/>
        </w:rPr>
        <w:t xml:space="preserve"> </w:t>
      </w:r>
    </w:p>
    <w:p w:rsidR="00C6751B" w:rsidRDefault="00F2300C" w:rsidP="00CD50A6">
      <w:pPr>
        <w:pStyle w:val="Balk2"/>
        <w:spacing w:line="360" w:lineRule="auto"/>
        <w:ind w:left="232"/>
        <w:jc w:val="both"/>
        <w:rPr>
          <w:b w:val="0"/>
          <w:bCs w:val="0"/>
          <w:szCs w:val="22"/>
        </w:rPr>
      </w:pPr>
      <w:bookmarkStart w:id="90" w:name="_Toc521316748"/>
      <w:r>
        <w:rPr>
          <w:b w:val="0"/>
          <w:bCs w:val="0"/>
          <w:szCs w:val="22"/>
        </w:rPr>
        <w:t xml:space="preserve">Karar </w:t>
      </w:r>
      <w:r w:rsidR="001338FC" w:rsidRPr="001338FC">
        <w:rPr>
          <w:b w:val="0"/>
          <w:bCs w:val="0"/>
          <w:szCs w:val="22"/>
        </w:rPr>
        <w:t>verme, önleyici ve koruyucu tedaviye yönelik sağlık hizmetleri ile başvuru kanalları</w:t>
      </w:r>
      <w:bookmarkEnd w:id="90"/>
      <w:r w:rsidR="001338FC" w:rsidRPr="001338FC">
        <w:rPr>
          <w:b w:val="0"/>
          <w:bCs w:val="0"/>
          <w:szCs w:val="22"/>
        </w:rPr>
        <w:t xml:space="preserve"> </w:t>
      </w:r>
    </w:p>
    <w:p w:rsidR="001338FC" w:rsidRDefault="001338FC" w:rsidP="00CD50A6">
      <w:pPr>
        <w:pStyle w:val="Balk2"/>
        <w:spacing w:line="360" w:lineRule="auto"/>
        <w:ind w:left="232"/>
        <w:jc w:val="both"/>
        <w:rPr>
          <w:b w:val="0"/>
          <w:bCs w:val="0"/>
          <w:szCs w:val="22"/>
        </w:rPr>
      </w:pPr>
      <w:bookmarkStart w:id="91" w:name="_Toc521316749"/>
      <w:r w:rsidRPr="001338FC">
        <w:rPr>
          <w:b w:val="0"/>
          <w:bCs w:val="0"/>
          <w:szCs w:val="22"/>
        </w:rPr>
        <w:t>konularında farkındalıklarını arttırmak</w:t>
      </w:r>
      <w:bookmarkEnd w:id="91"/>
    </w:p>
    <w:p w:rsidR="004B62CC" w:rsidRDefault="001338FC" w:rsidP="004B62CC">
      <w:pPr>
        <w:pStyle w:val="Balk2"/>
        <w:spacing w:line="360" w:lineRule="auto"/>
        <w:ind w:left="232"/>
        <w:jc w:val="both"/>
        <w:rPr>
          <w:b w:val="0"/>
        </w:rPr>
      </w:pPr>
      <w:bookmarkStart w:id="92" w:name="_Toc521316750"/>
      <w:r w:rsidRPr="001338FC">
        <w:rPr>
          <w:b w:val="0"/>
        </w:rPr>
        <w:t>2.1.1.1  Başta dezavantajlı bölgelerde olmak üzere kentteki tüm mahallelerde kadınlara</w:t>
      </w:r>
      <w:bookmarkEnd w:id="92"/>
      <w:r w:rsidRPr="001338FC">
        <w:rPr>
          <w:b w:val="0"/>
        </w:rPr>
        <w:t xml:space="preserve"> </w:t>
      </w:r>
      <w:bookmarkStart w:id="93" w:name="_Toc521316751"/>
    </w:p>
    <w:p w:rsidR="001338FC" w:rsidRPr="001338FC" w:rsidRDefault="001338FC" w:rsidP="004B62CC">
      <w:pPr>
        <w:pStyle w:val="Balk2"/>
        <w:spacing w:line="360" w:lineRule="auto"/>
        <w:ind w:left="232"/>
        <w:jc w:val="both"/>
        <w:rPr>
          <w:b w:val="0"/>
        </w:rPr>
      </w:pPr>
      <w:r w:rsidRPr="001338FC">
        <w:rPr>
          <w:b w:val="0"/>
        </w:rPr>
        <w:t>yönelik sağlık hizmetleri konusunda bilgilendirme toplantıları yapmak</w:t>
      </w:r>
      <w:bookmarkEnd w:id="93"/>
    </w:p>
    <w:p w:rsidR="004B62CC" w:rsidRDefault="001338FC" w:rsidP="004B62CC">
      <w:pPr>
        <w:pStyle w:val="Balk2"/>
        <w:spacing w:line="360" w:lineRule="auto"/>
        <w:ind w:left="232"/>
        <w:jc w:val="both"/>
        <w:rPr>
          <w:b w:val="0"/>
        </w:rPr>
      </w:pPr>
      <w:bookmarkStart w:id="94" w:name="_Toc521316752"/>
      <w:r w:rsidRPr="001338FC">
        <w:rPr>
          <w:b w:val="0"/>
        </w:rPr>
        <w:t>2.1.1.2  İldeki tüm kamu kurum ve kuruluşları ile kadın çalışanların yoğunlukta olduğu</w:t>
      </w:r>
      <w:bookmarkEnd w:id="94"/>
      <w:r w:rsidRPr="001338FC">
        <w:rPr>
          <w:b w:val="0"/>
        </w:rPr>
        <w:t xml:space="preserve"> </w:t>
      </w:r>
      <w:bookmarkStart w:id="95" w:name="_Toc521316753"/>
    </w:p>
    <w:p w:rsidR="004B62CC" w:rsidRDefault="001338FC" w:rsidP="004B62CC">
      <w:pPr>
        <w:pStyle w:val="Balk2"/>
        <w:spacing w:line="360" w:lineRule="auto"/>
        <w:ind w:left="232"/>
        <w:jc w:val="both"/>
        <w:rPr>
          <w:b w:val="0"/>
        </w:rPr>
      </w:pPr>
      <w:r w:rsidRPr="001338FC">
        <w:rPr>
          <w:b w:val="0"/>
        </w:rPr>
        <w:t>büyük özel sektör kuruluşlarında çalışan kadın personele yönelik kadın sağlığı</w:t>
      </w:r>
      <w:bookmarkEnd w:id="95"/>
      <w:r w:rsidRPr="001338FC">
        <w:rPr>
          <w:b w:val="0"/>
        </w:rPr>
        <w:t xml:space="preserve"> </w:t>
      </w:r>
      <w:bookmarkStart w:id="96" w:name="_Toc521316754"/>
    </w:p>
    <w:p w:rsidR="001338FC" w:rsidRPr="001338FC" w:rsidRDefault="001338FC" w:rsidP="004B62CC">
      <w:pPr>
        <w:pStyle w:val="Balk2"/>
        <w:spacing w:line="360" w:lineRule="auto"/>
        <w:ind w:left="232"/>
        <w:jc w:val="both"/>
        <w:rPr>
          <w:b w:val="0"/>
        </w:rPr>
      </w:pPr>
      <w:r w:rsidRPr="001338FC">
        <w:rPr>
          <w:b w:val="0"/>
        </w:rPr>
        <w:t xml:space="preserve">konularında farkındalık ve bilgilendirme toplantıları yapmak, bilgilendirme </w:t>
      </w:r>
      <w:proofErr w:type="spellStart"/>
      <w:r w:rsidRPr="001338FC">
        <w:rPr>
          <w:b w:val="0"/>
        </w:rPr>
        <w:t>standları</w:t>
      </w:r>
      <w:proofErr w:type="spellEnd"/>
      <w:r w:rsidRPr="001338FC">
        <w:rPr>
          <w:b w:val="0"/>
        </w:rPr>
        <w:t xml:space="preserve"> açmak</w:t>
      </w:r>
      <w:bookmarkEnd w:id="96"/>
    </w:p>
    <w:p w:rsidR="004B62CC" w:rsidRDefault="001338FC" w:rsidP="004B62CC">
      <w:pPr>
        <w:pStyle w:val="Balk2"/>
        <w:spacing w:line="360" w:lineRule="auto"/>
        <w:ind w:left="232"/>
        <w:jc w:val="both"/>
        <w:rPr>
          <w:b w:val="0"/>
        </w:rPr>
      </w:pPr>
      <w:bookmarkStart w:id="97" w:name="_Toc521316755"/>
      <w:r w:rsidRPr="001338FC">
        <w:rPr>
          <w:b w:val="0"/>
        </w:rPr>
        <w:t>2.1.1.3 Cinsel sağlık ve üreme sağlığı konularında ildeki tüm kurum ve kuruluşlar ile</w:t>
      </w:r>
      <w:bookmarkEnd w:id="97"/>
      <w:r w:rsidRPr="001338FC">
        <w:rPr>
          <w:b w:val="0"/>
        </w:rPr>
        <w:t xml:space="preserve"> </w:t>
      </w:r>
      <w:bookmarkStart w:id="98" w:name="_Toc521316756"/>
    </w:p>
    <w:p w:rsidR="001338FC" w:rsidRPr="001338FC" w:rsidRDefault="001338FC" w:rsidP="004B62CC">
      <w:pPr>
        <w:pStyle w:val="Balk2"/>
        <w:spacing w:line="360" w:lineRule="auto"/>
        <w:ind w:left="232"/>
        <w:jc w:val="both"/>
        <w:rPr>
          <w:b w:val="0"/>
        </w:rPr>
      </w:pPr>
      <w:r w:rsidRPr="001338FC">
        <w:rPr>
          <w:b w:val="0"/>
        </w:rPr>
        <w:t>özel sektörde çalışanlara yönelik bilgilendirme toplantıları yapmak</w:t>
      </w:r>
      <w:bookmarkEnd w:id="98"/>
    </w:p>
    <w:p w:rsidR="004B62CC" w:rsidRDefault="001338FC" w:rsidP="004B62CC">
      <w:pPr>
        <w:pStyle w:val="Balk2"/>
        <w:spacing w:line="360" w:lineRule="auto"/>
        <w:ind w:left="232"/>
        <w:jc w:val="both"/>
        <w:rPr>
          <w:b w:val="0"/>
        </w:rPr>
      </w:pPr>
      <w:bookmarkStart w:id="99" w:name="_Toc521316757"/>
      <w:r w:rsidRPr="001338FC">
        <w:rPr>
          <w:b w:val="0"/>
        </w:rPr>
        <w:t>2.1.1.4 Halka yönelik eğitimlerde toplumsal cinsiyet eşitliği eğitimlerinin verilmesini</w:t>
      </w:r>
      <w:bookmarkEnd w:id="99"/>
      <w:r w:rsidRPr="001338FC">
        <w:rPr>
          <w:b w:val="0"/>
        </w:rPr>
        <w:t xml:space="preserve"> </w:t>
      </w:r>
      <w:bookmarkStart w:id="100" w:name="_Toc521316758"/>
    </w:p>
    <w:p w:rsidR="001338FC" w:rsidRDefault="001338FC" w:rsidP="004B62CC">
      <w:pPr>
        <w:pStyle w:val="Balk2"/>
        <w:spacing w:line="360" w:lineRule="auto"/>
        <w:ind w:left="232"/>
        <w:jc w:val="both"/>
        <w:rPr>
          <w:b w:val="0"/>
        </w:rPr>
      </w:pPr>
      <w:r w:rsidRPr="001338FC">
        <w:rPr>
          <w:b w:val="0"/>
        </w:rPr>
        <w:t>yaygınlaştırmak</w:t>
      </w:r>
      <w:bookmarkEnd w:id="100"/>
    </w:p>
    <w:p w:rsidR="00AF264B" w:rsidRDefault="00AF264B" w:rsidP="00CD50A6">
      <w:pPr>
        <w:pStyle w:val="Balk2"/>
        <w:spacing w:line="360" w:lineRule="auto"/>
        <w:ind w:left="232"/>
        <w:jc w:val="both"/>
      </w:pPr>
    </w:p>
    <w:p w:rsidR="004B62CC" w:rsidRDefault="004B62CC" w:rsidP="00CD50A6">
      <w:pPr>
        <w:pStyle w:val="Balk2"/>
        <w:spacing w:line="360" w:lineRule="auto"/>
        <w:ind w:left="232"/>
        <w:jc w:val="both"/>
      </w:pPr>
    </w:p>
    <w:p w:rsidR="00C6751B" w:rsidRDefault="001338FC" w:rsidP="00CD50A6">
      <w:pPr>
        <w:pStyle w:val="Balk2"/>
        <w:spacing w:line="360" w:lineRule="auto"/>
        <w:ind w:left="232"/>
        <w:jc w:val="both"/>
        <w:rPr>
          <w:b w:val="0"/>
          <w:bCs w:val="0"/>
          <w:szCs w:val="22"/>
        </w:rPr>
      </w:pPr>
      <w:bookmarkStart w:id="101" w:name="_Toc521316759"/>
      <w:r w:rsidRPr="001338FC">
        <w:lastRenderedPageBreak/>
        <w:t>Hedef 2.1.</w:t>
      </w:r>
      <w:r>
        <w:t>2</w:t>
      </w:r>
      <w:r w:rsidRPr="001338FC">
        <w:t>.:</w:t>
      </w:r>
      <w:r w:rsidRPr="001338FC">
        <w:rPr>
          <w:b w:val="0"/>
          <w:bCs w:val="0"/>
          <w:szCs w:val="22"/>
        </w:rPr>
        <w:t>Üreme sağlığı hizmeti kullanma konusunda cinsiyet ayrımcılığından</w:t>
      </w:r>
      <w:bookmarkEnd w:id="101"/>
      <w:r w:rsidRPr="001338FC">
        <w:rPr>
          <w:b w:val="0"/>
          <w:bCs w:val="0"/>
          <w:szCs w:val="22"/>
        </w:rPr>
        <w:t xml:space="preserve"> </w:t>
      </w:r>
    </w:p>
    <w:p w:rsidR="001338FC" w:rsidRDefault="001338FC" w:rsidP="00CD50A6">
      <w:pPr>
        <w:pStyle w:val="Balk2"/>
        <w:spacing w:line="360" w:lineRule="auto"/>
        <w:ind w:left="232"/>
        <w:jc w:val="both"/>
        <w:rPr>
          <w:b w:val="0"/>
          <w:bCs w:val="0"/>
          <w:szCs w:val="22"/>
        </w:rPr>
      </w:pPr>
      <w:bookmarkStart w:id="102" w:name="_Toc521316760"/>
      <w:r w:rsidRPr="001338FC">
        <w:rPr>
          <w:b w:val="0"/>
          <w:bCs w:val="0"/>
          <w:szCs w:val="22"/>
        </w:rPr>
        <w:t>kaynaklanan sorunları azaltmak</w:t>
      </w:r>
      <w:bookmarkEnd w:id="102"/>
    </w:p>
    <w:p w:rsidR="004B62CC" w:rsidRDefault="001338FC" w:rsidP="004B62CC">
      <w:pPr>
        <w:pStyle w:val="Balk2"/>
        <w:spacing w:line="360" w:lineRule="auto"/>
        <w:ind w:left="232"/>
        <w:jc w:val="both"/>
        <w:rPr>
          <w:b w:val="0"/>
        </w:rPr>
      </w:pPr>
      <w:bookmarkStart w:id="103" w:name="_Toc521316761"/>
      <w:r w:rsidRPr="001338FC">
        <w:rPr>
          <w:b w:val="0"/>
        </w:rPr>
        <w:t>2.1.2.1. Mahalle düzeyinde kadınlar ve erkekler için ayrı ayrı düzenlenen bilgilendirme</w:t>
      </w:r>
      <w:bookmarkEnd w:id="103"/>
      <w:r w:rsidRPr="001338FC">
        <w:rPr>
          <w:b w:val="0"/>
        </w:rPr>
        <w:t xml:space="preserve"> </w:t>
      </w:r>
      <w:bookmarkStart w:id="104" w:name="_Toc521316762"/>
    </w:p>
    <w:p w:rsidR="004B62CC" w:rsidRDefault="001338FC" w:rsidP="004B62CC">
      <w:pPr>
        <w:pStyle w:val="Balk2"/>
        <w:spacing w:line="360" w:lineRule="auto"/>
        <w:ind w:left="232"/>
        <w:jc w:val="both"/>
        <w:rPr>
          <w:b w:val="0"/>
        </w:rPr>
      </w:pPr>
      <w:r w:rsidRPr="001338FC">
        <w:rPr>
          <w:b w:val="0"/>
        </w:rPr>
        <w:t>toplantıları yapmak  (cinsel yolla bulaşan enfeksiyonlar, modern doğum kontrol</w:t>
      </w:r>
      <w:bookmarkStart w:id="105" w:name="_Toc521316763"/>
      <w:bookmarkEnd w:id="104"/>
    </w:p>
    <w:p w:rsidR="001338FC" w:rsidRDefault="001338FC" w:rsidP="004B62CC">
      <w:pPr>
        <w:pStyle w:val="Balk2"/>
        <w:spacing w:line="360" w:lineRule="auto"/>
        <w:ind w:left="232"/>
        <w:jc w:val="both"/>
        <w:rPr>
          <w:b w:val="0"/>
        </w:rPr>
      </w:pPr>
      <w:r w:rsidRPr="001338FC">
        <w:rPr>
          <w:b w:val="0"/>
        </w:rPr>
        <w:t xml:space="preserve">yöntemleri, akraba evlilikleri, erken evlilikler, 18 yaş altı gebelikler, </w:t>
      </w:r>
      <w:proofErr w:type="spellStart"/>
      <w:r w:rsidRPr="001338FC">
        <w:rPr>
          <w:b w:val="0"/>
        </w:rPr>
        <w:t>ensest</w:t>
      </w:r>
      <w:proofErr w:type="spellEnd"/>
      <w:r w:rsidRPr="001338FC">
        <w:rPr>
          <w:b w:val="0"/>
        </w:rPr>
        <w:t>, vd.)</w:t>
      </w:r>
      <w:bookmarkEnd w:id="105"/>
    </w:p>
    <w:p w:rsidR="004B62CC" w:rsidRDefault="004B62CC" w:rsidP="00160C7E">
      <w:pPr>
        <w:pStyle w:val="Balk2"/>
        <w:spacing w:line="360" w:lineRule="auto"/>
        <w:ind w:left="232"/>
        <w:jc w:val="both"/>
        <w:rPr>
          <w:bCs w:val="0"/>
          <w:szCs w:val="22"/>
        </w:rPr>
      </w:pPr>
      <w:bookmarkStart w:id="106" w:name="_Toc521316764"/>
    </w:p>
    <w:p w:rsidR="001338FC" w:rsidRDefault="001338FC" w:rsidP="00160C7E">
      <w:pPr>
        <w:pStyle w:val="Balk2"/>
        <w:spacing w:line="360" w:lineRule="auto"/>
        <w:ind w:left="232"/>
        <w:jc w:val="both"/>
        <w:rPr>
          <w:b w:val="0"/>
          <w:bCs w:val="0"/>
          <w:szCs w:val="22"/>
        </w:rPr>
      </w:pPr>
      <w:r w:rsidRPr="001338FC">
        <w:rPr>
          <w:bCs w:val="0"/>
          <w:szCs w:val="22"/>
        </w:rPr>
        <w:t>Hedef 2.1.3.:</w:t>
      </w:r>
      <w:r w:rsidRPr="001338FC">
        <w:rPr>
          <w:b w:val="0"/>
          <w:bCs w:val="0"/>
          <w:szCs w:val="22"/>
        </w:rPr>
        <w:t xml:space="preserve"> Kentte kadınların sağlık hizmetlerine ulaşımını ve başvurusunu kolaylaştırmak</w:t>
      </w:r>
      <w:bookmarkEnd w:id="106"/>
    </w:p>
    <w:p w:rsidR="004B62CC" w:rsidRDefault="001338FC" w:rsidP="004B62CC">
      <w:pPr>
        <w:pStyle w:val="Balk2"/>
        <w:spacing w:line="360" w:lineRule="auto"/>
        <w:ind w:left="232"/>
        <w:jc w:val="both"/>
        <w:rPr>
          <w:b w:val="0"/>
        </w:rPr>
      </w:pPr>
      <w:bookmarkStart w:id="107" w:name="_Toc521316765"/>
      <w:r w:rsidRPr="001338FC">
        <w:rPr>
          <w:b w:val="0"/>
        </w:rPr>
        <w:t>2.1.3.1. Mahalle düzeyinde yapılan memnuniyet araştırması sonunda randevu</w:t>
      </w:r>
      <w:bookmarkEnd w:id="107"/>
      <w:r w:rsidRPr="001338FC">
        <w:rPr>
          <w:b w:val="0"/>
        </w:rPr>
        <w:t xml:space="preserve"> </w:t>
      </w:r>
      <w:bookmarkStart w:id="108" w:name="_Toc521316766"/>
    </w:p>
    <w:p w:rsidR="001338FC" w:rsidRPr="001338FC" w:rsidRDefault="001338FC" w:rsidP="004B62CC">
      <w:pPr>
        <w:pStyle w:val="Balk2"/>
        <w:spacing w:line="360" w:lineRule="auto"/>
        <w:ind w:left="232"/>
        <w:jc w:val="both"/>
        <w:rPr>
          <w:b w:val="0"/>
        </w:rPr>
      </w:pPr>
      <w:r w:rsidRPr="001338FC">
        <w:rPr>
          <w:b w:val="0"/>
        </w:rPr>
        <w:t>sisteminin ve Aile Hekimliği Hizmetlerinin iyileştirilmesini sağlamak</w:t>
      </w:r>
      <w:bookmarkEnd w:id="108"/>
    </w:p>
    <w:p w:rsidR="004B62CC" w:rsidRDefault="001338FC" w:rsidP="004B62CC">
      <w:pPr>
        <w:pStyle w:val="Balk2"/>
        <w:spacing w:line="360" w:lineRule="auto"/>
        <w:ind w:left="232"/>
        <w:jc w:val="both"/>
        <w:rPr>
          <w:b w:val="0"/>
        </w:rPr>
      </w:pPr>
      <w:bookmarkStart w:id="109" w:name="_Toc521316767"/>
      <w:r w:rsidRPr="001338FC">
        <w:rPr>
          <w:b w:val="0"/>
        </w:rPr>
        <w:t>2.1.3.2. Dezavantajlı gruptaki kadınların sağlık hizmetlerine erişimlerinin</w:t>
      </w:r>
      <w:bookmarkEnd w:id="109"/>
      <w:r w:rsidRPr="001338FC">
        <w:rPr>
          <w:b w:val="0"/>
        </w:rPr>
        <w:t xml:space="preserve"> </w:t>
      </w:r>
      <w:bookmarkStart w:id="110" w:name="_Toc521316768"/>
    </w:p>
    <w:p w:rsidR="001338FC" w:rsidRPr="001338FC" w:rsidRDefault="001338FC" w:rsidP="004B62CC">
      <w:pPr>
        <w:pStyle w:val="Balk2"/>
        <w:spacing w:line="360" w:lineRule="auto"/>
        <w:ind w:left="232"/>
        <w:jc w:val="both"/>
        <w:rPr>
          <w:b w:val="0"/>
        </w:rPr>
      </w:pPr>
      <w:r w:rsidRPr="001338FC">
        <w:rPr>
          <w:b w:val="0"/>
        </w:rPr>
        <w:t>sağlanması ve kolaylaştırılması</w:t>
      </w:r>
      <w:bookmarkEnd w:id="110"/>
    </w:p>
    <w:p w:rsidR="004B62CC" w:rsidRDefault="001338FC" w:rsidP="004B62CC">
      <w:pPr>
        <w:pStyle w:val="Balk2"/>
        <w:spacing w:line="360" w:lineRule="auto"/>
        <w:ind w:left="232"/>
        <w:jc w:val="both"/>
        <w:rPr>
          <w:b w:val="0"/>
        </w:rPr>
      </w:pPr>
      <w:bookmarkStart w:id="111" w:name="_Toc521316769"/>
      <w:r w:rsidRPr="001338FC">
        <w:rPr>
          <w:b w:val="0"/>
        </w:rPr>
        <w:t>2.1.3.3  Yasal süresi içerisinde devlet ve özel sağlık kuruluşlarında isteyerek</w:t>
      </w:r>
      <w:bookmarkEnd w:id="111"/>
      <w:r w:rsidRPr="001338FC">
        <w:rPr>
          <w:b w:val="0"/>
        </w:rPr>
        <w:t xml:space="preserve"> </w:t>
      </w:r>
      <w:bookmarkStart w:id="112" w:name="_Toc521316770"/>
    </w:p>
    <w:p w:rsidR="004B62CC" w:rsidRDefault="001338FC" w:rsidP="004B62CC">
      <w:pPr>
        <w:pStyle w:val="Balk2"/>
        <w:spacing w:line="360" w:lineRule="auto"/>
        <w:ind w:left="232"/>
        <w:jc w:val="both"/>
        <w:rPr>
          <w:b w:val="0"/>
        </w:rPr>
      </w:pPr>
      <w:r w:rsidRPr="001338FC">
        <w:rPr>
          <w:b w:val="0"/>
        </w:rPr>
        <w:t>gebeliğin sonlandırılması hizmetlerine kadınların güvenli ve ücretsiz koşullarda</w:t>
      </w:r>
      <w:bookmarkEnd w:id="112"/>
      <w:r w:rsidRPr="001338FC">
        <w:rPr>
          <w:b w:val="0"/>
        </w:rPr>
        <w:t xml:space="preserve"> </w:t>
      </w:r>
      <w:bookmarkStart w:id="113" w:name="_Toc521316771"/>
    </w:p>
    <w:p w:rsidR="001338FC" w:rsidRPr="001338FC" w:rsidRDefault="001338FC" w:rsidP="004B62CC">
      <w:pPr>
        <w:pStyle w:val="Balk2"/>
        <w:spacing w:line="360" w:lineRule="auto"/>
        <w:ind w:left="232"/>
        <w:jc w:val="both"/>
        <w:rPr>
          <w:b w:val="0"/>
        </w:rPr>
      </w:pPr>
      <w:r w:rsidRPr="001338FC">
        <w:rPr>
          <w:b w:val="0"/>
        </w:rPr>
        <w:t>erişiminin sağlanması</w:t>
      </w:r>
      <w:bookmarkEnd w:id="113"/>
    </w:p>
    <w:p w:rsidR="004B62CC" w:rsidRDefault="001338FC" w:rsidP="004B62CC">
      <w:pPr>
        <w:pStyle w:val="Balk2"/>
        <w:spacing w:line="360" w:lineRule="auto"/>
        <w:ind w:left="232"/>
        <w:jc w:val="both"/>
        <w:rPr>
          <w:b w:val="0"/>
        </w:rPr>
      </w:pPr>
      <w:bookmarkStart w:id="114" w:name="_Toc521316772"/>
      <w:r w:rsidRPr="001338FC">
        <w:rPr>
          <w:b w:val="0"/>
        </w:rPr>
        <w:t xml:space="preserve">2.1.3.4 Kadınların evde bakmak zorunda oldukları; yaşlı, engelli, </w:t>
      </w:r>
      <w:proofErr w:type="spellStart"/>
      <w:r w:rsidRPr="001338FC">
        <w:rPr>
          <w:b w:val="0"/>
        </w:rPr>
        <w:t>alzhe</w:t>
      </w:r>
      <w:r w:rsidR="00A05957">
        <w:rPr>
          <w:b w:val="0"/>
        </w:rPr>
        <w:t>i</w:t>
      </w:r>
      <w:r w:rsidRPr="001338FC">
        <w:rPr>
          <w:b w:val="0"/>
        </w:rPr>
        <w:t>meir</w:t>
      </w:r>
      <w:proofErr w:type="spellEnd"/>
      <w:r w:rsidRPr="001338FC">
        <w:rPr>
          <w:b w:val="0"/>
        </w:rPr>
        <w:t xml:space="preserve"> vb. kronik</w:t>
      </w:r>
      <w:bookmarkStart w:id="115" w:name="_Toc521316773"/>
      <w:bookmarkEnd w:id="114"/>
    </w:p>
    <w:p w:rsidR="004B62CC" w:rsidRDefault="001338FC" w:rsidP="004B62CC">
      <w:pPr>
        <w:pStyle w:val="Balk2"/>
        <w:spacing w:line="360" w:lineRule="auto"/>
        <w:ind w:left="232"/>
        <w:jc w:val="both"/>
        <w:rPr>
          <w:b w:val="0"/>
        </w:rPr>
      </w:pPr>
      <w:r w:rsidRPr="001338FC">
        <w:rPr>
          <w:b w:val="0"/>
        </w:rPr>
        <w:t>hastalıklara sahip yakınlarının bakımı, tedavisi ve rehabilitasyonu için,</w:t>
      </w:r>
      <w:bookmarkEnd w:id="115"/>
      <w:r w:rsidRPr="001338FC">
        <w:rPr>
          <w:b w:val="0"/>
        </w:rPr>
        <w:t xml:space="preserve"> </w:t>
      </w:r>
    </w:p>
    <w:p w:rsidR="001338FC" w:rsidRDefault="001338FC" w:rsidP="004B62CC">
      <w:pPr>
        <w:pStyle w:val="Balk2"/>
        <w:spacing w:line="360" w:lineRule="auto"/>
        <w:ind w:left="232"/>
        <w:jc w:val="both"/>
        <w:rPr>
          <w:b w:val="0"/>
        </w:rPr>
      </w:pPr>
      <w:bookmarkStart w:id="116" w:name="_Toc521316774"/>
      <w:r w:rsidRPr="001338FC">
        <w:rPr>
          <w:b w:val="0"/>
        </w:rPr>
        <w:t>İl Sağlık Müdürlüğü bünyesinde sağlık merkezlerinin kurulmasını ve işlemesini sağlamak</w:t>
      </w:r>
      <w:bookmarkEnd w:id="116"/>
      <w:r w:rsidRPr="001338FC">
        <w:rPr>
          <w:b w:val="0"/>
        </w:rPr>
        <w:t xml:space="preserve">   </w:t>
      </w:r>
    </w:p>
    <w:p w:rsidR="004B62CC" w:rsidRDefault="001338FC" w:rsidP="004B62CC">
      <w:pPr>
        <w:pStyle w:val="Balk2"/>
        <w:spacing w:line="360" w:lineRule="auto"/>
        <w:ind w:left="232"/>
        <w:jc w:val="both"/>
        <w:rPr>
          <w:b w:val="0"/>
        </w:rPr>
      </w:pPr>
      <w:bookmarkStart w:id="117" w:name="_Toc521316775"/>
      <w:r w:rsidRPr="001338FC">
        <w:rPr>
          <w:b w:val="0"/>
        </w:rPr>
        <w:t>2.1.3.5  Erken evlilik-gebelik tespitinde Aile Hekimlerinin durumu ivedilikle ilgili</w:t>
      </w:r>
      <w:bookmarkEnd w:id="117"/>
      <w:r w:rsidRPr="001338FC">
        <w:rPr>
          <w:b w:val="0"/>
        </w:rPr>
        <w:t xml:space="preserve"> </w:t>
      </w:r>
      <w:bookmarkStart w:id="118" w:name="_Toc521316776"/>
    </w:p>
    <w:p w:rsidR="001338FC" w:rsidRDefault="001338FC" w:rsidP="004B62CC">
      <w:pPr>
        <w:pStyle w:val="Balk2"/>
        <w:spacing w:line="360" w:lineRule="auto"/>
        <w:ind w:left="232"/>
        <w:jc w:val="both"/>
        <w:rPr>
          <w:b w:val="0"/>
        </w:rPr>
      </w:pPr>
      <w:r w:rsidRPr="001338FC">
        <w:rPr>
          <w:b w:val="0"/>
        </w:rPr>
        <w:t>makama bildirme zorunluluğuna uymalarını sağlamak</w:t>
      </w:r>
      <w:bookmarkEnd w:id="118"/>
    </w:p>
    <w:p w:rsidR="004B62CC" w:rsidRDefault="00F2300C" w:rsidP="004B62CC">
      <w:pPr>
        <w:pStyle w:val="Balk2"/>
        <w:spacing w:line="360" w:lineRule="auto"/>
        <w:ind w:left="232"/>
        <w:jc w:val="both"/>
        <w:rPr>
          <w:b w:val="0"/>
        </w:rPr>
      </w:pPr>
      <w:bookmarkStart w:id="119" w:name="_Toc521316777"/>
      <w:r>
        <w:rPr>
          <w:b w:val="0"/>
        </w:rPr>
        <w:t xml:space="preserve">2.1.3.6. </w:t>
      </w:r>
      <w:r w:rsidR="001338FC" w:rsidRPr="001338FC">
        <w:rPr>
          <w:b w:val="0"/>
        </w:rPr>
        <w:t>Sözlü beyana dayalı doğum bildirimlerinde mülki idare amiri tarafından görevlendirilen</w:t>
      </w:r>
      <w:bookmarkEnd w:id="119"/>
    </w:p>
    <w:p w:rsidR="004B62CC" w:rsidRDefault="001338FC" w:rsidP="004B62CC">
      <w:pPr>
        <w:pStyle w:val="Balk2"/>
        <w:spacing w:line="360" w:lineRule="auto"/>
        <w:ind w:left="232"/>
        <w:jc w:val="both"/>
        <w:rPr>
          <w:b w:val="0"/>
        </w:rPr>
      </w:pPr>
      <w:bookmarkStart w:id="120" w:name="_Toc521316778"/>
      <w:r w:rsidRPr="001338FC">
        <w:rPr>
          <w:b w:val="0"/>
        </w:rPr>
        <w:t>Aile Hekiminin bilgilerin doğruluğunu, varsa suç oluşturan durumun tespitini</w:t>
      </w:r>
      <w:bookmarkEnd w:id="120"/>
      <w:r w:rsidRPr="001338FC">
        <w:rPr>
          <w:b w:val="0"/>
        </w:rPr>
        <w:t xml:space="preserve"> </w:t>
      </w:r>
      <w:bookmarkStart w:id="121" w:name="_Toc521316779"/>
    </w:p>
    <w:p w:rsidR="001338FC" w:rsidRPr="001338FC" w:rsidRDefault="001338FC" w:rsidP="004B62CC">
      <w:pPr>
        <w:pStyle w:val="Balk2"/>
        <w:spacing w:line="360" w:lineRule="auto"/>
        <w:ind w:left="232"/>
        <w:jc w:val="both"/>
        <w:rPr>
          <w:b w:val="0"/>
        </w:rPr>
      </w:pPr>
      <w:r w:rsidRPr="001338FC">
        <w:rPr>
          <w:b w:val="0"/>
        </w:rPr>
        <w:t>kayıt altına alarak ilgili birimlere ivedilikle bildirmesini sağlamak</w:t>
      </w:r>
      <w:bookmarkEnd w:id="121"/>
    </w:p>
    <w:p w:rsidR="008B27D5" w:rsidRDefault="00FF50CA" w:rsidP="00CD50A6">
      <w:pPr>
        <w:pStyle w:val="T2"/>
        <w:spacing w:before="0" w:line="360" w:lineRule="auto"/>
        <w:jc w:val="both"/>
        <w:rPr>
          <w:sz w:val="11"/>
        </w:rPr>
      </w:pPr>
      <w:r>
        <w:rPr>
          <w:noProof/>
          <w:lang w:bidi="ar-SA"/>
        </w:rPr>
        <mc:AlternateContent>
          <mc:Choice Requires="wps">
            <w:drawing>
              <wp:anchor distT="0" distB="0" distL="0" distR="0" simplePos="0" relativeHeight="251659776" behindDoc="0" locked="0" layoutInCell="1" allowOverlap="1">
                <wp:simplePos x="0" y="0"/>
                <wp:positionH relativeFrom="page">
                  <wp:posOffset>648335</wp:posOffset>
                </wp:positionH>
                <wp:positionV relativeFrom="paragraph">
                  <wp:posOffset>219075</wp:posOffset>
                </wp:positionV>
                <wp:extent cx="6358255" cy="694690"/>
                <wp:effectExtent l="0" t="0" r="0" b="0"/>
                <wp:wrapTopAndBottom/>
                <wp:docPr id="317"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8255" cy="69469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1338FC" w:rsidRDefault="00367D95">
                            <w:pPr>
                              <w:pStyle w:val="T2"/>
                              <w:spacing w:line="360" w:lineRule="auto"/>
                              <w:ind w:left="28" w:right="79"/>
                              <w:rPr>
                                <w:szCs w:val="22"/>
                              </w:rPr>
                            </w:pPr>
                            <w:r>
                              <w:rPr>
                                <w:b/>
                                <w:i/>
                              </w:rPr>
                              <w:t xml:space="preserve">       Stratejik Öncelik 2.2: </w:t>
                            </w:r>
                            <w:r w:rsidRPr="001338FC">
                              <w:rPr>
                                <w:szCs w:val="22"/>
                              </w:rPr>
                              <w:t>Kadınlara yönelik nitelikli ve toplumsal cinsiyet eşitliği temelli sağlık hizmet sunumunun sağlanması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 o:spid="_x0000_s1032" type="#_x0000_t202" style="position:absolute;left:0;text-align:left;margin-left:51.05pt;margin-top:17.25pt;width:500.65pt;height:54.7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" fillcolor="#e6e6e6" stroked="f">
                <v:textbox inset="0,0,0,0">
                  <w:txbxContent>
                    <w:p w:rsidR="00367D95" w:rsidRPr="001338FC" w:rsidRDefault="00367D95">
                      <w:pPr>
                        <w:pStyle w:val="T2"/>
                        <w:spacing w:line="360" w:lineRule="auto"/>
                        <w:ind w:left="28" w:right="79"/>
                        <w:rPr>
                          <w:szCs w:val="22"/>
                        </w:rPr>
                      </w:pPr>
                      <w:r>
                        <w:rPr>
                          <w:b/>
                          <w:i/>
                        </w:rPr>
                        <w:t xml:space="preserve">       Stratejik Öncelik 2.2: </w:t>
                      </w:r>
                      <w:r w:rsidRPr="001338FC">
                        <w:rPr>
                          <w:szCs w:val="22"/>
                        </w:rPr>
                        <w:t>Kadınlara yönelik nitelikli ve toplumsal cinsiyet eşitliği temelli sağlık hizmet sunumunun sağlanması</w:t>
                      </w:r>
                    </w:p>
                  </w:txbxContent>
                </v:textbox>
                <w10:wrap type="topAndBottom" anchorx="page"/>
              </v:shape>
            </w:pict>
          </mc:Fallback>
        </mc:AlternateContent>
      </w:r>
    </w:p>
    <w:p w:rsidR="00AF264B" w:rsidRPr="002F0A9E" w:rsidRDefault="00AF264B" w:rsidP="00CD50A6">
      <w:pPr>
        <w:pStyle w:val="T2"/>
        <w:spacing w:before="0" w:line="360" w:lineRule="auto"/>
        <w:jc w:val="both"/>
        <w:rPr>
          <w:sz w:val="11"/>
        </w:rPr>
      </w:pPr>
    </w:p>
    <w:p w:rsidR="00C6751B" w:rsidRDefault="008B27D5" w:rsidP="00CD50A6">
      <w:pPr>
        <w:pStyle w:val="Balk3"/>
        <w:spacing w:before="0" w:line="360" w:lineRule="auto"/>
        <w:ind w:left="232"/>
        <w:jc w:val="both"/>
        <w:rPr>
          <w:b w:val="0"/>
          <w:bCs w:val="0"/>
          <w:i w:val="0"/>
          <w:szCs w:val="22"/>
        </w:rPr>
      </w:pPr>
      <w:bookmarkStart w:id="122" w:name="_Toc521316780"/>
      <w:r w:rsidRPr="002F0A9E">
        <w:t>Hedef</w:t>
      </w:r>
      <w:r w:rsidR="001338FC">
        <w:t xml:space="preserve">  2.2.1.</w:t>
      </w:r>
      <w:r w:rsidRPr="002F0A9E">
        <w:t>:</w:t>
      </w:r>
      <w:r w:rsidR="001338FC" w:rsidRPr="001338FC">
        <w:rPr>
          <w:b w:val="0"/>
          <w:bCs w:val="0"/>
          <w:i w:val="0"/>
          <w:szCs w:val="22"/>
        </w:rPr>
        <w:t>Kentte sağlık politikalarının belirlenmesi ve toplumsal cinsiyet eşitliği temelli</w:t>
      </w:r>
      <w:bookmarkEnd w:id="122"/>
      <w:r w:rsidR="001338FC" w:rsidRPr="001338FC">
        <w:rPr>
          <w:b w:val="0"/>
          <w:bCs w:val="0"/>
          <w:i w:val="0"/>
          <w:szCs w:val="22"/>
        </w:rPr>
        <w:t xml:space="preserve"> </w:t>
      </w:r>
    </w:p>
    <w:p w:rsidR="008B27D5" w:rsidRDefault="001338FC" w:rsidP="00CD50A6">
      <w:pPr>
        <w:pStyle w:val="Balk3"/>
        <w:spacing w:before="0" w:line="360" w:lineRule="auto"/>
        <w:ind w:left="232"/>
        <w:jc w:val="both"/>
        <w:rPr>
          <w:b w:val="0"/>
          <w:bCs w:val="0"/>
          <w:i w:val="0"/>
          <w:szCs w:val="22"/>
        </w:rPr>
      </w:pPr>
      <w:bookmarkStart w:id="123" w:name="_Toc521316781"/>
      <w:r w:rsidRPr="001338FC">
        <w:rPr>
          <w:b w:val="0"/>
          <w:bCs w:val="0"/>
          <w:i w:val="0"/>
          <w:szCs w:val="22"/>
        </w:rPr>
        <w:t>hizmet sunum tasarımında kullanılmak üzere düzenli ve kapsamlı veri toplamak</w:t>
      </w:r>
      <w:bookmarkEnd w:id="123"/>
    </w:p>
    <w:p w:rsidR="001338FC" w:rsidRDefault="001338FC" w:rsidP="00CD50A6">
      <w:pPr>
        <w:pStyle w:val="Balk2"/>
        <w:spacing w:line="360" w:lineRule="auto"/>
        <w:ind w:left="232"/>
        <w:jc w:val="both"/>
        <w:rPr>
          <w:b w:val="0"/>
        </w:rPr>
      </w:pPr>
      <w:bookmarkStart w:id="124" w:name="_Toc521316782"/>
      <w:r w:rsidRPr="001338FC">
        <w:rPr>
          <w:b w:val="0"/>
        </w:rPr>
        <w:t>2.2.1.1. Kadınların hastalıklarının haritalandırılması ve kadın hastaların takibini sağlamak</w:t>
      </w:r>
      <w:bookmarkEnd w:id="124"/>
    </w:p>
    <w:p w:rsidR="004B62CC" w:rsidRDefault="001338FC" w:rsidP="004B62CC">
      <w:pPr>
        <w:pStyle w:val="Balk2"/>
        <w:spacing w:line="360" w:lineRule="auto"/>
        <w:ind w:left="232"/>
        <w:jc w:val="both"/>
        <w:rPr>
          <w:b w:val="0"/>
        </w:rPr>
      </w:pPr>
      <w:bookmarkStart w:id="125" w:name="_Toc521316783"/>
      <w:r w:rsidRPr="001338FC">
        <w:rPr>
          <w:b w:val="0"/>
        </w:rPr>
        <w:t>2.2.1.2. Sağlık hizmet sunumu ve kullanımına ilişkin cinsiyete dayalı veri tabanı oluşturmak,</w:t>
      </w:r>
      <w:bookmarkStart w:id="126" w:name="_Toc521316784"/>
      <w:bookmarkEnd w:id="125"/>
    </w:p>
    <w:p w:rsidR="001338FC" w:rsidRDefault="001338FC" w:rsidP="004B62CC">
      <w:pPr>
        <w:pStyle w:val="Balk2"/>
        <w:spacing w:line="360" w:lineRule="auto"/>
        <w:ind w:left="232"/>
        <w:jc w:val="both"/>
        <w:rPr>
          <w:b w:val="0"/>
        </w:rPr>
      </w:pPr>
      <w:r w:rsidRPr="001338FC">
        <w:rPr>
          <w:b w:val="0"/>
        </w:rPr>
        <w:t xml:space="preserve">verileri düzenli aralıklarla toplamak </w:t>
      </w:r>
      <w:r w:rsidR="00ED5489">
        <w:rPr>
          <w:b w:val="0"/>
        </w:rPr>
        <w:t xml:space="preserve">ve değerlendirmek, cinsiyet eşitliği </w:t>
      </w:r>
      <w:r w:rsidRPr="001338FC">
        <w:rPr>
          <w:b w:val="0"/>
        </w:rPr>
        <w:t>analizleri yapmak</w:t>
      </w:r>
      <w:bookmarkEnd w:id="126"/>
    </w:p>
    <w:p w:rsidR="004B62CC" w:rsidRDefault="004B62CC" w:rsidP="00AF264B">
      <w:pPr>
        <w:pStyle w:val="Balk3"/>
        <w:spacing w:before="0" w:after="120" w:line="360" w:lineRule="auto"/>
        <w:ind w:left="232"/>
        <w:jc w:val="both"/>
        <w:rPr>
          <w:bCs w:val="0"/>
          <w:i w:val="0"/>
          <w:szCs w:val="22"/>
        </w:rPr>
      </w:pPr>
      <w:bookmarkStart w:id="127" w:name="_Toc521316785"/>
    </w:p>
    <w:p w:rsidR="004B62CC" w:rsidRDefault="001338FC" w:rsidP="004B62CC">
      <w:pPr>
        <w:pStyle w:val="Balk3"/>
        <w:spacing w:before="0" w:after="120" w:line="360" w:lineRule="auto"/>
        <w:ind w:left="232"/>
        <w:jc w:val="both"/>
        <w:rPr>
          <w:b w:val="0"/>
          <w:bCs w:val="0"/>
          <w:i w:val="0"/>
          <w:szCs w:val="22"/>
        </w:rPr>
      </w:pPr>
      <w:r w:rsidRPr="001338FC">
        <w:rPr>
          <w:bCs w:val="0"/>
          <w:i w:val="0"/>
          <w:szCs w:val="22"/>
        </w:rPr>
        <w:t>Hedef 2.2.2:</w:t>
      </w:r>
      <w:r w:rsidRPr="001338FC">
        <w:rPr>
          <w:b w:val="0"/>
          <w:bCs w:val="0"/>
          <w:i w:val="0"/>
          <w:szCs w:val="22"/>
        </w:rPr>
        <w:t xml:space="preserve"> Kentte toplumsal cinsiyet eşitliğine duyarlı, ayrımcı olmayan hizmet sunumuna</w:t>
      </w:r>
      <w:bookmarkStart w:id="128" w:name="_Toc521316786"/>
      <w:bookmarkEnd w:id="127"/>
    </w:p>
    <w:p w:rsidR="001338FC" w:rsidRPr="001338FC" w:rsidRDefault="001338FC" w:rsidP="004B62CC">
      <w:pPr>
        <w:pStyle w:val="Balk3"/>
        <w:spacing w:before="0" w:after="120" w:line="360" w:lineRule="auto"/>
        <w:ind w:left="232"/>
        <w:jc w:val="both"/>
        <w:rPr>
          <w:b w:val="0"/>
          <w:bCs w:val="0"/>
          <w:i w:val="0"/>
          <w:szCs w:val="22"/>
        </w:rPr>
      </w:pPr>
      <w:r w:rsidRPr="001338FC">
        <w:rPr>
          <w:b w:val="0"/>
          <w:bCs w:val="0"/>
          <w:i w:val="0"/>
          <w:szCs w:val="22"/>
        </w:rPr>
        <w:t>yönelik sağlık çalışanlarının kapasitesini arttırmak</w:t>
      </w:r>
      <w:bookmarkEnd w:id="128"/>
    </w:p>
    <w:p w:rsidR="004B62CC" w:rsidRDefault="001338FC" w:rsidP="004B62CC">
      <w:pPr>
        <w:pStyle w:val="Balk2"/>
        <w:spacing w:line="360" w:lineRule="auto"/>
        <w:ind w:left="232"/>
        <w:jc w:val="both"/>
        <w:rPr>
          <w:b w:val="0"/>
        </w:rPr>
      </w:pPr>
      <w:bookmarkStart w:id="129" w:name="_Toc521316787"/>
      <w:r w:rsidRPr="001338FC">
        <w:rPr>
          <w:b w:val="0"/>
        </w:rPr>
        <w:t xml:space="preserve">2.2.2.1. Devlet Hastanesi Acil Servisi, ACS/AP, Toplum </w:t>
      </w:r>
      <w:r w:rsidR="00AF264B">
        <w:rPr>
          <w:b w:val="0"/>
        </w:rPr>
        <w:t>Sağlığı Merkezi, Aile Hekimliği</w:t>
      </w:r>
      <w:bookmarkStart w:id="130" w:name="_Toc521316788"/>
      <w:bookmarkEnd w:id="129"/>
    </w:p>
    <w:p w:rsidR="004B62CC" w:rsidRDefault="001338FC" w:rsidP="004B62CC">
      <w:pPr>
        <w:pStyle w:val="Balk2"/>
        <w:spacing w:line="360" w:lineRule="auto"/>
        <w:ind w:left="232"/>
        <w:jc w:val="both"/>
        <w:rPr>
          <w:b w:val="0"/>
        </w:rPr>
      </w:pPr>
      <w:r w:rsidRPr="001338FC">
        <w:rPr>
          <w:b w:val="0"/>
        </w:rPr>
        <w:lastRenderedPageBreak/>
        <w:t>Merkezi yönetici ve çalışanlarına TCE, Kadının İnsan Hakları, Hasta Hakları, iletişim,</w:t>
      </w:r>
      <w:bookmarkStart w:id="131" w:name="_Toc521316789"/>
      <w:bookmarkEnd w:id="130"/>
    </w:p>
    <w:p w:rsidR="004B62CC" w:rsidRDefault="001338FC" w:rsidP="004B62CC">
      <w:pPr>
        <w:pStyle w:val="Balk2"/>
        <w:spacing w:line="360" w:lineRule="auto"/>
        <w:ind w:left="232"/>
        <w:jc w:val="both"/>
        <w:rPr>
          <w:b w:val="0"/>
        </w:rPr>
      </w:pPr>
      <w:r w:rsidRPr="001338FC">
        <w:rPr>
          <w:b w:val="0"/>
        </w:rPr>
        <w:t>ayrımcılık, ilgili mevzuat  ve kadına yönelik şiddetin önlenmesi, tespiti ve izlenecek sürece</w:t>
      </w:r>
      <w:bookmarkStart w:id="132" w:name="_Toc521316790"/>
      <w:bookmarkEnd w:id="131"/>
    </w:p>
    <w:p w:rsidR="0004391C" w:rsidRPr="00AF264B" w:rsidRDefault="001338FC" w:rsidP="004B62CC">
      <w:pPr>
        <w:pStyle w:val="Balk2"/>
        <w:spacing w:line="360" w:lineRule="auto"/>
        <w:ind w:left="232"/>
        <w:jc w:val="both"/>
        <w:rPr>
          <w:b w:val="0"/>
        </w:rPr>
      </w:pPr>
      <w:r w:rsidRPr="001338FC">
        <w:rPr>
          <w:b w:val="0"/>
        </w:rPr>
        <w:t>ilişkin hizmet içi dönüşümlü ve sürdürülebilir eğitimler verilmesini</w:t>
      </w:r>
      <w:r w:rsidR="00160C7E">
        <w:rPr>
          <w:b w:val="0"/>
        </w:rPr>
        <w:t xml:space="preserve"> </w:t>
      </w:r>
      <w:r w:rsidRPr="001338FC">
        <w:rPr>
          <w:b w:val="0"/>
        </w:rPr>
        <w:t>sağlamak</w:t>
      </w:r>
      <w:bookmarkEnd w:id="132"/>
    </w:p>
    <w:p w:rsidR="00160C7E" w:rsidRDefault="00160C7E" w:rsidP="00CD50A6">
      <w:pPr>
        <w:pStyle w:val="Balk2"/>
        <w:spacing w:line="360" w:lineRule="auto"/>
        <w:ind w:left="232"/>
        <w:jc w:val="both"/>
      </w:pPr>
    </w:p>
    <w:p w:rsidR="0004391C" w:rsidRPr="0004391C" w:rsidRDefault="0004391C" w:rsidP="00CD50A6">
      <w:pPr>
        <w:pStyle w:val="Balk2"/>
        <w:spacing w:line="360" w:lineRule="auto"/>
        <w:ind w:left="232"/>
        <w:jc w:val="both"/>
        <w:rPr>
          <w:b w:val="0"/>
        </w:rPr>
      </w:pPr>
      <w:bookmarkStart w:id="133" w:name="_Toc521316791"/>
      <w:r w:rsidRPr="0004391C">
        <w:t>Hedef 2.2.3:</w:t>
      </w:r>
      <w:r w:rsidRPr="0004391C">
        <w:rPr>
          <w:b w:val="0"/>
        </w:rPr>
        <w:t xml:space="preserve"> Kadın sağlığına yönelik önleyici sağlık hizmetleri geliştirmek</w:t>
      </w:r>
      <w:bookmarkEnd w:id="133"/>
    </w:p>
    <w:p w:rsidR="004B62CC" w:rsidRDefault="0004391C" w:rsidP="004B62CC">
      <w:pPr>
        <w:pStyle w:val="Balk2"/>
        <w:spacing w:line="360" w:lineRule="auto"/>
        <w:ind w:left="232"/>
        <w:jc w:val="both"/>
        <w:rPr>
          <w:b w:val="0"/>
        </w:rPr>
      </w:pPr>
      <w:bookmarkStart w:id="134" w:name="_Toc521316792"/>
      <w:r w:rsidRPr="0004391C">
        <w:rPr>
          <w:b w:val="0"/>
        </w:rPr>
        <w:t xml:space="preserve">2.2.3.1. Devlet hastanesi bünyesinde çalışan </w:t>
      </w:r>
      <w:proofErr w:type="spellStart"/>
      <w:r w:rsidRPr="0004391C">
        <w:rPr>
          <w:b w:val="0"/>
        </w:rPr>
        <w:t>KETEM’in</w:t>
      </w:r>
      <w:proofErr w:type="spellEnd"/>
      <w:r w:rsidRPr="0004391C">
        <w:rPr>
          <w:b w:val="0"/>
        </w:rPr>
        <w:t xml:space="preserve"> saha ile koordineli çalışarak</w:t>
      </w:r>
      <w:bookmarkEnd w:id="134"/>
      <w:r w:rsidRPr="0004391C">
        <w:rPr>
          <w:b w:val="0"/>
        </w:rPr>
        <w:t xml:space="preserve"> </w:t>
      </w:r>
      <w:bookmarkStart w:id="135" w:name="_Toc521316793"/>
    </w:p>
    <w:p w:rsidR="004B62CC" w:rsidRDefault="0004391C" w:rsidP="004B62CC">
      <w:pPr>
        <w:pStyle w:val="Balk2"/>
        <w:spacing w:line="360" w:lineRule="auto"/>
        <w:ind w:left="232"/>
        <w:jc w:val="both"/>
        <w:rPr>
          <w:b w:val="0"/>
        </w:rPr>
      </w:pPr>
      <w:r w:rsidRPr="0004391C">
        <w:rPr>
          <w:b w:val="0"/>
        </w:rPr>
        <w:t xml:space="preserve">başta yaygın eğitim veren kurumlar ve </w:t>
      </w:r>
      <w:proofErr w:type="spellStart"/>
      <w:r w:rsidRPr="0004391C">
        <w:rPr>
          <w:b w:val="0"/>
        </w:rPr>
        <w:t>sığınmaevi</w:t>
      </w:r>
      <w:proofErr w:type="spellEnd"/>
      <w:r w:rsidRPr="0004391C">
        <w:rPr>
          <w:b w:val="0"/>
        </w:rPr>
        <w:t>/cezaevi..</w:t>
      </w:r>
      <w:proofErr w:type="spellStart"/>
      <w:r w:rsidRPr="0004391C">
        <w:rPr>
          <w:b w:val="0"/>
        </w:rPr>
        <w:t>vb</w:t>
      </w:r>
      <w:proofErr w:type="spellEnd"/>
      <w:r w:rsidRPr="0004391C">
        <w:rPr>
          <w:b w:val="0"/>
        </w:rPr>
        <w:t xml:space="preserve"> kurumlarda bulunan</w:t>
      </w:r>
      <w:bookmarkEnd w:id="135"/>
      <w:r w:rsidRPr="0004391C">
        <w:rPr>
          <w:b w:val="0"/>
        </w:rPr>
        <w:t xml:space="preserve"> </w:t>
      </w:r>
      <w:bookmarkStart w:id="136" w:name="_Toc521316794"/>
    </w:p>
    <w:p w:rsidR="0004391C" w:rsidRDefault="0004391C" w:rsidP="004B62CC">
      <w:pPr>
        <w:pStyle w:val="Balk2"/>
        <w:spacing w:line="360" w:lineRule="auto"/>
        <w:ind w:left="232"/>
        <w:jc w:val="both"/>
        <w:rPr>
          <w:b w:val="0"/>
        </w:rPr>
      </w:pPr>
      <w:r w:rsidRPr="0004391C">
        <w:rPr>
          <w:b w:val="0"/>
        </w:rPr>
        <w:t>kadınlara yönelik verilen hizmetleri yaygınlaştırmak</w:t>
      </w:r>
      <w:bookmarkEnd w:id="136"/>
    </w:p>
    <w:p w:rsidR="004B62CC" w:rsidRDefault="0004391C" w:rsidP="004B62CC">
      <w:pPr>
        <w:pStyle w:val="Balk2"/>
        <w:spacing w:line="360" w:lineRule="auto"/>
        <w:ind w:left="232"/>
        <w:jc w:val="both"/>
        <w:rPr>
          <w:b w:val="0"/>
        </w:rPr>
      </w:pPr>
      <w:bookmarkStart w:id="137" w:name="_Toc521316795"/>
      <w:r w:rsidRPr="0004391C">
        <w:rPr>
          <w:b w:val="0"/>
        </w:rPr>
        <w:t>2.2.3.2. Kadınlar arasında yaygın görülen (Meme, rahim, kolon bölgesindeki kanserler</w:t>
      </w:r>
      <w:bookmarkEnd w:id="137"/>
      <w:r w:rsidRPr="0004391C">
        <w:rPr>
          <w:b w:val="0"/>
        </w:rPr>
        <w:t xml:space="preserve"> </w:t>
      </w:r>
      <w:bookmarkStart w:id="138" w:name="_Toc521316796"/>
    </w:p>
    <w:p w:rsidR="004B62CC" w:rsidRDefault="0004391C" w:rsidP="004B62CC">
      <w:pPr>
        <w:pStyle w:val="Balk2"/>
        <w:spacing w:line="360" w:lineRule="auto"/>
        <w:ind w:left="232"/>
        <w:jc w:val="both"/>
        <w:rPr>
          <w:b w:val="0"/>
        </w:rPr>
      </w:pPr>
      <w:r w:rsidRPr="0004391C">
        <w:rPr>
          <w:b w:val="0"/>
        </w:rPr>
        <w:t>ve kemik erimesi konusunda) farkındalık yaratmak amacıyla öncelikle sığınma</w:t>
      </w:r>
      <w:bookmarkStart w:id="139" w:name="_Toc521316797"/>
      <w:bookmarkEnd w:id="138"/>
    </w:p>
    <w:p w:rsidR="004B62CC" w:rsidRDefault="0004391C" w:rsidP="004B62CC">
      <w:pPr>
        <w:pStyle w:val="Balk2"/>
        <w:spacing w:line="360" w:lineRule="auto"/>
        <w:ind w:left="232"/>
        <w:jc w:val="both"/>
        <w:rPr>
          <w:b w:val="0"/>
        </w:rPr>
      </w:pPr>
      <w:r w:rsidRPr="0004391C">
        <w:rPr>
          <w:b w:val="0"/>
        </w:rPr>
        <w:t>evinde ve cezaevinde kalan kadınlar olmak üzere, yüz yüze eğitimlerle</w:t>
      </w:r>
      <w:bookmarkEnd w:id="139"/>
      <w:r w:rsidRPr="0004391C">
        <w:rPr>
          <w:b w:val="0"/>
        </w:rPr>
        <w:t xml:space="preserve"> </w:t>
      </w:r>
      <w:bookmarkStart w:id="140" w:name="_Toc521316798"/>
      <w:r w:rsidR="004B62CC">
        <w:rPr>
          <w:b w:val="0"/>
        </w:rPr>
        <w:t>kişileri</w:t>
      </w:r>
    </w:p>
    <w:p w:rsidR="0004391C" w:rsidRDefault="0004391C" w:rsidP="004B62CC">
      <w:pPr>
        <w:pStyle w:val="Balk2"/>
        <w:spacing w:line="360" w:lineRule="auto"/>
        <w:ind w:left="232"/>
        <w:jc w:val="both"/>
        <w:rPr>
          <w:b w:val="0"/>
        </w:rPr>
      </w:pPr>
      <w:r w:rsidRPr="0004391C">
        <w:rPr>
          <w:b w:val="0"/>
        </w:rPr>
        <w:t>korunma yöntemleri, tarama programları hakkında bilgilendirmek</w:t>
      </w:r>
      <w:bookmarkEnd w:id="140"/>
    </w:p>
    <w:p w:rsidR="004B62CC" w:rsidRDefault="0004391C" w:rsidP="004B62CC">
      <w:pPr>
        <w:pStyle w:val="Balk2"/>
        <w:spacing w:line="360" w:lineRule="auto"/>
        <w:ind w:left="232"/>
        <w:jc w:val="both"/>
        <w:rPr>
          <w:b w:val="0"/>
        </w:rPr>
      </w:pPr>
      <w:bookmarkStart w:id="141" w:name="_Toc521316799"/>
      <w:r w:rsidRPr="0004391C">
        <w:rPr>
          <w:b w:val="0"/>
        </w:rPr>
        <w:t>2.2.3.3. Kadınlarda sağlıklı beslenme, spor ve sağlıklı yaşama, bağımlılıkla</w:t>
      </w:r>
      <w:bookmarkEnd w:id="141"/>
      <w:r w:rsidRPr="0004391C">
        <w:rPr>
          <w:b w:val="0"/>
        </w:rPr>
        <w:t xml:space="preserve"> </w:t>
      </w:r>
      <w:bookmarkStart w:id="142" w:name="_Toc521316800"/>
      <w:r w:rsidRPr="0004391C">
        <w:rPr>
          <w:b w:val="0"/>
        </w:rPr>
        <w:t xml:space="preserve">mücadeleye </w:t>
      </w:r>
    </w:p>
    <w:p w:rsidR="0004391C" w:rsidRDefault="0004391C" w:rsidP="004B62CC">
      <w:pPr>
        <w:pStyle w:val="Balk2"/>
        <w:spacing w:line="360" w:lineRule="auto"/>
        <w:ind w:left="232"/>
        <w:jc w:val="both"/>
        <w:rPr>
          <w:b w:val="0"/>
        </w:rPr>
      </w:pPr>
      <w:r w:rsidRPr="0004391C">
        <w:rPr>
          <w:b w:val="0"/>
        </w:rPr>
        <w:t>yönelik farkındalık eğitimleri ve aktiviteler yapmak</w:t>
      </w:r>
      <w:bookmarkEnd w:id="142"/>
    </w:p>
    <w:p w:rsidR="004B62CC" w:rsidRDefault="0004391C" w:rsidP="004B62CC">
      <w:pPr>
        <w:pStyle w:val="Balk2"/>
        <w:spacing w:line="360" w:lineRule="auto"/>
        <w:ind w:left="232"/>
        <w:jc w:val="both"/>
        <w:rPr>
          <w:b w:val="0"/>
        </w:rPr>
      </w:pPr>
      <w:bookmarkStart w:id="143" w:name="_Toc521316801"/>
      <w:r w:rsidRPr="0004391C">
        <w:rPr>
          <w:b w:val="0"/>
        </w:rPr>
        <w:t xml:space="preserve">2.2.3.4. Hasta popülasyonunun öncelikli kısmı (yaşlılar, özürlüler, </w:t>
      </w:r>
      <w:proofErr w:type="spellStart"/>
      <w:r w:rsidRPr="0004391C">
        <w:rPr>
          <w:b w:val="0"/>
        </w:rPr>
        <w:t>obezler</w:t>
      </w:r>
      <w:proofErr w:type="spellEnd"/>
      <w:r w:rsidRPr="0004391C">
        <w:rPr>
          <w:b w:val="0"/>
        </w:rPr>
        <w:t>,</w:t>
      </w:r>
      <w:bookmarkEnd w:id="143"/>
      <w:r w:rsidRPr="0004391C">
        <w:rPr>
          <w:b w:val="0"/>
        </w:rPr>
        <w:t xml:space="preserve"> </w:t>
      </w:r>
      <w:bookmarkStart w:id="144" w:name="_Toc521316802"/>
      <w:r w:rsidRPr="0004391C">
        <w:rPr>
          <w:b w:val="0"/>
        </w:rPr>
        <w:t xml:space="preserve">kronik </w:t>
      </w:r>
    </w:p>
    <w:p w:rsidR="004B62CC" w:rsidRDefault="0004391C" w:rsidP="004B62CC">
      <w:pPr>
        <w:pStyle w:val="Balk2"/>
        <w:spacing w:line="360" w:lineRule="auto"/>
        <w:ind w:left="232"/>
        <w:jc w:val="both"/>
        <w:rPr>
          <w:b w:val="0"/>
        </w:rPr>
      </w:pPr>
      <w:r w:rsidRPr="0004391C">
        <w:rPr>
          <w:b w:val="0"/>
        </w:rPr>
        <w:t>hastalıkları bulunanlar, vb.) için evde sağlık hizmetlerinin daha etkin</w:t>
      </w:r>
      <w:bookmarkEnd w:id="144"/>
      <w:r w:rsidRPr="0004391C">
        <w:rPr>
          <w:b w:val="0"/>
        </w:rPr>
        <w:t xml:space="preserve"> </w:t>
      </w:r>
      <w:bookmarkStart w:id="145" w:name="_Toc521316803"/>
      <w:r w:rsidRPr="0004391C">
        <w:rPr>
          <w:b w:val="0"/>
        </w:rPr>
        <w:t xml:space="preserve">kullanılmasını </w:t>
      </w:r>
    </w:p>
    <w:p w:rsidR="0004391C" w:rsidRDefault="0004391C" w:rsidP="004B62CC">
      <w:pPr>
        <w:pStyle w:val="Balk2"/>
        <w:spacing w:line="360" w:lineRule="auto"/>
        <w:ind w:left="232"/>
        <w:jc w:val="both"/>
        <w:rPr>
          <w:b w:val="0"/>
        </w:rPr>
      </w:pPr>
      <w:r w:rsidRPr="0004391C">
        <w:rPr>
          <w:b w:val="0"/>
        </w:rPr>
        <w:t>sağlamak</w:t>
      </w:r>
      <w:bookmarkEnd w:id="145"/>
    </w:p>
    <w:p w:rsidR="004B62CC" w:rsidRDefault="004B62CC" w:rsidP="004B62CC">
      <w:pPr>
        <w:pStyle w:val="Balk2"/>
        <w:spacing w:line="360" w:lineRule="auto"/>
        <w:ind w:left="232"/>
        <w:jc w:val="both"/>
        <w:rPr>
          <w:b w:val="0"/>
        </w:rPr>
      </w:pPr>
    </w:p>
    <w:p w:rsidR="008357AC" w:rsidRDefault="0004391C" w:rsidP="00AF264B">
      <w:pPr>
        <w:pStyle w:val="Balk2"/>
        <w:spacing w:after="120" w:line="360" w:lineRule="auto"/>
        <w:ind w:left="232"/>
        <w:jc w:val="both"/>
        <w:rPr>
          <w:b w:val="0"/>
        </w:rPr>
      </w:pPr>
      <w:bookmarkStart w:id="146" w:name="_Toc521316804"/>
      <w:r w:rsidRPr="0004391C">
        <w:t>Hedef 2.2.4:</w:t>
      </w:r>
      <w:r w:rsidRPr="0004391C">
        <w:rPr>
          <w:b w:val="0"/>
        </w:rPr>
        <w:t xml:space="preserve"> Kentte kadınların ruh sağlığı sorunlarını ve intihar vakalarını azaltmak</w:t>
      </w:r>
      <w:bookmarkEnd w:id="146"/>
    </w:p>
    <w:p w:rsidR="004B62CC" w:rsidRDefault="0004391C" w:rsidP="004B62CC">
      <w:pPr>
        <w:pStyle w:val="Balk2"/>
        <w:spacing w:line="360" w:lineRule="auto"/>
        <w:ind w:left="232"/>
        <w:jc w:val="both"/>
        <w:rPr>
          <w:b w:val="0"/>
        </w:rPr>
      </w:pPr>
      <w:bookmarkStart w:id="147" w:name="_Toc521316805"/>
      <w:r w:rsidRPr="008357AC">
        <w:rPr>
          <w:b w:val="0"/>
          <w:bCs w:val="0"/>
        </w:rPr>
        <w:t>2</w:t>
      </w:r>
      <w:r w:rsidRPr="008357AC">
        <w:rPr>
          <w:b w:val="0"/>
        </w:rPr>
        <w:t>.2.4.1. İlin cinsiyet ayrımlı ruh sağlığı ve intihar haritasını çıkartmak, ihtiyaç analizi ve</w:t>
      </w:r>
      <w:bookmarkEnd w:id="147"/>
      <w:r w:rsidRPr="008357AC">
        <w:rPr>
          <w:b w:val="0"/>
        </w:rPr>
        <w:t xml:space="preserve"> </w:t>
      </w:r>
      <w:bookmarkStart w:id="148" w:name="_Toc521316806"/>
    </w:p>
    <w:p w:rsidR="008357AC" w:rsidRDefault="0004391C" w:rsidP="004B62CC">
      <w:pPr>
        <w:pStyle w:val="Balk2"/>
        <w:spacing w:line="360" w:lineRule="auto"/>
        <w:ind w:left="232"/>
        <w:jc w:val="both"/>
        <w:rPr>
          <w:b w:val="0"/>
        </w:rPr>
      </w:pPr>
      <w:r w:rsidRPr="008357AC">
        <w:rPr>
          <w:b w:val="0"/>
        </w:rPr>
        <w:t>raporlama yapmak</w:t>
      </w:r>
      <w:bookmarkEnd w:id="148"/>
    </w:p>
    <w:p w:rsidR="004B62CC" w:rsidRDefault="0004391C" w:rsidP="004B62CC">
      <w:pPr>
        <w:pStyle w:val="Balk2"/>
        <w:spacing w:line="360" w:lineRule="auto"/>
        <w:ind w:left="232"/>
        <w:jc w:val="both"/>
        <w:rPr>
          <w:b w:val="0"/>
          <w:bCs w:val="0"/>
        </w:rPr>
      </w:pPr>
      <w:bookmarkStart w:id="149" w:name="_Toc521316807"/>
      <w:r w:rsidRPr="008357AC">
        <w:rPr>
          <w:b w:val="0"/>
          <w:bCs w:val="0"/>
        </w:rPr>
        <w:t>2.2.4.2. Risk grupları için öncelikle sığınma</w:t>
      </w:r>
      <w:r w:rsidR="00160C7E">
        <w:rPr>
          <w:b w:val="0"/>
          <w:bCs w:val="0"/>
        </w:rPr>
        <w:t xml:space="preserve"> </w:t>
      </w:r>
      <w:r w:rsidRPr="008357AC">
        <w:rPr>
          <w:b w:val="0"/>
          <w:bCs w:val="0"/>
        </w:rPr>
        <w:t>evi ve cezaevinde kalan kadınlar olmak</w:t>
      </w:r>
      <w:bookmarkEnd w:id="149"/>
      <w:r w:rsidRPr="008357AC">
        <w:rPr>
          <w:b w:val="0"/>
          <w:bCs w:val="0"/>
        </w:rPr>
        <w:t xml:space="preserve"> </w:t>
      </w:r>
      <w:bookmarkStart w:id="150" w:name="_Toc521316808"/>
    </w:p>
    <w:p w:rsidR="004B62CC" w:rsidRDefault="0004391C" w:rsidP="004B62CC">
      <w:pPr>
        <w:pStyle w:val="Balk2"/>
        <w:spacing w:line="360" w:lineRule="auto"/>
        <w:ind w:left="232"/>
        <w:jc w:val="both"/>
        <w:rPr>
          <w:b w:val="0"/>
          <w:bCs w:val="0"/>
        </w:rPr>
      </w:pPr>
      <w:r w:rsidRPr="008357AC">
        <w:rPr>
          <w:b w:val="0"/>
          <w:bCs w:val="0"/>
        </w:rPr>
        <w:t>üzere tüm il genelinde; kısa, orta ve uzun vadede tarama, tedavi ve rehabilitasyon</w:t>
      </w:r>
      <w:bookmarkEnd w:id="150"/>
      <w:r w:rsidRPr="008357AC">
        <w:rPr>
          <w:b w:val="0"/>
          <w:bCs w:val="0"/>
        </w:rPr>
        <w:t xml:space="preserve"> </w:t>
      </w:r>
      <w:bookmarkStart w:id="151" w:name="_Toc521316809"/>
    </w:p>
    <w:p w:rsidR="0004391C" w:rsidRDefault="0004391C" w:rsidP="004B62CC">
      <w:pPr>
        <w:pStyle w:val="Balk2"/>
        <w:spacing w:line="360" w:lineRule="auto"/>
        <w:ind w:left="232"/>
        <w:jc w:val="both"/>
        <w:rPr>
          <w:b w:val="0"/>
          <w:bCs w:val="0"/>
        </w:rPr>
      </w:pPr>
      <w:r w:rsidRPr="008357AC">
        <w:rPr>
          <w:b w:val="0"/>
          <w:bCs w:val="0"/>
        </w:rPr>
        <w:t>planları hazırlamak ve uygulamak</w:t>
      </w:r>
      <w:bookmarkEnd w:id="151"/>
    </w:p>
    <w:p w:rsidR="004B62CC" w:rsidRDefault="0004391C" w:rsidP="004B62CC">
      <w:pPr>
        <w:pStyle w:val="Balk2"/>
        <w:spacing w:line="360" w:lineRule="auto"/>
        <w:ind w:left="232"/>
        <w:jc w:val="both"/>
        <w:rPr>
          <w:b w:val="0"/>
        </w:rPr>
      </w:pPr>
      <w:bookmarkStart w:id="152" w:name="_Toc521316810"/>
      <w:r w:rsidRPr="008357AC">
        <w:rPr>
          <w:b w:val="0"/>
        </w:rPr>
        <w:t>2.2.4.3 Raporlama sonucunda ortaya çıkan ruh sağlığı sorunlarını ve intihar nedenlerini</w:t>
      </w:r>
      <w:bookmarkEnd w:id="152"/>
      <w:r w:rsidRPr="008357AC">
        <w:rPr>
          <w:b w:val="0"/>
        </w:rPr>
        <w:t xml:space="preserve"> </w:t>
      </w:r>
      <w:bookmarkStart w:id="153" w:name="_Toc521316811"/>
    </w:p>
    <w:p w:rsidR="0004391C" w:rsidRPr="008357AC" w:rsidRDefault="0004391C" w:rsidP="004B62CC">
      <w:pPr>
        <w:pStyle w:val="Balk2"/>
        <w:spacing w:line="360" w:lineRule="auto"/>
        <w:ind w:left="232"/>
        <w:jc w:val="both"/>
        <w:rPr>
          <w:b w:val="0"/>
        </w:rPr>
      </w:pPr>
      <w:r w:rsidRPr="008357AC">
        <w:rPr>
          <w:b w:val="0"/>
        </w:rPr>
        <w:t>ortadan kaldırmaya yönelik çalışmalar yapmak</w:t>
      </w:r>
      <w:bookmarkEnd w:id="153"/>
    </w:p>
    <w:p w:rsidR="001338FC" w:rsidRPr="001338FC" w:rsidRDefault="001338FC" w:rsidP="00CD50A6">
      <w:pPr>
        <w:pStyle w:val="Balk2"/>
        <w:spacing w:line="360" w:lineRule="auto"/>
        <w:ind w:left="232"/>
        <w:jc w:val="both"/>
        <w:rPr>
          <w:b w:val="0"/>
        </w:rPr>
      </w:pPr>
    </w:p>
    <w:p w:rsidR="008B27D5" w:rsidRPr="002F0A9E" w:rsidRDefault="00FF50CA" w:rsidP="00CD50A6">
      <w:pPr>
        <w:pStyle w:val="T2"/>
        <w:spacing w:before="0" w:line="360" w:lineRule="auto"/>
        <w:ind w:left="204"/>
        <w:jc w:val="both"/>
        <w:rPr>
          <w:sz w:val="20"/>
        </w:rPr>
      </w:pPr>
      <w:r>
        <w:rPr>
          <w:noProof/>
          <w:sz w:val="20"/>
          <w:lang w:bidi="ar-SA"/>
        </w:rPr>
        <mc:AlternateContent>
          <mc:Choice Requires="wps">
            <w:drawing>
              <wp:inline distT="0" distB="0" distL="0" distR="0">
                <wp:extent cx="6158865" cy="526415"/>
                <wp:effectExtent l="2540" t="1905" r="1270" b="0"/>
                <wp:docPr id="11" name="Metin Kutusu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641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rsidP="008B27D5">
                            <w:pPr>
                              <w:pStyle w:val="T2"/>
                              <w:spacing w:line="362" w:lineRule="auto"/>
                              <w:ind w:left="28" w:right="79"/>
                            </w:pPr>
                            <w:r>
                              <w:rPr>
                                <w:b/>
                                <w:i/>
                              </w:rPr>
                              <w:t xml:space="preserve">       Stratejik Öncelik 2.3: </w:t>
                            </w:r>
                            <w:r w:rsidRPr="0004391C">
                              <w:t>Şiddete uğrayan kadına, varsa çocuk/çocuklarına yönelik sağlık hizmetlerinin düzenlenmesi ve uygulanması</w:t>
                            </w:r>
                          </w:p>
                        </w:txbxContent>
                      </wps:txbx>
                      <wps:bodyPr rot="0" vert="horz" wrap="square" lIns="0" tIns="0" rIns="0" bIns="0" anchor="t" anchorCtr="0" upright="1">
                        <a:noAutofit/>
                      </wps:bodyPr>
                    </wps:wsp>
                  </a:graphicData>
                </a:graphic>
              </wp:inline>
            </w:drawing>
          </mc:Choice>
          <mc:Fallback>
            <w:pict>
              <v:shape id="Metin Kutusu 647" o:spid="_x0000_s1033" type="#_x0000_t202" style="width:484.9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" fillcolor="#e6e6e6" stroked="f">
                <v:textbox inset="0,0,0,0">
                  <w:txbxContent>
                    <w:p w:rsidR="00367D95" w:rsidRDefault="00367D95" w:rsidP="008B27D5">
                      <w:pPr>
                        <w:pStyle w:val="T2"/>
                        <w:spacing w:line="362" w:lineRule="auto"/>
                        <w:ind w:left="28" w:right="79"/>
                      </w:pPr>
                      <w:r>
                        <w:rPr>
                          <w:b/>
                          <w:i/>
                        </w:rPr>
                        <w:t xml:space="preserve">       Stratejik Öncelik 2.3: </w:t>
                      </w:r>
                      <w:r w:rsidRPr="0004391C">
                        <w:t>Şiddete uğrayan kadına, varsa çocuk/çocuklarına yönelik sağlık hizmetlerinin düzenlenmesi ve uygulanması</w:t>
                      </w:r>
                    </w:p>
                  </w:txbxContent>
                </v:textbox>
                <w10:anchorlock/>
              </v:shape>
            </w:pict>
          </mc:Fallback>
        </mc:AlternateContent>
      </w:r>
    </w:p>
    <w:p w:rsidR="008B27D5" w:rsidRPr="002F0A9E" w:rsidRDefault="008B27D5" w:rsidP="00CD50A6">
      <w:pPr>
        <w:pStyle w:val="T2"/>
        <w:spacing w:before="0" w:line="360" w:lineRule="auto"/>
        <w:jc w:val="both"/>
        <w:rPr>
          <w:sz w:val="10"/>
        </w:rPr>
      </w:pPr>
    </w:p>
    <w:p w:rsidR="008357AC" w:rsidRDefault="008B27D5" w:rsidP="00CD50A6">
      <w:pPr>
        <w:pStyle w:val="Balk3"/>
        <w:spacing w:before="0" w:line="360" w:lineRule="auto"/>
        <w:ind w:left="232"/>
        <w:jc w:val="both"/>
        <w:rPr>
          <w:b w:val="0"/>
          <w:bCs w:val="0"/>
          <w:i w:val="0"/>
          <w:spacing w:val="-3"/>
          <w:szCs w:val="22"/>
        </w:rPr>
      </w:pPr>
      <w:bookmarkStart w:id="154" w:name="_Toc521316812"/>
      <w:r w:rsidRPr="002F0A9E">
        <w:t>Hedef</w:t>
      </w:r>
      <w:r w:rsidR="006D0A81">
        <w:t>2.3.1</w:t>
      </w:r>
      <w:r w:rsidRPr="002F0A9E">
        <w:t>:</w:t>
      </w:r>
      <w:r w:rsidR="004B62CC">
        <w:t xml:space="preserve"> </w:t>
      </w:r>
      <w:r w:rsidR="0004391C" w:rsidRPr="0004391C">
        <w:rPr>
          <w:b w:val="0"/>
          <w:bCs w:val="0"/>
          <w:i w:val="0"/>
          <w:spacing w:val="-3"/>
          <w:szCs w:val="22"/>
        </w:rPr>
        <w:t>Kayıt altına alınamayan kadına yönelik şiddet ve ev içi şiddet vakaları sayısını</w:t>
      </w:r>
      <w:bookmarkEnd w:id="154"/>
      <w:r w:rsidR="0004391C" w:rsidRPr="0004391C">
        <w:rPr>
          <w:b w:val="0"/>
          <w:bCs w:val="0"/>
          <w:i w:val="0"/>
          <w:spacing w:val="-3"/>
          <w:szCs w:val="22"/>
        </w:rPr>
        <w:t xml:space="preserve"> </w:t>
      </w:r>
    </w:p>
    <w:p w:rsidR="008B27D5" w:rsidRPr="0004391C" w:rsidRDefault="0004391C" w:rsidP="00CD50A6">
      <w:pPr>
        <w:pStyle w:val="Balk3"/>
        <w:spacing w:before="0" w:line="360" w:lineRule="auto"/>
        <w:ind w:left="232"/>
        <w:jc w:val="both"/>
        <w:rPr>
          <w:b w:val="0"/>
          <w:bCs w:val="0"/>
          <w:i w:val="0"/>
          <w:spacing w:val="-3"/>
          <w:szCs w:val="22"/>
        </w:rPr>
      </w:pPr>
      <w:bookmarkStart w:id="155" w:name="_Toc521316813"/>
      <w:r w:rsidRPr="0004391C">
        <w:rPr>
          <w:b w:val="0"/>
          <w:bCs w:val="0"/>
          <w:i w:val="0"/>
          <w:spacing w:val="-3"/>
          <w:szCs w:val="22"/>
        </w:rPr>
        <w:t>azaltmak ve önleyici politikalar geliştirmek</w:t>
      </w:r>
      <w:bookmarkEnd w:id="155"/>
    </w:p>
    <w:p w:rsidR="004B62CC" w:rsidRDefault="0004391C" w:rsidP="004B62CC">
      <w:pPr>
        <w:pStyle w:val="Balk2"/>
        <w:spacing w:line="360" w:lineRule="auto"/>
        <w:ind w:left="232"/>
        <w:jc w:val="both"/>
        <w:rPr>
          <w:b w:val="0"/>
        </w:rPr>
      </w:pPr>
      <w:bookmarkStart w:id="156" w:name="_bookmark10"/>
      <w:bookmarkStart w:id="157" w:name="_Toc521316814"/>
      <w:bookmarkEnd w:id="156"/>
      <w:r w:rsidRPr="0004391C">
        <w:rPr>
          <w:b w:val="0"/>
        </w:rPr>
        <w:t>2.3.1.1. Sağlık hizmetlerinin sunumunda, aile hekimleri ve aile sağlığı elemanları da dâhil,</w:t>
      </w:r>
      <w:bookmarkEnd w:id="157"/>
      <w:r w:rsidRPr="0004391C">
        <w:rPr>
          <w:b w:val="0"/>
        </w:rPr>
        <w:t xml:space="preserve"> </w:t>
      </w:r>
      <w:bookmarkStart w:id="158" w:name="_Toc521316815"/>
    </w:p>
    <w:p w:rsidR="004B62CC" w:rsidRDefault="0004391C" w:rsidP="004B62CC">
      <w:pPr>
        <w:pStyle w:val="Balk2"/>
        <w:spacing w:line="360" w:lineRule="auto"/>
        <w:ind w:left="232"/>
        <w:jc w:val="both"/>
        <w:rPr>
          <w:b w:val="0"/>
        </w:rPr>
      </w:pPr>
      <w:r w:rsidRPr="0004391C">
        <w:rPr>
          <w:b w:val="0"/>
        </w:rPr>
        <w:t>birinci basamak sağlık kuruluşlarında çalışanların, rutin çalışmalarında bir sağlık</w:t>
      </w:r>
      <w:bookmarkEnd w:id="158"/>
      <w:r w:rsidRPr="0004391C">
        <w:rPr>
          <w:b w:val="0"/>
        </w:rPr>
        <w:t xml:space="preserve"> </w:t>
      </w:r>
      <w:bookmarkStart w:id="159" w:name="_Toc521316816"/>
    </w:p>
    <w:p w:rsidR="004B62CC" w:rsidRDefault="0004391C" w:rsidP="004B62CC">
      <w:pPr>
        <w:pStyle w:val="Balk2"/>
        <w:spacing w:line="360" w:lineRule="auto"/>
        <w:ind w:left="232"/>
        <w:jc w:val="both"/>
        <w:rPr>
          <w:b w:val="0"/>
        </w:rPr>
      </w:pPr>
      <w:r w:rsidRPr="0004391C">
        <w:rPr>
          <w:b w:val="0"/>
        </w:rPr>
        <w:t>sorunu olarak kadına yönelik şiddet ve ev içi şiddet vakalarını tespit ile tutanak altına</w:t>
      </w:r>
      <w:bookmarkEnd w:id="159"/>
      <w:r w:rsidRPr="0004391C">
        <w:rPr>
          <w:b w:val="0"/>
        </w:rPr>
        <w:t xml:space="preserve"> </w:t>
      </w:r>
      <w:bookmarkStart w:id="160" w:name="_Toc521316817"/>
    </w:p>
    <w:p w:rsidR="0004391C" w:rsidRPr="00AF264B" w:rsidRDefault="0004391C" w:rsidP="004B62CC">
      <w:pPr>
        <w:pStyle w:val="Balk2"/>
        <w:spacing w:line="360" w:lineRule="auto"/>
        <w:ind w:left="232"/>
        <w:jc w:val="both"/>
        <w:rPr>
          <w:b w:val="0"/>
        </w:rPr>
      </w:pPr>
      <w:r w:rsidRPr="0004391C">
        <w:rPr>
          <w:b w:val="0"/>
        </w:rPr>
        <w:t>alarak ilgili birimlere ivedilikle bildirmelerini sağlamak</w:t>
      </w:r>
      <w:bookmarkEnd w:id="160"/>
    </w:p>
    <w:p w:rsidR="008357AC" w:rsidRDefault="0004391C" w:rsidP="00AF264B">
      <w:pPr>
        <w:pStyle w:val="Balk3"/>
        <w:spacing w:before="0" w:after="120" w:line="360" w:lineRule="auto"/>
        <w:ind w:left="232"/>
        <w:jc w:val="both"/>
        <w:rPr>
          <w:b w:val="0"/>
          <w:bCs w:val="0"/>
          <w:i w:val="0"/>
          <w:spacing w:val="-3"/>
          <w:szCs w:val="22"/>
        </w:rPr>
      </w:pPr>
      <w:bookmarkStart w:id="161" w:name="_Toc521316818"/>
      <w:r w:rsidRPr="0004391C">
        <w:rPr>
          <w:bCs w:val="0"/>
          <w:i w:val="0"/>
          <w:spacing w:val="-3"/>
          <w:szCs w:val="22"/>
        </w:rPr>
        <w:lastRenderedPageBreak/>
        <w:t>Hedef 2.3.2:</w:t>
      </w:r>
      <w:r w:rsidR="004B62CC">
        <w:rPr>
          <w:bCs w:val="0"/>
          <w:i w:val="0"/>
          <w:spacing w:val="-3"/>
          <w:szCs w:val="22"/>
        </w:rPr>
        <w:t xml:space="preserve"> </w:t>
      </w:r>
      <w:r w:rsidRPr="0004391C">
        <w:rPr>
          <w:b w:val="0"/>
          <w:bCs w:val="0"/>
          <w:i w:val="0"/>
          <w:spacing w:val="-3"/>
          <w:szCs w:val="22"/>
        </w:rPr>
        <w:t xml:space="preserve">Şiddet mağduru </w:t>
      </w:r>
      <w:r w:rsidR="006D0A81">
        <w:rPr>
          <w:b w:val="0"/>
          <w:bCs w:val="0"/>
          <w:i w:val="0"/>
          <w:spacing w:val="-3"/>
          <w:szCs w:val="22"/>
        </w:rPr>
        <w:t xml:space="preserve">kadınlara ve </w:t>
      </w:r>
      <w:r w:rsidRPr="0004391C">
        <w:rPr>
          <w:b w:val="0"/>
          <w:bCs w:val="0"/>
          <w:i w:val="0"/>
          <w:spacing w:val="-3"/>
          <w:szCs w:val="22"/>
        </w:rPr>
        <w:t xml:space="preserve">cinsel istismara (taciz, tecavüz, </w:t>
      </w:r>
      <w:proofErr w:type="spellStart"/>
      <w:r w:rsidRPr="0004391C">
        <w:rPr>
          <w:b w:val="0"/>
          <w:bCs w:val="0"/>
          <w:i w:val="0"/>
          <w:spacing w:val="-3"/>
          <w:szCs w:val="22"/>
        </w:rPr>
        <w:t>ensest</w:t>
      </w:r>
      <w:proofErr w:type="spellEnd"/>
      <w:r w:rsidRPr="0004391C">
        <w:rPr>
          <w:b w:val="0"/>
          <w:bCs w:val="0"/>
          <w:i w:val="0"/>
          <w:spacing w:val="-3"/>
          <w:szCs w:val="22"/>
        </w:rPr>
        <w:t>…</w:t>
      </w:r>
      <w:proofErr w:type="spellStart"/>
      <w:r w:rsidRPr="0004391C">
        <w:rPr>
          <w:b w:val="0"/>
          <w:bCs w:val="0"/>
          <w:i w:val="0"/>
          <w:spacing w:val="-3"/>
          <w:szCs w:val="22"/>
        </w:rPr>
        <w:t>vb</w:t>
      </w:r>
      <w:proofErr w:type="spellEnd"/>
      <w:r w:rsidRPr="0004391C">
        <w:rPr>
          <w:b w:val="0"/>
          <w:bCs w:val="0"/>
          <w:i w:val="0"/>
          <w:spacing w:val="-3"/>
          <w:szCs w:val="22"/>
        </w:rPr>
        <w:t>) uğrayan</w:t>
      </w:r>
      <w:bookmarkEnd w:id="161"/>
      <w:r w:rsidRPr="0004391C">
        <w:rPr>
          <w:b w:val="0"/>
          <w:bCs w:val="0"/>
          <w:i w:val="0"/>
          <w:spacing w:val="-3"/>
          <w:szCs w:val="22"/>
        </w:rPr>
        <w:t xml:space="preserve"> </w:t>
      </w:r>
    </w:p>
    <w:p w:rsidR="0004391C" w:rsidRDefault="0004391C" w:rsidP="00CD50A6">
      <w:pPr>
        <w:pStyle w:val="Balk3"/>
        <w:spacing w:before="0" w:line="360" w:lineRule="auto"/>
        <w:ind w:left="232"/>
        <w:jc w:val="both"/>
        <w:rPr>
          <w:b w:val="0"/>
          <w:bCs w:val="0"/>
          <w:i w:val="0"/>
          <w:spacing w:val="-3"/>
          <w:szCs w:val="22"/>
        </w:rPr>
      </w:pPr>
      <w:bookmarkStart w:id="162" w:name="_Toc521316819"/>
      <w:r w:rsidRPr="0004391C">
        <w:rPr>
          <w:b w:val="0"/>
          <w:bCs w:val="0"/>
          <w:i w:val="0"/>
          <w:spacing w:val="-3"/>
          <w:szCs w:val="22"/>
        </w:rPr>
        <w:t>çocuklara yönelik politikalar geliştirmek</w:t>
      </w:r>
      <w:bookmarkEnd w:id="162"/>
    </w:p>
    <w:p w:rsidR="004B62CC" w:rsidRDefault="0004391C" w:rsidP="004B62CC">
      <w:pPr>
        <w:pStyle w:val="Balk2"/>
        <w:spacing w:line="360" w:lineRule="auto"/>
        <w:ind w:left="232"/>
        <w:jc w:val="both"/>
        <w:rPr>
          <w:b w:val="0"/>
        </w:rPr>
      </w:pPr>
      <w:bookmarkStart w:id="163" w:name="_Toc521316820"/>
      <w:r w:rsidRPr="0004391C">
        <w:rPr>
          <w:b w:val="0"/>
        </w:rPr>
        <w:t>2.3.2.1. Her türlü şiddete uğrayan kadın ve çocuğun tüm sağlık kuruluşlarına başvuru</w:t>
      </w:r>
      <w:bookmarkEnd w:id="163"/>
      <w:r w:rsidRPr="0004391C">
        <w:rPr>
          <w:b w:val="0"/>
        </w:rPr>
        <w:t xml:space="preserve"> </w:t>
      </w:r>
      <w:bookmarkStart w:id="164" w:name="_Toc521316821"/>
    </w:p>
    <w:p w:rsidR="004B62CC" w:rsidRDefault="0004391C" w:rsidP="004B62CC">
      <w:pPr>
        <w:pStyle w:val="Balk2"/>
        <w:spacing w:line="360" w:lineRule="auto"/>
        <w:ind w:left="232"/>
        <w:jc w:val="both"/>
        <w:rPr>
          <w:b w:val="0"/>
        </w:rPr>
      </w:pPr>
      <w:r w:rsidRPr="0004391C">
        <w:rPr>
          <w:b w:val="0"/>
        </w:rPr>
        <w:t>sürecinde vakanın türünün ayrıntılı bir biçimde şiddet vakası olarak kayıt altına</w:t>
      </w:r>
      <w:bookmarkEnd w:id="164"/>
      <w:r w:rsidRPr="0004391C">
        <w:rPr>
          <w:b w:val="0"/>
        </w:rPr>
        <w:t xml:space="preserve"> </w:t>
      </w:r>
      <w:bookmarkStart w:id="165" w:name="_Toc521316822"/>
    </w:p>
    <w:p w:rsidR="0004391C" w:rsidRPr="0004391C" w:rsidRDefault="0004391C" w:rsidP="004B62CC">
      <w:pPr>
        <w:pStyle w:val="Balk2"/>
        <w:spacing w:line="360" w:lineRule="auto"/>
        <w:ind w:left="232"/>
        <w:jc w:val="both"/>
        <w:rPr>
          <w:b w:val="0"/>
        </w:rPr>
      </w:pPr>
      <w:r w:rsidRPr="0004391C">
        <w:rPr>
          <w:b w:val="0"/>
        </w:rPr>
        <w:t>alınmasının sağlanması</w:t>
      </w:r>
      <w:bookmarkEnd w:id="165"/>
    </w:p>
    <w:p w:rsidR="00AF264B" w:rsidRDefault="00AF264B" w:rsidP="00AF264B">
      <w:pPr>
        <w:pStyle w:val="Balk2"/>
        <w:spacing w:after="120" w:line="360" w:lineRule="auto"/>
        <w:ind w:left="232"/>
        <w:jc w:val="both"/>
        <w:rPr>
          <w:color w:val="4F81BC"/>
        </w:rPr>
      </w:pPr>
    </w:p>
    <w:p w:rsidR="00796A7A" w:rsidRPr="002F0A9E" w:rsidRDefault="00E76C92" w:rsidP="00AF264B">
      <w:pPr>
        <w:pStyle w:val="Balk2"/>
        <w:spacing w:after="120" w:line="360" w:lineRule="auto"/>
        <w:ind w:left="232"/>
        <w:jc w:val="both"/>
      </w:pPr>
      <w:bookmarkStart w:id="166" w:name="_Toc521316823"/>
      <w:r w:rsidRPr="002F0A9E">
        <w:rPr>
          <w:color w:val="4F81BC"/>
        </w:rPr>
        <w:t>3.3. Kadının Ekonomik Hayata Katılımı</w:t>
      </w:r>
      <w:bookmarkEnd w:id="166"/>
    </w:p>
    <w:p w:rsidR="008357AC" w:rsidRPr="009B08B5" w:rsidRDefault="007A4185" w:rsidP="00AF264B">
      <w:pPr>
        <w:pStyle w:val="T2"/>
        <w:spacing w:before="0" w:after="120" w:line="360" w:lineRule="auto"/>
        <w:ind w:left="232" w:right="1132" w:firstLine="488"/>
        <w:jc w:val="both"/>
      </w:pPr>
      <w:r>
        <w:t xml:space="preserve">2017 yılında </w:t>
      </w:r>
      <w:r w:rsidR="00683906">
        <w:t xml:space="preserve">TR 71 Bölgesinde </w:t>
      </w:r>
      <w:r w:rsidR="00683906" w:rsidRPr="007A4185">
        <w:t>(</w:t>
      </w:r>
      <w:r w:rsidR="00683906" w:rsidRPr="00683906">
        <w:rPr>
          <w:rFonts w:eastAsiaTheme="minorHAnsi"/>
          <w:bCs/>
          <w:color w:val="000000"/>
          <w:lang w:eastAsia="en-US" w:bidi="ar-SA"/>
        </w:rPr>
        <w:t>Aksaray, Niğde, Nevşehir, Kırıkkale, Kırşehir</w:t>
      </w:r>
      <w:r w:rsidR="00683906" w:rsidRPr="007A4185">
        <w:t xml:space="preserve">) </w:t>
      </w:r>
      <w:r w:rsidR="00683906">
        <w:t>işgücüne k</w:t>
      </w:r>
      <w:r>
        <w:t>atılma oranı % 50,</w:t>
      </w:r>
      <w:r w:rsidR="00683906">
        <w:t>6</w:t>
      </w:r>
      <w:r>
        <w:t>,</w:t>
      </w:r>
      <w:r w:rsidR="00683906">
        <w:t xml:space="preserve"> işsizlik oranı % 11,4</w:t>
      </w:r>
      <w:r>
        <w:t>,</w:t>
      </w:r>
      <w:r w:rsidR="00683906">
        <w:t xml:space="preserve"> istihdam oranı ise % 44,9 olmu</w:t>
      </w:r>
      <w:r>
        <w:t>ş</w:t>
      </w:r>
      <w:r w:rsidR="00683906">
        <w:t>tur.</w:t>
      </w:r>
      <w:r>
        <w:t xml:space="preserve"> Bu verilere cinsiyet açısında bakıldığında; </w:t>
      </w:r>
      <w:r w:rsidR="00F750AC" w:rsidRPr="00C65B67">
        <w:t>15-64 yaş aralığındaki kadın nüf</w:t>
      </w:r>
      <w:r>
        <w:t xml:space="preserve">usun </w:t>
      </w:r>
      <w:r w:rsidRPr="007A4185">
        <w:rPr>
          <w:b/>
        </w:rPr>
        <w:t>%35,4’ü</w:t>
      </w:r>
      <w:r>
        <w:t xml:space="preserve"> işgücüne katılmış</w:t>
      </w:r>
      <w:r w:rsidR="00F750AC" w:rsidRPr="00C65B67">
        <w:t xml:space="preserve"> olup</w:t>
      </w:r>
      <w:r>
        <w:t xml:space="preserve">, </w:t>
      </w:r>
      <w:r w:rsidRPr="007A4185">
        <w:rPr>
          <w:b/>
        </w:rPr>
        <w:t>%28,6’sı</w:t>
      </w:r>
      <w:r>
        <w:t xml:space="preserve"> istihdam edilmiştir</w:t>
      </w:r>
      <w:r w:rsidR="00F750AC" w:rsidRPr="00C65B67">
        <w:t xml:space="preserve">. Kadın işsizlik oranı ise </w:t>
      </w:r>
      <w:r w:rsidR="00F750AC" w:rsidRPr="007A4185">
        <w:rPr>
          <w:b/>
        </w:rPr>
        <w:t>%19,2</w:t>
      </w:r>
      <w:r w:rsidR="00F750AC" w:rsidRPr="00C65B67">
        <w:t xml:space="preserve">’dir. </w:t>
      </w:r>
      <w:r>
        <w:t>Türkiye gibi bölge düzeyine bakıldığında da</w:t>
      </w:r>
      <w:r w:rsidR="00F750AC" w:rsidRPr="00C65B67">
        <w:t xml:space="preserve"> erkeklerin işgücüne katılım ve istihdam oranları kadınla</w:t>
      </w:r>
      <w:r>
        <w:t>ra kıyasla oldukça yüksektir. İşsizlik açısından da erkekler kadınlardan daha düşük düzeyde işsizlik oranına sahiptir.</w:t>
      </w:r>
      <w:r w:rsidR="00ED44A0">
        <w:rPr>
          <w:rStyle w:val="DipnotBavurusu"/>
        </w:rPr>
        <w:footnoteReference w:id="47"/>
      </w:r>
    </w:p>
    <w:p w:rsidR="006B397C" w:rsidRDefault="00AF264B" w:rsidP="00AF264B">
      <w:pPr>
        <w:spacing w:after="120" w:line="360" w:lineRule="auto"/>
        <w:jc w:val="both"/>
        <w:rPr>
          <w:sz w:val="18"/>
          <w:szCs w:val="18"/>
        </w:rPr>
      </w:pPr>
      <w:r>
        <w:rPr>
          <w:sz w:val="18"/>
          <w:szCs w:val="18"/>
        </w:rPr>
        <w:tab/>
      </w:r>
    </w:p>
    <w:p w:rsidR="00F750AC" w:rsidRPr="00AF264B" w:rsidRDefault="00AF264B" w:rsidP="006B397C">
      <w:pPr>
        <w:spacing w:after="120" w:line="360" w:lineRule="auto"/>
        <w:ind w:firstLine="232"/>
        <w:jc w:val="both"/>
        <w:rPr>
          <w:b/>
          <w:sz w:val="20"/>
          <w:szCs w:val="20"/>
        </w:rPr>
      </w:pPr>
      <w:r w:rsidRPr="00AF264B">
        <w:rPr>
          <w:b/>
          <w:sz w:val="20"/>
          <w:szCs w:val="20"/>
        </w:rPr>
        <w:t>Tablo 27</w:t>
      </w:r>
      <w:r>
        <w:rPr>
          <w:b/>
          <w:sz w:val="20"/>
          <w:szCs w:val="20"/>
        </w:rPr>
        <w:t>-</w:t>
      </w:r>
      <w:r w:rsidRPr="00AF264B">
        <w:rPr>
          <w:b/>
          <w:sz w:val="20"/>
          <w:szCs w:val="20"/>
        </w:rPr>
        <w:t xml:space="preserve"> Türkiye Ve Tr 71 Düzey 2 Bölgesi İçin 2017 Yılı İşgücü Durumu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743"/>
        <w:gridCol w:w="1117"/>
        <w:gridCol w:w="1117"/>
        <w:gridCol w:w="1020"/>
        <w:gridCol w:w="1012"/>
        <w:gridCol w:w="852"/>
        <w:gridCol w:w="972"/>
        <w:gridCol w:w="1372"/>
      </w:tblGrid>
      <w:tr w:rsidR="00F750AC" w:rsidRPr="002F0A9E" w:rsidTr="00235F94">
        <w:trPr>
          <w:jc w:val="center"/>
        </w:trPr>
        <w:tc>
          <w:tcPr>
            <w:tcW w:w="1610" w:type="dxa"/>
            <w:gridSpan w:val="2"/>
            <w:vAlign w:val="center"/>
          </w:tcPr>
          <w:p w:rsidR="00F750AC" w:rsidRPr="002F0A9E" w:rsidRDefault="00F750AC" w:rsidP="00CD50A6">
            <w:pPr>
              <w:pStyle w:val="ResimYazs"/>
              <w:keepNext/>
              <w:spacing w:after="0" w:line="360" w:lineRule="auto"/>
              <w:jc w:val="both"/>
              <w:rPr>
                <w:rFonts w:ascii="Arial" w:hAnsi="Arial" w:cs="Arial"/>
              </w:rPr>
            </w:pPr>
          </w:p>
          <w:p w:rsidR="00F750AC" w:rsidRPr="002F0A9E" w:rsidRDefault="00F750AC" w:rsidP="00CD50A6">
            <w:pPr>
              <w:spacing w:line="360" w:lineRule="auto"/>
              <w:jc w:val="both"/>
              <w:rPr>
                <w:b/>
                <w:sz w:val="18"/>
                <w:szCs w:val="18"/>
              </w:rPr>
            </w:pPr>
            <w:r w:rsidRPr="002F0A9E">
              <w:rPr>
                <w:b/>
                <w:sz w:val="18"/>
                <w:szCs w:val="18"/>
              </w:rPr>
              <w:t>(15-64 yaş)</w:t>
            </w:r>
          </w:p>
        </w:tc>
        <w:tc>
          <w:tcPr>
            <w:tcW w:w="1117" w:type="dxa"/>
            <w:vAlign w:val="center"/>
          </w:tcPr>
          <w:p w:rsidR="00F750AC" w:rsidRPr="002F0A9E" w:rsidRDefault="00F750AC" w:rsidP="00CD50A6">
            <w:pPr>
              <w:spacing w:line="360" w:lineRule="auto"/>
              <w:jc w:val="both"/>
              <w:rPr>
                <w:b/>
                <w:sz w:val="18"/>
                <w:szCs w:val="18"/>
              </w:rPr>
            </w:pPr>
            <w:r w:rsidRPr="002F0A9E">
              <w:rPr>
                <w:b/>
                <w:sz w:val="18"/>
                <w:szCs w:val="18"/>
              </w:rPr>
              <w:t>İşgücü</w:t>
            </w:r>
          </w:p>
        </w:tc>
        <w:tc>
          <w:tcPr>
            <w:tcW w:w="1117" w:type="dxa"/>
            <w:vAlign w:val="center"/>
          </w:tcPr>
          <w:p w:rsidR="00F750AC" w:rsidRPr="002F0A9E" w:rsidRDefault="00F750AC" w:rsidP="00CD50A6">
            <w:pPr>
              <w:spacing w:line="360" w:lineRule="auto"/>
              <w:jc w:val="both"/>
              <w:rPr>
                <w:b/>
                <w:sz w:val="18"/>
                <w:szCs w:val="18"/>
              </w:rPr>
            </w:pPr>
            <w:r w:rsidRPr="002F0A9E">
              <w:rPr>
                <w:b/>
                <w:sz w:val="18"/>
                <w:szCs w:val="18"/>
              </w:rPr>
              <w:t>İstihdam edilenler</w:t>
            </w:r>
          </w:p>
        </w:tc>
        <w:tc>
          <w:tcPr>
            <w:tcW w:w="1020" w:type="dxa"/>
            <w:vAlign w:val="center"/>
          </w:tcPr>
          <w:p w:rsidR="00F750AC" w:rsidRPr="002F0A9E" w:rsidRDefault="00F750AC" w:rsidP="00CD50A6">
            <w:pPr>
              <w:spacing w:line="360" w:lineRule="auto"/>
              <w:jc w:val="both"/>
              <w:rPr>
                <w:b/>
                <w:sz w:val="18"/>
                <w:szCs w:val="18"/>
              </w:rPr>
            </w:pPr>
            <w:r w:rsidRPr="002F0A9E">
              <w:rPr>
                <w:b/>
                <w:sz w:val="18"/>
                <w:szCs w:val="18"/>
              </w:rPr>
              <w:t>İşsiz</w:t>
            </w:r>
          </w:p>
        </w:tc>
        <w:tc>
          <w:tcPr>
            <w:tcW w:w="1012" w:type="dxa"/>
            <w:vAlign w:val="center"/>
          </w:tcPr>
          <w:p w:rsidR="00F750AC" w:rsidRPr="002F0A9E" w:rsidRDefault="00F750AC" w:rsidP="00CD50A6">
            <w:pPr>
              <w:spacing w:line="360" w:lineRule="auto"/>
              <w:jc w:val="both"/>
              <w:rPr>
                <w:b/>
                <w:sz w:val="18"/>
                <w:szCs w:val="18"/>
              </w:rPr>
            </w:pPr>
            <w:r w:rsidRPr="002F0A9E">
              <w:rPr>
                <w:b/>
                <w:sz w:val="18"/>
                <w:szCs w:val="18"/>
              </w:rPr>
              <w:t>İşgücüne katılma oranı (%)</w:t>
            </w:r>
          </w:p>
        </w:tc>
        <w:tc>
          <w:tcPr>
            <w:tcW w:w="852" w:type="dxa"/>
            <w:vAlign w:val="center"/>
          </w:tcPr>
          <w:p w:rsidR="00F750AC" w:rsidRPr="002F0A9E" w:rsidRDefault="00F750AC" w:rsidP="00CD50A6">
            <w:pPr>
              <w:spacing w:line="360" w:lineRule="auto"/>
              <w:jc w:val="both"/>
              <w:rPr>
                <w:b/>
                <w:sz w:val="18"/>
                <w:szCs w:val="18"/>
              </w:rPr>
            </w:pPr>
            <w:r w:rsidRPr="002F0A9E">
              <w:rPr>
                <w:b/>
                <w:sz w:val="18"/>
                <w:szCs w:val="18"/>
              </w:rPr>
              <w:t>İşsizlik oranı (%)</w:t>
            </w:r>
          </w:p>
        </w:tc>
        <w:tc>
          <w:tcPr>
            <w:tcW w:w="972" w:type="dxa"/>
            <w:vAlign w:val="center"/>
          </w:tcPr>
          <w:p w:rsidR="00F750AC" w:rsidRPr="002F0A9E" w:rsidRDefault="00F750AC" w:rsidP="00CD50A6">
            <w:pPr>
              <w:spacing w:line="360" w:lineRule="auto"/>
              <w:jc w:val="both"/>
              <w:rPr>
                <w:b/>
                <w:sz w:val="18"/>
                <w:szCs w:val="18"/>
              </w:rPr>
            </w:pPr>
            <w:r w:rsidRPr="002F0A9E">
              <w:rPr>
                <w:b/>
                <w:sz w:val="18"/>
                <w:szCs w:val="18"/>
              </w:rPr>
              <w:t>İstihdam oranı (%)</w:t>
            </w:r>
          </w:p>
        </w:tc>
        <w:tc>
          <w:tcPr>
            <w:tcW w:w="1372" w:type="dxa"/>
            <w:vAlign w:val="center"/>
          </w:tcPr>
          <w:p w:rsidR="00F750AC" w:rsidRPr="002F0A9E" w:rsidRDefault="00F750AC" w:rsidP="00CD50A6">
            <w:pPr>
              <w:spacing w:line="360" w:lineRule="auto"/>
              <w:jc w:val="both"/>
              <w:rPr>
                <w:b/>
                <w:sz w:val="18"/>
                <w:szCs w:val="18"/>
              </w:rPr>
            </w:pPr>
            <w:r w:rsidRPr="002F0A9E">
              <w:rPr>
                <w:b/>
                <w:sz w:val="18"/>
                <w:szCs w:val="18"/>
              </w:rPr>
              <w:t>İşgücüne dâhil olmayan nüfus</w:t>
            </w:r>
          </w:p>
        </w:tc>
      </w:tr>
      <w:tr w:rsidR="00F750AC" w:rsidRPr="002F0A9E" w:rsidTr="00235F94">
        <w:trPr>
          <w:jc w:val="center"/>
        </w:trPr>
        <w:tc>
          <w:tcPr>
            <w:tcW w:w="867" w:type="dxa"/>
            <w:vMerge w:val="restart"/>
            <w:vAlign w:val="center"/>
          </w:tcPr>
          <w:p w:rsidR="00F750AC" w:rsidRPr="002F0A9E" w:rsidRDefault="00F750AC" w:rsidP="00CD50A6">
            <w:pPr>
              <w:spacing w:line="360" w:lineRule="auto"/>
              <w:jc w:val="both"/>
              <w:rPr>
                <w:b/>
                <w:sz w:val="18"/>
                <w:szCs w:val="18"/>
              </w:rPr>
            </w:pPr>
            <w:r w:rsidRPr="002F0A9E">
              <w:rPr>
                <w:b/>
                <w:sz w:val="18"/>
                <w:szCs w:val="18"/>
              </w:rPr>
              <w:t>TR</w:t>
            </w:r>
          </w:p>
          <w:p w:rsidR="00F750AC" w:rsidRPr="002F0A9E" w:rsidRDefault="00F750AC" w:rsidP="00CD50A6">
            <w:pPr>
              <w:spacing w:line="360" w:lineRule="auto"/>
              <w:jc w:val="both"/>
              <w:rPr>
                <w:b/>
                <w:sz w:val="18"/>
                <w:szCs w:val="18"/>
              </w:rPr>
            </w:pPr>
          </w:p>
        </w:tc>
        <w:tc>
          <w:tcPr>
            <w:tcW w:w="743" w:type="dxa"/>
            <w:vAlign w:val="center"/>
          </w:tcPr>
          <w:p w:rsidR="00F750AC" w:rsidRPr="002F0A9E" w:rsidRDefault="00F750AC" w:rsidP="00CD50A6">
            <w:pPr>
              <w:spacing w:line="360" w:lineRule="auto"/>
              <w:jc w:val="both"/>
              <w:rPr>
                <w:b/>
                <w:sz w:val="18"/>
                <w:szCs w:val="18"/>
              </w:rPr>
            </w:pPr>
            <w:r w:rsidRPr="002F0A9E">
              <w:rPr>
                <w:b/>
                <w:sz w:val="18"/>
                <w:szCs w:val="18"/>
              </w:rPr>
              <w:t>Kadın</w:t>
            </w:r>
          </w:p>
          <w:p w:rsidR="00F750AC" w:rsidRPr="002F0A9E" w:rsidRDefault="00F750AC" w:rsidP="00CD50A6">
            <w:pPr>
              <w:spacing w:line="360" w:lineRule="auto"/>
              <w:jc w:val="both"/>
              <w:rPr>
                <w:b/>
                <w:sz w:val="18"/>
                <w:szCs w:val="18"/>
              </w:rPr>
            </w:pP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9.948.000</w:t>
            </w: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8.519.000</w:t>
            </w:r>
          </w:p>
        </w:tc>
        <w:tc>
          <w:tcPr>
            <w:tcW w:w="1020" w:type="dxa"/>
            <w:vAlign w:val="center"/>
          </w:tcPr>
          <w:p w:rsidR="00F750AC" w:rsidRPr="002F0A9E" w:rsidRDefault="00F750AC" w:rsidP="00CD50A6">
            <w:pPr>
              <w:spacing w:line="360" w:lineRule="auto"/>
              <w:jc w:val="both"/>
              <w:rPr>
                <w:sz w:val="18"/>
                <w:szCs w:val="18"/>
              </w:rPr>
            </w:pPr>
            <w:r w:rsidRPr="002F0A9E">
              <w:rPr>
                <w:sz w:val="18"/>
                <w:szCs w:val="18"/>
              </w:rPr>
              <w:t>1.429.000</w:t>
            </w:r>
          </w:p>
        </w:tc>
        <w:tc>
          <w:tcPr>
            <w:tcW w:w="1012" w:type="dxa"/>
            <w:vAlign w:val="center"/>
          </w:tcPr>
          <w:p w:rsidR="00F750AC" w:rsidRPr="002F0A9E" w:rsidRDefault="00F750AC" w:rsidP="00CD50A6">
            <w:pPr>
              <w:spacing w:line="360" w:lineRule="auto"/>
              <w:jc w:val="both"/>
              <w:rPr>
                <w:sz w:val="18"/>
                <w:szCs w:val="18"/>
              </w:rPr>
            </w:pPr>
            <w:r w:rsidRPr="002F0A9E">
              <w:rPr>
                <w:sz w:val="18"/>
                <w:szCs w:val="18"/>
              </w:rPr>
              <w:t>37,6</w:t>
            </w:r>
          </w:p>
        </w:tc>
        <w:tc>
          <w:tcPr>
            <w:tcW w:w="852" w:type="dxa"/>
            <w:vAlign w:val="center"/>
          </w:tcPr>
          <w:p w:rsidR="00F750AC" w:rsidRPr="002F0A9E" w:rsidRDefault="00F750AC" w:rsidP="00CD50A6">
            <w:pPr>
              <w:spacing w:line="360" w:lineRule="auto"/>
              <w:jc w:val="both"/>
              <w:rPr>
                <w:sz w:val="18"/>
                <w:szCs w:val="18"/>
              </w:rPr>
            </w:pPr>
            <w:r w:rsidRPr="002F0A9E">
              <w:rPr>
                <w:sz w:val="18"/>
                <w:szCs w:val="18"/>
              </w:rPr>
              <w:t>14,4</w:t>
            </w:r>
          </w:p>
        </w:tc>
        <w:tc>
          <w:tcPr>
            <w:tcW w:w="972" w:type="dxa"/>
            <w:vAlign w:val="center"/>
          </w:tcPr>
          <w:p w:rsidR="00F750AC" w:rsidRPr="002F0A9E" w:rsidRDefault="00F750AC" w:rsidP="00CD50A6">
            <w:pPr>
              <w:spacing w:line="360" w:lineRule="auto"/>
              <w:jc w:val="both"/>
              <w:rPr>
                <w:sz w:val="18"/>
                <w:szCs w:val="18"/>
              </w:rPr>
            </w:pPr>
            <w:r w:rsidRPr="002F0A9E">
              <w:rPr>
                <w:sz w:val="18"/>
                <w:szCs w:val="18"/>
              </w:rPr>
              <w:t>32,2</w:t>
            </w:r>
          </w:p>
        </w:tc>
        <w:tc>
          <w:tcPr>
            <w:tcW w:w="1372" w:type="dxa"/>
            <w:vAlign w:val="center"/>
          </w:tcPr>
          <w:p w:rsidR="00F750AC" w:rsidRPr="002F0A9E" w:rsidRDefault="00F750AC" w:rsidP="00CD50A6">
            <w:pPr>
              <w:spacing w:line="360" w:lineRule="auto"/>
              <w:jc w:val="both"/>
              <w:rPr>
                <w:sz w:val="18"/>
                <w:szCs w:val="18"/>
              </w:rPr>
            </w:pPr>
            <w:r w:rsidRPr="002F0A9E">
              <w:rPr>
                <w:sz w:val="18"/>
                <w:szCs w:val="18"/>
              </w:rPr>
              <w:t>16.513.000</w:t>
            </w:r>
          </w:p>
        </w:tc>
      </w:tr>
      <w:tr w:rsidR="00F750AC" w:rsidRPr="002F0A9E" w:rsidTr="00235F94">
        <w:trPr>
          <w:jc w:val="center"/>
        </w:trPr>
        <w:tc>
          <w:tcPr>
            <w:tcW w:w="867" w:type="dxa"/>
            <w:vMerge/>
            <w:vAlign w:val="center"/>
          </w:tcPr>
          <w:p w:rsidR="00F750AC" w:rsidRPr="002F0A9E" w:rsidRDefault="00F750AC" w:rsidP="00CD50A6">
            <w:pPr>
              <w:spacing w:line="360" w:lineRule="auto"/>
              <w:jc w:val="both"/>
              <w:rPr>
                <w:b/>
                <w:sz w:val="18"/>
                <w:szCs w:val="18"/>
              </w:rPr>
            </w:pPr>
          </w:p>
        </w:tc>
        <w:tc>
          <w:tcPr>
            <w:tcW w:w="743" w:type="dxa"/>
            <w:vAlign w:val="center"/>
          </w:tcPr>
          <w:p w:rsidR="00F750AC" w:rsidRPr="002F0A9E" w:rsidRDefault="00F750AC" w:rsidP="00CD50A6">
            <w:pPr>
              <w:spacing w:line="360" w:lineRule="auto"/>
              <w:jc w:val="both"/>
              <w:rPr>
                <w:b/>
                <w:sz w:val="18"/>
                <w:szCs w:val="18"/>
              </w:rPr>
            </w:pPr>
            <w:r w:rsidRPr="002F0A9E">
              <w:rPr>
                <w:b/>
                <w:sz w:val="18"/>
                <w:szCs w:val="18"/>
              </w:rPr>
              <w:t>Erkek</w:t>
            </w:r>
          </w:p>
          <w:p w:rsidR="00F750AC" w:rsidRPr="002F0A9E" w:rsidRDefault="00F750AC" w:rsidP="00CD50A6">
            <w:pPr>
              <w:spacing w:line="360" w:lineRule="auto"/>
              <w:jc w:val="both"/>
              <w:rPr>
                <w:b/>
                <w:sz w:val="18"/>
                <w:szCs w:val="18"/>
              </w:rPr>
            </w:pP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20.875.000</w:t>
            </w: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18.866.000</w:t>
            </w:r>
          </w:p>
        </w:tc>
        <w:tc>
          <w:tcPr>
            <w:tcW w:w="1020" w:type="dxa"/>
            <w:vAlign w:val="center"/>
          </w:tcPr>
          <w:p w:rsidR="00F750AC" w:rsidRPr="002F0A9E" w:rsidRDefault="00F750AC" w:rsidP="00CD50A6">
            <w:pPr>
              <w:spacing w:line="360" w:lineRule="auto"/>
              <w:jc w:val="both"/>
              <w:rPr>
                <w:sz w:val="18"/>
                <w:szCs w:val="18"/>
              </w:rPr>
            </w:pPr>
            <w:r w:rsidRPr="002F0A9E">
              <w:rPr>
                <w:sz w:val="18"/>
                <w:szCs w:val="18"/>
              </w:rPr>
              <w:t>2.008.000</w:t>
            </w:r>
          </w:p>
        </w:tc>
        <w:tc>
          <w:tcPr>
            <w:tcW w:w="1012" w:type="dxa"/>
            <w:vAlign w:val="center"/>
          </w:tcPr>
          <w:p w:rsidR="00F750AC" w:rsidRPr="002F0A9E" w:rsidRDefault="00F750AC" w:rsidP="00CD50A6">
            <w:pPr>
              <w:spacing w:line="360" w:lineRule="auto"/>
              <w:jc w:val="both"/>
              <w:rPr>
                <w:sz w:val="18"/>
                <w:szCs w:val="18"/>
              </w:rPr>
            </w:pPr>
            <w:r w:rsidRPr="002F0A9E">
              <w:rPr>
                <w:sz w:val="18"/>
                <w:szCs w:val="18"/>
              </w:rPr>
              <w:t>78,2</w:t>
            </w:r>
          </w:p>
        </w:tc>
        <w:tc>
          <w:tcPr>
            <w:tcW w:w="852" w:type="dxa"/>
            <w:vAlign w:val="center"/>
          </w:tcPr>
          <w:p w:rsidR="00F750AC" w:rsidRPr="002F0A9E" w:rsidRDefault="00F750AC" w:rsidP="00CD50A6">
            <w:pPr>
              <w:spacing w:line="360" w:lineRule="auto"/>
              <w:jc w:val="both"/>
              <w:rPr>
                <w:sz w:val="18"/>
                <w:szCs w:val="18"/>
              </w:rPr>
            </w:pPr>
            <w:r w:rsidRPr="002F0A9E">
              <w:rPr>
                <w:sz w:val="18"/>
                <w:szCs w:val="18"/>
              </w:rPr>
              <w:t>9,6</w:t>
            </w:r>
          </w:p>
        </w:tc>
        <w:tc>
          <w:tcPr>
            <w:tcW w:w="972" w:type="dxa"/>
            <w:vAlign w:val="center"/>
          </w:tcPr>
          <w:p w:rsidR="00F750AC" w:rsidRPr="002F0A9E" w:rsidRDefault="00F750AC" w:rsidP="00CD50A6">
            <w:pPr>
              <w:spacing w:line="360" w:lineRule="auto"/>
              <w:jc w:val="both"/>
              <w:rPr>
                <w:sz w:val="18"/>
                <w:szCs w:val="18"/>
              </w:rPr>
            </w:pPr>
            <w:r w:rsidRPr="002F0A9E">
              <w:rPr>
                <w:sz w:val="18"/>
                <w:szCs w:val="18"/>
              </w:rPr>
              <w:t>70,7</w:t>
            </w:r>
          </w:p>
        </w:tc>
        <w:tc>
          <w:tcPr>
            <w:tcW w:w="1372" w:type="dxa"/>
            <w:vAlign w:val="center"/>
          </w:tcPr>
          <w:p w:rsidR="00F750AC" w:rsidRPr="002F0A9E" w:rsidRDefault="00F750AC" w:rsidP="00CD50A6">
            <w:pPr>
              <w:spacing w:line="360" w:lineRule="auto"/>
              <w:jc w:val="both"/>
              <w:rPr>
                <w:sz w:val="18"/>
                <w:szCs w:val="18"/>
              </w:rPr>
            </w:pPr>
            <w:r w:rsidRPr="002F0A9E">
              <w:rPr>
                <w:sz w:val="18"/>
                <w:szCs w:val="18"/>
              </w:rPr>
              <w:t>5.812.000</w:t>
            </w:r>
          </w:p>
        </w:tc>
      </w:tr>
      <w:tr w:rsidR="00F750AC" w:rsidRPr="002F0A9E" w:rsidTr="00235F94">
        <w:trPr>
          <w:jc w:val="center"/>
        </w:trPr>
        <w:tc>
          <w:tcPr>
            <w:tcW w:w="867" w:type="dxa"/>
            <w:vMerge w:val="restart"/>
            <w:vAlign w:val="center"/>
          </w:tcPr>
          <w:p w:rsidR="00F750AC" w:rsidRPr="002F0A9E" w:rsidRDefault="00F750AC" w:rsidP="00CD50A6">
            <w:pPr>
              <w:spacing w:line="360" w:lineRule="auto"/>
              <w:jc w:val="both"/>
              <w:rPr>
                <w:b/>
                <w:sz w:val="18"/>
                <w:szCs w:val="18"/>
              </w:rPr>
            </w:pPr>
            <w:r w:rsidRPr="002F0A9E">
              <w:rPr>
                <w:b/>
                <w:sz w:val="18"/>
                <w:szCs w:val="18"/>
              </w:rPr>
              <w:t>TR71</w:t>
            </w:r>
          </w:p>
          <w:p w:rsidR="00F750AC" w:rsidRPr="002F0A9E" w:rsidRDefault="00F750AC" w:rsidP="00CD50A6">
            <w:pPr>
              <w:spacing w:line="360" w:lineRule="auto"/>
              <w:jc w:val="both"/>
              <w:rPr>
                <w:b/>
                <w:sz w:val="18"/>
                <w:szCs w:val="18"/>
              </w:rPr>
            </w:pPr>
            <w:r w:rsidRPr="002F0A9E">
              <w:rPr>
                <w:b/>
                <w:sz w:val="18"/>
                <w:szCs w:val="18"/>
              </w:rPr>
              <w:t>Düzey 2 Bölgesi</w:t>
            </w:r>
          </w:p>
          <w:p w:rsidR="00F750AC" w:rsidRPr="002F0A9E" w:rsidRDefault="00F750AC" w:rsidP="00CD50A6">
            <w:pPr>
              <w:spacing w:line="360" w:lineRule="auto"/>
              <w:jc w:val="both"/>
              <w:rPr>
                <w:b/>
                <w:sz w:val="18"/>
                <w:szCs w:val="18"/>
              </w:rPr>
            </w:pPr>
          </w:p>
        </w:tc>
        <w:tc>
          <w:tcPr>
            <w:tcW w:w="743" w:type="dxa"/>
            <w:vAlign w:val="center"/>
          </w:tcPr>
          <w:p w:rsidR="00F750AC" w:rsidRPr="002F0A9E" w:rsidRDefault="00F750AC" w:rsidP="00CD50A6">
            <w:pPr>
              <w:spacing w:line="360" w:lineRule="auto"/>
              <w:jc w:val="both"/>
              <w:rPr>
                <w:b/>
                <w:sz w:val="18"/>
                <w:szCs w:val="18"/>
              </w:rPr>
            </w:pPr>
            <w:r w:rsidRPr="002F0A9E">
              <w:rPr>
                <w:b/>
                <w:sz w:val="18"/>
                <w:szCs w:val="18"/>
              </w:rPr>
              <w:t>Kadın</w:t>
            </w:r>
          </w:p>
          <w:p w:rsidR="00F750AC" w:rsidRPr="002F0A9E" w:rsidRDefault="00F750AC" w:rsidP="00CD50A6">
            <w:pPr>
              <w:spacing w:line="360" w:lineRule="auto"/>
              <w:jc w:val="both"/>
              <w:rPr>
                <w:b/>
                <w:sz w:val="18"/>
                <w:szCs w:val="18"/>
              </w:rPr>
            </w:pP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174.000</w:t>
            </w: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141.000</w:t>
            </w:r>
          </w:p>
        </w:tc>
        <w:tc>
          <w:tcPr>
            <w:tcW w:w="1020" w:type="dxa"/>
            <w:vAlign w:val="center"/>
          </w:tcPr>
          <w:p w:rsidR="00F750AC" w:rsidRPr="002F0A9E" w:rsidRDefault="00F750AC" w:rsidP="00CD50A6">
            <w:pPr>
              <w:spacing w:line="360" w:lineRule="auto"/>
              <w:jc w:val="both"/>
              <w:rPr>
                <w:sz w:val="18"/>
                <w:szCs w:val="18"/>
              </w:rPr>
            </w:pPr>
            <w:r w:rsidRPr="002F0A9E">
              <w:rPr>
                <w:sz w:val="18"/>
                <w:szCs w:val="18"/>
              </w:rPr>
              <w:t>33.000</w:t>
            </w:r>
          </w:p>
        </w:tc>
        <w:tc>
          <w:tcPr>
            <w:tcW w:w="1012" w:type="dxa"/>
            <w:vAlign w:val="center"/>
          </w:tcPr>
          <w:p w:rsidR="00F750AC" w:rsidRPr="002F0A9E" w:rsidRDefault="00F750AC" w:rsidP="00CD50A6">
            <w:pPr>
              <w:spacing w:line="360" w:lineRule="auto"/>
              <w:jc w:val="both"/>
              <w:rPr>
                <w:sz w:val="18"/>
                <w:szCs w:val="18"/>
              </w:rPr>
            </w:pPr>
            <w:r w:rsidRPr="002F0A9E">
              <w:rPr>
                <w:sz w:val="18"/>
                <w:szCs w:val="18"/>
              </w:rPr>
              <w:t>35,4</w:t>
            </w:r>
          </w:p>
        </w:tc>
        <w:tc>
          <w:tcPr>
            <w:tcW w:w="852" w:type="dxa"/>
            <w:vAlign w:val="center"/>
          </w:tcPr>
          <w:p w:rsidR="00F750AC" w:rsidRPr="002F0A9E" w:rsidRDefault="00F750AC" w:rsidP="00CD50A6">
            <w:pPr>
              <w:spacing w:line="360" w:lineRule="auto"/>
              <w:jc w:val="both"/>
              <w:rPr>
                <w:sz w:val="18"/>
                <w:szCs w:val="18"/>
              </w:rPr>
            </w:pPr>
            <w:r w:rsidRPr="002F0A9E">
              <w:rPr>
                <w:sz w:val="18"/>
                <w:szCs w:val="18"/>
              </w:rPr>
              <w:t>19,2</w:t>
            </w:r>
          </w:p>
        </w:tc>
        <w:tc>
          <w:tcPr>
            <w:tcW w:w="972" w:type="dxa"/>
            <w:vAlign w:val="center"/>
          </w:tcPr>
          <w:p w:rsidR="00F750AC" w:rsidRPr="002F0A9E" w:rsidRDefault="00F750AC" w:rsidP="00CD50A6">
            <w:pPr>
              <w:spacing w:line="360" w:lineRule="auto"/>
              <w:jc w:val="both"/>
              <w:rPr>
                <w:sz w:val="18"/>
                <w:szCs w:val="18"/>
              </w:rPr>
            </w:pPr>
            <w:r w:rsidRPr="002F0A9E">
              <w:rPr>
                <w:sz w:val="18"/>
                <w:szCs w:val="18"/>
              </w:rPr>
              <w:t>28,6</w:t>
            </w:r>
          </w:p>
        </w:tc>
        <w:tc>
          <w:tcPr>
            <w:tcW w:w="1372" w:type="dxa"/>
            <w:vAlign w:val="center"/>
          </w:tcPr>
          <w:p w:rsidR="00F750AC" w:rsidRPr="002F0A9E" w:rsidRDefault="00F750AC" w:rsidP="00CD50A6">
            <w:pPr>
              <w:spacing w:line="360" w:lineRule="auto"/>
              <w:jc w:val="both"/>
              <w:rPr>
                <w:sz w:val="18"/>
                <w:szCs w:val="18"/>
              </w:rPr>
            </w:pPr>
            <w:r w:rsidRPr="002F0A9E">
              <w:rPr>
                <w:sz w:val="18"/>
                <w:szCs w:val="18"/>
              </w:rPr>
              <w:t>318.000</w:t>
            </w:r>
          </w:p>
        </w:tc>
      </w:tr>
      <w:tr w:rsidR="00F750AC" w:rsidRPr="002F0A9E" w:rsidTr="00235F94">
        <w:trPr>
          <w:jc w:val="center"/>
        </w:trPr>
        <w:tc>
          <w:tcPr>
            <w:tcW w:w="867" w:type="dxa"/>
            <w:vMerge/>
            <w:vAlign w:val="center"/>
          </w:tcPr>
          <w:p w:rsidR="00F750AC" w:rsidRPr="002F0A9E" w:rsidRDefault="00F750AC" w:rsidP="00CD50A6">
            <w:pPr>
              <w:spacing w:line="360" w:lineRule="auto"/>
              <w:jc w:val="both"/>
              <w:rPr>
                <w:b/>
                <w:sz w:val="18"/>
                <w:szCs w:val="18"/>
              </w:rPr>
            </w:pPr>
          </w:p>
        </w:tc>
        <w:tc>
          <w:tcPr>
            <w:tcW w:w="743" w:type="dxa"/>
            <w:vAlign w:val="center"/>
          </w:tcPr>
          <w:p w:rsidR="00F750AC" w:rsidRPr="002F0A9E" w:rsidRDefault="00F750AC" w:rsidP="00CD50A6">
            <w:pPr>
              <w:spacing w:line="360" w:lineRule="auto"/>
              <w:jc w:val="both"/>
              <w:rPr>
                <w:b/>
                <w:sz w:val="18"/>
                <w:szCs w:val="18"/>
              </w:rPr>
            </w:pPr>
            <w:r w:rsidRPr="002F0A9E">
              <w:rPr>
                <w:b/>
                <w:sz w:val="18"/>
                <w:szCs w:val="18"/>
              </w:rPr>
              <w:t>Erkek</w:t>
            </w:r>
          </w:p>
          <w:p w:rsidR="00F750AC" w:rsidRPr="002F0A9E" w:rsidRDefault="00F750AC" w:rsidP="00CD50A6">
            <w:pPr>
              <w:spacing w:line="360" w:lineRule="auto"/>
              <w:jc w:val="both"/>
              <w:rPr>
                <w:b/>
                <w:sz w:val="18"/>
                <w:szCs w:val="18"/>
              </w:rPr>
            </w:pP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388.000</w:t>
            </w:r>
          </w:p>
        </w:tc>
        <w:tc>
          <w:tcPr>
            <w:tcW w:w="1117" w:type="dxa"/>
            <w:vAlign w:val="center"/>
          </w:tcPr>
          <w:p w:rsidR="00F750AC" w:rsidRPr="002F0A9E" w:rsidRDefault="00F750AC" w:rsidP="00CD50A6">
            <w:pPr>
              <w:spacing w:line="360" w:lineRule="auto"/>
              <w:jc w:val="both"/>
              <w:rPr>
                <w:sz w:val="18"/>
                <w:szCs w:val="18"/>
              </w:rPr>
            </w:pPr>
            <w:r w:rsidRPr="002F0A9E">
              <w:rPr>
                <w:sz w:val="18"/>
                <w:szCs w:val="18"/>
              </w:rPr>
              <w:t>356.000</w:t>
            </w:r>
          </w:p>
        </w:tc>
        <w:tc>
          <w:tcPr>
            <w:tcW w:w="1020" w:type="dxa"/>
            <w:vAlign w:val="center"/>
          </w:tcPr>
          <w:p w:rsidR="00F750AC" w:rsidRPr="002F0A9E" w:rsidRDefault="00F750AC" w:rsidP="00CD50A6">
            <w:pPr>
              <w:spacing w:line="360" w:lineRule="auto"/>
              <w:jc w:val="both"/>
              <w:rPr>
                <w:sz w:val="18"/>
                <w:szCs w:val="18"/>
              </w:rPr>
            </w:pPr>
            <w:r w:rsidRPr="002F0A9E">
              <w:rPr>
                <w:sz w:val="18"/>
                <w:szCs w:val="18"/>
              </w:rPr>
              <w:t>33.000</w:t>
            </w:r>
          </w:p>
        </w:tc>
        <w:tc>
          <w:tcPr>
            <w:tcW w:w="1012" w:type="dxa"/>
            <w:vAlign w:val="center"/>
          </w:tcPr>
          <w:p w:rsidR="00F750AC" w:rsidRPr="002F0A9E" w:rsidRDefault="00F750AC" w:rsidP="00CD50A6">
            <w:pPr>
              <w:spacing w:line="360" w:lineRule="auto"/>
              <w:jc w:val="both"/>
              <w:rPr>
                <w:sz w:val="18"/>
                <w:szCs w:val="18"/>
              </w:rPr>
            </w:pPr>
            <w:r w:rsidRPr="002F0A9E">
              <w:rPr>
                <w:sz w:val="18"/>
                <w:szCs w:val="18"/>
              </w:rPr>
              <w:t>77,8</w:t>
            </w:r>
          </w:p>
        </w:tc>
        <w:tc>
          <w:tcPr>
            <w:tcW w:w="852" w:type="dxa"/>
            <w:vAlign w:val="center"/>
          </w:tcPr>
          <w:p w:rsidR="00F750AC" w:rsidRPr="002F0A9E" w:rsidRDefault="00F750AC" w:rsidP="00CD50A6">
            <w:pPr>
              <w:spacing w:line="360" w:lineRule="auto"/>
              <w:jc w:val="both"/>
              <w:rPr>
                <w:sz w:val="18"/>
                <w:szCs w:val="18"/>
              </w:rPr>
            </w:pPr>
            <w:r w:rsidRPr="002F0A9E">
              <w:rPr>
                <w:sz w:val="18"/>
                <w:szCs w:val="18"/>
              </w:rPr>
              <w:t>8,5</w:t>
            </w:r>
          </w:p>
        </w:tc>
        <w:tc>
          <w:tcPr>
            <w:tcW w:w="972" w:type="dxa"/>
            <w:vAlign w:val="center"/>
          </w:tcPr>
          <w:p w:rsidR="00F750AC" w:rsidRPr="002F0A9E" w:rsidRDefault="00F750AC" w:rsidP="00CD50A6">
            <w:pPr>
              <w:spacing w:line="360" w:lineRule="auto"/>
              <w:jc w:val="both"/>
              <w:rPr>
                <w:sz w:val="18"/>
                <w:szCs w:val="18"/>
              </w:rPr>
            </w:pPr>
            <w:r w:rsidRPr="002F0A9E">
              <w:rPr>
                <w:sz w:val="18"/>
                <w:szCs w:val="18"/>
              </w:rPr>
              <w:t>71,2</w:t>
            </w:r>
          </w:p>
        </w:tc>
        <w:tc>
          <w:tcPr>
            <w:tcW w:w="1372" w:type="dxa"/>
            <w:vAlign w:val="center"/>
          </w:tcPr>
          <w:p w:rsidR="00F750AC" w:rsidRPr="002F0A9E" w:rsidRDefault="00F750AC" w:rsidP="00CD50A6">
            <w:pPr>
              <w:spacing w:line="360" w:lineRule="auto"/>
              <w:jc w:val="both"/>
              <w:rPr>
                <w:sz w:val="18"/>
                <w:szCs w:val="18"/>
              </w:rPr>
            </w:pPr>
            <w:r w:rsidRPr="002F0A9E">
              <w:rPr>
                <w:sz w:val="18"/>
                <w:szCs w:val="18"/>
              </w:rPr>
              <w:t>111.000</w:t>
            </w:r>
          </w:p>
        </w:tc>
      </w:tr>
    </w:tbl>
    <w:p w:rsidR="00C65B67" w:rsidRPr="00AF264B" w:rsidRDefault="00235F94" w:rsidP="00AF264B">
      <w:pPr>
        <w:spacing w:after="120" w:line="360" w:lineRule="auto"/>
        <w:jc w:val="both"/>
        <w:rPr>
          <w:sz w:val="20"/>
          <w:szCs w:val="20"/>
        </w:rPr>
      </w:pPr>
      <w:r>
        <w:rPr>
          <w:sz w:val="18"/>
          <w:szCs w:val="18"/>
        </w:rPr>
        <w:tab/>
      </w:r>
      <w:r w:rsidR="00F750AC" w:rsidRPr="00AF264B">
        <w:rPr>
          <w:b/>
          <w:sz w:val="20"/>
          <w:szCs w:val="20"/>
        </w:rPr>
        <w:t>Kaynak:</w:t>
      </w:r>
      <w:r w:rsidR="00F750AC" w:rsidRPr="00AF264B">
        <w:rPr>
          <w:sz w:val="20"/>
          <w:szCs w:val="20"/>
        </w:rPr>
        <w:t xml:space="preserve"> TÜİK, İşgücü İstatistikleri Bölgesel Sonu</w:t>
      </w:r>
      <w:r w:rsidR="00AF264B">
        <w:rPr>
          <w:sz w:val="20"/>
          <w:szCs w:val="20"/>
        </w:rPr>
        <w:t>çları, Erişim Tarihi: 6.04.2018</w:t>
      </w:r>
    </w:p>
    <w:p w:rsidR="006B397C" w:rsidRDefault="006B397C" w:rsidP="00AF264B">
      <w:pPr>
        <w:pStyle w:val="T2"/>
        <w:spacing w:before="0" w:after="120" w:line="360" w:lineRule="auto"/>
        <w:ind w:left="232" w:right="1132" w:firstLine="488"/>
        <w:jc w:val="both"/>
      </w:pPr>
    </w:p>
    <w:p w:rsidR="00F15262" w:rsidRDefault="00F15262" w:rsidP="00AF264B">
      <w:pPr>
        <w:pStyle w:val="T2"/>
        <w:spacing w:before="0" w:after="120" w:line="360" w:lineRule="auto"/>
        <w:ind w:left="232" w:right="1132" w:firstLine="488"/>
        <w:jc w:val="both"/>
      </w:pPr>
      <w:r w:rsidRPr="00C65B67">
        <w:t xml:space="preserve">Bölgesel veriler, aynı eğitim düzeyine sahip erkeklerin istihdamda kadınlardan daha yüksek oranda yer aldıklarını göstermektedir. 2017 yılında okuma yazma </w:t>
      </w:r>
      <w:r w:rsidRPr="00C65B67">
        <w:lastRenderedPageBreak/>
        <w:t xml:space="preserve">bilmeyen kadınlarda istihdam oranı </w:t>
      </w:r>
      <w:r w:rsidRPr="009B08B5">
        <w:rPr>
          <w:b/>
        </w:rPr>
        <w:t>%24,2</w:t>
      </w:r>
      <w:r w:rsidRPr="00C65B67">
        <w:t xml:space="preserve"> iken, erkeklerde bu oran %37’dir. Yükseköğretim mezunu kadınlarda istihdam oranı </w:t>
      </w:r>
      <w:r w:rsidRPr="009B08B5">
        <w:rPr>
          <w:b/>
        </w:rPr>
        <w:t>%53,3</w:t>
      </w:r>
      <w:r w:rsidRPr="00C65B67">
        <w:t xml:space="preserve"> iken, erkeklerde bu oran %81,6’dır. Erkeklerde eğitim düzeyine göre artan istihdam oranları göze çarparken, kadınlarda yükseköğretim dışındaki eğitim durumları için istihdam oranları</w:t>
      </w:r>
      <w:r w:rsidR="009B08B5">
        <w:t>nın</w:t>
      </w:r>
      <w:r w:rsidRPr="00C65B67">
        <w:t xml:space="preserve"> görece</w:t>
      </w:r>
      <w:r w:rsidR="00AF264B">
        <w:t xml:space="preserve"> d</w:t>
      </w:r>
      <w:r w:rsidRPr="00C65B67">
        <w:t>üşük ve</w:t>
      </w:r>
      <w:r w:rsidR="009B08B5">
        <w:t xml:space="preserve"> birbirine yakın düzeyde olduğu görülmektedir.</w:t>
      </w:r>
      <w:r w:rsidR="00ED44A0">
        <w:rPr>
          <w:rStyle w:val="DipnotBavurusu"/>
        </w:rPr>
        <w:footnoteReference w:id="48"/>
      </w:r>
    </w:p>
    <w:p w:rsidR="006B397C" w:rsidRDefault="006B397C" w:rsidP="006B397C">
      <w:pPr>
        <w:spacing w:line="360" w:lineRule="auto"/>
        <w:jc w:val="both"/>
        <w:rPr>
          <w:sz w:val="24"/>
          <w:szCs w:val="24"/>
          <w:vertAlign w:val="superscript"/>
        </w:rPr>
      </w:pPr>
    </w:p>
    <w:p w:rsidR="00235F94" w:rsidRPr="00D27F80" w:rsidRDefault="00A35951" w:rsidP="006B397C">
      <w:pPr>
        <w:spacing w:line="360" w:lineRule="auto"/>
        <w:jc w:val="both"/>
        <w:rPr>
          <w:b/>
          <w:sz w:val="20"/>
          <w:szCs w:val="20"/>
        </w:rPr>
      </w:pPr>
      <w:r w:rsidRPr="00D27F80">
        <w:rPr>
          <w:b/>
          <w:sz w:val="20"/>
          <w:szCs w:val="20"/>
        </w:rPr>
        <w:t>Grafik</w:t>
      </w:r>
      <w:r w:rsidR="00C56050">
        <w:rPr>
          <w:b/>
          <w:sz w:val="20"/>
          <w:szCs w:val="20"/>
        </w:rPr>
        <w:t xml:space="preserve"> 2</w:t>
      </w:r>
      <w:r w:rsidRPr="00D27F80">
        <w:rPr>
          <w:b/>
          <w:sz w:val="20"/>
          <w:szCs w:val="20"/>
        </w:rPr>
        <w:t xml:space="preserve">:TR 71 Bölgesi </w:t>
      </w:r>
      <w:r w:rsidR="00D27F80" w:rsidRPr="00D27F80">
        <w:rPr>
          <w:b/>
          <w:sz w:val="20"/>
          <w:szCs w:val="20"/>
        </w:rPr>
        <w:t xml:space="preserve">(15-64 Yaş Aralığı) </w:t>
      </w:r>
      <w:r w:rsidRPr="00D27F80">
        <w:rPr>
          <w:b/>
          <w:sz w:val="20"/>
          <w:szCs w:val="20"/>
        </w:rPr>
        <w:t>Eğitim Düzeyine Göre Kadın İstihdam Oranları</w:t>
      </w:r>
      <w:r w:rsidR="00D27F80" w:rsidRPr="00D27F80">
        <w:rPr>
          <w:b/>
          <w:sz w:val="20"/>
          <w:szCs w:val="20"/>
        </w:rPr>
        <w:t xml:space="preserve"> (2014-2017)</w:t>
      </w:r>
    </w:p>
    <w:p w:rsidR="00F15262" w:rsidRPr="002F0A9E" w:rsidRDefault="00F15262" w:rsidP="00CD50A6">
      <w:pPr>
        <w:spacing w:line="360" w:lineRule="auto"/>
        <w:jc w:val="both"/>
        <w:rPr>
          <w:sz w:val="18"/>
          <w:szCs w:val="18"/>
        </w:rPr>
      </w:pPr>
      <w:r w:rsidRPr="002F0A9E">
        <w:rPr>
          <w:noProof/>
          <w:lang w:bidi="ar-SA"/>
        </w:rPr>
        <w:drawing>
          <wp:inline distT="0" distB="0" distL="0" distR="0">
            <wp:extent cx="5791200" cy="2750820"/>
            <wp:effectExtent l="0" t="0" r="0" b="1143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15262" w:rsidRPr="006B397C" w:rsidRDefault="006B397C" w:rsidP="00CD50A6">
      <w:pPr>
        <w:spacing w:line="360" w:lineRule="auto"/>
        <w:jc w:val="both"/>
        <w:rPr>
          <w:sz w:val="20"/>
          <w:szCs w:val="20"/>
        </w:rPr>
      </w:pPr>
      <w:r w:rsidRPr="006B397C">
        <w:rPr>
          <w:b/>
          <w:sz w:val="20"/>
          <w:szCs w:val="20"/>
        </w:rPr>
        <w:t>Kaynak:</w:t>
      </w:r>
      <w:r w:rsidRPr="006B397C">
        <w:rPr>
          <w:sz w:val="20"/>
          <w:szCs w:val="20"/>
        </w:rPr>
        <w:t xml:space="preserve"> </w:t>
      </w:r>
      <w:proofErr w:type="spellStart"/>
      <w:r w:rsidRPr="006B397C">
        <w:rPr>
          <w:sz w:val="20"/>
          <w:szCs w:val="20"/>
        </w:rPr>
        <w:t>Tüik</w:t>
      </w:r>
      <w:proofErr w:type="spellEnd"/>
      <w:r w:rsidRPr="006B397C">
        <w:rPr>
          <w:sz w:val="20"/>
          <w:szCs w:val="20"/>
        </w:rPr>
        <w:t>, İşgücü İstatistikleri Bölgesel Sonuçları, Erişim Tarihi: 6.04.2018</w:t>
      </w:r>
    </w:p>
    <w:p w:rsidR="00C65B67" w:rsidRPr="002F0A9E" w:rsidRDefault="00C65B67" w:rsidP="00CD50A6">
      <w:pPr>
        <w:spacing w:line="360" w:lineRule="auto"/>
        <w:jc w:val="both"/>
        <w:rPr>
          <w:sz w:val="18"/>
          <w:szCs w:val="18"/>
        </w:rPr>
      </w:pPr>
    </w:p>
    <w:p w:rsidR="00AE1F12" w:rsidRPr="002F0A9E" w:rsidRDefault="00AE1F12" w:rsidP="00CD50A6">
      <w:pPr>
        <w:spacing w:line="360" w:lineRule="auto"/>
        <w:jc w:val="both"/>
        <w:rPr>
          <w:sz w:val="18"/>
          <w:szCs w:val="18"/>
        </w:rPr>
      </w:pPr>
    </w:p>
    <w:p w:rsidR="00F750AC" w:rsidRPr="00D27F80" w:rsidRDefault="005A4D69" w:rsidP="00CD50A6">
      <w:pPr>
        <w:spacing w:line="360" w:lineRule="auto"/>
        <w:jc w:val="both"/>
        <w:rPr>
          <w:b/>
          <w:sz w:val="18"/>
          <w:szCs w:val="18"/>
        </w:rPr>
      </w:pPr>
      <w:r w:rsidRPr="00D27F80">
        <w:rPr>
          <w:b/>
          <w:sz w:val="18"/>
          <w:szCs w:val="18"/>
        </w:rPr>
        <w:t>Grafik</w:t>
      </w:r>
      <w:r w:rsidR="00981EB1" w:rsidRPr="00D27F80">
        <w:rPr>
          <w:b/>
          <w:sz w:val="18"/>
          <w:szCs w:val="18"/>
        </w:rPr>
        <w:t>3</w:t>
      </w:r>
      <w:r w:rsidR="00F750AC" w:rsidRPr="00D27F80">
        <w:rPr>
          <w:b/>
          <w:sz w:val="18"/>
          <w:szCs w:val="18"/>
        </w:rPr>
        <w:t xml:space="preserve">: TR71 Bölgesi </w:t>
      </w:r>
      <w:r w:rsidR="00DC1204" w:rsidRPr="00D27F80">
        <w:rPr>
          <w:b/>
          <w:sz w:val="18"/>
          <w:szCs w:val="18"/>
        </w:rPr>
        <w:t xml:space="preserve">(15-64 Yaş Aralığı) Eğitim Düzeyine Göre </w:t>
      </w:r>
      <w:r w:rsidR="00D27F80" w:rsidRPr="00D27F80">
        <w:rPr>
          <w:b/>
          <w:sz w:val="18"/>
          <w:szCs w:val="18"/>
        </w:rPr>
        <w:t xml:space="preserve">Erkek </w:t>
      </w:r>
      <w:r w:rsidR="00DC1204" w:rsidRPr="00D27F80">
        <w:rPr>
          <w:b/>
          <w:sz w:val="18"/>
          <w:szCs w:val="18"/>
        </w:rPr>
        <w:t>İstihdam Oranları (2014-2017)</w:t>
      </w:r>
    </w:p>
    <w:p w:rsidR="00F750AC" w:rsidRPr="006B397C" w:rsidRDefault="00F750AC" w:rsidP="00CD50A6">
      <w:pPr>
        <w:spacing w:line="360" w:lineRule="auto"/>
        <w:jc w:val="both"/>
        <w:rPr>
          <w:b/>
          <w:sz w:val="18"/>
          <w:szCs w:val="18"/>
        </w:rPr>
      </w:pPr>
      <w:r w:rsidRPr="006B397C">
        <w:rPr>
          <w:b/>
          <w:noProof/>
          <w:lang w:bidi="ar-SA"/>
        </w:rPr>
        <w:drawing>
          <wp:inline distT="0" distB="0" distL="0" distR="0">
            <wp:extent cx="5676900" cy="2560320"/>
            <wp:effectExtent l="0" t="0" r="0" b="11430"/>
            <wp:docPr id="43" name="Grafik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750AC" w:rsidRPr="006B397C" w:rsidRDefault="006B397C" w:rsidP="00CD50A6">
      <w:pPr>
        <w:spacing w:line="360" w:lineRule="auto"/>
        <w:jc w:val="both"/>
        <w:rPr>
          <w:sz w:val="20"/>
          <w:szCs w:val="20"/>
        </w:rPr>
      </w:pPr>
      <w:r w:rsidRPr="006B397C">
        <w:rPr>
          <w:b/>
          <w:sz w:val="20"/>
          <w:szCs w:val="20"/>
        </w:rPr>
        <w:t>Kaynak:</w:t>
      </w:r>
      <w:r w:rsidRPr="006B397C">
        <w:rPr>
          <w:sz w:val="20"/>
          <w:szCs w:val="20"/>
        </w:rPr>
        <w:t xml:space="preserve"> </w:t>
      </w:r>
      <w:proofErr w:type="spellStart"/>
      <w:r w:rsidRPr="006B397C">
        <w:rPr>
          <w:sz w:val="20"/>
          <w:szCs w:val="20"/>
        </w:rPr>
        <w:t>Tüik</w:t>
      </w:r>
      <w:proofErr w:type="spellEnd"/>
      <w:r w:rsidRPr="006B397C">
        <w:rPr>
          <w:sz w:val="20"/>
          <w:szCs w:val="20"/>
        </w:rPr>
        <w:t>, İşgücü İstatistikleri Bölgesel Sonuçları, Erişim Tarihi: 6.04.2018</w:t>
      </w:r>
    </w:p>
    <w:p w:rsidR="006B397C" w:rsidRDefault="006B397C" w:rsidP="00CD50A6">
      <w:pPr>
        <w:spacing w:line="360" w:lineRule="auto"/>
        <w:jc w:val="both"/>
        <w:rPr>
          <w:sz w:val="18"/>
          <w:szCs w:val="18"/>
        </w:rPr>
      </w:pPr>
    </w:p>
    <w:p w:rsidR="00AE1F12" w:rsidRDefault="00F750AC" w:rsidP="00CD50A6">
      <w:pPr>
        <w:pStyle w:val="T2"/>
        <w:spacing w:before="0" w:line="360" w:lineRule="auto"/>
        <w:ind w:left="232" w:right="1135" w:firstLine="488"/>
        <w:jc w:val="both"/>
      </w:pPr>
      <w:r w:rsidRPr="00B2506E">
        <w:lastRenderedPageBreak/>
        <w:t>Bölgede tarım sektöründe ücretsiz aile işçisi olarak çalışan kadın sayısında azalma eğilimi görülmektedir. 2014 yılında 70.000 kadın tarım sektöründe ücretsiz aile işçisi olarak çalışırken, 2017 yılında bu sayı 62.000’e gerilemiştir.</w:t>
      </w:r>
    </w:p>
    <w:p w:rsidR="006B397C" w:rsidRPr="006B397C" w:rsidRDefault="006B397C" w:rsidP="006B397C">
      <w:pPr>
        <w:spacing w:line="360" w:lineRule="auto"/>
        <w:jc w:val="both"/>
        <w:rPr>
          <w:b/>
          <w:sz w:val="20"/>
          <w:szCs w:val="20"/>
        </w:rPr>
      </w:pPr>
      <w:r w:rsidRPr="006B397C">
        <w:rPr>
          <w:b/>
          <w:sz w:val="20"/>
          <w:szCs w:val="20"/>
        </w:rPr>
        <w:t xml:space="preserve">Grafik </w:t>
      </w:r>
      <w:r>
        <w:rPr>
          <w:b/>
          <w:sz w:val="20"/>
          <w:szCs w:val="20"/>
        </w:rPr>
        <w:t>4 -</w:t>
      </w:r>
      <w:r w:rsidRPr="006B397C">
        <w:rPr>
          <w:b/>
          <w:sz w:val="20"/>
          <w:szCs w:val="20"/>
        </w:rPr>
        <w:t xml:space="preserve"> TR71 Bölgesi 15 Yaş Üstü İstihdam Edilenlerin Yıllara Ve Cinsiyete Göre Durumu (2014-2017)</w:t>
      </w:r>
    </w:p>
    <w:p w:rsidR="00AE1F12" w:rsidRPr="002F0A9E" w:rsidRDefault="00AE1F12" w:rsidP="00CD50A6">
      <w:pPr>
        <w:spacing w:line="360" w:lineRule="auto"/>
        <w:jc w:val="both"/>
        <w:rPr>
          <w:sz w:val="18"/>
          <w:szCs w:val="18"/>
        </w:rPr>
      </w:pPr>
      <w:r w:rsidRPr="002F0A9E">
        <w:rPr>
          <w:noProof/>
          <w:lang w:bidi="ar-SA"/>
        </w:rPr>
        <w:drawing>
          <wp:inline distT="0" distB="0" distL="0" distR="0">
            <wp:extent cx="5760720" cy="3093720"/>
            <wp:effectExtent l="0" t="0" r="11430" b="11430"/>
            <wp:docPr id="448" name="Grafik 4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E1F12" w:rsidRPr="006B397C" w:rsidRDefault="006B397C" w:rsidP="00CD50A6">
      <w:pPr>
        <w:spacing w:line="360" w:lineRule="auto"/>
        <w:jc w:val="both"/>
        <w:rPr>
          <w:sz w:val="20"/>
          <w:szCs w:val="20"/>
        </w:rPr>
      </w:pPr>
      <w:r w:rsidRPr="006B397C">
        <w:rPr>
          <w:b/>
          <w:sz w:val="20"/>
          <w:szCs w:val="20"/>
        </w:rPr>
        <w:t>Kaynak</w:t>
      </w:r>
      <w:r w:rsidRPr="006B397C">
        <w:rPr>
          <w:sz w:val="20"/>
          <w:szCs w:val="20"/>
        </w:rPr>
        <w:t xml:space="preserve">: </w:t>
      </w:r>
      <w:r w:rsidR="00050217">
        <w:rPr>
          <w:sz w:val="20"/>
          <w:szCs w:val="20"/>
        </w:rPr>
        <w:t>TÜİK</w:t>
      </w:r>
      <w:r w:rsidRPr="006B397C">
        <w:rPr>
          <w:sz w:val="20"/>
          <w:szCs w:val="20"/>
        </w:rPr>
        <w:t>, İşgücü İstatistikleri Bölgesel Sonuçları, Erişim Tarihi: 10.04.2018</w:t>
      </w:r>
    </w:p>
    <w:p w:rsidR="00F15262" w:rsidRPr="002F0A9E" w:rsidRDefault="00F15262" w:rsidP="00CD50A6">
      <w:pPr>
        <w:spacing w:line="360" w:lineRule="auto"/>
        <w:jc w:val="both"/>
        <w:rPr>
          <w:sz w:val="18"/>
          <w:szCs w:val="18"/>
        </w:rPr>
      </w:pPr>
    </w:p>
    <w:p w:rsidR="00AE1F12" w:rsidRPr="006B397C" w:rsidRDefault="00050217" w:rsidP="00CD50A6">
      <w:pPr>
        <w:spacing w:line="360" w:lineRule="auto"/>
        <w:jc w:val="both"/>
        <w:rPr>
          <w:b/>
          <w:sz w:val="20"/>
          <w:szCs w:val="20"/>
        </w:rPr>
      </w:pPr>
      <w:r>
        <w:rPr>
          <w:b/>
          <w:sz w:val="20"/>
          <w:szCs w:val="20"/>
        </w:rPr>
        <w:t>Grafik 6 : TR</w:t>
      </w:r>
      <w:r w:rsidR="006B397C" w:rsidRPr="006B397C">
        <w:rPr>
          <w:b/>
          <w:sz w:val="20"/>
          <w:szCs w:val="20"/>
        </w:rPr>
        <w:t>71 Bölgesi 15 Yaş Üstü İstihdam Edilenlerin Yıllara Ve Cinsiyete Göre Durumu (2014-2017)</w:t>
      </w:r>
    </w:p>
    <w:p w:rsidR="00AE1F12" w:rsidRPr="002F0A9E" w:rsidRDefault="00AE1F12" w:rsidP="00CD50A6">
      <w:pPr>
        <w:spacing w:line="360" w:lineRule="auto"/>
        <w:jc w:val="both"/>
        <w:rPr>
          <w:sz w:val="18"/>
          <w:szCs w:val="18"/>
        </w:rPr>
      </w:pPr>
      <w:r w:rsidRPr="002F0A9E">
        <w:rPr>
          <w:noProof/>
          <w:lang w:bidi="ar-SA"/>
        </w:rPr>
        <w:drawing>
          <wp:inline distT="0" distB="0" distL="0" distR="0">
            <wp:extent cx="5791200" cy="3314700"/>
            <wp:effectExtent l="0" t="0" r="0" b="0"/>
            <wp:docPr id="449" name="Grafik 4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506E" w:rsidRPr="00520514" w:rsidRDefault="006B397C" w:rsidP="00520514">
      <w:pPr>
        <w:spacing w:after="120" w:line="360" w:lineRule="auto"/>
        <w:jc w:val="both"/>
        <w:rPr>
          <w:sz w:val="20"/>
          <w:szCs w:val="20"/>
        </w:rPr>
      </w:pPr>
      <w:r w:rsidRPr="006B397C">
        <w:rPr>
          <w:b/>
          <w:sz w:val="20"/>
          <w:szCs w:val="20"/>
        </w:rPr>
        <w:t>Kaynak:</w:t>
      </w:r>
      <w:r w:rsidR="00050217">
        <w:rPr>
          <w:sz w:val="20"/>
          <w:szCs w:val="20"/>
        </w:rPr>
        <w:t xml:space="preserve"> TÜİK</w:t>
      </w:r>
      <w:r w:rsidRPr="006B397C">
        <w:rPr>
          <w:sz w:val="20"/>
          <w:szCs w:val="20"/>
        </w:rPr>
        <w:t>, İşgücü İstatistikleri Bölgesel Sonuçları, Erişim Tarihi: 10.04.2018</w:t>
      </w:r>
    </w:p>
    <w:p w:rsidR="006B397C" w:rsidRDefault="00AE1F12" w:rsidP="00520514">
      <w:pPr>
        <w:pStyle w:val="T2"/>
        <w:spacing w:before="0" w:after="120" w:line="360" w:lineRule="auto"/>
        <w:ind w:left="232" w:right="1135" w:firstLine="488"/>
        <w:jc w:val="both"/>
      </w:pPr>
      <w:r w:rsidRPr="00B2506E">
        <w:t xml:space="preserve">TR71 Bölgesinde istihdam edilen kadınların </w:t>
      </w:r>
      <w:r w:rsidRPr="00DC1204">
        <w:rPr>
          <w:b/>
        </w:rPr>
        <w:t>%46,25</w:t>
      </w:r>
      <w:r w:rsidRPr="00B2506E">
        <w:t>’i</w:t>
      </w:r>
      <w:r w:rsidR="006A4B3C">
        <w:t xml:space="preserve">nin </w:t>
      </w:r>
      <w:r w:rsidR="006A4B3C" w:rsidRPr="00DC1204">
        <w:rPr>
          <w:b/>
        </w:rPr>
        <w:t>tarım</w:t>
      </w:r>
      <w:r w:rsidR="006A4B3C">
        <w:t xml:space="preserve">, </w:t>
      </w:r>
      <w:r w:rsidR="006A4B3C" w:rsidRPr="00DC1204">
        <w:rPr>
          <w:b/>
        </w:rPr>
        <w:t>%7,50</w:t>
      </w:r>
      <w:r w:rsidR="00F8528B">
        <w:rPr>
          <w:b/>
        </w:rPr>
        <w:t>’</w:t>
      </w:r>
      <w:r w:rsidRPr="00B2506E">
        <w:t>i</w:t>
      </w:r>
      <w:r w:rsidR="006A4B3C">
        <w:t>nin</w:t>
      </w:r>
      <w:r w:rsidRPr="00B2506E">
        <w:t xml:space="preserve"> sanayi ve </w:t>
      </w:r>
      <w:r w:rsidRPr="00F8528B">
        <w:rPr>
          <w:b/>
        </w:rPr>
        <w:t>%46,25</w:t>
      </w:r>
      <w:r w:rsidRPr="00B2506E">
        <w:t>’i</w:t>
      </w:r>
      <w:r w:rsidR="006A4B3C">
        <w:t>nin</w:t>
      </w:r>
      <w:r w:rsidRPr="00F8528B">
        <w:rPr>
          <w:b/>
        </w:rPr>
        <w:t>hizmet sektöründe</w:t>
      </w:r>
      <w:r w:rsidRPr="00B2506E">
        <w:t xml:space="preserve"> çalıştığı görülmektedir. İstihdam edilen erkeklerin %22,37’si tarım, %27,50’si sanayi ve %50,13’ü hizmet sektöründe çalışmaktadır. </w:t>
      </w:r>
      <w:r w:rsidRPr="00F8528B">
        <w:rPr>
          <w:b/>
        </w:rPr>
        <w:lastRenderedPageBreak/>
        <w:t>Kadınların %63’ü</w:t>
      </w:r>
      <w:r w:rsidRPr="00B2506E">
        <w:t>, erkekler</w:t>
      </w:r>
      <w:r w:rsidR="006A4B3C">
        <w:t xml:space="preserve">in 28,5’i </w:t>
      </w:r>
      <w:r w:rsidR="006A4B3C" w:rsidRPr="00F8528B">
        <w:rPr>
          <w:b/>
        </w:rPr>
        <w:t>Sosyal Güvenlik Kurum</w:t>
      </w:r>
      <w:r w:rsidRPr="00F8528B">
        <w:rPr>
          <w:b/>
        </w:rPr>
        <w:t>u</w:t>
      </w:r>
      <w:r w:rsidR="006A4B3C" w:rsidRPr="00F8528B">
        <w:rPr>
          <w:b/>
        </w:rPr>
        <w:t>’</w:t>
      </w:r>
      <w:r w:rsidRPr="00F8528B">
        <w:rPr>
          <w:b/>
        </w:rPr>
        <w:t>na kayıtlı değildir</w:t>
      </w:r>
      <w:r w:rsidRPr="00B2506E">
        <w:t>.</w:t>
      </w:r>
      <w:r w:rsidR="003C25FE">
        <w:rPr>
          <w:rStyle w:val="DipnotBavurusu"/>
        </w:rPr>
        <w:footnoteReference w:id="49"/>
      </w:r>
    </w:p>
    <w:p w:rsidR="00050217" w:rsidRDefault="00050217" w:rsidP="006B397C">
      <w:pPr>
        <w:pStyle w:val="T2"/>
        <w:spacing w:before="0" w:line="360" w:lineRule="auto"/>
        <w:ind w:left="232" w:right="1135" w:firstLine="0"/>
        <w:jc w:val="both"/>
        <w:rPr>
          <w:b/>
          <w:sz w:val="20"/>
          <w:szCs w:val="20"/>
        </w:rPr>
      </w:pPr>
    </w:p>
    <w:p w:rsidR="00AE1F12" w:rsidRPr="006B397C" w:rsidRDefault="00050217" w:rsidP="006B397C">
      <w:pPr>
        <w:pStyle w:val="T2"/>
        <w:spacing w:before="0" w:line="360" w:lineRule="auto"/>
        <w:ind w:left="232" w:right="1135" w:firstLine="0"/>
        <w:jc w:val="both"/>
        <w:rPr>
          <w:b/>
          <w:sz w:val="20"/>
          <w:szCs w:val="20"/>
        </w:rPr>
      </w:pPr>
      <w:r>
        <w:rPr>
          <w:b/>
          <w:sz w:val="20"/>
          <w:szCs w:val="20"/>
        </w:rPr>
        <w:t>Tablo 28 - TR</w:t>
      </w:r>
      <w:r w:rsidR="006B397C" w:rsidRPr="006B397C">
        <w:rPr>
          <w:b/>
          <w:sz w:val="20"/>
          <w:szCs w:val="20"/>
        </w:rPr>
        <w:t xml:space="preserve">71 Bölgesi 2017 Yılı 15 Yaş Üstü İstihdam Edilen Kadın Ve Erkeklerin İktisadi Faaliyet Kolu Ve Sosyal Güvenlik Kurumu’na Kayıtlı Olma Durumu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44"/>
        <w:gridCol w:w="867"/>
        <w:gridCol w:w="967"/>
        <w:gridCol w:w="967"/>
        <w:gridCol w:w="967"/>
      </w:tblGrid>
      <w:tr w:rsidR="00AE1F12" w:rsidRPr="00B2506E" w:rsidTr="006B397C">
        <w:tc>
          <w:tcPr>
            <w:tcW w:w="2061" w:type="dxa"/>
            <w:gridSpan w:val="2"/>
          </w:tcPr>
          <w:p w:rsidR="00AE1F12" w:rsidRPr="00B2506E" w:rsidRDefault="00AE1F12" w:rsidP="00CD50A6">
            <w:pPr>
              <w:spacing w:line="360" w:lineRule="auto"/>
              <w:jc w:val="both"/>
              <w:rPr>
                <w:b/>
                <w:sz w:val="18"/>
                <w:szCs w:val="18"/>
              </w:rPr>
            </w:pPr>
            <w:r w:rsidRPr="00B2506E">
              <w:rPr>
                <w:b/>
                <w:sz w:val="18"/>
                <w:szCs w:val="18"/>
              </w:rPr>
              <w:t>(+15 yaş)</w:t>
            </w:r>
          </w:p>
          <w:p w:rsidR="00AE1F12" w:rsidRPr="00B2506E" w:rsidRDefault="00AE1F12" w:rsidP="00CD50A6">
            <w:pPr>
              <w:spacing w:line="360" w:lineRule="auto"/>
              <w:jc w:val="both"/>
              <w:rPr>
                <w:b/>
                <w:sz w:val="18"/>
                <w:szCs w:val="18"/>
              </w:rPr>
            </w:pPr>
          </w:p>
        </w:tc>
        <w:tc>
          <w:tcPr>
            <w:tcW w:w="867" w:type="dxa"/>
          </w:tcPr>
          <w:p w:rsidR="00AE1F12" w:rsidRPr="00B2506E" w:rsidRDefault="00AE1F12" w:rsidP="00CD50A6">
            <w:pPr>
              <w:spacing w:line="360" w:lineRule="auto"/>
              <w:jc w:val="both"/>
              <w:rPr>
                <w:b/>
                <w:sz w:val="18"/>
                <w:szCs w:val="18"/>
              </w:rPr>
            </w:pPr>
            <w:r w:rsidRPr="00B2506E">
              <w:rPr>
                <w:b/>
                <w:sz w:val="18"/>
                <w:szCs w:val="18"/>
              </w:rPr>
              <w:t>Tarım</w:t>
            </w:r>
          </w:p>
        </w:tc>
        <w:tc>
          <w:tcPr>
            <w:tcW w:w="967" w:type="dxa"/>
          </w:tcPr>
          <w:p w:rsidR="00AE1F12" w:rsidRPr="00B2506E" w:rsidRDefault="00AE1F12" w:rsidP="00CD50A6">
            <w:pPr>
              <w:spacing w:line="360" w:lineRule="auto"/>
              <w:jc w:val="both"/>
              <w:rPr>
                <w:b/>
                <w:sz w:val="18"/>
                <w:szCs w:val="18"/>
              </w:rPr>
            </w:pPr>
            <w:r w:rsidRPr="00B2506E">
              <w:rPr>
                <w:b/>
                <w:sz w:val="18"/>
                <w:szCs w:val="18"/>
              </w:rPr>
              <w:t>Sanayi</w:t>
            </w:r>
          </w:p>
        </w:tc>
        <w:tc>
          <w:tcPr>
            <w:tcW w:w="967" w:type="dxa"/>
          </w:tcPr>
          <w:p w:rsidR="00AE1F12" w:rsidRPr="00B2506E" w:rsidRDefault="00AE1F12" w:rsidP="00CD50A6">
            <w:pPr>
              <w:spacing w:line="360" w:lineRule="auto"/>
              <w:jc w:val="both"/>
              <w:rPr>
                <w:b/>
                <w:sz w:val="18"/>
                <w:szCs w:val="18"/>
              </w:rPr>
            </w:pPr>
            <w:r w:rsidRPr="00B2506E">
              <w:rPr>
                <w:b/>
                <w:sz w:val="18"/>
                <w:szCs w:val="18"/>
              </w:rPr>
              <w:t>Hizmet</w:t>
            </w:r>
          </w:p>
        </w:tc>
        <w:tc>
          <w:tcPr>
            <w:tcW w:w="967" w:type="dxa"/>
          </w:tcPr>
          <w:p w:rsidR="00AE1F12" w:rsidRPr="00B2506E" w:rsidRDefault="00AE1F12" w:rsidP="00CD50A6">
            <w:pPr>
              <w:spacing w:line="360" w:lineRule="auto"/>
              <w:jc w:val="both"/>
              <w:rPr>
                <w:b/>
                <w:sz w:val="18"/>
                <w:szCs w:val="18"/>
              </w:rPr>
            </w:pPr>
            <w:r w:rsidRPr="00B2506E">
              <w:rPr>
                <w:b/>
                <w:sz w:val="18"/>
                <w:szCs w:val="18"/>
              </w:rPr>
              <w:t>Toplam</w:t>
            </w:r>
          </w:p>
        </w:tc>
      </w:tr>
      <w:tr w:rsidR="00AE1F12" w:rsidRPr="00B2506E" w:rsidTr="006B397C">
        <w:tc>
          <w:tcPr>
            <w:tcW w:w="817" w:type="dxa"/>
            <w:vMerge w:val="restart"/>
          </w:tcPr>
          <w:p w:rsidR="00AE1F12" w:rsidRPr="00B2506E" w:rsidRDefault="00AE1F12" w:rsidP="00CD50A6">
            <w:pPr>
              <w:spacing w:line="360" w:lineRule="auto"/>
              <w:jc w:val="both"/>
              <w:rPr>
                <w:b/>
                <w:sz w:val="18"/>
                <w:szCs w:val="18"/>
              </w:rPr>
            </w:pPr>
            <w:r w:rsidRPr="00B2506E">
              <w:rPr>
                <w:b/>
                <w:sz w:val="18"/>
                <w:szCs w:val="18"/>
              </w:rPr>
              <w:t>Kadın</w:t>
            </w:r>
          </w:p>
        </w:tc>
        <w:tc>
          <w:tcPr>
            <w:tcW w:w="1244" w:type="dxa"/>
          </w:tcPr>
          <w:p w:rsidR="00AE1F12" w:rsidRPr="00F8528B" w:rsidRDefault="00AE1F12" w:rsidP="006B397C">
            <w:pPr>
              <w:spacing w:line="360" w:lineRule="auto"/>
              <w:jc w:val="both"/>
              <w:rPr>
                <w:sz w:val="18"/>
                <w:szCs w:val="18"/>
              </w:rPr>
            </w:pPr>
            <w:r w:rsidRPr="00F8528B">
              <w:rPr>
                <w:sz w:val="18"/>
                <w:szCs w:val="18"/>
              </w:rPr>
              <w:t>Kayıtlı değil</w:t>
            </w:r>
          </w:p>
        </w:tc>
        <w:tc>
          <w:tcPr>
            <w:tcW w:w="867" w:type="dxa"/>
          </w:tcPr>
          <w:p w:rsidR="00AE1F12" w:rsidRPr="00F8528B" w:rsidRDefault="00AE1F12" w:rsidP="00CD50A6">
            <w:pPr>
              <w:spacing w:line="360" w:lineRule="auto"/>
              <w:jc w:val="both"/>
              <w:rPr>
                <w:b/>
                <w:sz w:val="18"/>
                <w:szCs w:val="18"/>
              </w:rPr>
            </w:pPr>
            <w:r w:rsidRPr="00F8528B">
              <w:rPr>
                <w:b/>
                <w:sz w:val="18"/>
                <w:szCs w:val="18"/>
              </w:rPr>
              <w:t>65.000</w:t>
            </w:r>
          </w:p>
        </w:tc>
        <w:tc>
          <w:tcPr>
            <w:tcW w:w="967" w:type="dxa"/>
          </w:tcPr>
          <w:p w:rsidR="00AE1F12" w:rsidRPr="00F8528B" w:rsidRDefault="00AE1F12" w:rsidP="00CD50A6">
            <w:pPr>
              <w:spacing w:line="360" w:lineRule="auto"/>
              <w:jc w:val="both"/>
              <w:rPr>
                <w:b/>
                <w:sz w:val="18"/>
                <w:szCs w:val="18"/>
              </w:rPr>
            </w:pPr>
            <w:r w:rsidRPr="00F8528B">
              <w:rPr>
                <w:b/>
                <w:sz w:val="18"/>
                <w:szCs w:val="18"/>
              </w:rPr>
              <w:t>5.000</w:t>
            </w:r>
          </w:p>
        </w:tc>
        <w:tc>
          <w:tcPr>
            <w:tcW w:w="967" w:type="dxa"/>
          </w:tcPr>
          <w:p w:rsidR="00AE1F12" w:rsidRPr="00F8528B" w:rsidRDefault="00AE1F12" w:rsidP="00CD50A6">
            <w:pPr>
              <w:spacing w:line="360" w:lineRule="auto"/>
              <w:jc w:val="both"/>
              <w:rPr>
                <w:b/>
                <w:sz w:val="18"/>
                <w:szCs w:val="18"/>
              </w:rPr>
            </w:pPr>
            <w:r w:rsidRPr="00F8528B">
              <w:rPr>
                <w:b/>
                <w:sz w:val="18"/>
                <w:szCs w:val="18"/>
              </w:rPr>
              <w:t>22.000</w:t>
            </w:r>
          </w:p>
        </w:tc>
        <w:tc>
          <w:tcPr>
            <w:tcW w:w="967" w:type="dxa"/>
          </w:tcPr>
          <w:p w:rsidR="00AE1F12" w:rsidRPr="00F8528B" w:rsidRDefault="00AE1F12" w:rsidP="00CD50A6">
            <w:pPr>
              <w:spacing w:line="360" w:lineRule="auto"/>
              <w:jc w:val="both"/>
              <w:rPr>
                <w:b/>
                <w:sz w:val="18"/>
                <w:szCs w:val="18"/>
              </w:rPr>
            </w:pPr>
            <w:r w:rsidRPr="00F8528B">
              <w:rPr>
                <w:b/>
                <w:sz w:val="18"/>
                <w:szCs w:val="18"/>
              </w:rPr>
              <w:t>92.000</w:t>
            </w:r>
          </w:p>
        </w:tc>
      </w:tr>
      <w:tr w:rsidR="00AE1F12" w:rsidRPr="00B2506E" w:rsidTr="006B397C">
        <w:tc>
          <w:tcPr>
            <w:tcW w:w="817" w:type="dxa"/>
            <w:vMerge/>
          </w:tcPr>
          <w:p w:rsidR="00AE1F12" w:rsidRPr="00B2506E" w:rsidRDefault="00AE1F12" w:rsidP="00CD50A6">
            <w:pPr>
              <w:spacing w:line="360" w:lineRule="auto"/>
              <w:jc w:val="both"/>
              <w:rPr>
                <w:b/>
                <w:sz w:val="18"/>
                <w:szCs w:val="18"/>
              </w:rPr>
            </w:pPr>
          </w:p>
        </w:tc>
        <w:tc>
          <w:tcPr>
            <w:tcW w:w="1244" w:type="dxa"/>
          </w:tcPr>
          <w:p w:rsidR="00AE1F12" w:rsidRPr="00F8528B" w:rsidRDefault="00AE1F12" w:rsidP="006B397C">
            <w:pPr>
              <w:spacing w:line="360" w:lineRule="auto"/>
              <w:jc w:val="both"/>
              <w:rPr>
                <w:sz w:val="18"/>
                <w:szCs w:val="18"/>
              </w:rPr>
            </w:pPr>
            <w:r w:rsidRPr="00F8528B">
              <w:rPr>
                <w:sz w:val="18"/>
                <w:szCs w:val="18"/>
              </w:rPr>
              <w:t>Kayıtlı</w:t>
            </w:r>
          </w:p>
        </w:tc>
        <w:tc>
          <w:tcPr>
            <w:tcW w:w="867" w:type="dxa"/>
          </w:tcPr>
          <w:p w:rsidR="00AE1F12" w:rsidRPr="00B2506E" w:rsidRDefault="00AE1F12" w:rsidP="00CD50A6">
            <w:pPr>
              <w:spacing w:line="360" w:lineRule="auto"/>
              <w:jc w:val="both"/>
              <w:rPr>
                <w:sz w:val="18"/>
                <w:szCs w:val="18"/>
              </w:rPr>
            </w:pPr>
            <w:r w:rsidRPr="00B2506E">
              <w:rPr>
                <w:sz w:val="18"/>
                <w:szCs w:val="18"/>
              </w:rPr>
              <w:t>3.000</w:t>
            </w:r>
          </w:p>
        </w:tc>
        <w:tc>
          <w:tcPr>
            <w:tcW w:w="967" w:type="dxa"/>
          </w:tcPr>
          <w:p w:rsidR="00AE1F12" w:rsidRPr="00B2506E" w:rsidRDefault="00AE1F12" w:rsidP="00CD50A6">
            <w:pPr>
              <w:spacing w:line="360" w:lineRule="auto"/>
              <w:jc w:val="both"/>
              <w:rPr>
                <w:sz w:val="18"/>
                <w:szCs w:val="18"/>
              </w:rPr>
            </w:pPr>
            <w:r w:rsidRPr="00B2506E">
              <w:rPr>
                <w:sz w:val="18"/>
                <w:szCs w:val="18"/>
              </w:rPr>
              <w:t>5.000</w:t>
            </w:r>
          </w:p>
        </w:tc>
        <w:tc>
          <w:tcPr>
            <w:tcW w:w="967" w:type="dxa"/>
          </w:tcPr>
          <w:p w:rsidR="00AE1F12" w:rsidRPr="00B2506E" w:rsidRDefault="00AE1F12" w:rsidP="00CD50A6">
            <w:pPr>
              <w:spacing w:line="360" w:lineRule="auto"/>
              <w:jc w:val="both"/>
              <w:rPr>
                <w:sz w:val="18"/>
                <w:szCs w:val="18"/>
              </w:rPr>
            </w:pPr>
            <w:r w:rsidRPr="00B2506E">
              <w:rPr>
                <w:sz w:val="18"/>
                <w:szCs w:val="18"/>
              </w:rPr>
              <w:t>46.000</w:t>
            </w:r>
          </w:p>
        </w:tc>
        <w:tc>
          <w:tcPr>
            <w:tcW w:w="967" w:type="dxa"/>
          </w:tcPr>
          <w:p w:rsidR="00AE1F12" w:rsidRPr="00B2506E" w:rsidRDefault="00AE1F12" w:rsidP="00CD50A6">
            <w:pPr>
              <w:spacing w:line="360" w:lineRule="auto"/>
              <w:jc w:val="both"/>
              <w:rPr>
                <w:sz w:val="18"/>
                <w:szCs w:val="18"/>
              </w:rPr>
            </w:pPr>
            <w:r w:rsidRPr="00B2506E">
              <w:rPr>
                <w:sz w:val="18"/>
                <w:szCs w:val="18"/>
              </w:rPr>
              <w:t>54.000</w:t>
            </w:r>
          </w:p>
        </w:tc>
      </w:tr>
      <w:tr w:rsidR="00AE1F12" w:rsidRPr="00B2506E" w:rsidTr="006B397C">
        <w:tc>
          <w:tcPr>
            <w:tcW w:w="817" w:type="dxa"/>
            <w:vMerge/>
          </w:tcPr>
          <w:p w:rsidR="00AE1F12" w:rsidRPr="00B2506E" w:rsidRDefault="00AE1F12" w:rsidP="00CD50A6">
            <w:pPr>
              <w:spacing w:line="360" w:lineRule="auto"/>
              <w:jc w:val="both"/>
              <w:rPr>
                <w:b/>
                <w:sz w:val="18"/>
                <w:szCs w:val="18"/>
              </w:rPr>
            </w:pPr>
          </w:p>
        </w:tc>
        <w:tc>
          <w:tcPr>
            <w:tcW w:w="1244" w:type="dxa"/>
          </w:tcPr>
          <w:p w:rsidR="00AE1F12" w:rsidRPr="00F8528B" w:rsidRDefault="00AE1F12" w:rsidP="006B397C">
            <w:pPr>
              <w:spacing w:line="360" w:lineRule="auto"/>
              <w:jc w:val="both"/>
              <w:rPr>
                <w:sz w:val="18"/>
                <w:szCs w:val="18"/>
              </w:rPr>
            </w:pPr>
            <w:r w:rsidRPr="00F8528B">
              <w:rPr>
                <w:sz w:val="18"/>
                <w:szCs w:val="18"/>
              </w:rPr>
              <w:t>Toplam</w:t>
            </w:r>
          </w:p>
        </w:tc>
        <w:tc>
          <w:tcPr>
            <w:tcW w:w="867" w:type="dxa"/>
          </w:tcPr>
          <w:p w:rsidR="00AE1F12" w:rsidRPr="00B2506E" w:rsidRDefault="00AE1F12" w:rsidP="00CD50A6">
            <w:pPr>
              <w:spacing w:line="360" w:lineRule="auto"/>
              <w:jc w:val="both"/>
              <w:rPr>
                <w:sz w:val="18"/>
                <w:szCs w:val="18"/>
              </w:rPr>
            </w:pPr>
            <w:r w:rsidRPr="00B2506E">
              <w:rPr>
                <w:sz w:val="18"/>
                <w:szCs w:val="18"/>
              </w:rPr>
              <w:t>68.000</w:t>
            </w:r>
          </w:p>
        </w:tc>
        <w:tc>
          <w:tcPr>
            <w:tcW w:w="967" w:type="dxa"/>
          </w:tcPr>
          <w:p w:rsidR="00AE1F12" w:rsidRPr="00B2506E" w:rsidRDefault="00AE1F12" w:rsidP="00CD50A6">
            <w:pPr>
              <w:spacing w:line="360" w:lineRule="auto"/>
              <w:jc w:val="both"/>
              <w:rPr>
                <w:sz w:val="18"/>
                <w:szCs w:val="18"/>
              </w:rPr>
            </w:pPr>
            <w:r w:rsidRPr="00B2506E">
              <w:rPr>
                <w:sz w:val="18"/>
                <w:szCs w:val="18"/>
              </w:rPr>
              <w:t>1.000</w:t>
            </w:r>
          </w:p>
        </w:tc>
        <w:tc>
          <w:tcPr>
            <w:tcW w:w="967" w:type="dxa"/>
          </w:tcPr>
          <w:p w:rsidR="00AE1F12" w:rsidRPr="00B2506E" w:rsidRDefault="00AE1F12" w:rsidP="00CD50A6">
            <w:pPr>
              <w:spacing w:line="360" w:lineRule="auto"/>
              <w:jc w:val="both"/>
              <w:rPr>
                <w:sz w:val="18"/>
                <w:szCs w:val="18"/>
              </w:rPr>
            </w:pPr>
            <w:r w:rsidRPr="00B2506E">
              <w:rPr>
                <w:sz w:val="18"/>
                <w:szCs w:val="18"/>
              </w:rPr>
              <w:t>68.000</w:t>
            </w:r>
          </w:p>
        </w:tc>
        <w:tc>
          <w:tcPr>
            <w:tcW w:w="967" w:type="dxa"/>
          </w:tcPr>
          <w:p w:rsidR="00AE1F12" w:rsidRPr="00B2506E" w:rsidRDefault="00AE1F12" w:rsidP="00CD50A6">
            <w:pPr>
              <w:spacing w:line="360" w:lineRule="auto"/>
              <w:jc w:val="both"/>
              <w:rPr>
                <w:sz w:val="18"/>
                <w:szCs w:val="18"/>
              </w:rPr>
            </w:pPr>
            <w:r w:rsidRPr="00B2506E">
              <w:rPr>
                <w:sz w:val="18"/>
                <w:szCs w:val="18"/>
              </w:rPr>
              <w:t>146.000</w:t>
            </w:r>
          </w:p>
        </w:tc>
      </w:tr>
      <w:tr w:rsidR="00AE1F12" w:rsidRPr="00B2506E" w:rsidTr="006B397C">
        <w:tc>
          <w:tcPr>
            <w:tcW w:w="817" w:type="dxa"/>
            <w:vMerge w:val="restart"/>
          </w:tcPr>
          <w:p w:rsidR="00AE1F12" w:rsidRPr="00B2506E" w:rsidRDefault="00AE1F12" w:rsidP="00CD50A6">
            <w:pPr>
              <w:spacing w:line="360" w:lineRule="auto"/>
              <w:jc w:val="both"/>
              <w:rPr>
                <w:b/>
                <w:sz w:val="18"/>
                <w:szCs w:val="18"/>
              </w:rPr>
            </w:pPr>
            <w:r w:rsidRPr="00B2506E">
              <w:rPr>
                <w:b/>
                <w:sz w:val="18"/>
                <w:szCs w:val="18"/>
              </w:rPr>
              <w:t>Erkek</w:t>
            </w:r>
          </w:p>
        </w:tc>
        <w:tc>
          <w:tcPr>
            <w:tcW w:w="1244" w:type="dxa"/>
          </w:tcPr>
          <w:p w:rsidR="00AE1F12" w:rsidRPr="00F8528B" w:rsidRDefault="00AE1F12" w:rsidP="006B397C">
            <w:pPr>
              <w:spacing w:line="360" w:lineRule="auto"/>
              <w:jc w:val="both"/>
              <w:rPr>
                <w:sz w:val="18"/>
                <w:szCs w:val="18"/>
              </w:rPr>
            </w:pPr>
            <w:r w:rsidRPr="00F8528B">
              <w:rPr>
                <w:sz w:val="18"/>
                <w:szCs w:val="18"/>
              </w:rPr>
              <w:t>Kayıtlı değil</w:t>
            </w:r>
          </w:p>
        </w:tc>
        <w:tc>
          <w:tcPr>
            <w:tcW w:w="867" w:type="dxa"/>
          </w:tcPr>
          <w:p w:rsidR="00AE1F12" w:rsidRPr="00B2506E" w:rsidRDefault="00AE1F12" w:rsidP="00CD50A6">
            <w:pPr>
              <w:spacing w:line="360" w:lineRule="auto"/>
              <w:jc w:val="both"/>
              <w:rPr>
                <w:sz w:val="18"/>
                <w:szCs w:val="18"/>
              </w:rPr>
            </w:pPr>
            <w:r w:rsidRPr="00B2506E">
              <w:rPr>
                <w:sz w:val="18"/>
                <w:szCs w:val="18"/>
              </w:rPr>
              <w:t>51.000</w:t>
            </w:r>
          </w:p>
        </w:tc>
        <w:tc>
          <w:tcPr>
            <w:tcW w:w="967" w:type="dxa"/>
          </w:tcPr>
          <w:p w:rsidR="00AE1F12" w:rsidRPr="00B2506E" w:rsidRDefault="00AE1F12" w:rsidP="00CD50A6">
            <w:pPr>
              <w:spacing w:line="360" w:lineRule="auto"/>
              <w:jc w:val="both"/>
              <w:rPr>
                <w:sz w:val="18"/>
                <w:szCs w:val="18"/>
              </w:rPr>
            </w:pPr>
            <w:r w:rsidRPr="00B2506E">
              <w:rPr>
                <w:sz w:val="18"/>
                <w:szCs w:val="18"/>
              </w:rPr>
              <w:t>26.000</w:t>
            </w:r>
          </w:p>
        </w:tc>
        <w:tc>
          <w:tcPr>
            <w:tcW w:w="967" w:type="dxa"/>
          </w:tcPr>
          <w:p w:rsidR="00AE1F12" w:rsidRPr="00B2506E" w:rsidRDefault="00AE1F12" w:rsidP="00CD50A6">
            <w:pPr>
              <w:spacing w:line="360" w:lineRule="auto"/>
              <w:jc w:val="both"/>
              <w:rPr>
                <w:sz w:val="18"/>
                <w:szCs w:val="18"/>
              </w:rPr>
            </w:pPr>
            <w:r w:rsidRPr="00B2506E">
              <w:rPr>
                <w:sz w:val="18"/>
                <w:szCs w:val="18"/>
              </w:rPr>
              <w:t>29.000</w:t>
            </w:r>
          </w:p>
        </w:tc>
        <w:tc>
          <w:tcPr>
            <w:tcW w:w="967" w:type="dxa"/>
          </w:tcPr>
          <w:p w:rsidR="00AE1F12" w:rsidRPr="00B2506E" w:rsidRDefault="00AE1F12" w:rsidP="00CD50A6">
            <w:pPr>
              <w:spacing w:line="360" w:lineRule="auto"/>
              <w:jc w:val="both"/>
              <w:rPr>
                <w:sz w:val="18"/>
                <w:szCs w:val="18"/>
              </w:rPr>
            </w:pPr>
            <w:r w:rsidRPr="00B2506E">
              <w:rPr>
                <w:sz w:val="18"/>
                <w:szCs w:val="18"/>
              </w:rPr>
              <w:t>106.000</w:t>
            </w:r>
          </w:p>
        </w:tc>
      </w:tr>
      <w:tr w:rsidR="00AE1F12" w:rsidRPr="00B2506E" w:rsidTr="006B397C">
        <w:tc>
          <w:tcPr>
            <w:tcW w:w="817" w:type="dxa"/>
            <w:vMerge/>
          </w:tcPr>
          <w:p w:rsidR="00AE1F12" w:rsidRPr="00B2506E" w:rsidRDefault="00AE1F12" w:rsidP="00CD50A6">
            <w:pPr>
              <w:spacing w:line="360" w:lineRule="auto"/>
              <w:jc w:val="both"/>
              <w:rPr>
                <w:b/>
                <w:sz w:val="18"/>
                <w:szCs w:val="18"/>
              </w:rPr>
            </w:pPr>
          </w:p>
        </w:tc>
        <w:tc>
          <w:tcPr>
            <w:tcW w:w="1244" w:type="dxa"/>
          </w:tcPr>
          <w:p w:rsidR="00AE1F12" w:rsidRPr="00F8528B" w:rsidRDefault="00AE1F12" w:rsidP="006B397C">
            <w:pPr>
              <w:spacing w:line="360" w:lineRule="auto"/>
              <w:jc w:val="both"/>
              <w:rPr>
                <w:sz w:val="18"/>
                <w:szCs w:val="18"/>
              </w:rPr>
            </w:pPr>
            <w:r w:rsidRPr="00F8528B">
              <w:rPr>
                <w:sz w:val="18"/>
                <w:szCs w:val="18"/>
              </w:rPr>
              <w:t>Kayıtlı</w:t>
            </w:r>
          </w:p>
        </w:tc>
        <w:tc>
          <w:tcPr>
            <w:tcW w:w="867" w:type="dxa"/>
          </w:tcPr>
          <w:p w:rsidR="00AE1F12" w:rsidRPr="00B2506E" w:rsidRDefault="00AE1F12" w:rsidP="00CD50A6">
            <w:pPr>
              <w:spacing w:line="360" w:lineRule="auto"/>
              <w:jc w:val="both"/>
              <w:rPr>
                <w:sz w:val="18"/>
                <w:szCs w:val="18"/>
              </w:rPr>
            </w:pPr>
            <w:r w:rsidRPr="00B2506E">
              <w:rPr>
                <w:sz w:val="18"/>
                <w:szCs w:val="18"/>
              </w:rPr>
              <w:t>32.000</w:t>
            </w:r>
          </w:p>
        </w:tc>
        <w:tc>
          <w:tcPr>
            <w:tcW w:w="967" w:type="dxa"/>
          </w:tcPr>
          <w:p w:rsidR="00AE1F12" w:rsidRPr="00B2506E" w:rsidRDefault="00AE1F12" w:rsidP="00CD50A6">
            <w:pPr>
              <w:spacing w:line="360" w:lineRule="auto"/>
              <w:jc w:val="both"/>
              <w:rPr>
                <w:sz w:val="18"/>
                <w:szCs w:val="18"/>
              </w:rPr>
            </w:pPr>
            <w:r w:rsidRPr="00B2506E">
              <w:rPr>
                <w:sz w:val="18"/>
                <w:szCs w:val="18"/>
              </w:rPr>
              <w:t>76.000</w:t>
            </w:r>
          </w:p>
        </w:tc>
        <w:tc>
          <w:tcPr>
            <w:tcW w:w="967" w:type="dxa"/>
          </w:tcPr>
          <w:p w:rsidR="00AE1F12" w:rsidRPr="00B2506E" w:rsidRDefault="00AE1F12" w:rsidP="00CD50A6">
            <w:pPr>
              <w:spacing w:line="360" w:lineRule="auto"/>
              <w:jc w:val="both"/>
              <w:rPr>
                <w:sz w:val="18"/>
                <w:szCs w:val="18"/>
              </w:rPr>
            </w:pPr>
            <w:r w:rsidRPr="00B2506E">
              <w:rPr>
                <w:sz w:val="18"/>
                <w:szCs w:val="18"/>
              </w:rPr>
              <w:t>157.000</w:t>
            </w:r>
          </w:p>
        </w:tc>
        <w:tc>
          <w:tcPr>
            <w:tcW w:w="967" w:type="dxa"/>
          </w:tcPr>
          <w:p w:rsidR="00AE1F12" w:rsidRPr="00B2506E" w:rsidRDefault="00AE1F12" w:rsidP="00CD50A6">
            <w:pPr>
              <w:spacing w:line="360" w:lineRule="auto"/>
              <w:jc w:val="both"/>
              <w:rPr>
                <w:sz w:val="18"/>
                <w:szCs w:val="18"/>
              </w:rPr>
            </w:pPr>
            <w:r w:rsidRPr="00B2506E">
              <w:rPr>
                <w:sz w:val="18"/>
                <w:szCs w:val="18"/>
              </w:rPr>
              <w:t>265.000</w:t>
            </w:r>
          </w:p>
        </w:tc>
      </w:tr>
      <w:tr w:rsidR="00AE1F12" w:rsidRPr="00B2506E" w:rsidTr="006B397C">
        <w:tc>
          <w:tcPr>
            <w:tcW w:w="817" w:type="dxa"/>
            <w:vMerge/>
          </w:tcPr>
          <w:p w:rsidR="00AE1F12" w:rsidRPr="00B2506E" w:rsidRDefault="00AE1F12" w:rsidP="00CD50A6">
            <w:pPr>
              <w:spacing w:line="360" w:lineRule="auto"/>
              <w:jc w:val="both"/>
              <w:rPr>
                <w:b/>
                <w:sz w:val="18"/>
                <w:szCs w:val="18"/>
              </w:rPr>
            </w:pPr>
          </w:p>
        </w:tc>
        <w:tc>
          <w:tcPr>
            <w:tcW w:w="1244" w:type="dxa"/>
          </w:tcPr>
          <w:p w:rsidR="00AE1F12" w:rsidRPr="00F8528B" w:rsidRDefault="00AE1F12" w:rsidP="006B397C">
            <w:pPr>
              <w:spacing w:line="360" w:lineRule="auto"/>
              <w:jc w:val="both"/>
              <w:rPr>
                <w:sz w:val="18"/>
                <w:szCs w:val="18"/>
              </w:rPr>
            </w:pPr>
            <w:r w:rsidRPr="00F8528B">
              <w:rPr>
                <w:sz w:val="18"/>
                <w:szCs w:val="18"/>
              </w:rPr>
              <w:t>Toplam</w:t>
            </w:r>
          </w:p>
        </w:tc>
        <w:tc>
          <w:tcPr>
            <w:tcW w:w="867" w:type="dxa"/>
          </w:tcPr>
          <w:p w:rsidR="00AE1F12" w:rsidRPr="00B2506E" w:rsidRDefault="00AE1F12" w:rsidP="00CD50A6">
            <w:pPr>
              <w:spacing w:line="360" w:lineRule="auto"/>
              <w:jc w:val="both"/>
              <w:rPr>
                <w:sz w:val="18"/>
                <w:szCs w:val="18"/>
              </w:rPr>
            </w:pPr>
            <w:r w:rsidRPr="00B2506E">
              <w:rPr>
                <w:sz w:val="18"/>
                <w:szCs w:val="18"/>
              </w:rPr>
              <w:t>83.000</w:t>
            </w:r>
          </w:p>
        </w:tc>
        <w:tc>
          <w:tcPr>
            <w:tcW w:w="967" w:type="dxa"/>
          </w:tcPr>
          <w:p w:rsidR="00AE1F12" w:rsidRPr="00B2506E" w:rsidRDefault="00AE1F12" w:rsidP="00CD50A6">
            <w:pPr>
              <w:spacing w:line="360" w:lineRule="auto"/>
              <w:jc w:val="both"/>
              <w:rPr>
                <w:sz w:val="18"/>
                <w:szCs w:val="18"/>
              </w:rPr>
            </w:pPr>
            <w:r w:rsidRPr="00B2506E">
              <w:rPr>
                <w:sz w:val="18"/>
                <w:szCs w:val="18"/>
              </w:rPr>
              <w:t>102.000</w:t>
            </w:r>
          </w:p>
        </w:tc>
        <w:tc>
          <w:tcPr>
            <w:tcW w:w="967" w:type="dxa"/>
          </w:tcPr>
          <w:p w:rsidR="00AE1F12" w:rsidRPr="00B2506E" w:rsidRDefault="00AE1F12" w:rsidP="00CD50A6">
            <w:pPr>
              <w:spacing w:line="360" w:lineRule="auto"/>
              <w:jc w:val="both"/>
              <w:rPr>
                <w:sz w:val="18"/>
                <w:szCs w:val="18"/>
              </w:rPr>
            </w:pPr>
            <w:r w:rsidRPr="00B2506E">
              <w:rPr>
                <w:sz w:val="18"/>
                <w:szCs w:val="18"/>
              </w:rPr>
              <w:t>186.000</w:t>
            </w:r>
          </w:p>
        </w:tc>
        <w:tc>
          <w:tcPr>
            <w:tcW w:w="967" w:type="dxa"/>
          </w:tcPr>
          <w:p w:rsidR="00AE1F12" w:rsidRPr="00B2506E" w:rsidRDefault="00AE1F12" w:rsidP="00CD50A6">
            <w:pPr>
              <w:spacing w:line="360" w:lineRule="auto"/>
              <w:jc w:val="both"/>
              <w:rPr>
                <w:sz w:val="18"/>
                <w:szCs w:val="18"/>
              </w:rPr>
            </w:pPr>
            <w:r w:rsidRPr="00B2506E">
              <w:rPr>
                <w:sz w:val="18"/>
                <w:szCs w:val="18"/>
              </w:rPr>
              <w:t>371.000</w:t>
            </w:r>
          </w:p>
        </w:tc>
      </w:tr>
    </w:tbl>
    <w:p w:rsidR="00AE1F12" w:rsidRPr="006B397C" w:rsidRDefault="006B397C" w:rsidP="00CD50A6">
      <w:pPr>
        <w:spacing w:line="360" w:lineRule="auto"/>
        <w:jc w:val="both"/>
        <w:rPr>
          <w:sz w:val="20"/>
          <w:szCs w:val="20"/>
        </w:rPr>
      </w:pPr>
      <w:r w:rsidRPr="006B397C">
        <w:rPr>
          <w:b/>
          <w:sz w:val="20"/>
          <w:szCs w:val="20"/>
        </w:rPr>
        <w:t>Kaynak:</w:t>
      </w:r>
      <w:r w:rsidR="00050217">
        <w:rPr>
          <w:sz w:val="20"/>
          <w:szCs w:val="20"/>
        </w:rPr>
        <w:t xml:space="preserve"> TÜİK</w:t>
      </w:r>
      <w:r w:rsidRPr="006B397C">
        <w:rPr>
          <w:sz w:val="20"/>
          <w:szCs w:val="20"/>
        </w:rPr>
        <w:t>, İşgücü İstatistikleri Bölgesel Sonuçları, Erişim Tarihi: 10.04.2018</w:t>
      </w:r>
      <w:r w:rsidR="003C25FE" w:rsidRPr="006B397C">
        <w:rPr>
          <w:rStyle w:val="DipnotBavurusu"/>
          <w:sz w:val="20"/>
          <w:szCs w:val="20"/>
        </w:rPr>
        <w:footnoteReference w:id="50"/>
      </w:r>
    </w:p>
    <w:p w:rsidR="006B397C" w:rsidRDefault="006B397C" w:rsidP="00CD50A6">
      <w:pPr>
        <w:pStyle w:val="T2"/>
        <w:spacing w:before="0" w:line="360" w:lineRule="auto"/>
        <w:ind w:left="232" w:right="1135" w:firstLine="488"/>
        <w:jc w:val="both"/>
      </w:pPr>
    </w:p>
    <w:p w:rsidR="00AE1F12" w:rsidRDefault="00AE1F12" w:rsidP="00CD50A6">
      <w:pPr>
        <w:pStyle w:val="T2"/>
        <w:spacing w:before="0" w:line="360" w:lineRule="auto"/>
        <w:ind w:left="232" w:right="1135" w:firstLine="488"/>
        <w:jc w:val="both"/>
      </w:pPr>
      <w:r w:rsidRPr="00B2506E">
        <w:t>2017 yılında Nevşehir’de özel sektörün 3015 işçi talebi olmuş, 1024 işçi (629’u erkek, 395’i</w:t>
      </w:r>
      <w:r w:rsidR="00F8528B">
        <w:t xml:space="preserve"> (% 38,6)</w:t>
      </w:r>
      <w:r w:rsidRPr="00B2506E">
        <w:t xml:space="preserve"> kadın) işe yerleştirilerek özel sektör talebinin %33,96’sı karşılanmıştır. Yıl boyunca işbaşı eğitim programı kapsamında </w:t>
      </w:r>
      <w:r w:rsidRPr="00F8528B">
        <w:rPr>
          <w:b/>
        </w:rPr>
        <w:t xml:space="preserve">290 </w:t>
      </w:r>
      <w:r w:rsidRPr="00F8528B">
        <w:t>k</w:t>
      </w:r>
      <w:r w:rsidRPr="00B2506E">
        <w:t xml:space="preserve">adın eğitim almış, </w:t>
      </w:r>
      <w:r w:rsidRPr="00F8528B">
        <w:rPr>
          <w:b/>
        </w:rPr>
        <w:t>394</w:t>
      </w:r>
      <w:r w:rsidRPr="00B2506E">
        <w:t xml:space="preserve"> kadın istihdam edilmiştir. Mesleki eğitim kapsamında ise </w:t>
      </w:r>
      <w:r w:rsidRPr="00F8528B">
        <w:rPr>
          <w:b/>
        </w:rPr>
        <w:t>677</w:t>
      </w:r>
      <w:r w:rsidRPr="00B2506E">
        <w:t xml:space="preserve"> kadın İŞKUR eğitimlerinden faydalanmıştır.</w:t>
      </w:r>
      <w:r w:rsidR="003C25FE">
        <w:rPr>
          <w:rStyle w:val="DipnotBavurusu"/>
        </w:rPr>
        <w:footnoteReference w:id="51"/>
      </w:r>
    </w:p>
    <w:p w:rsidR="006B397C" w:rsidRDefault="006B397C" w:rsidP="00CD50A6">
      <w:pPr>
        <w:pStyle w:val="T2"/>
        <w:spacing w:before="0" w:line="360" w:lineRule="auto"/>
        <w:ind w:left="232" w:right="1135" w:firstLine="488"/>
        <w:jc w:val="both"/>
      </w:pPr>
    </w:p>
    <w:p w:rsidR="007971BF" w:rsidRPr="00B2506E" w:rsidRDefault="00FF50CA" w:rsidP="006B397C">
      <w:pPr>
        <w:pStyle w:val="T2"/>
        <w:spacing w:before="0" w:line="360" w:lineRule="auto"/>
        <w:ind w:left="0" w:right="2128" w:firstLine="0"/>
        <w:jc w:val="both"/>
        <w:rPr>
          <w:vertAlign w:val="superscript"/>
        </w:rPr>
      </w:pPr>
      <w:r>
        <w:rPr>
          <w:noProof/>
          <w:sz w:val="20"/>
          <w:lang w:bidi="ar-SA"/>
        </w:rPr>
        <mc:AlternateContent>
          <mc:Choice Requires="wps">
            <w:drawing>
              <wp:inline distT="0" distB="0" distL="0" distR="0">
                <wp:extent cx="6329045" cy="770255"/>
                <wp:effectExtent l="0" t="0" r="0" b="0"/>
                <wp:docPr id="1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9045" cy="77025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0C1F05" w:rsidRDefault="00367D95" w:rsidP="006B397C">
                            <w:pPr>
                              <w:spacing w:line="360" w:lineRule="auto"/>
                              <w:ind w:left="28" w:right="567"/>
                              <w:rPr>
                                <w:sz w:val="24"/>
                              </w:rPr>
                            </w:pPr>
                            <w:r>
                              <w:rPr>
                                <w:b/>
                                <w:i/>
                              </w:rPr>
                              <w:t xml:space="preserve">Uzun Vadeli Hedef: </w:t>
                            </w:r>
                            <w:r w:rsidRPr="000C1F05">
                              <w:rPr>
                                <w:sz w:val="24"/>
                              </w:rPr>
                              <w:t>Nevşehir’de kadınların ekonomik hayata eşit katılımını</w:t>
                            </w:r>
                            <w:r>
                              <w:rPr>
                                <w:sz w:val="24"/>
                              </w:rPr>
                              <w:t xml:space="preserve"> s</w:t>
                            </w:r>
                            <w:r w:rsidRPr="000C1F05">
                              <w:rPr>
                                <w:sz w:val="24"/>
                              </w:rPr>
                              <w:t>ağlamak ve adil, uygun koşullarda çalışma, eşit işe eşit ücret, iş güvenliği hakları konularında farkındalığı arttırmak.</w:t>
                            </w:r>
                          </w:p>
                          <w:p w:rsidR="00367D95" w:rsidRPr="000C1F05" w:rsidRDefault="00367D95" w:rsidP="006B397C">
                            <w:pPr>
                              <w:spacing w:line="360" w:lineRule="auto"/>
                              <w:ind w:left="28" w:right="79"/>
                              <w:rPr>
                                <w:sz w:val="24"/>
                              </w:rPr>
                            </w:pPr>
                          </w:p>
                        </w:txbxContent>
                      </wps:txbx>
                      <wps:bodyPr rot="0" vert="horz" wrap="square" lIns="0" tIns="0" rIns="0" bIns="0" anchor="t" anchorCtr="0" upright="1">
                        <a:noAutofit/>
                      </wps:bodyPr>
                    </wps:wsp>
                  </a:graphicData>
                </a:graphic>
              </wp:inline>
            </w:drawing>
          </mc:Choice>
          <mc:Fallback>
            <w:pict>
              <v:shape id="Text Box 69" o:spid="_x0000_s1034" type="#_x0000_t202" style="width:498.35pt;height:6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" fillcolor="#ccc" stroked="f">
                <v:textbox inset="0,0,0,0">
                  <w:txbxContent>
                    <w:p w:rsidR="00367D95" w:rsidRPr="000C1F05" w:rsidRDefault="00367D95" w:rsidP="006B397C">
                      <w:pPr>
                        <w:spacing w:line="360" w:lineRule="auto"/>
                        <w:ind w:left="28" w:right="567"/>
                        <w:rPr>
                          <w:sz w:val="24"/>
                        </w:rPr>
                      </w:pPr>
                      <w:r>
                        <w:rPr>
                          <w:b/>
                          <w:i/>
                        </w:rPr>
                        <w:t xml:space="preserve">Uzun Vadeli Hedef: </w:t>
                      </w:r>
                      <w:r w:rsidRPr="000C1F05">
                        <w:rPr>
                          <w:sz w:val="24"/>
                        </w:rPr>
                        <w:t>Nevşehir’de kadınların ekonomik hayata eşit katılımını</w:t>
                      </w:r>
                      <w:r>
                        <w:rPr>
                          <w:sz w:val="24"/>
                        </w:rPr>
                        <w:t xml:space="preserve"> s</w:t>
                      </w:r>
                      <w:r w:rsidRPr="000C1F05">
                        <w:rPr>
                          <w:sz w:val="24"/>
                        </w:rPr>
                        <w:t>ağlamak ve adil, uygun koşullarda çalışma, eşit işe eşit ücret, iş güvenliği hakları konularında farkındalığı arttırmak.</w:t>
                      </w:r>
                    </w:p>
                    <w:p w:rsidR="00367D95" w:rsidRPr="000C1F05" w:rsidRDefault="00367D95" w:rsidP="006B397C">
                      <w:pPr>
                        <w:spacing w:line="360" w:lineRule="auto"/>
                        <w:ind w:left="28" w:right="79"/>
                        <w:rPr>
                          <w:sz w:val="24"/>
                        </w:rPr>
                      </w:pPr>
                    </w:p>
                  </w:txbxContent>
                </v:textbox>
                <w10:anchorlock/>
              </v:shape>
            </w:pict>
          </mc:Fallback>
        </mc:AlternateContent>
      </w:r>
    </w:p>
    <w:p w:rsidR="00796A7A" w:rsidRPr="002F0A9E" w:rsidRDefault="00FF50CA" w:rsidP="00CD50A6">
      <w:pPr>
        <w:pStyle w:val="T2"/>
        <w:spacing w:before="0" w:line="360" w:lineRule="auto"/>
        <w:jc w:val="both"/>
        <w:rPr>
          <w:sz w:val="20"/>
        </w:rPr>
      </w:pPr>
      <w:r>
        <w:rPr>
          <w:noProof/>
          <w:lang w:bidi="ar-SA"/>
        </w:rPr>
        <mc:AlternateContent>
          <mc:Choice Requires="wps">
            <w:drawing>
              <wp:anchor distT="0" distB="0" distL="0" distR="0" simplePos="0" relativeHeight="251648512" behindDoc="0" locked="0" layoutInCell="1" allowOverlap="1">
                <wp:simplePos x="0" y="0"/>
                <wp:positionH relativeFrom="page">
                  <wp:posOffset>701040</wp:posOffset>
                </wp:positionH>
                <wp:positionV relativeFrom="paragraph">
                  <wp:posOffset>130175</wp:posOffset>
                </wp:positionV>
                <wp:extent cx="6158865" cy="525780"/>
                <wp:effectExtent l="0" t="0" r="0" b="0"/>
                <wp:wrapTopAndBottom/>
                <wp:docPr id="11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57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AD6228" w:rsidRDefault="00367D95">
                            <w:pPr>
                              <w:pStyle w:val="T2"/>
                              <w:spacing w:line="360" w:lineRule="auto"/>
                              <w:ind w:left="28" w:right="79"/>
                              <w:rPr>
                                <w:rFonts w:cstheme="minorHAnsi"/>
                              </w:rPr>
                            </w:pPr>
                            <w:r>
                              <w:rPr>
                                <w:b/>
                                <w:i/>
                              </w:rPr>
                              <w:t xml:space="preserve">       Stratejik Öncelik 3.1: </w:t>
                            </w:r>
                            <w:r w:rsidRPr="00AD6228">
                              <w:rPr>
                                <w:rFonts w:cstheme="minorHAnsi"/>
                              </w:rPr>
                              <w:t>Kadın istihdamını artırmaya yönelik olarak, kadınların çalışma hayatında kullanabilecekleri bilgi ve becerilerinin arttırılması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5" type="#_x0000_t202" style="position:absolute;left:0;text-align:left;margin-left:55.2pt;margin-top:10.25pt;width:484.95pt;height:41.4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" fillcolor="#e6e6e6" stroked="f">
                <v:textbox inset="0,0,0,0">
                  <w:txbxContent>
                    <w:p w:rsidR="00367D95" w:rsidRPr="00AD6228" w:rsidRDefault="00367D95">
                      <w:pPr>
                        <w:pStyle w:val="T2"/>
                        <w:spacing w:line="360" w:lineRule="auto"/>
                        <w:ind w:left="28" w:right="79"/>
                        <w:rPr>
                          <w:rFonts w:cstheme="minorHAnsi"/>
                        </w:rPr>
                      </w:pPr>
                      <w:r>
                        <w:rPr>
                          <w:b/>
                          <w:i/>
                        </w:rPr>
                        <w:t xml:space="preserve">       Stratejik Öncelik 3.1: </w:t>
                      </w:r>
                      <w:r w:rsidRPr="00AD6228">
                        <w:rPr>
                          <w:rFonts w:cstheme="minorHAnsi"/>
                        </w:rPr>
                        <w:t>Kadın istihdamını artırmaya yönelik olarak, kadınların çalışma hayatında kullanabilecekleri bilgi ve becerilerinin arttırılması</w:t>
                      </w:r>
                    </w:p>
                  </w:txbxContent>
                </v:textbox>
                <w10:wrap type="topAndBottom" anchorx="page"/>
              </v:shape>
            </w:pict>
          </mc:Fallback>
        </mc:AlternateContent>
      </w:r>
    </w:p>
    <w:p w:rsidR="00796A7A" w:rsidRPr="002F0A9E" w:rsidRDefault="00796A7A" w:rsidP="00CD50A6">
      <w:pPr>
        <w:pStyle w:val="T2"/>
        <w:spacing w:before="0" w:line="360" w:lineRule="auto"/>
        <w:jc w:val="both"/>
        <w:rPr>
          <w:sz w:val="20"/>
        </w:rPr>
      </w:pPr>
    </w:p>
    <w:p w:rsidR="00442F53" w:rsidRDefault="00E76C92" w:rsidP="00CD50A6">
      <w:pPr>
        <w:pStyle w:val="Balk3"/>
        <w:spacing w:before="0" w:line="360" w:lineRule="auto"/>
        <w:jc w:val="both"/>
        <w:rPr>
          <w:b w:val="0"/>
          <w:bCs w:val="0"/>
          <w:i w:val="0"/>
          <w:szCs w:val="22"/>
        </w:rPr>
      </w:pPr>
      <w:bookmarkStart w:id="167" w:name="_Toc521316824"/>
      <w:r w:rsidRPr="002F0A9E">
        <w:t>Hedef</w:t>
      </w:r>
      <w:r w:rsidR="00AD6228">
        <w:t xml:space="preserve"> 3.1.1. </w:t>
      </w:r>
      <w:r w:rsidRPr="002F0A9E">
        <w:t>:</w:t>
      </w:r>
      <w:r w:rsidR="00AD6228" w:rsidRPr="00AD6228">
        <w:rPr>
          <w:b w:val="0"/>
          <w:bCs w:val="0"/>
          <w:i w:val="0"/>
          <w:szCs w:val="22"/>
        </w:rPr>
        <w:t>Kadın istihdamını artırmaya yönelik eğitimlerin nicelik ve nitelik olarak</w:t>
      </w:r>
      <w:bookmarkEnd w:id="167"/>
      <w:r w:rsidR="00AD6228" w:rsidRPr="00AD6228">
        <w:rPr>
          <w:b w:val="0"/>
          <w:bCs w:val="0"/>
          <w:i w:val="0"/>
          <w:szCs w:val="22"/>
        </w:rPr>
        <w:t xml:space="preserve"> </w:t>
      </w:r>
    </w:p>
    <w:p w:rsidR="00796A7A" w:rsidRDefault="00AD6228" w:rsidP="00CD50A6">
      <w:pPr>
        <w:pStyle w:val="Balk3"/>
        <w:spacing w:before="0" w:line="360" w:lineRule="auto"/>
        <w:jc w:val="both"/>
        <w:rPr>
          <w:b w:val="0"/>
          <w:bCs w:val="0"/>
          <w:i w:val="0"/>
          <w:szCs w:val="22"/>
        </w:rPr>
      </w:pPr>
      <w:bookmarkStart w:id="168" w:name="_Toc521316825"/>
      <w:r w:rsidRPr="00AD6228">
        <w:rPr>
          <w:b w:val="0"/>
          <w:bCs w:val="0"/>
          <w:i w:val="0"/>
          <w:szCs w:val="22"/>
        </w:rPr>
        <w:t>artırılması ve bu tip eğitimlerin yayınlaştırılması</w:t>
      </w:r>
      <w:bookmarkEnd w:id="168"/>
    </w:p>
    <w:p w:rsidR="00050217" w:rsidRDefault="00AD6228" w:rsidP="00050217">
      <w:pPr>
        <w:pStyle w:val="Balk3"/>
        <w:spacing w:before="0" w:line="360" w:lineRule="auto"/>
        <w:jc w:val="both"/>
        <w:rPr>
          <w:b w:val="0"/>
          <w:bCs w:val="0"/>
          <w:i w:val="0"/>
          <w:szCs w:val="22"/>
        </w:rPr>
      </w:pPr>
      <w:bookmarkStart w:id="169" w:name="_Toc521316826"/>
      <w:r w:rsidRPr="00AD6228">
        <w:rPr>
          <w:b w:val="0"/>
          <w:bCs w:val="0"/>
          <w:i w:val="0"/>
          <w:szCs w:val="22"/>
        </w:rPr>
        <w:t>3.1.1.1. Meslek edindirme kursları ve işbaşı eğitimler gibi kadın istihdamını artırmaya</w:t>
      </w:r>
      <w:bookmarkStart w:id="170" w:name="_Toc521316827"/>
      <w:bookmarkEnd w:id="169"/>
    </w:p>
    <w:p w:rsidR="00050217" w:rsidRDefault="00AD6228" w:rsidP="00050217">
      <w:pPr>
        <w:pStyle w:val="Balk3"/>
        <w:spacing w:before="0" w:line="360" w:lineRule="auto"/>
        <w:jc w:val="both"/>
        <w:rPr>
          <w:b w:val="0"/>
          <w:bCs w:val="0"/>
          <w:i w:val="0"/>
          <w:szCs w:val="22"/>
        </w:rPr>
      </w:pPr>
      <w:r w:rsidRPr="00AD6228">
        <w:rPr>
          <w:b w:val="0"/>
          <w:bCs w:val="0"/>
          <w:i w:val="0"/>
          <w:szCs w:val="22"/>
        </w:rPr>
        <w:t>yönelik eğitimlerin duyurularının daha etkin yapılması ve broşürler vasıtasıyla</w:t>
      </w:r>
      <w:bookmarkEnd w:id="170"/>
      <w:r w:rsidRPr="00AD6228">
        <w:rPr>
          <w:b w:val="0"/>
          <w:bCs w:val="0"/>
          <w:i w:val="0"/>
          <w:szCs w:val="22"/>
        </w:rPr>
        <w:t xml:space="preserve"> </w:t>
      </w:r>
      <w:bookmarkStart w:id="171" w:name="_Toc521316828"/>
    </w:p>
    <w:p w:rsidR="00AD6228" w:rsidRPr="00AD6228" w:rsidRDefault="00AD6228" w:rsidP="00050217">
      <w:pPr>
        <w:pStyle w:val="Balk3"/>
        <w:spacing w:before="0" w:line="360" w:lineRule="auto"/>
        <w:jc w:val="both"/>
        <w:rPr>
          <w:b w:val="0"/>
          <w:bCs w:val="0"/>
          <w:i w:val="0"/>
          <w:szCs w:val="22"/>
        </w:rPr>
      </w:pPr>
      <w:r w:rsidRPr="00AD6228">
        <w:rPr>
          <w:b w:val="0"/>
          <w:bCs w:val="0"/>
          <w:i w:val="0"/>
          <w:szCs w:val="22"/>
        </w:rPr>
        <w:t>duyurulmasının sağlanması</w:t>
      </w:r>
      <w:bookmarkEnd w:id="171"/>
      <w:r w:rsidRPr="00AD6228">
        <w:rPr>
          <w:b w:val="0"/>
          <w:bCs w:val="0"/>
          <w:i w:val="0"/>
          <w:szCs w:val="22"/>
        </w:rPr>
        <w:t xml:space="preserve"> </w:t>
      </w:r>
    </w:p>
    <w:p w:rsidR="00050217" w:rsidRDefault="00AD6228" w:rsidP="00050217">
      <w:pPr>
        <w:pStyle w:val="Balk3"/>
        <w:spacing w:before="0" w:line="360" w:lineRule="auto"/>
        <w:jc w:val="both"/>
        <w:rPr>
          <w:b w:val="0"/>
          <w:bCs w:val="0"/>
          <w:i w:val="0"/>
          <w:szCs w:val="22"/>
        </w:rPr>
      </w:pPr>
      <w:bookmarkStart w:id="172" w:name="_Toc521316829"/>
      <w:r w:rsidRPr="00AD6228">
        <w:rPr>
          <w:b w:val="0"/>
          <w:bCs w:val="0"/>
          <w:i w:val="0"/>
          <w:szCs w:val="22"/>
        </w:rPr>
        <w:t>3.1.1.2. Özellikle şiddet mağduru kadınların ekonomik olarak güçlendirilmesi için</w:t>
      </w:r>
      <w:bookmarkEnd w:id="172"/>
      <w:r w:rsidRPr="00AD6228">
        <w:rPr>
          <w:b w:val="0"/>
          <w:bCs w:val="0"/>
          <w:i w:val="0"/>
          <w:szCs w:val="22"/>
        </w:rPr>
        <w:t xml:space="preserve"> </w:t>
      </w:r>
      <w:bookmarkStart w:id="173" w:name="_Toc521316830"/>
    </w:p>
    <w:p w:rsidR="00AD6228" w:rsidRPr="00AD6228" w:rsidRDefault="00AD6228" w:rsidP="00050217">
      <w:pPr>
        <w:pStyle w:val="Balk3"/>
        <w:spacing w:before="0" w:line="360" w:lineRule="auto"/>
        <w:jc w:val="both"/>
        <w:rPr>
          <w:b w:val="0"/>
          <w:bCs w:val="0"/>
          <w:i w:val="0"/>
          <w:szCs w:val="22"/>
        </w:rPr>
      </w:pPr>
      <w:r w:rsidRPr="00AD6228">
        <w:rPr>
          <w:b w:val="0"/>
          <w:bCs w:val="0"/>
          <w:i w:val="0"/>
          <w:szCs w:val="22"/>
        </w:rPr>
        <w:lastRenderedPageBreak/>
        <w:t>çalışmasına yardımcı olacak meslek edindirme ve istihdam garantili kurslara</w:t>
      </w:r>
      <w:bookmarkEnd w:id="173"/>
      <w:r w:rsidRPr="00AD6228">
        <w:rPr>
          <w:b w:val="0"/>
          <w:bCs w:val="0"/>
          <w:i w:val="0"/>
          <w:szCs w:val="22"/>
        </w:rPr>
        <w:t xml:space="preserve"> </w:t>
      </w:r>
      <w:bookmarkStart w:id="174" w:name="_Toc521316831"/>
      <w:r w:rsidRPr="00AD6228">
        <w:rPr>
          <w:b w:val="0"/>
          <w:bCs w:val="0"/>
          <w:i w:val="0"/>
          <w:szCs w:val="22"/>
        </w:rPr>
        <w:t>yönlendirilmesi</w:t>
      </w:r>
      <w:bookmarkEnd w:id="174"/>
    </w:p>
    <w:p w:rsidR="00050217" w:rsidRDefault="00AD6228" w:rsidP="00050217">
      <w:pPr>
        <w:pStyle w:val="Balk3"/>
        <w:spacing w:before="0" w:line="360" w:lineRule="auto"/>
        <w:jc w:val="both"/>
        <w:rPr>
          <w:b w:val="0"/>
          <w:bCs w:val="0"/>
          <w:i w:val="0"/>
          <w:szCs w:val="22"/>
        </w:rPr>
      </w:pPr>
      <w:bookmarkStart w:id="175" w:name="_Toc521316832"/>
      <w:r w:rsidRPr="00AD6228">
        <w:rPr>
          <w:b w:val="0"/>
          <w:bCs w:val="0"/>
          <w:i w:val="0"/>
          <w:szCs w:val="22"/>
        </w:rPr>
        <w:t>3.1.1.3. Mesleki eğitimlerin istihdam garantili eğitimler olacak biçimde çeşitliliğinin ve</w:t>
      </w:r>
      <w:bookmarkEnd w:id="175"/>
      <w:r w:rsidRPr="00AD6228">
        <w:rPr>
          <w:b w:val="0"/>
          <w:bCs w:val="0"/>
          <w:i w:val="0"/>
          <w:szCs w:val="22"/>
        </w:rPr>
        <w:t xml:space="preserve"> </w:t>
      </w:r>
      <w:bookmarkStart w:id="176" w:name="_Toc521316833"/>
    </w:p>
    <w:p w:rsidR="00AD6228" w:rsidRPr="00AD6228" w:rsidRDefault="00AD6228" w:rsidP="00050217">
      <w:pPr>
        <w:pStyle w:val="Balk3"/>
        <w:spacing w:before="0" w:line="360" w:lineRule="auto"/>
        <w:jc w:val="both"/>
        <w:rPr>
          <w:b w:val="0"/>
          <w:bCs w:val="0"/>
          <w:i w:val="0"/>
          <w:szCs w:val="22"/>
        </w:rPr>
      </w:pPr>
      <w:r w:rsidRPr="00AD6228">
        <w:rPr>
          <w:b w:val="0"/>
          <w:bCs w:val="0"/>
          <w:i w:val="0"/>
          <w:szCs w:val="22"/>
        </w:rPr>
        <w:t>niteliklerinin artırılması</w:t>
      </w:r>
      <w:bookmarkEnd w:id="176"/>
    </w:p>
    <w:p w:rsidR="00050217" w:rsidRDefault="00050217" w:rsidP="00CD50A6">
      <w:pPr>
        <w:pStyle w:val="Balk3"/>
        <w:spacing w:before="0" w:line="360" w:lineRule="auto"/>
        <w:jc w:val="both"/>
        <w:rPr>
          <w:bCs w:val="0"/>
          <w:i w:val="0"/>
          <w:szCs w:val="22"/>
        </w:rPr>
      </w:pPr>
      <w:bookmarkStart w:id="177" w:name="_Toc521316834"/>
    </w:p>
    <w:p w:rsidR="00442F53" w:rsidRDefault="00AD6228" w:rsidP="00CD50A6">
      <w:pPr>
        <w:pStyle w:val="Balk3"/>
        <w:spacing w:before="0" w:line="360" w:lineRule="auto"/>
        <w:jc w:val="both"/>
        <w:rPr>
          <w:b w:val="0"/>
          <w:bCs w:val="0"/>
          <w:i w:val="0"/>
          <w:szCs w:val="22"/>
        </w:rPr>
      </w:pPr>
      <w:r w:rsidRPr="00AD6228">
        <w:rPr>
          <w:bCs w:val="0"/>
          <w:i w:val="0"/>
          <w:szCs w:val="22"/>
        </w:rPr>
        <w:t>Hedef 3.1.2</w:t>
      </w:r>
      <w:r w:rsidR="00442F53">
        <w:rPr>
          <w:bCs w:val="0"/>
          <w:i w:val="0"/>
          <w:szCs w:val="22"/>
        </w:rPr>
        <w:t>. :</w:t>
      </w:r>
      <w:r w:rsidRPr="00AD6228">
        <w:rPr>
          <w:b w:val="0"/>
          <w:bCs w:val="0"/>
          <w:i w:val="0"/>
          <w:szCs w:val="22"/>
        </w:rPr>
        <w:t xml:space="preserve"> Kadınların girişimcilik kapasitelerinin artırılması, destek ve kredi</w:t>
      </w:r>
      <w:bookmarkEnd w:id="177"/>
      <w:r w:rsidRPr="00AD6228">
        <w:rPr>
          <w:b w:val="0"/>
          <w:bCs w:val="0"/>
          <w:i w:val="0"/>
          <w:szCs w:val="22"/>
        </w:rPr>
        <w:t xml:space="preserve"> </w:t>
      </w:r>
    </w:p>
    <w:p w:rsidR="00442F53" w:rsidRDefault="00AD6228" w:rsidP="00CD50A6">
      <w:pPr>
        <w:pStyle w:val="Balk3"/>
        <w:spacing w:before="0" w:line="360" w:lineRule="auto"/>
        <w:jc w:val="both"/>
        <w:rPr>
          <w:b w:val="0"/>
          <w:bCs w:val="0"/>
          <w:i w:val="0"/>
          <w:szCs w:val="22"/>
        </w:rPr>
      </w:pPr>
      <w:bookmarkStart w:id="178" w:name="_Toc521316835"/>
      <w:r w:rsidRPr="00AD6228">
        <w:rPr>
          <w:b w:val="0"/>
          <w:bCs w:val="0"/>
          <w:i w:val="0"/>
          <w:szCs w:val="22"/>
        </w:rPr>
        <w:t>imkânlarından faydalanmalarını arttırmak için öğretici ve kolaylaştırıcı tedbirlerin alınması</w:t>
      </w:r>
      <w:bookmarkEnd w:id="178"/>
    </w:p>
    <w:p w:rsidR="00442F53" w:rsidRPr="00442F53" w:rsidRDefault="00442F53" w:rsidP="00CD50A6">
      <w:pPr>
        <w:pStyle w:val="Balk3"/>
        <w:spacing w:before="0" w:line="360" w:lineRule="auto"/>
        <w:jc w:val="both"/>
        <w:rPr>
          <w:b w:val="0"/>
          <w:i w:val="0"/>
          <w:szCs w:val="22"/>
        </w:rPr>
      </w:pPr>
      <w:bookmarkStart w:id="179" w:name="_Toc521316836"/>
      <w:r w:rsidRPr="00442F53">
        <w:rPr>
          <w:b w:val="0"/>
          <w:i w:val="0"/>
          <w:szCs w:val="22"/>
        </w:rPr>
        <w:t>3.1.2.1. Uygulamalı Girişimcilik Eğitimlerinin düzenlenmesi</w:t>
      </w:r>
      <w:bookmarkEnd w:id="179"/>
      <w:r w:rsidRPr="00442F53">
        <w:rPr>
          <w:b w:val="0"/>
          <w:i w:val="0"/>
          <w:szCs w:val="22"/>
        </w:rPr>
        <w:t xml:space="preserve"> </w:t>
      </w:r>
    </w:p>
    <w:p w:rsidR="00442F53" w:rsidRPr="00442F53" w:rsidRDefault="00442F53" w:rsidP="00520514">
      <w:pPr>
        <w:pStyle w:val="Balk3"/>
        <w:spacing w:before="0" w:after="120" w:line="360" w:lineRule="auto"/>
        <w:jc w:val="both"/>
        <w:rPr>
          <w:b w:val="0"/>
          <w:bCs w:val="0"/>
          <w:i w:val="0"/>
          <w:szCs w:val="22"/>
        </w:rPr>
      </w:pPr>
      <w:bookmarkStart w:id="180" w:name="_Toc521316837"/>
      <w:r w:rsidRPr="00442F53">
        <w:rPr>
          <w:b w:val="0"/>
          <w:i w:val="0"/>
          <w:szCs w:val="22"/>
        </w:rPr>
        <w:t>3.1.2.2. Uygulamalı Girişimcilik Eğitim başvurularının tek bir havuzda toplanması</w:t>
      </w:r>
      <w:bookmarkEnd w:id="180"/>
    </w:p>
    <w:p w:rsidR="00050217" w:rsidRDefault="00050217" w:rsidP="00520514">
      <w:pPr>
        <w:pStyle w:val="Balk3"/>
        <w:spacing w:before="0" w:after="120" w:line="360" w:lineRule="auto"/>
        <w:jc w:val="both"/>
        <w:rPr>
          <w:bCs w:val="0"/>
          <w:i w:val="0"/>
          <w:szCs w:val="22"/>
        </w:rPr>
      </w:pPr>
      <w:bookmarkStart w:id="181" w:name="_Toc521316838"/>
    </w:p>
    <w:p w:rsidR="00442F53" w:rsidRDefault="00F2300C" w:rsidP="00520514">
      <w:pPr>
        <w:pStyle w:val="Balk3"/>
        <w:spacing w:before="0" w:after="120" w:line="360" w:lineRule="auto"/>
        <w:jc w:val="both"/>
        <w:rPr>
          <w:b w:val="0"/>
          <w:bCs w:val="0"/>
          <w:i w:val="0"/>
          <w:szCs w:val="22"/>
        </w:rPr>
      </w:pPr>
      <w:r>
        <w:rPr>
          <w:bCs w:val="0"/>
          <w:i w:val="0"/>
          <w:szCs w:val="22"/>
        </w:rPr>
        <w:t>Hedef 3.1.3</w:t>
      </w:r>
      <w:r w:rsidR="00442F53" w:rsidRPr="00442F53">
        <w:rPr>
          <w:bCs w:val="0"/>
          <w:i w:val="0"/>
          <w:szCs w:val="22"/>
        </w:rPr>
        <w:t>:</w:t>
      </w:r>
      <w:r w:rsidR="00442F53" w:rsidRPr="00442F53">
        <w:rPr>
          <w:b w:val="0"/>
          <w:bCs w:val="0"/>
          <w:i w:val="0"/>
          <w:szCs w:val="22"/>
        </w:rPr>
        <w:t xml:space="preserve"> Kadın kooperatiflerinin ve üye kadın sayısının artırılması</w:t>
      </w:r>
      <w:bookmarkEnd w:id="181"/>
    </w:p>
    <w:p w:rsidR="00050217" w:rsidRDefault="00442F53" w:rsidP="00050217">
      <w:pPr>
        <w:pStyle w:val="Balk3"/>
        <w:spacing w:before="0" w:line="360" w:lineRule="auto"/>
        <w:jc w:val="both"/>
        <w:rPr>
          <w:b w:val="0"/>
          <w:i w:val="0"/>
          <w:szCs w:val="22"/>
        </w:rPr>
      </w:pPr>
      <w:bookmarkStart w:id="182" w:name="_Toc521316839"/>
      <w:r w:rsidRPr="00442F53">
        <w:rPr>
          <w:b w:val="0"/>
          <w:i w:val="0"/>
          <w:szCs w:val="22"/>
        </w:rPr>
        <w:t>3</w:t>
      </w:r>
      <w:r w:rsidRPr="002F0A9E">
        <w:rPr>
          <w:sz w:val="20"/>
          <w:szCs w:val="20"/>
        </w:rPr>
        <w:t>.</w:t>
      </w:r>
      <w:r w:rsidRPr="00442F53">
        <w:rPr>
          <w:b w:val="0"/>
          <w:i w:val="0"/>
          <w:szCs w:val="22"/>
        </w:rPr>
        <w:t>1.3.1. Bölgede tarım ve turizm alanlarında çalışan kadınlara yönelik kooperatifçiliğin</w:t>
      </w:r>
      <w:bookmarkEnd w:id="182"/>
      <w:r w:rsidRPr="00442F53">
        <w:rPr>
          <w:b w:val="0"/>
          <w:i w:val="0"/>
          <w:szCs w:val="22"/>
        </w:rPr>
        <w:t xml:space="preserve"> </w:t>
      </w:r>
      <w:bookmarkStart w:id="183" w:name="_Toc521316840"/>
    </w:p>
    <w:p w:rsidR="00442F53" w:rsidRPr="00442F53" w:rsidRDefault="00442F53" w:rsidP="00050217">
      <w:pPr>
        <w:pStyle w:val="Balk3"/>
        <w:spacing w:before="0" w:line="360" w:lineRule="auto"/>
        <w:jc w:val="both"/>
        <w:rPr>
          <w:b w:val="0"/>
          <w:i w:val="0"/>
          <w:szCs w:val="22"/>
        </w:rPr>
      </w:pPr>
      <w:r w:rsidRPr="00442F53">
        <w:rPr>
          <w:b w:val="0"/>
          <w:i w:val="0"/>
          <w:szCs w:val="22"/>
        </w:rPr>
        <w:t>sağladığı faydalar konusunda eğitimler ve bilgilendirme toplantıları düzenlenmesi</w:t>
      </w:r>
      <w:bookmarkEnd w:id="183"/>
    </w:p>
    <w:bookmarkStart w:id="184" w:name="_Toc521315569"/>
    <w:bookmarkStart w:id="185" w:name="_Toc521316842"/>
    <w:bookmarkStart w:id="186" w:name="_Toc521316841"/>
    <w:p w:rsidR="00442F53" w:rsidRDefault="00FF50CA" w:rsidP="00CD50A6">
      <w:pPr>
        <w:pStyle w:val="Balk3"/>
        <w:spacing w:before="0" w:line="360" w:lineRule="auto"/>
        <w:jc w:val="both"/>
        <w:rPr>
          <w:b w:val="0"/>
          <w:i w:val="0"/>
          <w:szCs w:val="22"/>
        </w:rPr>
      </w:pPr>
      <w:r>
        <w:rPr>
          <w:b w:val="0"/>
          <w:bCs w:val="0"/>
          <w:i w:val="0"/>
          <w:noProof/>
          <w:szCs w:val="22"/>
          <w:lang w:bidi="ar-SA"/>
        </w:rPr>
        <mc:AlternateContent>
          <mc:Choice Requires="wps">
            <w:drawing>
              <wp:anchor distT="0" distB="0" distL="0" distR="0" simplePos="0" relativeHeight="251650560" behindDoc="0" locked="0" layoutInCell="1" allowOverlap="1">
                <wp:simplePos x="0" y="0"/>
                <wp:positionH relativeFrom="page">
                  <wp:posOffset>828675</wp:posOffset>
                </wp:positionH>
                <wp:positionV relativeFrom="paragraph">
                  <wp:posOffset>481330</wp:posOffset>
                </wp:positionV>
                <wp:extent cx="6031230" cy="525780"/>
                <wp:effectExtent l="0" t="0" r="0" b="0"/>
                <wp:wrapTopAndBottom/>
                <wp:docPr id="11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5257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spacing w:line="360" w:lineRule="auto"/>
                              <w:ind w:left="28" w:right="79"/>
                              <w:rPr>
                                <w:sz w:val="24"/>
                              </w:rPr>
                            </w:pPr>
                            <w:r>
                              <w:rPr>
                                <w:b/>
                                <w:i/>
                                <w:sz w:val="24"/>
                              </w:rPr>
                              <w:t xml:space="preserve">Stratejik Öncelik 3.2: </w:t>
                            </w:r>
                            <w:r>
                              <w:rPr>
                                <w:sz w:val="24"/>
                              </w:rPr>
                              <w:t>Kadınların çalışma yaşamına katılımlarının önündeki engellerin kaldırılması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6" type="#_x0000_t202" style="position:absolute;left:0;text-align:left;margin-left:65.25pt;margin-top:37.9pt;width:474.9pt;height:41.4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" fillcolor="#e6e6e6" stroked="f">
                <v:textbox inset="0,0,0,0">
                  <w:txbxContent>
                    <w:p w:rsidR="00367D95" w:rsidRDefault="00367D95">
                      <w:pPr>
                        <w:spacing w:line="360" w:lineRule="auto"/>
                        <w:ind w:left="28" w:right="79"/>
                        <w:rPr>
                          <w:sz w:val="24"/>
                        </w:rPr>
                      </w:pPr>
                      <w:r>
                        <w:rPr>
                          <w:b/>
                          <w:i/>
                          <w:sz w:val="24"/>
                        </w:rPr>
                        <w:t xml:space="preserve">Stratejik Öncelik 3.2: </w:t>
                      </w:r>
                      <w:r>
                        <w:rPr>
                          <w:sz w:val="24"/>
                        </w:rPr>
                        <w:t>Kadınların çalışma yaşamına katılımlarının önündeki engellerin kaldırılması</w:t>
                      </w:r>
                    </w:p>
                  </w:txbxContent>
                </v:textbox>
                <w10:wrap type="topAndBottom" anchorx="page"/>
              </v:shape>
            </w:pict>
          </mc:Fallback>
        </mc:AlternateContent>
      </w:r>
      <w:bookmarkEnd w:id="184"/>
      <w:bookmarkEnd w:id="185"/>
      <w:r w:rsidR="00442F53" w:rsidRPr="00442F53">
        <w:rPr>
          <w:b w:val="0"/>
          <w:i w:val="0"/>
          <w:szCs w:val="22"/>
        </w:rPr>
        <w:t>3.1.3.2 Kadınları kooperatif kurmaya yönlendirici faaliyetler düzenlemek</w:t>
      </w:r>
      <w:bookmarkEnd w:id="186"/>
    </w:p>
    <w:p w:rsidR="00796A7A" w:rsidRDefault="00796A7A" w:rsidP="00CD50A6">
      <w:pPr>
        <w:pStyle w:val="Balk3"/>
        <w:spacing w:before="0" w:line="360" w:lineRule="auto"/>
        <w:jc w:val="both"/>
        <w:rPr>
          <w:b w:val="0"/>
          <w:bCs w:val="0"/>
          <w:i w:val="0"/>
          <w:szCs w:val="22"/>
        </w:rPr>
      </w:pPr>
    </w:p>
    <w:p w:rsidR="00520514" w:rsidRDefault="00520514" w:rsidP="00CD50A6">
      <w:pPr>
        <w:pStyle w:val="Balk3"/>
        <w:spacing w:before="0" w:line="360" w:lineRule="auto"/>
        <w:ind w:left="232"/>
        <w:jc w:val="both"/>
        <w:rPr>
          <w:b w:val="0"/>
          <w:bCs w:val="0"/>
          <w:i w:val="0"/>
          <w:szCs w:val="22"/>
        </w:rPr>
      </w:pPr>
      <w:bookmarkStart w:id="187" w:name="_Toc521316843"/>
      <w:r w:rsidRPr="002F0A9E">
        <w:t>Hedef</w:t>
      </w:r>
      <w:r>
        <w:t xml:space="preserve"> 3.2.1</w:t>
      </w:r>
      <w:r w:rsidRPr="002F0A9E">
        <w:t>:</w:t>
      </w:r>
      <w:r w:rsidR="00050217">
        <w:t xml:space="preserve"> </w:t>
      </w:r>
      <w:r w:rsidRPr="00442F53">
        <w:rPr>
          <w:b w:val="0"/>
          <w:bCs w:val="0"/>
          <w:i w:val="0"/>
          <w:szCs w:val="22"/>
        </w:rPr>
        <w:t>Kadınların ekonomik hayata katılımı ile ilgili toplumsal önyargıların kırılmas</w:t>
      </w:r>
      <w:r>
        <w:rPr>
          <w:b w:val="0"/>
          <w:bCs w:val="0"/>
          <w:i w:val="0"/>
          <w:szCs w:val="22"/>
        </w:rPr>
        <w:t>ı</w:t>
      </w:r>
      <w:bookmarkEnd w:id="187"/>
    </w:p>
    <w:p w:rsidR="00050217" w:rsidRDefault="00442F53" w:rsidP="00050217">
      <w:pPr>
        <w:pStyle w:val="Balk3"/>
        <w:spacing w:before="0" w:line="360" w:lineRule="auto"/>
        <w:ind w:left="232"/>
        <w:jc w:val="both"/>
        <w:rPr>
          <w:b w:val="0"/>
          <w:bCs w:val="0"/>
          <w:i w:val="0"/>
          <w:szCs w:val="22"/>
        </w:rPr>
      </w:pPr>
      <w:bookmarkStart w:id="188" w:name="_Toc521316844"/>
      <w:r w:rsidRPr="00442F53">
        <w:rPr>
          <w:b w:val="0"/>
          <w:bCs w:val="0"/>
          <w:i w:val="0"/>
          <w:szCs w:val="22"/>
        </w:rPr>
        <w:t>3.2.1.1. Çalışma ve İş Kurumu İl Müdürlüğü meslek ve iş danışmanlarına toplumsal cinsiyet</w:t>
      </w:r>
      <w:bookmarkEnd w:id="188"/>
      <w:r w:rsidRPr="00442F53">
        <w:rPr>
          <w:b w:val="0"/>
          <w:bCs w:val="0"/>
          <w:i w:val="0"/>
          <w:szCs w:val="22"/>
        </w:rPr>
        <w:t xml:space="preserve"> </w:t>
      </w:r>
      <w:bookmarkStart w:id="189" w:name="_Toc521316845"/>
    </w:p>
    <w:p w:rsidR="00442F53" w:rsidRPr="00442F53" w:rsidRDefault="00442F53" w:rsidP="00050217">
      <w:pPr>
        <w:pStyle w:val="Balk3"/>
        <w:spacing w:before="0" w:line="360" w:lineRule="auto"/>
        <w:ind w:left="232"/>
        <w:jc w:val="both"/>
        <w:rPr>
          <w:b w:val="0"/>
          <w:bCs w:val="0"/>
          <w:i w:val="0"/>
          <w:szCs w:val="22"/>
        </w:rPr>
      </w:pPr>
      <w:r w:rsidRPr="00442F53">
        <w:rPr>
          <w:b w:val="0"/>
          <w:bCs w:val="0"/>
          <w:i w:val="0"/>
          <w:szCs w:val="22"/>
        </w:rPr>
        <w:t>eşitliği ve çalışma hayatında eşitlik konularında farkındalıklarını artıracak eğitimlerin</w:t>
      </w:r>
      <w:bookmarkEnd w:id="189"/>
      <w:r w:rsidRPr="00442F53">
        <w:rPr>
          <w:b w:val="0"/>
          <w:bCs w:val="0"/>
          <w:i w:val="0"/>
          <w:szCs w:val="22"/>
        </w:rPr>
        <w:t xml:space="preserve"> </w:t>
      </w:r>
      <w:bookmarkStart w:id="190" w:name="_Toc521316846"/>
      <w:r w:rsidRPr="00442F53">
        <w:rPr>
          <w:b w:val="0"/>
          <w:bCs w:val="0"/>
          <w:i w:val="0"/>
          <w:szCs w:val="22"/>
        </w:rPr>
        <w:t>verilmesi</w:t>
      </w:r>
      <w:bookmarkEnd w:id="190"/>
    </w:p>
    <w:p w:rsidR="00050217" w:rsidRDefault="00442F53" w:rsidP="00050217">
      <w:pPr>
        <w:pStyle w:val="Balk3"/>
        <w:spacing w:before="0" w:line="360" w:lineRule="auto"/>
        <w:ind w:left="232"/>
        <w:jc w:val="both"/>
        <w:rPr>
          <w:b w:val="0"/>
          <w:bCs w:val="0"/>
          <w:i w:val="0"/>
          <w:szCs w:val="22"/>
        </w:rPr>
      </w:pPr>
      <w:bookmarkStart w:id="191" w:name="_Toc521316847"/>
      <w:r w:rsidRPr="00442F53">
        <w:rPr>
          <w:b w:val="0"/>
          <w:bCs w:val="0"/>
          <w:i w:val="0"/>
          <w:szCs w:val="22"/>
        </w:rPr>
        <w:t>3.2.1.2. Din görevlilerine kadının çalışma hakkı, toplumsal cinsiyet eşitliği gibi</w:t>
      </w:r>
      <w:bookmarkEnd w:id="191"/>
      <w:r w:rsidRPr="00442F53">
        <w:rPr>
          <w:b w:val="0"/>
          <w:bCs w:val="0"/>
          <w:i w:val="0"/>
          <w:szCs w:val="22"/>
        </w:rPr>
        <w:t xml:space="preserve"> </w:t>
      </w:r>
      <w:bookmarkStart w:id="192" w:name="_Toc521316848"/>
    </w:p>
    <w:p w:rsidR="00442F53" w:rsidRPr="00442F53" w:rsidRDefault="00442F53" w:rsidP="00050217">
      <w:pPr>
        <w:pStyle w:val="Balk3"/>
        <w:spacing w:before="0" w:line="360" w:lineRule="auto"/>
        <w:ind w:left="232"/>
        <w:jc w:val="both"/>
        <w:rPr>
          <w:b w:val="0"/>
          <w:bCs w:val="0"/>
          <w:i w:val="0"/>
          <w:szCs w:val="22"/>
        </w:rPr>
      </w:pPr>
      <w:r w:rsidRPr="00442F53">
        <w:rPr>
          <w:b w:val="0"/>
          <w:bCs w:val="0"/>
          <w:i w:val="0"/>
          <w:szCs w:val="22"/>
        </w:rPr>
        <w:t>konularda farkındalıklarını artıracak eğitimler verilmesi</w:t>
      </w:r>
      <w:bookmarkEnd w:id="192"/>
    </w:p>
    <w:p w:rsidR="00050217" w:rsidRDefault="00442F53" w:rsidP="00050217">
      <w:pPr>
        <w:pStyle w:val="Balk3"/>
        <w:spacing w:before="0" w:line="360" w:lineRule="auto"/>
        <w:ind w:left="232"/>
        <w:jc w:val="both"/>
        <w:rPr>
          <w:b w:val="0"/>
          <w:bCs w:val="0"/>
          <w:i w:val="0"/>
          <w:szCs w:val="22"/>
        </w:rPr>
      </w:pPr>
      <w:bookmarkStart w:id="193" w:name="_Toc521316849"/>
      <w:r w:rsidRPr="00442F53">
        <w:rPr>
          <w:b w:val="0"/>
          <w:bCs w:val="0"/>
          <w:i w:val="0"/>
          <w:szCs w:val="22"/>
        </w:rPr>
        <w:t xml:space="preserve">3.2.1.3. </w:t>
      </w:r>
      <w:proofErr w:type="spellStart"/>
      <w:r w:rsidRPr="00442F53">
        <w:rPr>
          <w:b w:val="0"/>
          <w:bCs w:val="0"/>
          <w:i w:val="0"/>
          <w:szCs w:val="22"/>
        </w:rPr>
        <w:t>Mobbing</w:t>
      </w:r>
      <w:proofErr w:type="spellEnd"/>
      <w:r w:rsidRPr="00442F53">
        <w:rPr>
          <w:b w:val="0"/>
          <w:bCs w:val="0"/>
          <w:i w:val="0"/>
          <w:szCs w:val="22"/>
        </w:rPr>
        <w:t>, cinsel taciz gibi durumlarla daha etkin mücadele edebilmek için kamu</w:t>
      </w:r>
      <w:bookmarkEnd w:id="193"/>
      <w:r w:rsidRPr="00442F53">
        <w:rPr>
          <w:b w:val="0"/>
          <w:bCs w:val="0"/>
          <w:i w:val="0"/>
          <w:szCs w:val="22"/>
        </w:rPr>
        <w:t xml:space="preserve"> </w:t>
      </w:r>
      <w:bookmarkStart w:id="194" w:name="_Toc521316850"/>
    </w:p>
    <w:p w:rsidR="00442F53" w:rsidRPr="00442F53" w:rsidRDefault="00442F53" w:rsidP="00050217">
      <w:pPr>
        <w:pStyle w:val="Balk3"/>
        <w:spacing w:before="0" w:line="360" w:lineRule="auto"/>
        <w:ind w:left="232"/>
        <w:jc w:val="both"/>
        <w:rPr>
          <w:b w:val="0"/>
          <w:bCs w:val="0"/>
          <w:i w:val="0"/>
          <w:szCs w:val="22"/>
        </w:rPr>
      </w:pPr>
      <w:r w:rsidRPr="00442F53">
        <w:rPr>
          <w:b w:val="0"/>
          <w:bCs w:val="0"/>
          <w:i w:val="0"/>
          <w:szCs w:val="22"/>
        </w:rPr>
        <w:t>kurumu çalışanları ve yöneticilerine eğitimler verilmesi</w:t>
      </w:r>
      <w:bookmarkEnd w:id="194"/>
    </w:p>
    <w:p w:rsidR="00796A7A" w:rsidRPr="002F0A9E" w:rsidRDefault="00FF50CA" w:rsidP="00CD50A6">
      <w:pPr>
        <w:pStyle w:val="T2"/>
        <w:spacing w:before="0" w:line="360" w:lineRule="auto"/>
        <w:jc w:val="both"/>
        <w:rPr>
          <w:sz w:val="11"/>
        </w:rPr>
      </w:pPr>
      <w:r>
        <w:rPr>
          <w:noProof/>
          <w:lang w:bidi="ar-SA"/>
        </w:rPr>
        <mc:AlternateContent>
          <mc:Choice Requires="wps">
            <w:drawing>
              <wp:anchor distT="0" distB="0" distL="0" distR="0" simplePos="0" relativeHeight="251651584" behindDoc="0" locked="0" layoutInCell="1" allowOverlap="1">
                <wp:simplePos x="0" y="0"/>
                <wp:positionH relativeFrom="page">
                  <wp:posOffset>701040</wp:posOffset>
                </wp:positionH>
                <wp:positionV relativeFrom="paragraph">
                  <wp:posOffset>212090</wp:posOffset>
                </wp:positionV>
                <wp:extent cx="6158865" cy="518160"/>
                <wp:effectExtent l="0" t="0" r="0" b="0"/>
                <wp:wrapTopAndBottom/>
                <wp:docPr id="11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1816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rsidP="00050217">
                            <w:pPr>
                              <w:pStyle w:val="T2"/>
                              <w:spacing w:before="8"/>
                              <w:ind w:left="142" w:firstLine="0"/>
                              <w:jc w:val="both"/>
                            </w:pPr>
                            <w:r>
                              <w:rPr>
                                <w:b/>
                                <w:i/>
                              </w:rPr>
                              <w:t xml:space="preserve">Stratejik Öncelik 3.3: </w:t>
                            </w:r>
                            <w:r>
                              <w:t>Kadınlara yönelik istihdam olanaklarının arttırılması,  kadınların çalışma hayatındaki koşullarının iyileştirilmesi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7" type="#_x0000_t202" style="position:absolute;left:0;text-align:left;margin-left:55.2pt;margin-top:16.7pt;width:484.95pt;height:40.8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" fillcolor="#e6e6e6" stroked="f">
                <v:textbox inset="0,0,0,0">
                  <w:txbxContent>
                    <w:p w:rsidR="00367D95" w:rsidRDefault="00367D95" w:rsidP="00050217">
                      <w:pPr>
                        <w:pStyle w:val="T2"/>
                        <w:spacing w:before="8"/>
                        <w:ind w:left="142" w:firstLine="0"/>
                        <w:jc w:val="both"/>
                      </w:pPr>
                      <w:r>
                        <w:rPr>
                          <w:b/>
                          <w:i/>
                        </w:rPr>
                        <w:t xml:space="preserve">Stratejik Öncelik 3.3: </w:t>
                      </w:r>
                      <w:r>
                        <w:t>Kadınlara yönelik istihdam olanaklarının arttırılması,  kadınların çalışma hayatındaki koşullarının iyileştirilmesi</w:t>
                      </w:r>
                    </w:p>
                  </w:txbxContent>
                </v:textbox>
                <w10:wrap type="topAndBottom" anchorx="page"/>
              </v:shape>
            </w:pict>
          </mc:Fallback>
        </mc:AlternateContent>
      </w:r>
    </w:p>
    <w:p w:rsidR="00520514" w:rsidRDefault="00520514" w:rsidP="00CD50A6">
      <w:pPr>
        <w:pStyle w:val="Balk3"/>
        <w:spacing w:before="0" w:line="360" w:lineRule="auto"/>
        <w:jc w:val="both"/>
      </w:pPr>
    </w:p>
    <w:p w:rsidR="00796A7A" w:rsidRDefault="00E76C92" w:rsidP="00CD50A6">
      <w:pPr>
        <w:pStyle w:val="Balk3"/>
        <w:spacing w:before="0" w:line="360" w:lineRule="auto"/>
        <w:jc w:val="both"/>
        <w:rPr>
          <w:b w:val="0"/>
          <w:bCs w:val="0"/>
          <w:i w:val="0"/>
          <w:szCs w:val="22"/>
        </w:rPr>
      </w:pPr>
      <w:bookmarkStart w:id="195" w:name="_Toc521316851"/>
      <w:r w:rsidRPr="002F0A9E">
        <w:t>Hedef</w:t>
      </w:r>
      <w:r w:rsidR="00442F53">
        <w:t xml:space="preserve"> 3.3.1.</w:t>
      </w:r>
      <w:r w:rsidR="00442F53" w:rsidRPr="00442F53">
        <w:rPr>
          <w:b w:val="0"/>
          <w:bCs w:val="0"/>
          <w:i w:val="0"/>
          <w:szCs w:val="22"/>
        </w:rPr>
        <w:t>Sosyal güvenlik sistemine kayıtlı kadın sayısının artırılması</w:t>
      </w:r>
      <w:bookmarkEnd w:id="195"/>
    </w:p>
    <w:p w:rsidR="00050217" w:rsidRDefault="00442F53" w:rsidP="00050217">
      <w:pPr>
        <w:pStyle w:val="Balk3"/>
        <w:spacing w:before="0" w:line="360" w:lineRule="auto"/>
        <w:jc w:val="both"/>
        <w:rPr>
          <w:b w:val="0"/>
          <w:bCs w:val="0"/>
          <w:i w:val="0"/>
          <w:szCs w:val="22"/>
        </w:rPr>
      </w:pPr>
      <w:bookmarkStart w:id="196" w:name="_Toc521316852"/>
      <w:r w:rsidRPr="00442F53">
        <w:rPr>
          <w:b w:val="0"/>
          <w:bCs w:val="0"/>
          <w:i w:val="0"/>
          <w:szCs w:val="22"/>
        </w:rPr>
        <w:t>3.3.1.1. Ev eksenli çalışan kadınların sosyal güvenlik sistemine dâhil olmaları için</w:t>
      </w:r>
      <w:bookmarkEnd w:id="196"/>
      <w:r w:rsidRPr="00442F53">
        <w:rPr>
          <w:b w:val="0"/>
          <w:bCs w:val="0"/>
          <w:i w:val="0"/>
          <w:szCs w:val="22"/>
        </w:rPr>
        <w:t xml:space="preserve"> </w:t>
      </w:r>
      <w:bookmarkStart w:id="197" w:name="_Toc521316853"/>
    </w:p>
    <w:p w:rsidR="00442F53" w:rsidRPr="00442F53" w:rsidRDefault="00442F53" w:rsidP="00050217">
      <w:pPr>
        <w:pStyle w:val="Balk3"/>
        <w:spacing w:before="0" w:line="360" w:lineRule="auto"/>
        <w:jc w:val="both"/>
        <w:rPr>
          <w:b w:val="0"/>
          <w:bCs w:val="0"/>
          <w:i w:val="0"/>
          <w:szCs w:val="22"/>
        </w:rPr>
      </w:pPr>
      <w:r w:rsidRPr="00442F53">
        <w:rPr>
          <w:b w:val="0"/>
          <w:bCs w:val="0"/>
          <w:i w:val="0"/>
          <w:szCs w:val="22"/>
        </w:rPr>
        <w:t>farkındalık çalışmaları yürütülmesi</w:t>
      </w:r>
      <w:bookmarkEnd w:id="197"/>
    </w:p>
    <w:p w:rsidR="00050217" w:rsidRDefault="00484490" w:rsidP="00050217">
      <w:pPr>
        <w:pStyle w:val="Balk3"/>
        <w:spacing w:before="0" w:line="360" w:lineRule="auto"/>
        <w:jc w:val="both"/>
        <w:rPr>
          <w:b w:val="0"/>
          <w:bCs w:val="0"/>
          <w:i w:val="0"/>
          <w:szCs w:val="22"/>
        </w:rPr>
      </w:pPr>
      <w:bookmarkStart w:id="198" w:name="_Toc521316854"/>
      <w:r>
        <w:rPr>
          <w:b w:val="0"/>
          <w:bCs w:val="0"/>
          <w:i w:val="0"/>
          <w:szCs w:val="22"/>
        </w:rPr>
        <w:t>3.3.1.2. İş</w:t>
      </w:r>
      <w:r w:rsidR="00442F53" w:rsidRPr="00442F53">
        <w:rPr>
          <w:b w:val="0"/>
          <w:bCs w:val="0"/>
          <w:i w:val="0"/>
          <w:szCs w:val="22"/>
        </w:rPr>
        <w:t>verenler</w:t>
      </w:r>
      <w:r>
        <w:rPr>
          <w:b w:val="0"/>
          <w:bCs w:val="0"/>
          <w:i w:val="0"/>
          <w:szCs w:val="22"/>
        </w:rPr>
        <w:t xml:space="preserve">in çalıştırdığı kadınların </w:t>
      </w:r>
      <w:proofErr w:type="spellStart"/>
      <w:r>
        <w:rPr>
          <w:b w:val="0"/>
          <w:bCs w:val="0"/>
          <w:i w:val="0"/>
          <w:szCs w:val="22"/>
        </w:rPr>
        <w:t>SGK’y</w:t>
      </w:r>
      <w:r w:rsidR="00442F53" w:rsidRPr="00442F53">
        <w:rPr>
          <w:b w:val="0"/>
          <w:bCs w:val="0"/>
          <w:i w:val="0"/>
          <w:szCs w:val="22"/>
        </w:rPr>
        <w:t>a</w:t>
      </w:r>
      <w:proofErr w:type="spellEnd"/>
      <w:r w:rsidR="00442F53" w:rsidRPr="00442F53">
        <w:rPr>
          <w:b w:val="0"/>
          <w:bCs w:val="0"/>
          <w:i w:val="0"/>
          <w:szCs w:val="22"/>
        </w:rPr>
        <w:t xml:space="preserve"> kaydını yaptırmaları yönünde</w:t>
      </w:r>
      <w:bookmarkEnd w:id="198"/>
      <w:r w:rsidR="00442F53" w:rsidRPr="00442F53">
        <w:rPr>
          <w:b w:val="0"/>
          <w:bCs w:val="0"/>
          <w:i w:val="0"/>
          <w:szCs w:val="22"/>
        </w:rPr>
        <w:t xml:space="preserve"> </w:t>
      </w:r>
      <w:bookmarkStart w:id="199" w:name="_Toc521316855"/>
    </w:p>
    <w:p w:rsidR="00442F53" w:rsidRPr="00442F53" w:rsidRDefault="00442F53" w:rsidP="00050217">
      <w:pPr>
        <w:pStyle w:val="Balk3"/>
        <w:spacing w:before="0" w:line="360" w:lineRule="auto"/>
        <w:jc w:val="both"/>
        <w:rPr>
          <w:b w:val="0"/>
          <w:bCs w:val="0"/>
          <w:i w:val="0"/>
          <w:szCs w:val="22"/>
        </w:rPr>
      </w:pPr>
      <w:r w:rsidRPr="00442F53">
        <w:rPr>
          <w:b w:val="0"/>
          <w:bCs w:val="0"/>
          <w:i w:val="0"/>
          <w:szCs w:val="22"/>
        </w:rPr>
        <w:t>mevzuata uymalarının sağlanması</w:t>
      </w:r>
      <w:bookmarkEnd w:id="199"/>
    </w:p>
    <w:p w:rsidR="00050217" w:rsidRDefault="00050217" w:rsidP="00520514">
      <w:pPr>
        <w:pStyle w:val="Balk3"/>
        <w:spacing w:before="0" w:after="120" w:line="360" w:lineRule="auto"/>
        <w:jc w:val="both"/>
        <w:rPr>
          <w:bCs w:val="0"/>
          <w:i w:val="0"/>
          <w:szCs w:val="22"/>
        </w:rPr>
      </w:pPr>
      <w:bookmarkStart w:id="200" w:name="_Toc521316856"/>
    </w:p>
    <w:p w:rsidR="00442F53" w:rsidRDefault="00F2300C" w:rsidP="00520514">
      <w:pPr>
        <w:pStyle w:val="Balk3"/>
        <w:spacing w:before="0" w:after="120" w:line="360" w:lineRule="auto"/>
        <w:jc w:val="both"/>
        <w:rPr>
          <w:b w:val="0"/>
          <w:bCs w:val="0"/>
          <w:i w:val="0"/>
          <w:szCs w:val="22"/>
        </w:rPr>
      </w:pPr>
      <w:r>
        <w:rPr>
          <w:bCs w:val="0"/>
          <w:i w:val="0"/>
          <w:szCs w:val="22"/>
        </w:rPr>
        <w:t xml:space="preserve">Hedef 3.3.2. </w:t>
      </w:r>
      <w:r w:rsidR="00442F53" w:rsidRPr="00442F53">
        <w:rPr>
          <w:b w:val="0"/>
          <w:bCs w:val="0"/>
          <w:i w:val="0"/>
          <w:szCs w:val="22"/>
        </w:rPr>
        <w:t>Kadınların çalışma hayatındaki koşullarının iyileştirilmesi</w:t>
      </w:r>
      <w:bookmarkEnd w:id="200"/>
    </w:p>
    <w:p w:rsidR="00050217" w:rsidRDefault="00442F53" w:rsidP="00050217">
      <w:pPr>
        <w:pStyle w:val="Balk3"/>
        <w:spacing w:before="0" w:line="360" w:lineRule="auto"/>
        <w:jc w:val="both"/>
        <w:rPr>
          <w:b w:val="0"/>
          <w:bCs w:val="0"/>
          <w:i w:val="0"/>
          <w:szCs w:val="22"/>
        </w:rPr>
      </w:pPr>
      <w:bookmarkStart w:id="201" w:name="_Toc521316857"/>
      <w:r w:rsidRPr="00442F53">
        <w:rPr>
          <w:b w:val="0"/>
          <w:bCs w:val="0"/>
          <w:i w:val="0"/>
          <w:szCs w:val="22"/>
        </w:rPr>
        <w:t>3.3.2.1. Kadınların çalışma hayatında var olmasını kolaylaştıracak sosyal bakım</w:t>
      </w:r>
      <w:bookmarkEnd w:id="201"/>
      <w:r w:rsidRPr="00442F53">
        <w:rPr>
          <w:b w:val="0"/>
          <w:bCs w:val="0"/>
          <w:i w:val="0"/>
          <w:szCs w:val="22"/>
        </w:rPr>
        <w:t xml:space="preserve"> </w:t>
      </w:r>
      <w:bookmarkStart w:id="202" w:name="_Toc521316858"/>
    </w:p>
    <w:p w:rsidR="00442F53" w:rsidRDefault="00442F53" w:rsidP="00050217">
      <w:pPr>
        <w:pStyle w:val="Balk3"/>
        <w:spacing w:before="0" w:line="360" w:lineRule="auto"/>
        <w:jc w:val="both"/>
        <w:rPr>
          <w:b w:val="0"/>
          <w:bCs w:val="0"/>
          <w:i w:val="0"/>
          <w:szCs w:val="22"/>
        </w:rPr>
      </w:pPr>
      <w:r w:rsidRPr="00442F53">
        <w:rPr>
          <w:b w:val="0"/>
          <w:bCs w:val="0"/>
          <w:i w:val="0"/>
          <w:szCs w:val="22"/>
        </w:rPr>
        <w:lastRenderedPageBreak/>
        <w:t>hizmeti/desteğinin sağlanması</w:t>
      </w:r>
      <w:bookmarkEnd w:id="202"/>
      <w:r w:rsidRPr="00442F53">
        <w:rPr>
          <w:b w:val="0"/>
          <w:bCs w:val="0"/>
          <w:i w:val="0"/>
          <w:szCs w:val="22"/>
        </w:rPr>
        <w:t xml:space="preserve"> </w:t>
      </w:r>
    </w:p>
    <w:p w:rsidR="00050217" w:rsidRDefault="00442F53" w:rsidP="00050217">
      <w:pPr>
        <w:pStyle w:val="Balk3"/>
        <w:spacing w:before="0" w:line="360" w:lineRule="auto"/>
        <w:jc w:val="both"/>
        <w:rPr>
          <w:b w:val="0"/>
          <w:bCs w:val="0"/>
          <w:i w:val="0"/>
          <w:szCs w:val="22"/>
        </w:rPr>
      </w:pPr>
      <w:bookmarkStart w:id="203" w:name="_Toc521316859"/>
      <w:r w:rsidRPr="00442F53">
        <w:rPr>
          <w:b w:val="0"/>
          <w:bCs w:val="0"/>
          <w:i w:val="0"/>
          <w:szCs w:val="22"/>
        </w:rPr>
        <w:t>3.3.2.2. Kadın esnaf ve sanatkârların çalışma koşulları ve sorunlarını tespit ederek</w:t>
      </w:r>
      <w:bookmarkEnd w:id="203"/>
      <w:r w:rsidRPr="00442F53">
        <w:rPr>
          <w:b w:val="0"/>
          <w:bCs w:val="0"/>
          <w:i w:val="0"/>
          <w:szCs w:val="22"/>
        </w:rPr>
        <w:t xml:space="preserve"> </w:t>
      </w:r>
      <w:bookmarkStart w:id="204" w:name="_Toc521316860"/>
    </w:p>
    <w:p w:rsidR="00442F53" w:rsidRDefault="00442F53" w:rsidP="00050217">
      <w:pPr>
        <w:pStyle w:val="Balk3"/>
        <w:spacing w:before="0" w:line="360" w:lineRule="auto"/>
        <w:jc w:val="both"/>
        <w:rPr>
          <w:b w:val="0"/>
          <w:bCs w:val="0"/>
          <w:i w:val="0"/>
          <w:szCs w:val="22"/>
        </w:rPr>
      </w:pPr>
      <w:r w:rsidRPr="00442F53">
        <w:rPr>
          <w:b w:val="0"/>
          <w:bCs w:val="0"/>
          <w:i w:val="0"/>
          <w:szCs w:val="22"/>
        </w:rPr>
        <w:t>çözüme yönelik çalışmaları başlatmalarının sağlanması</w:t>
      </w:r>
      <w:bookmarkEnd w:id="204"/>
    </w:p>
    <w:p w:rsidR="00050217" w:rsidRDefault="00442F53" w:rsidP="00050217">
      <w:pPr>
        <w:pStyle w:val="Balk3"/>
        <w:spacing w:before="0" w:line="360" w:lineRule="auto"/>
        <w:jc w:val="both"/>
        <w:rPr>
          <w:b w:val="0"/>
          <w:bCs w:val="0"/>
          <w:i w:val="0"/>
          <w:szCs w:val="22"/>
        </w:rPr>
      </w:pPr>
      <w:bookmarkStart w:id="205" w:name="_Toc521316861"/>
      <w:r w:rsidRPr="00442F53">
        <w:rPr>
          <w:b w:val="0"/>
          <w:bCs w:val="0"/>
          <w:i w:val="0"/>
          <w:szCs w:val="22"/>
        </w:rPr>
        <w:t>3.3.2.3. Hamile ve emziren kadınlar için iş yerlerinde özel alanların oluşturulması için</w:t>
      </w:r>
      <w:bookmarkEnd w:id="205"/>
      <w:r w:rsidRPr="00442F53">
        <w:rPr>
          <w:b w:val="0"/>
          <w:bCs w:val="0"/>
          <w:i w:val="0"/>
          <w:szCs w:val="22"/>
        </w:rPr>
        <w:t xml:space="preserve"> </w:t>
      </w:r>
      <w:bookmarkStart w:id="206" w:name="_Toc521316862"/>
    </w:p>
    <w:p w:rsidR="00F417BB" w:rsidRDefault="00442F53" w:rsidP="00050217">
      <w:pPr>
        <w:pStyle w:val="Balk3"/>
        <w:spacing w:before="0" w:line="360" w:lineRule="auto"/>
        <w:jc w:val="both"/>
        <w:rPr>
          <w:b w:val="0"/>
          <w:bCs w:val="0"/>
          <w:i w:val="0"/>
          <w:szCs w:val="22"/>
        </w:rPr>
      </w:pPr>
      <w:r w:rsidRPr="00442F53">
        <w:rPr>
          <w:b w:val="0"/>
          <w:bCs w:val="0"/>
          <w:i w:val="0"/>
          <w:szCs w:val="22"/>
        </w:rPr>
        <w:t>farkındalık çalışmaları yürütülmesi</w:t>
      </w:r>
      <w:bookmarkEnd w:id="206"/>
    </w:p>
    <w:p w:rsidR="00050217" w:rsidRDefault="00442F53" w:rsidP="00050217">
      <w:pPr>
        <w:pStyle w:val="Balk3"/>
        <w:spacing w:before="0" w:line="360" w:lineRule="auto"/>
        <w:jc w:val="both"/>
        <w:rPr>
          <w:b w:val="0"/>
          <w:bCs w:val="0"/>
          <w:i w:val="0"/>
          <w:szCs w:val="22"/>
        </w:rPr>
      </w:pPr>
      <w:bookmarkStart w:id="207" w:name="_Toc521316863"/>
      <w:r w:rsidRPr="00442F53">
        <w:rPr>
          <w:b w:val="0"/>
          <w:bCs w:val="0"/>
          <w:i w:val="0"/>
          <w:szCs w:val="22"/>
        </w:rPr>
        <w:t>3.3.2.4. İlde faaliyet gösteren oda, sendika, birlik vb. toplulukların yönetim kurullarında</w:t>
      </w:r>
      <w:bookmarkEnd w:id="207"/>
      <w:r w:rsidRPr="00442F53">
        <w:rPr>
          <w:b w:val="0"/>
          <w:bCs w:val="0"/>
          <w:i w:val="0"/>
          <w:szCs w:val="22"/>
        </w:rPr>
        <w:t xml:space="preserve"> </w:t>
      </w:r>
      <w:bookmarkStart w:id="208" w:name="_Toc521316864"/>
    </w:p>
    <w:p w:rsidR="00442F53" w:rsidRDefault="00442F53" w:rsidP="00050217">
      <w:pPr>
        <w:pStyle w:val="Balk3"/>
        <w:spacing w:before="0" w:line="360" w:lineRule="auto"/>
        <w:jc w:val="both"/>
        <w:rPr>
          <w:b w:val="0"/>
          <w:bCs w:val="0"/>
          <w:i w:val="0"/>
          <w:szCs w:val="22"/>
        </w:rPr>
      </w:pPr>
      <w:r w:rsidRPr="00442F53">
        <w:rPr>
          <w:b w:val="0"/>
          <w:bCs w:val="0"/>
          <w:i w:val="0"/>
          <w:szCs w:val="22"/>
        </w:rPr>
        <w:t>kadın istihdamına yönelik farkındalık ve eğitim çalışmaları yürütülmesi</w:t>
      </w:r>
      <w:bookmarkEnd w:id="208"/>
    </w:p>
    <w:p w:rsidR="00050217" w:rsidRDefault="00442F53" w:rsidP="00050217">
      <w:pPr>
        <w:pStyle w:val="Balk3"/>
        <w:spacing w:before="0" w:line="360" w:lineRule="auto"/>
        <w:jc w:val="both"/>
        <w:rPr>
          <w:b w:val="0"/>
          <w:bCs w:val="0"/>
          <w:i w:val="0"/>
          <w:szCs w:val="22"/>
        </w:rPr>
      </w:pPr>
      <w:bookmarkStart w:id="209" w:name="_Toc521316865"/>
      <w:r w:rsidRPr="00442F53">
        <w:rPr>
          <w:b w:val="0"/>
          <w:bCs w:val="0"/>
          <w:i w:val="0"/>
          <w:szCs w:val="22"/>
        </w:rPr>
        <w:t xml:space="preserve">3.3.2.5. Kamu kurumlarında ve özel sektörde çalışan kadınlara doğum sebebiyle </w:t>
      </w:r>
    </w:p>
    <w:p w:rsidR="00050217" w:rsidRDefault="00442F53" w:rsidP="00050217">
      <w:pPr>
        <w:pStyle w:val="Balk3"/>
        <w:spacing w:before="0" w:line="360" w:lineRule="auto"/>
        <w:jc w:val="both"/>
        <w:rPr>
          <w:b w:val="0"/>
          <w:bCs w:val="0"/>
          <w:i w:val="0"/>
          <w:szCs w:val="22"/>
        </w:rPr>
      </w:pPr>
      <w:r w:rsidRPr="00442F53">
        <w:rPr>
          <w:b w:val="0"/>
          <w:bCs w:val="0"/>
          <w:i w:val="0"/>
          <w:szCs w:val="22"/>
        </w:rPr>
        <w:t>verilecek</w:t>
      </w:r>
      <w:bookmarkEnd w:id="209"/>
      <w:r w:rsidRPr="00442F53">
        <w:rPr>
          <w:b w:val="0"/>
          <w:bCs w:val="0"/>
          <w:i w:val="0"/>
          <w:szCs w:val="22"/>
        </w:rPr>
        <w:t xml:space="preserve"> </w:t>
      </w:r>
      <w:bookmarkStart w:id="210" w:name="_Toc521316866"/>
      <w:r w:rsidRPr="00442F53">
        <w:rPr>
          <w:b w:val="0"/>
          <w:bCs w:val="0"/>
          <w:i w:val="0"/>
          <w:szCs w:val="22"/>
        </w:rPr>
        <w:t>izinler hususunda bilgilendirme toplantılarının yapılması, broşürler hazırlanması,</w:t>
      </w:r>
      <w:bookmarkStart w:id="211" w:name="_Toc521316867"/>
      <w:bookmarkEnd w:id="210"/>
    </w:p>
    <w:p w:rsidR="00442F53" w:rsidRDefault="00442F53" w:rsidP="00050217">
      <w:pPr>
        <w:pStyle w:val="Balk3"/>
        <w:spacing w:before="0" w:line="360" w:lineRule="auto"/>
        <w:jc w:val="both"/>
        <w:rPr>
          <w:b w:val="0"/>
          <w:bCs w:val="0"/>
          <w:i w:val="0"/>
          <w:szCs w:val="22"/>
        </w:rPr>
      </w:pPr>
      <w:r w:rsidRPr="00442F53">
        <w:rPr>
          <w:b w:val="0"/>
          <w:bCs w:val="0"/>
          <w:i w:val="0"/>
          <w:szCs w:val="22"/>
        </w:rPr>
        <w:t>Valilik Eşitlik Birimi web sayfasına ilgili bilgilendirme linklerin konulması</w:t>
      </w:r>
      <w:bookmarkEnd w:id="211"/>
    </w:p>
    <w:p w:rsidR="00442F53" w:rsidRDefault="00F2300C" w:rsidP="00520514">
      <w:pPr>
        <w:pStyle w:val="Balk3"/>
        <w:spacing w:before="0" w:after="120" w:line="360" w:lineRule="auto"/>
        <w:jc w:val="both"/>
        <w:rPr>
          <w:b w:val="0"/>
          <w:bCs w:val="0"/>
          <w:i w:val="0"/>
          <w:szCs w:val="22"/>
        </w:rPr>
      </w:pPr>
      <w:bookmarkStart w:id="212" w:name="_Toc521316868"/>
      <w:r>
        <w:rPr>
          <w:bCs w:val="0"/>
          <w:i w:val="0"/>
          <w:szCs w:val="22"/>
        </w:rPr>
        <w:t xml:space="preserve">Hedef 3.3.3. </w:t>
      </w:r>
      <w:r w:rsidR="00442F53" w:rsidRPr="00442F53">
        <w:rPr>
          <w:b w:val="0"/>
          <w:bCs w:val="0"/>
          <w:i w:val="0"/>
          <w:szCs w:val="22"/>
        </w:rPr>
        <w:t>İl genelinde kadın istihdamının arttırılmasını sağlamak</w:t>
      </w:r>
      <w:bookmarkEnd w:id="212"/>
    </w:p>
    <w:p w:rsidR="00050217" w:rsidRDefault="00442F53" w:rsidP="00050217">
      <w:pPr>
        <w:pStyle w:val="Balk3"/>
        <w:spacing w:before="0" w:line="360" w:lineRule="auto"/>
        <w:jc w:val="both"/>
        <w:rPr>
          <w:b w:val="0"/>
          <w:bCs w:val="0"/>
          <w:i w:val="0"/>
          <w:szCs w:val="22"/>
        </w:rPr>
      </w:pPr>
      <w:bookmarkStart w:id="213" w:name="_Toc521316869"/>
      <w:r w:rsidRPr="00442F53">
        <w:rPr>
          <w:b w:val="0"/>
          <w:bCs w:val="0"/>
          <w:i w:val="0"/>
          <w:szCs w:val="22"/>
        </w:rPr>
        <w:t>3</w:t>
      </w:r>
      <w:r>
        <w:rPr>
          <w:b w:val="0"/>
          <w:bCs w:val="0"/>
          <w:i w:val="0"/>
          <w:szCs w:val="22"/>
        </w:rPr>
        <w:t>.3.3</w:t>
      </w:r>
      <w:r w:rsidRPr="00442F53">
        <w:rPr>
          <w:b w:val="0"/>
          <w:bCs w:val="0"/>
          <w:i w:val="0"/>
          <w:szCs w:val="22"/>
        </w:rPr>
        <w:t>.1. İl İstihdam ve Mesleki Eğitim Kurulunda kadın istihdamı odaklı stratejilerin</w:t>
      </w:r>
      <w:bookmarkEnd w:id="213"/>
      <w:r w:rsidRPr="00442F53">
        <w:rPr>
          <w:b w:val="0"/>
          <w:bCs w:val="0"/>
          <w:i w:val="0"/>
          <w:szCs w:val="22"/>
        </w:rPr>
        <w:t xml:space="preserve"> </w:t>
      </w:r>
      <w:bookmarkStart w:id="214" w:name="_Toc521316870"/>
    </w:p>
    <w:p w:rsidR="00442F53" w:rsidRDefault="00442F53" w:rsidP="00050217">
      <w:pPr>
        <w:pStyle w:val="Balk3"/>
        <w:spacing w:before="0" w:line="360" w:lineRule="auto"/>
        <w:jc w:val="both"/>
        <w:rPr>
          <w:b w:val="0"/>
          <w:bCs w:val="0"/>
          <w:i w:val="0"/>
          <w:szCs w:val="22"/>
        </w:rPr>
      </w:pPr>
      <w:r w:rsidRPr="00442F53">
        <w:rPr>
          <w:b w:val="0"/>
          <w:bCs w:val="0"/>
          <w:i w:val="0"/>
          <w:szCs w:val="22"/>
        </w:rPr>
        <w:t>geliştirilmesi ve uygulanmasını sağlamak</w:t>
      </w:r>
      <w:bookmarkEnd w:id="214"/>
    </w:p>
    <w:p w:rsidR="00050217" w:rsidRDefault="00442F53" w:rsidP="00050217">
      <w:pPr>
        <w:pStyle w:val="Balk3"/>
        <w:spacing w:before="0" w:line="360" w:lineRule="auto"/>
        <w:jc w:val="both"/>
        <w:rPr>
          <w:b w:val="0"/>
          <w:bCs w:val="0"/>
          <w:i w:val="0"/>
          <w:szCs w:val="22"/>
        </w:rPr>
      </w:pPr>
      <w:bookmarkStart w:id="215" w:name="_Toc521316871"/>
      <w:r w:rsidRPr="00442F53">
        <w:rPr>
          <w:b w:val="0"/>
          <w:bCs w:val="0"/>
          <w:i w:val="0"/>
          <w:szCs w:val="22"/>
        </w:rPr>
        <w:t xml:space="preserve">3.3.3.2 İldeki tüm kamu kurum ve kuruluş ve özel sektör yöneticilerine </w:t>
      </w:r>
    </w:p>
    <w:p w:rsidR="00442F53" w:rsidRDefault="00442F53" w:rsidP="00050217">
      <w:pPr>
        <w:pStyle w:val="Balk3"/>
        <w:spacing w:before="0" w:line="360" w:lineRule="auto"/>
        <w:jc w:val="both"/>
        <w:rPr>
          <w:b w:val="0"/>
          <w:bCs w:val="0"/>
          <w:i w:val="0"/>
          <w:szCs w:val="22"/>
        </w:rPr>
      </w:pPr>
      <w:r w:rsidRPr="00442F53">
        <w:rPr>
          <w:b w:val="0"/>
          <w:bCs w:val="0"/>
          <w:i w:val="0"/>
          <w:szCs w:val="22"/>
        </w:rPr>
        <w:t>kadın istihdamının</w:t>
      </w:r>
      <w:bookmarkStart w:id="216" w:name="_Toc521316872"/>
      <w:bookmarkEnd w:id="215"/>
      <w:r w:rsidR="00050217">
        <w:rPr>
          <w:b w:val="0"/>
          <w:bCs w:val="0"/>
          <w:i w:val="0"/>
          <w:szCs w:val="22"/>
        </w:rPr>
        <w:t xml:space="preserve"> </w:t>
      </w:r>
      <w:r w:rsidRPr="00442F53">
        <w:rPr>
          <w:b w:val="0"/>
          <w:bCs w:val="0"/>
          <w:i w:val="0"/>
          <w:szCs w:val="22"/>
        </w:rPr>
        <w:t>arttırılması ve geliştirilmesi konusunda bilgilendirme toplantısı yapılması</w:t>
      </w:r>
      <w:bookmarkEnd w:id="216"/>
    </w:p>
    <w:p w:rsidR="00050217" w:rsidRDefault="00442F53" w:rsidP="00050217">
      <w:pPr>
        <w:pStyle w:val="Balk3"/>
        <w:spacing w:before="0" w:line="360" w:lineRule="auto"/>
        <w:jc w:val="both"/>
        <w:rPr>
          <w:b w:val="0"/>
          <w:bCs w:val="0"/>
          <w:i w:val="0"/>
          <w:szCs w:val="22"/>
        </w:rPr>
      </w:pPr>
      <w:bookmarkStart w:id="217" w:name="_Toc521316873"/>
      <w:r w:rsidRPr="00442F53">
        <w:rPr>
          <w:b w:val="0"/>
          <w:bCs w:val="0"/>
          <w:i w:val="0"/>
          <w:szCs w:val="22"/>
        </w:rPr>
        <w:t>3.3.3.3 İldeki kadınlara yönelik çalışma hayatına katılım ve istihdam politikaları</w:t>
      </w:r>
      <w:bookmarkEnd w:id="217"/>
      <w:r w:rsidRPr="00442F53">
        <w:rPr>
          <w:b w:val="0"/>
          <w:bCs w:val="0"/>
          <w:i w:val="0"/>
          <w:szCs w:val="22"/>
        </w:rPr>
        <w:t xml:space="preserve"> </w:t>
      </w:r>
      <w:bookmarkStart w:id="218" w:name="_Toc521316874"/>
    </w:p>
    <w:p w:rsidR="00050217" w:rsidRDefault="00442F53" w:rsidP="00050217">
      <w:pPr>
        <w:pStyle w:val="Balk3"/>
        <w:spacing w:before="0" w:line="360" w:lineRule="auto"/>
        <w:jc w:val="both"/>
        <w:rPr>
          <w:b w:val="0"/>
          <w:bCs w:val="0"/>
          <w:i w:val="0"/>
          <w:szCs w:val="22"/>
        </w:rPr>
      </w:pPr>
      <w:r w:rsidRPr="00442F53">
        <w:rPr>
          <w:b w:val="0"/>
          <w:bCs w:val="0"/>
          <w:i w:val="0"/>
          <w:szCs w:val="22"/>
        </w:rPr>
        <w:t>hakkında bilgilendirme ve farkındalık eğitimleri düzenleyerek, iş hayatına katılımlarının</w:t>
      </w:r>
      <w:bookmarkEnd w:id="218"/>
      <w:r w:rsidRPr="00442F53">
        <w:rPr>
          <w:b w:val="0"/>
          <w:bCs w:val="0"/>
          <w:i w:val="0"/>
          <w:szCs w:val="22"/>
        </w:rPr>
        <w:t xml:space="preserve"> </w:t>
      </w:r>
      <w:bookmarkStart w:id="219" w:name="_Toc521316875"/>
    </w:p>
    <w:p w:rsidR="00442F53" w:rsidRDefault="00442F53" w:rsidP="00050217">
      <w:pPr>
        <w:pStyle w:val="Balk3"/>
        <w:spacing w:before="0" w:line="360" w:lineRule="auto"/>
        <w:jc w:val="both"/>
        <w:rPr>
          <w:b w:val="0"/>
          <w:bCs w:val="0"/>
          <w:i w:val="0"/>
          <w:szCs w:val="22"/>
        </w:rPr>
      </w:pPr>
      <w:r w:rsidRPr="00442F53">
        <w:rPr>
          <w:b w:val="0"/>
          <w:bCs w:val="0"/>
          <w:i w:val="0"/>
          <w:szCs w:val="22"/>
        </w:rPr>
        <w:t>teşvik edilmesi</w:t>
      </w:r>
      <w:bookmarkEnd w:id="219"/>
    </w:p>
    <w:p w:rsidR="003C25FE" w:rsidRPr="00442F53" w:rsidRDefault="003C25FE" w:rsidP="00CD50A6">
      <w:pPr>
        <w:pStyle w:val="Balk3"/>
        <w:spacing w:before="0" w:line="360" w:lineRule="auto"/>
        <w:ind w:left="0"/>
        <w:jc w:val="both"/>
        <w:rPr>
          <w:b w:val="0"/>
          <w:bCs w:val="0"/>
          <w:i w:val="0"/>
          <w:szCs w:val="22"/>
        </w:rPr>
      </w:pPr>
    </w:p>
    <w:p w:rsidR="00796A7A" w:rsidRPr="002F0A9E" w:rsidRDefault="00E76C92" w:rsidP="00520514">
      <w:pPr>
        <w:pStyle w:val="Balk2"/>
        <w:spacing w:after="120" w:line="360" w:lineRule="auto"/>
        <w:ind w:left="232"/>
        <w:jc w:val="both"/>
      </w:pPr>
      <w:bookmarkStart w:id="220" w:name="_bookmark11"/>
      <w:bookmarkStart w:id="221" w:name="_Toc521316876"/>
      <w:bookmarkEnd w:id="220"/>
      <w:r w:rsidRPr="002F0A9E">
        <w:rPr>
          <w:color w:val="4F81BC"/>
        </w:rPr>
        <w:t>3.4. Kadına Yönelik Şiddetle Mücadele</w:t>
      </w:r>
      <w:bookmarkEnd w:id="221"/>
    </w:p>
    <w:p w:rsidR="00796A7A" w:rsidRDefault="009650A7" w:rsidP="00520514">
      <w:pPr>
        <w:pStyle w:val="T2"/>
        <w:spacing w:before="0" w:after="120" w:line="360" w:lineRule="auto"/>
        <w:ind w:left="232" w:right="1135" w:firstLine="488"/>
        <w:jc w:val="both"/>
      </w:pPr>
      <w:r>
        <w:t>Aile ve Sosyal Politikalar Bakanlığı’nın</w:t>
      </w:r>
      <w:r w:rsidR="00E76C92" w:rsidRPr="00B447E8">
        <w:t xml:space="preserve"> </w:t>
      </w:r>
      <w:r w:rsidR="00D10BCB">
        <w:t xml:space="preserve">2014 yılında </w:t>
      </w:r>
      <w:r w:rsidR="00E76C92" w:rsidRPr="00B447E8">
        <w:t xml:space="preserve">yapmış olduğu araştırmanın verilerine göre Nevşehir, % 49,5 ile </w:t>
      </w:r>
      <w:r>
        <w:t xml:space="preserve">kadına yönelik </w:t>
      </w:r>
      <w:r w:rsidR="00E76C92" w:rsidRPr="00B447E8">
        <w:t>şiddet oranının en yüksek olduğu bölgelerden biri olan Orta Anadolu Bölgesi</w:t>
      </w:r>
      <w:r>
        <w:t>’</w:t>
      </w:r>
      <w:r w:rsidR="00E76C92" w:rsidRPr="00B447E8">
        <w:t>nde yer almaktadır.</w:t>
      </w:r>
      <w:r w:rsidR="003C25FE">
        <w:rPr>
          <w:rStyle w:val="DipnotBavurusu"/>
        </w:rPr>
        <w:footnoteReference w:id="52"/>
      </w:r>
    </w:p>
    <w:p w:rsidR="00D95EFE" w:rsidRPr="00B447E8" w:rsidRDefault="00D95EFE" w:rsidP="00CD50A6">
      <w:pPr>
        <w:pStyle w:val="T2"/>
        <w:spacing w:before="0" w:line="360" w:lineRule="auto"/>
        <w:ind w:left="232" w:right="1127" w:firstLine="488"/>
        <w:jc w:val="both"/>
      </w:pPr>
      <w:r w:rsidRPr="00B447E8">
        <w:t>Nevşehir İl Emniyet Müdürlüğü</w:t>
      </w:r>
      <w:r w:rsidR="00160C7E">
        <w:t xml:space="preserve"> </w:t>
      </w:r>
      <w:r w:rsidRPr="00B447E8">
        <w:t>şiddet kayıtlarına göre 2010-2017 yılları arası</w:t>
      </w:r>
      <w:r>
        <w:t>nda</w:t>
      </w:r>
      <w:r w:rsidR="00D10BCB">
        <w:t xml:space="preserve"> </w:t>
      </w:r>
      <w:r>
        <w:t xml:space="preserve">toplam 1555 kadın şiddet görmüştür. Mağdurların </w:t>
      </w:r>
      <w:r w:rsidRPr="00B447E8">
        <w:t>823’ü fiziksel şiddet, 143’ü ci</w:t>
      </w:r>
      <w:r>
        <w:t xml:space="preserve">nsel şiddet, 579’u sözlü şiddete maruz kalmıştır. </w:t>
      </w:r>
      <w:r w:rsidRPr="00B447E8">
        <w:t xml:space="preserve">İl Jandarma Komutanlığı’nın 2010-2017 yılları arası kayıtlarında ise şiddet gören kadın sayısı 932’dir. Yine 2010-2017 yılları verilerine göre ilde, kız çocuklarına yönelik taciz vakası Polis bölgesinde 216, Jandarma bölgesinde ise 32 olarak tespit edilmiştir. </w:t>
      </w:r>
    </w:p>
    <w:p w:rsidR="00796A7A" w:rsidRPr="009352B8" w:rsidRDefault="009352B8" w:rsidP="00CD50A6">
      <w:pPr>
        <w:pStyle w:val="T2"/>
        <w:spacing w:before="0" w:line="360" w:lineRule="auto"/>
        <w:ind w:left="232" w:right="1131" w:firstLine="488"/>
        <w:jc w:val="both"/>
      </w:pPr>
      <w:r>
        <w:t xml:space="preserve">2010-2017 yılları arasında </w:t>
      </w:r>
      <w:r w:rsidR="00B47EF4" w:rsidRPr="00B447E8">
        <w:t xml:space="preserve">Nevşehir İl </w:t>
      </w:r>
      <w:r w:rsidR="00E76C92" w:rsidRPr="00B447E8">
        <w:t xml:space="preserve">Jandarma Komutanlığı sorumluluk </w:t>
      </w:r>
      <w:r w:rsidR="00E76C92" w:rsidRPr="00B447E8">
        <w:lastRenderedPageBreak/>
        <w:t xml:space="preserve">bölgesinde </w:t>
      </w:r>
      <w:r>
        <w:t xml:space="preserve">meydana gelen </w:t>
      </w:r>
      <w:r w:rsidR="00E76C92" w:rsidRPr="00B447E8">
        <w:t>kadına yö</w:t>
      </w:r>
      <w:r>
        <w:t>nelik şiddet</w:t>
      </w:r>
      <w:r w:rsidR="00520514">
        <w:t xml:space="preserve"> suçları, türü ve sayısına göre </w:t>
      </w:r>
      <w:r w:rsidR="00E76C92" w:rsidRPr="00B447E8">
        <w:t>aşağıdaki tabloda yer almaktadır.</w:t>
      </w:r>
    </w:p>
    <w:p w:rsidR="007971BF" w:rsidRDefault="007971BF" w:rsidP="00CD50A6">
      <w:pPr>
        <w:spacing w:line="360" w:lineRule="auto"/>
        <w:ind w:right="1133"/>
        <w:jc w:val="both"/>
        <w:rPr>
          <w:i/>
        </w:rPr>
      </w:pPr>
    </w:p>
    <w:p w:rsidR="00520514" w:rsidRDefault="00520514" w:rsidP="00CD50A6">
      <w:pPr>
        <w:spacing w:line="360" w:lineRule="auto"/>
        <w:ind w:right="1133"/>
        <w:jc w:val="both"/>
        <w:rPr>
          <w:i/>
        </w:rPr>
      </w:pPr>
    </w:p>
    <w:p w:rsidR="00520514" w:rsidRDefault="00520514" w:rsidP="00CD50A6">
      <w:pPr>
        <w:spacing w:line="360" w:lineRule="auto"/>
        <w:ind w:right="1133"/>
        <w:jc w:val="both"/>
        <w:rPr>
          <w:i/>
        </w:rPr>
      </w:pPr>
    </w:p>
    <w:p w:rsidR="007971BF" w:rsidRPr="00520514" w:rsidRDefault="00520514" w:rsidP="00CD50A6">
      <w:pPr>
        <w:spacing w:line="360" w:lineRule="auto"/>
        <w:ind w:right="1133"/>
        <w:jc w:val="both"/>
        <w:rPr>
          <w:b/>
          <w:i/>
          <w:sz w:val="20"/>
          <w:szCs w:val="20"/>
        </w:rPr>
      </w:pPr>
      <w:r w:rsidRPr="00520514">
        <w:rPr>
          <w:b/>
          <w:i/>
          <w:sz w:val="20"/>
          <w:szCs w:val="20"/>
        </w:rPr>
        <w:t xml:space="preserve">Tablo 29  – </w:t>
      </w:r>
      <w:r w:rsidR="007971BF" w:rsidRPr="00520514">
        <w:rPr>
          <w:b/>
          <w:i/>
          <w:sz w:val="20"/>
          <w:szCs w:val="20"/>
        </w:rPr>
        <w:t xml:space="preserve">Nevşehir İl </w:t>
      </w:r>
      <w:r w:rsidRPr="00520514">
        <w:rPr>
          <w:b/>
          <w:i/>
          <w:sz w:val="20"/>
          <w:szCs w:val="20"/>
        </w:rPr>
        <w:t>Jandarma</w:t>
      </w:r>
      <w:r>
        <w:rPr>
          <w:b/>
          <w:i/>
          <w:sz w:val="20"/>
          <w:szCs w:val="20"/>
        </w:rPr>
        <w:t xml:space="preserve"> K</w:t>
      </w:r>
      <w:r w:rsidRPr="00520514">
        <w:rPr>
          <w:b/>
          <w:i/>
          <w:sz w:val="20"/>
          <w:szCs w:val="20"/>
        </w:rPr>
        <w:t xml:space="preserve">omutanlığı </w:t>
      </w:r>
      <w:r w:rsidR="007971BF" w:rsidRPr="00520514">
        <w:rPr>
          <w:b/>
          <w:i/>
          <w:sz w:val="20"/>
          <w:szCs w:val="20"/>
        </w:rPr>
        <w:t xml:space="preserve">Sorumluluk Bölgesi </w:t>
      </w:r>
      <w:r w:rsidR="0051672A">
        <w:rPr>
          <w:b/>
          <w:i/>
          <w:sz w:val="20"/>
          <w:szCs w:val="20"/>
        </w:rPr>
        <w:t>2010</w:t>
      </w:r>
      <w:r w:rsidRPr="00520514">
        <w:rPr>
          <w:b/>
          <w:i/>
          <w:sz w:val="20"/>
          <w:szCs w:val="20"/>
        </w:rPr>
        <w:t>-2017 Veril</w:t>
      </w:r>
      <w:r w:rsidR="007971BF" w:rsidRPr="00520514">
        <w:rPr>
          <w:b/>
          <w:i/>
          <w:sz w:val="20"/>
          <w:szCs w:val="20"/>
        </w:rPr>
        <w:t>eri</w:t>
      </w:r>
    </w:p>
    <w:tbl>
      <w:tblPr>
        <w:tblW w:w="9734" w:type="dxa"/>
        <w:tblCellMar>
          <w:left w:w="70" w:type="dxa"/>
          <w:right w:w="70" w:type="dxa"/>
        </w:tblCellMar>
        <w:tblLook w:val="04A0" w:firstRow="1" w:lastRow="0" w:firstColumn="1" w:lastColumn="0" w:noHBand="0" w:noVBand="1"/>
      </w:tblPr>
      <w:tblGrid>
        <w:gridCol w:w="3174"/>
        <w:gridCol w:w="820"/>
        <w:gridCol w:w="820"/>
        <w:gridCol w:w="820"/>
        <w:gridCol w:w="820"/>
        <w:gridCol w:w="820"/>
        <w:gridCol w:w="820"/>
        <w:gridCol w:w="820"/>
        <w:gridCol w:w="820"/>
      </w:tblGrid>
      <w:tr w:rsidR="00A87FCB" w:rsidRPr="002F0A9E" w:rsidTr="00520514">
        <w:trPr>
          <w:trHeight w:val="300"/>
        </w:trPr>
        <w:tc>
          <w:tcPr>
            <w:tcW w:w="317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Suçun adı</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2010</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2011</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2012</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2013</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2014</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2015</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2016</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rsidR="00A87FCB" w:rsidRPr="002F0A9E" w:rsidRDefault="00A87FCB" w:rsidP="00CD50A6">
            <w:pPr>
              <w:widowControl/>
              <w:autoSpaceDE/>
              <w:autoSpaceDN/>
              <w:spacing w:line="360" w:lineRule="auto"/>
              <w:jc w:val="both"/>
              <w:rPr>
                <w:rFonts w:eastAsia="Times New Roman"/>
                <w:b/>
                <w:bCs/>
                <w:color w:val="000000"/>
                <w:lang w:bidi="ar-SA"/>
              </w:rPr>
            </w:pPr>
            <w:r w:rsidRPr="002F0A9E">
              <w:rPr>
                <w:rFonts w:eastAsia="Times New Roman"/>
                <w:b/>
                <w:bCs/>
                <w:color w:val="000000"/>
                <w:lang w:bidi="ar-SA"/>
              </w:rPr>
              <w:t>2017</w:t>
            </w:r>
          </w:p>
        </w:tc>
      </w:tr>
      <w:tr w:rsidR="00A87FCB" w:rsidRPr="002F0A9E" w:rsidTr="00520514">
        <w:trPr>
          <w:trHeight w:val="300"/>
        </w:trPr>
        <w:tc>
          <w:tcPr>
            <w:tcW w:w="3174" w:type="dxa"/>
            <w:tcBorders>
              <w:top w:val="nil"/>
              <w:left w:val="single" w:sz="4" w:space="0" w:color="auto"/>
              <w:bottom w:val="single" w:sz="4" w:space="0" w:color="auto"/>
              <w:right w:val="single" w:sz="4" w:space="0" w:color="auto"/>
            </w:tcBorders>
            <w:shd w:val="clear" w:color="auto" w:fill="auto"/>
            <w:vAlign w:val="center"/>
            <w:hideMark/>
          </w:tcPr>
          <w:p w:rsidR="00A87FCB" w:rsidRPr="002F0A9E" w:rsidRDefault="00A87FCB" w:rsidP="00CD50A6">
            <w:pPr>
              <w:widowControl/>
              <w:autoSpaceDE/>
              <w:autoSpaceDN/>
              <w:spacing w:line="360" w:lineRule="auto"/>
              <w:jc w:val="both"/>
              <w:rPr>
                <w:rFonts w:eastAsia="Times New Roman"/>
                <w:color w:val="000000"/>
                <w:lang w:bidi="ar-SA"/>
              </w:rPr>
            </w:pPr>
            <w:r w:rsidRPr="002F0A9E">
              <w:rPr>
                <w:rFonts w:eastAsia="Times New Roman"/>
                <w:color w:val="000000"/>
                <w:lang w:bidi="ar-SA"/>
              </w:rPr>
              <w:t>Şiddete uğrayan kadın sayısı</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112</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154</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132</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117</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107</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124</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186</w:t>
            </w:r>
          </w:p>
        </w:tc>
      </w:tr>
      <w:tr w:rsidR="00A87FCB" w:rsidRPr="002F0A9E" w:rsidTr="00520514">
        <w:trPr>
          <w:trHeight w:val="300"/>
        </w:trPr>
        <w:tc>
          <w:tcPr>
            <w:tcW w:w="3174" w:type="dxa"/>
            <w:tcBorders>
              <w:top w:val="nil"/>
              <w:left w:val="single" w:sz="4" w:space="0" w:color="auto"/>
              <w:bottom w:val="single" w:sz="4" w:space="0" w:color="auto"/>
              <w:right w:val="single" w:sz="4" w:space="0" w:color="auto"/>
            </w:tcBorders>
            <w:shd w:val="clear" w:color="auto" w:fill="auto"/>
            <w:vAlign w:val="center"/>
            <w:hideMark/>
          </w:tcPr>
          <w:p w:rsidR="00A87FCB" w:rsidRPr="002F0A9E" w:rsidRDefault="00A87FCB" w:rsidP="00CD50A6">
            <w:pPr>
              <w:widowControl/>
              <w:autoSpaceDE/>
              <w:autoSpaceDN/>
              <w:spacing w:line="360" w:lineRule="auto"/>
              <w:jc w:val="both"/>
              <w:rPr>
                <w:rFonts w:eastAsia="Times New Roman"/>
                <w:color w:val="000000"/>
                <w:lang w:bidi="ar-SA"/>
              </w:rPr>
            </w:pPr>
            <w:r w:rsidRPr="002F0A9E">
              <w:rPr>
                <w:rFonts w:eastAsia="Times New Roman"/>
                <w:color w:val="000000"/>
                <w:lang w:bidi="ar-SA"/>
              </w:rPr>
              <w:t>Kaçırılan kız/kadın sayısı</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2</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0</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3</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7</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3</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4</w:t>
            </w:r>
          </w:p>
        </w:tc>
      </w:tr>
      <w:tr w:rsidR="00A87FCB" w:rsidRPr="002F0A9E" w:rsidTr="00520514">
        <w:trPr>
          <w:trHeight w:val="300"/>
        </w:trPr>
        <w:tc>
          <w:tcPr>
            <w:tcW w:w="3174" w:type="dxa"/>
            <w:tcBorders>
              <w:top w:val="nil"/>
              <w:left w:val="single" w:sz="4" w:space="0" w:color="auto"/>
              <w:bottom w:val="single" w:sz="4" w:space="0" w:color="auto"/>
              <w:right w:val="single" w:sz="4" w:space="0" w:color="auto"/>
            </w:tcBorders>
            <w:shd w:val="clear" w:color="auto" w:fill="auto"/>
            <w:vAlign w:val="center"/>
            <w:hideMark/>
          </w:tcPr>
          <w:p w:rsidR="00A87FCB" w:rsidRPr="002F0A9E" w:rsidRDefault="00A87FCB" w:rsidP="00CD50A6">
            <w:pPr>
              <w:widowControl/>
              <w:autoSpaceDE/>
              <w:autoSpaceDN/>
              <w:spacing w:line="360" w:lineRule="auto"/>
              <w:jc w:val="both"/>
              <w:rPr>
                <w:rFonts w:eastAsia="Times New Roman"/>
                <w:color w:val="000000"/>
                <w:lang w:bidi="ar-SA"/>
              </w:rPr>
            </w:pPr>
            <w:r w:rsidRPr="002F0A9E">
              <w:rPr>
                <w:rFonts w:eastAsia="Times New Roman"/>
                <w:color w:val="000000"/>
                <w:lang w:bidi="ar-SA"/>
              </w:rPr>
              <w:t>Cinsel saldırı</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3</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8</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8</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5</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3</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7</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12</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6</w:t>
            </w:r>
          </w:p>
        </w:tc>
      </w:tr>
      <w:tr w:rsidR="00A87FCB" w:rsidRPr="002F0A9E" w:rsidTr="00520514">
        <w:trPr>
          <w:trHeight w:val="300"/>
        </w:trPr>
        <w:tc>
          <w:tcPr>
            <w:tcW w:w="3174" w:type="dxa"/>
            <w:tcBorders>
              <w:top w:val="nil"/>
              <w:left w:val="single" w:sz="4" w:space="0" w:color="auto"/>
              <w:bottom w:val="single" w:sz="4" w:space="0" w:color="auto"/>
              <w:right w:val="single" w:sz="4" w:space="0" w:color="auto"/>
            </w:tcBorders>
            <w:shd w:val="clear" w:color="auto" w:fill="auto"/>
            <w:vAlign w:val="center"/>
            <w:hideMark/>
          </w:tcPr>
          <w:p w:rsidR="00A87FCB" w:rsidRPr="002F0A9E" w:rsidRDefault="00A87FCB" w:rsidP="00CD50A6">
            <w:pPr>
              <w:widowControl/>
              <w:autoSpaceDE/>
              <w:autoSpaceDN/>
              <w:spacing w:line="360" w:lineRule="auto"/>
              <w:jc w:val="both"/>
              <w:rPr>
                <w:rFonts w:eastAsia="Times New Roman"/>
                <w:color w:val="000000"/>
                <w:lang w:bidi="ar-SA"/>
              </w:rPr>
            </w:pPr>
            <w:r w:rsidRPr="002F0A9E">
              <w:rPr>
                <w:rFonts w:eastAsia="Times New Roman"/>
                <w:color w:val="000000"/>
                <w:lang w:bidi="ar-SA"/>
              </w:rPr>
              <w:t>Cinsel istismar</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5</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5</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2</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11</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10</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3</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5</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line="360" w:lineRule="auto"/>
              <w:jc w:val="center"/>
              <w:rPr>
                <w:rFonts w:eastAsia="Times New Roman"/>
                <w:color w:val="000000"/>
                <w:sz w:val="20"/>
                <w:szCs w:val="20"/>
                <w:lang w:bidi="ar-SA"/>
              </w:rPr>
            </w:pPr>
            <w:r w:rsidRPr="00520514">
              <w:rPr>
                <w:rFonts w:eastAsia="Times New Roman"/>
                <w:color w:val="000000"/>
                <w:sz w:val="20"/>
                <w:szCs w:val="20"/>
                <w:lang w:bidi="ar-SA"/>
              </w:rPr>
              <w:t>8</w:t>
            </w:r>
          </w:p>
        </w:tc>
      </w:tr>
      <w:tr w:rsidR="00A87FCB" w:rsidRPr="002F0A9E" w:rsidTr="00520514">
        <w:trPr>
          <w:trHeight w:val="300"/>
        </w:trPr>
        <w:tc>
          <w:tcPr>
            <w:tcW w:w="3174" w:type="dxa"/>
            <w:tcBorders>
              <w:top w:val="nil"/>
              <w:left w:val="single" w:sz="4" w:space="0" w:color="auto"/>
              <w:bottom w:val="single" w:sz="4" w:space="0" w:color="auto"/>
              <w:right w:val="single" w:sz="4" w:space="0" w:color="auto"/>
            </w:tcBorders>
            <w:shd w:val="clear" w:color="auto" w:fill="auto"/>
            <w:vAlign w:val="center"/>
            <w:hideMark/>
          </w:tcPr>
          <w:p w:rsidR="00A87FCB" w:rsidRPr="002F0A9E" w:rsidRDefault="00A87FCB" w:rsidP="00520514">
            <w:pPr>
              <w:widowControl/>
              <w:autoSpaceDE/>
              <w:autoSpaceDN/>
              <w:spacing w:after="120" w:line="360" w:lineRule="auto"/>
              <w:jc w:val="both"/>
              <w:rPr>
                <w:rFonts w:eastAsia="Times New Roman"/>
                <w:color w:val="000000"/>
                <w:lang w:bidi="ar-SA"/>
              </w:rPr>
            </w:pPr>
            <w:r w:rsidRPr="002F0A9E">
              <w:rPr>
                <w:rFonts w:eastAsia="Times New Roman"/>
                <w:color w:val="000000"/>
                <w:lang w:bidi="ar-SA"/>
              </w:rPr>
              <w:t>İntihar/İntihara teşebbüs eden</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50</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44</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56</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49</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28</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31</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37</w:t>
            </w:r>
          </w:p>
        </w:tc>
        <w:tc>
          <w:tcPr>
            <w:tcW w:w="820" w:type="dxa"/>
            <w:tcBorders>
              <w:top w:val="nil"/>
              <w:left w:val="nil"/>
              <w:bottom w:val="single" w:sz="4" w:space="0" w:color="auto"/>
              <w:right w:val="single" w:sz="4" w:space="0" w:color="auto"/>
            </w:tcBorders>
            <w:shd w:val="clear" w:color="auto" w:fill="auto"/>
            <w:vAlign w:val="center"/>
            <w:hideMark/>
          </w:tcPr>
          <w:p w:rsidR="00A87FCB" w:rsidRPr="00520514" w:rsidRDefault="00A87FCB" w:rsidP="00520514">
            <w:pPr>
              <w:widowControl/>
              <w:autoSpaceDE/>
              <w:autoSpaceDN/>
              <w:spacing w:after="120" w:line="360" w:lineRule="auto"/>
              <w:jc w:val="center"/>
              <w:rPr>
                <w:rFonts w:eastAsia="Times New Roman"/>
                <w:color w:val="000000"/>
                <w:sz w:val="20"/>
                <w:szCs w:val="20"/>
                <w:lang w:bidi="ar-SA"/>
              </w:rPr>
            </w:pPr>
            <w:r w:rsidRPr="00520514">
              <w:rPr>
                <w:rFonts w:eastAsia="Times New Roman"/>
                <w:color w:val="000000"/>
                <w:sz w:val="20"/>
                <w:szCs w:val="20"/>
                <w:lang w:bidi="ar-SA"/>
              </w:rPr>
              <w:t>27</w:t>
            </w:r>
          </w:p>
        </w:tc>
      </w:tr>
    </w:tbl>
    <w:p w:rsidR="00904FAD" w:rsidRPr="002F0A9E" w:rsidRDefault="00904FAD" w:rsidP="00520514">
      <w:pPr>
        <w:pStyle w:val="T2"/>
        <w:spacing w:before="0" w:after="120" w:line="360" w:lineRule="auto"/>
        <w:jc w:val="both"/>
        <w:rPr>
          <w:sz w:val="10"/>
        </w:rPr>
      </w:pPr>
    </w:p>
    <w:p w:rsidR="00520514" w:rsidRDefault="0042404E" w:rsidP="00520514">
      <w:pPr>
        <w:pStyle w:val="T2"/>
        <w:spacing w:before="0" w:after="120" w:line="360" w:lineRule="auto"/>
        <w:ind w:left="232" w:right="1127" w:firstLine="488"/>
        <w:jc w:val="both"/>
      </w:pPr>
      <w:r>
        <w:t xml:space="preserve">İl Emniyet Müdürlüğü verilerine göre Nevşehir genelinde </w:t>
      </w:r>
      <w:r w:rsidRPr="0042404E">
        <w:rPr>
          <w:b/>
        </w:rPr>
        <w:t>2018 yılının ilk 6 ayında 281 kadın şiddete uğramıştır</w:t>
      </w:r>
      <w:r>
        <w:t xml:space="preserve">. Uygulanan şiddetin türü 138’i fiziksel, 6’sı cinsel ve 137’si de psikolojiktir.  </w:t>
      </w:r>
      <w:r w:rsidR="00D95EFE">
        <w:t xml:space="preserve">Jandarma verilerine göre </w:t>
      </w:r>
      <w:r w:rsidR="00D95EFE" w:rsidRPr="009650A7">
        <w:rPr>
          <w:b/>
        </w:rPr>
        <w:t>2018 yılının ilk 6 ayında 179 kadın şiddete uğramıştır.</w:t>
      </w:r>
      <w:r w:rsidR="00D95EFE">
        <w:t xml:space="preserve"> Uygulana</w:t>
      </w:r>
      <w:r w:rsidR="009650A7">
        <w:t>n</w:t>
      </w:r>
      <w:r w:rsidR="00D95EFE">
        <w:t xml:space="preserve"> şiddetin % 54’ü fiziksel şiddettir.  Şiddet uygulayan faillerin % 58’i eştir.  50 kadın eşi tarafından yaralanmış ya da cinsel saldırıya uğramış, 8 kadın ve kız çocuğu cinsel tacize uğramış, 4 kadın cinsel saldırıya uğramış, 6 kız, 1 erkek çocuk cinsel istismara uğramış, 10 kız çocuğu erken evlendirilmiş, 12 kadın ve 9 çocuk intihar etmiştir.</w:t>
      </w:r>
    </w:p>
    <w:p w:rsidR="003F67E4" w:rsidRPr="00B447E8" w:rsidRDefault="003F67E4" w:rsidP="00520514">
      <w:pPr>
        <w:pStyle w:val="T2"/>
        <w:spacing w:before="0" w:after="120" w:line="360" w:lineRule="auto"/>
        <w:ind w:left="232" w:right="1127" w:firstLine="488"/>
        <w:jc w:val="both"/>
      </w:pPr>
      <w:r w:rsidRPr="00B447E8">
        <w:t>İl genelinde, intihar/intihara teşebbüs eden kadın</w:t>
      </w:r>
      <w:r w:rsidR="006F399A" w:rsidRPr="00B447E8">
        <w:t xml:space="preserve"> ve çocuk</w:t>
      </w:r>
      <w:r w:rsidRPr="00B447E8">
        <w:t xml:space="preserve"> sayısı Polis bölgesinde </w:t>
      </w:r>
      <w:r w:rsidR="006F399A" w:rsidRPr="00B447E8">
        <w:t>644</w:t>
      </w:r>
      <w:r w:rsidRPr="00B447E8">
        <w:t>, Jandarma bölgesinde ise 23</w:t>
      </w:r>
      <w:r w:rsidR="006F399A" w:rsidRPr="00B447E8">
        <w:t>8</w:t>
      </w:r>
      <w:r w:rsidRPr="00B447E8">
        <w:t>’dır.</w:t>
      </w:r>
      <w:r w:rsidR="00C71469" w:rsidRPr="00B447E8">
        <w:t xml:space="preserve"> Polis bölgesinde suça sürüklenen çocuk sayısı 2877, Jandarma bölgesinde ise 753’tür.</w:t>
      </w:r>
      <w:r w:rsidRPr="00B447E8">
        <w:t xml:space="preserve"> Merkez ilçe </w:t>
      </w:r>
      <w:proofErr w:type="spellStart"/>
      <w:r w:rsidRPr="00B447E8">
        <w:t>vak</w:t>
      </w:r>
      <w:r w:rsidR="00D95EFE">
        <w:t>’</w:t>
      </w:r>
      <w:r w:rsidRPr="00B447E8">
        <w:t>aların</w:t>
      </w:r>
      <w:proofErr w:type="spellEnd"/>
      <w:r w:rsidRPr="00B447E8">
        <w:t xml:space="preserve"> en çok görüldüğü bölgedir.</w:t>
      </w:r>
    </w:p>
    <w:p w:rsidR="009650A7" w:rsidRDefault="009650A7"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42404E" w:rsidRDefault="0042404E" w:rsidP="00520514">
      <w:pPr>
        <w:spacing w:line="360" w:lineRule="auto"/>
        <w:jc w:val="both"/>
        <w:rPr>
          <w:b/>
          <w:sz w:val="20"/>
          <w:szCs w:val="20"/>
        </w:rPr>
      </w:pPr>
    </w:p>
    <w:p w:rsidR="009650A7" w:rsidRDefault="009650A7" w:rsidP="00CD50A6">
      <w:pPr>
        <w:spacing w:line="360" w:lineRule="auto"/>
        <w:jc w:val="both"/>
        <w:rPr>
          <w:b/>
          <w:sz w:val="20"/>
          <w:szCs w:val="20"/>
        </w:rPr>
      </w:pPr>
    </w:p>
    <w:p w:rsidR="009650A7" w:rsidRDefault="009650A7" w:rsidP="00CD50A6">
      <w:pPr>
        <w:spacing w:line="360" w:lineRule="auto"/>
        <w:jc w:val="both"/>
        <w:rPr>
          <w:b/>
          <w:sz w:val="20"/>
          <w:szCs w:val="20"/>
        </w:rPr>
      </w:pPr>
    </w:p>
    <w:p w:rsidR="003F67E4" w:rsidRPr="002F0A9E" w:rsidRDefault="00520514" w:rsidP="00CD50A6">
      <w:pPr>
        <w:spacing w:line="360" w:lineRule="auto"/>
        <w:jc w:val="both"/>
      </w:pPr>
      <w:r w:rsidRPr="00520514">
        <w:rPr>
          <w:b/>
          <w:sz w:val="20"/>
          <w:szCs w:val="20"/>
        </w:rPr>
        <w:lastRenderedPageBreak/>
        <w:t>Grafik 7  - İl Jandarma Komutanlığı Ve İl Emniyet Müdürlüğü Verileri ( 2010-2017)</w:t>
      </w:r>
      <w:r w:rsidR="006F399A" w:rsidRPr="002F0A9E">
        <w:rPr>
          <w:noProof/>
          <w:lang w:bidi="ar-SA"/>
        </w:rPr>
        <w:drawing>
          <wp:inline distT="0" distB="0" distL="0" distR="0">
            <wp:extent cx="5486400" cy="3200400"/>
            <wp:effectExtent l="0" t="0" r="0" b="0"/>
            <wp:docPr id="28"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C71469" w:rsidRPr="002F0A9E" w:rsidRDefault="00C71469" w:rsidP="00CD50A6">
      <w:pPr>
        <w:spacing w:line="360" w:lineRule="auto"/>
        <w:jc w:val="both"/>
      </w:pPr>
    </w:p>
    <w:p w:rsidR="00C71469" w:rsidRDefault="00C71469" w:rsidP="00CD50A6">
      <w:pPr>
        <w:spacing w:line="360" w:lineRule="auto"/>
        <w:jc w:val="both"/>
      </w:pPr>
    </w:p>
    <w:p w:rsidR="00520514" w:rsidRPr="002F0A9E" w:rsidRDefault="00520514" w:rsidP="00CD50A6">
      <w:pPr>
        <w:spacing w:line="360" w:lineRule="auto"/>
        <w:jc w:val="both"/>
      </w:pPr>
    </w:p>
    <w:p w:rsidR="00007788" w:rsidRDefault="00B42C43" w:rsidP="00CD50A6">
      <w:pPr>
        <w:widowControl/>
        <w:autoSpaceDE/>
        <w:autoSpaceDN/>
        <w:spacing w:line="360" w:lineRule="auto"/>
        <w:jc w:val="both"/>
      </w:pPr>
      <w:r w:rsidRPr="00103338">
        <w:t xml:space="preserve">Nevşehir Aile Mahkemesi verileri göre 2010-2017 yılları arasında 4320 Sayılı ve </w:t>
      </w:r>
    </w:p>
    <w:p w:rsidR="00BE0CC5" w:rsidRPr="00103338" w:rsidRDefault="00B42C43" w:rsidP="00CD50A6">
      <w:pPr>
        <w:widowControl/>
        <w:autoSpaceDE/>
        <w:autoSpaceDN/>
        <w:spacing w:line="360" w:lineRule="auto"/>
        <w:jc w:val="both"/>
      </w:pPr>
      <w:r w:rsidRPr="00103338">
        <w:t xml:space="preserve">6284 Sayılı kanun kapsamında; </w:t>
      </w:r>
      <w:r w:rsidR="00BE0CC5" w:rsidRPr="00103338">
        <w:tab/>
      </w:r>
      <w:r w:rsidR="00BE0CC5" w:rsidRPr="00103338">
        <w:tab/>
      </w:r>
      <w:r w:rsidRPr="00103338">
        <w:t xml:space="preserve">Koruma talep eden kadın sayısı </w:t>
      </w:r>
      <w:r w:rsidR="00BE0CC5" w:rsidRPr="00103338">
        <w:tab/>
      </w:r>
      <w:r w:rsidR="00BE0CC5" w:rsidRPr="00103338">
        <w:tab/>
      </w:r>
      <w:r w:rsidRPr="00103338">
        <w:t xml:space="preserve">2428 </w:t>
      </w:r>
    </w:p>
    <w:p w:rsidR="00B42C43" w:rsidRPr="00103338" w:rsidRDefault="00B42C43" w:rsidP="00CD50A6">
      <w:pPr>
        <w:widowControl/>
        <w:autoSpaceDE/>
        <w:autoSpaceDN/>
        <w:spacing w:line="360" w:lineRule="auto"/>
        <w:ind w:left="3600" w:firstLine="720"/>
        <w:jc w:val="both"/>
      </w:pPr>
      <w:r w:rsidRPr="00103338">
        <w:t xml:space="preserve">Başvurusu kabul edilen kadın sayısı </w:t>
      </w:r>
      <w:r w:rsidR="00BE0CC5" w:rsidRPr="00103338">
        <w:tab/>
      </w:r>
      <w:r w:rsidR="00BE0CC5" w:rsidRPr="00103338">
        <w:tab/>
      </w:r>
      <w:r w:rsidRPr="00103338">
        <w:t>2241</w:t>
      </w:r>
    </w:p>
    <w:p w:rsidR="00B42C43" w:rsidRPr="00103338" w:rsidRDefault="00B42C43" w:rsidP="00CD50A6">
      <w:pPr>
        <w:widowControl/>
        <w:autoSpaceDE/>
        <w:autoSpaceDN/>
        <w:spacing w:line="360" w:lineRule="auto"/>
        <w:jc w:val="both"/>
      </w:pPr>
    </w:p>
    <w:p w:rsidR="00BE0CC5" w:rsidRPr="00103338" w:rsidRDefault="00B42C43" w:rsidP="00CD50A6">
      <w:pPr>
        <w:widowControl/>
        <w:autoSpaceDE/>
        <w:autoSpaceDN/>
        <w:spacing w:line="360" w:lineRule="auto"/>
        <w:jc w:val="both"/>
      </w:pPr>
      <w:r w:rsidRPr="00103338">
        <w:t>Erken yaşta evlilik için müracaat eden;</w:t>
      </w:r>
      <w:r w:rsidR="00BE0CC5" w:rsidRPr="00103338">
        <w:tab/>
      </w:r>
      <w:r w:rsidRPr="00103338">
        <w:t xml:space="preserve">Kız çocuk sayısı </w:t>
      </w:r>
      <w:r w:rsidR="00BE0CC5" w:rsidRPr="00103338">
        <w:tab/>
      </w:r>
      <w:r w:rsidR="00BE0CC5" w:rsidRPr="00103338">
        <w:tab/>
      </w:r>
      <w:r w:rsidR="00BE0CC5" w:rsidRPr="00103338">
        <w:tab/>
      </w:r>
      <w:r w:rsidR="00BE0CC5" w:rsidRPr="00103338">
        <w:tab/>
      </w:r>
      <w:r w:rsidRPr="00103338">
        <w:t>609</w:t>
      </w:r>
    </w:p>
    <w:p w:rsidR="00B42C43" w:rsidRPr="00103338" w:rsidRDefault="00B42C43" w:rsidP="00CD50A6">
      <w:pPr>
        <w:widowControl/>
        <w:autoSpaceDE/>
        <w:autoSpaceDN/>
        <w:spacing w:line="360" w:lineRule="auto"/>
        <w:ind w:left="3600" w:firstLine="720"/>
        <w:jc w:val="both"/>
      </w:pPr>
      <w:r w:rsidRPr="00103338">
        <w:t xml:space="preserve">Erkek çocuk sayısı </w:t>
      </w:r>
      <w:r w:rsidR="00BE0CC5" w:rsidRPr="00103338">
        <w:tab/>
      </w:r>
      <w:r w:rsidR="00BE0CC5" w:rsidRPr="00103338">
        <w:tab/>
      </w:r>
      <w:r w:rsidR="00BE0CC5" w:rsidRPr="00103338">
        <w:tab/>
      </w:r>
      <w:r w:rsidR="00BE0CC5" w:rsidRPr="00103338">
        <w:tab/>
      </w:r>
      <w:r w:rsidRPr="00103338">
        <w:t>5</w:t>
      </w:r>
    </w:p>
    <w:p w:rsidR="00B42C43" w:rsidRPr="00103338" w:rsidRDefault="00B42C43" w:rsidP="00CD50A6">
      <w:pPr>
        <w:widowControl/>
        <w:autoSpaceDE/>
        <w:autoSpaceDN/>
        <w:spacing w:line="360" w:lineRule="auto"/>
        <w:ind w:left="3600" w:firstLine="720"/>
        <w:jc w:val="both"/>
      </w:pPr>
      <w:r w:rsidRPr="00103338">
        <w:t xml:space="preserve">Evlenme izni verilen çocuk sayısı </w:t>
      </w:r>
      <w:r w:rsidR="00BE0CC5" w:rsidRPr="00103338">
        <w:tab/>
      </w:r>
      <w:r w:rsidR="00BE0CC5" w:rsidRPr="00103338">
        <w:tab/>
      </w:r>
      <w:r w:rsidRPr="00103338">
        <w:t>566</w:t>
      </w:r>
    </w:p>
    <w:p w:rsidR="00B42C43" w:rsidRPr="00103338" w:rsidRDefault="00B42C43" w:rsidP="00CD50A6">
      <w:pPr>
        <w:widowControl/>
        <w:autoSpaceDE/>
        <w:autoSpaceDN/>
        <w:spacing w:line="360" w:lineRule="auto"/>
        <w:ind w:left="3600" w:firstLine="720"/>
        <w:jc w:val="both"/>
      </w:pPr>
      <w:r w:rsidRPr="00103338">
        <w:t>Evlenme izni reddedilen çocuk sayısı</w:t>
      </w:r>
      <w:r w:rsidR="00BE0CC5" w:rsidRPr="00103338">
        <w:tab/>
      </w:r>
      <w:r w:rsidRPr="00103338">
        <w:t>48</w:t>
      </w:r>
    </w:p>
    <w:p w:rsidR="00B42C43" w:rsidRPr="002F0A9E" w:rsidRDefault="00B42C43" w:rsidP="00CD50A6">
      <w:pPr>
        <w:pStyle w:val="T2"/>
        <w:spacing w:before="0" w:line="360" w:lineRule="auto"/>
        <w:ind w:left="232" w:right="1129"/>
        <w:jc w:val="both"/>
      </w:pPr>
    </w:p>
    <w:p w:rsidR="00796A7A" w:rsidRPr="00D1236F" w:rsidRDefault="00B42C43" w:rsidP="00CD50A6">
      <w:pPr>
        <w:pStyle w:val="T2"/>
        <w:spacing w:before="0" w:line="360" w:lineRule="auto"/>
        <w:ind w:left="232" w:right="1129" w:firstLine="488"/>
        <w:jc w:val="both"/>
        <w:rPr>
          <w:b/>
        </w:rPr>
      </w:pPr>
      <w:r w:rsidRPr="00103338">
        <w:t>İ</w:t>
      </w:r>
      <w:r w:rsidR="00E76C92" w:rsidRPr="00103338">
        <w:t xml:space="preserve">lde </w:t>
      </w:r>
      <w:proofErr w:type="spellStart"/>
      <w:r w:rsidR="00FB39D2">
        <w:t>ÇSHAİM</w:t>
      </w:r>
      <w:r w:rsidR="00E76C92" w:rsidRPr="00103338">
        <w:t>’ne</w:t>
      </w:r>
      <w:proofErr w:type="spellEnd"/>
      <w:r w:rsidR="00E76C92" w:rsidRPr="00103338">
        <w:t xml:space="preserve"> bağlı </w:t>
      </w:r>
      <w:r w:rsidR="00A56781" w:rsidRPr="00103338">
        <w:t>3</w:t>
      </w:r>
      <w:r w:rsidR="00E76C92" w:rsidRPr="00103338">
        <w:t xml:space="preserve">0 kişilik bir kadın sığınma evi bulunmaktadır. </w:t>
      </w:r>
      <w:r w:rsidR="00D1236F" w:rsidRPr="00103338">
        <w:t>2016-2018</w:t>
      </w:r>
      <w:r w:rsidR="00D1236F">
        <w:t xml:space="preserve"> </w:t>
      </w:r>
      <w:r w:rsidR="00D1236F" w:rsidRPr="00103338">
        <w:t xml:space="preserve">Mayıs ayı verilerine göre </w:t>
      </w:r>
      <w:r w:rsidR="00E76C92" w:rsidRPr="00103338">
        <w:t xml:space="preserve">Nevşehir </w:t>
      </w:r>
      <w:r w:rsidR="00E76C92" w:rsidRPr="00D1236F">
        <w:rPr>
          <w:b/>
        </w:rPr>
        <w:t>Kadın Sığınma Evi</w:t>
      </w:r>
      <w:r w:rsidR="00D1236F">
        <w:rPr>
          <w:b/>
        </w:rPr>
        <w:t xml:space="preserve">’ne </w:t>
      </w:r>
      <w:r w:rsidR="00D1236F" w:rsidRPr="00D1236F">
        <w:t>k</w:t>
      </w:r>
      <w:r w:rsidR="00E76C92" w:rsidRPr="00103338">
        <w:t>abul</w:t>
      </w:r>
      <w:r w:rsidR="00D1236F">
        <w:t xml:space="preserve"> edilen </w:t>
      </w:r>
      <w:r w:rsidR="00E76C92" w:rsidRPr="00D1236F">
        <w:rPr>
          <w:b/>
        </w:rPr>
        <w:t xml:space="preserve">kadın sayısı </w:t>
      </w:r>
      <w:r w:rsidR="00BE0CC5" w:rsidRPr="00D1236F">
        <w:rPr>
          <w:b/>
        </w:rPr>
        <w:t xml:space="preserve">323 ve çocuk </w:t>
      </w:r>
      <w:r w:rsidR="00D1236F" w:rsidRPr="00D1236F">
        <w:rPr>
          <w:b/>
        </w:rPr>
        <w:t xml:space="preserve">sayısı </w:t>
      </w:r>
      <w:r w:rsidR="00BE0CC5" w:rsidRPr="00D1236F">
        <w:rPr>
          <w:b/>
        </w:rPr>
        <w:t>200</w:t>
      </w:r>
      <w:r w:rsidR="00D1236F" w:rsidRPr="00D1236F">
        <w:rPr>
          <w:b/>
        </w:rPr>
        <w:t>’</w:t>
      </w:r>
      <w:r w:rsidR="00D1236F">
        <w:rPr>
          <w:b/>
        </w:rPr>
        <w:t>dür.</w:t>
      </w:r>
    </w:p>
    <w:p w:rsidR="00796A7A" w:rsidRPr="00103338" w:rsidRDefault="00E76C92" w:rsidP="00CD50A6">
      <w:pPr>
        <w:pStyle w:val="T2"/>
        <w:spacing w:before="0" w:line="360" w:lineRule="auto"/>
        <w:ind w:left="232" w:right="1130" w:firstLine="488"/>
        <w:jc w:val="both"/>
      </w:pPr>
      <w:r w:rsidRPr="00103338">
        <w:t xml:space="preserve">Nevşehir’de Şiddet Önleme ve İzleme Merkezi (ŞÖNİM) </w:t>
      </w:r>
      <w:r w:rsidR="00F9094E" w:rsidRPr="00103338">
        <w:t xml:space="preserve">Kasım 2017 yılında faaliyete girmiştir. Kuruluş bünyesinde; kuruluş müdürü, 1 adet sosyolog, 1 adet sosyal çalışmacı, 1 adet sağlık memuru bulunmaktadır.  Fiziki yapısı olarak Şiddet Önleme ve İzleme Merkezi </w:t>
      </w:r>
      <w:r w:rsidR="003458F8" w:rsidRPr="00103338">
        <w:t>(</w:t>
      </w:r>
      <w:r w:rsidR="00F9094E" w:rsidRPr="00103338">
        <w:t>ŞÖNİM</w:t>
      </w:r>
      <w:r w:rsidR="003458F8" w:rsidRPr="00103338">
        <w:t xml:space="preserve">) ; Sosyal servis, 1 adet idare odası, 1 adet görüşme odası, 1 adet güvenlik odası ve 1 adet yardımcı hizmetler odalarından oluşmaktadır. </w:t>
      </w:r>
    </w:p>
    <w:p w:rsidR="00796A7A" w:rsidRPr="00103338" w:rsidRDefault="00FF50CA" w:rsidP="00CD50A6">
      <w:pPr>
        <w:pStyle w:val="T2"/>
        <w:spacing w:before="0" w:line="360" w:lineRule="auto"/>
        <w:jc w:val="both"/>
        <w:rPr>
          <w:sz w:val="20"/>
        </w:rPr>
      </w:pPr>
      <w:r>
        <w:rPr>
          <w:noProof/>
          <w:lang w:bidi="ar-SA"/>
        </w:rPr>
        <w:lastRenderedPageBreak/>
        <mc:AlternateContent>
          <mc:Choice Requires="wps">
            <w:drawing>
              <wp:anchor distT="0" distB="0" distL="0" distR="0" simplePos="0" relativeHeight="251653632" behindDoc="0" locked="0" layoutInCell="1" allowOverlap="1">
                <wp:simplePos x="0" y="0"/>
                <wp:positionH relativeFrom="page">
                  <wp:posOffset>701040</wp:posOffset>
                </wp:positionH>
                <wp:positionV relativeFrom="paragraph">
                  <wp:posOffset>327660</wp:posOffset>
                </wp:positionV>
                <wp:extent cx="6158865" cy="1432560"/>
                <wp:effectExtent l="0" t="0" r="0" b="0"/>
                <wp:wrapTopAndBottom/>
                <wp:docPr id="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143256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pStyle w:val="T2"/>
                              <w:spacing w:line="360" w:lineRule="auto"/>
                              <w:ind w:left="28" w:right="34"/>
                              <w:jc w:val="both"/>
                            </w:pPr>
                            <w:r>
                              <w:rPr>
                                <w:b/>
                                <w:i/>
                              </w:rPr>
                              <w:t xml:space="preserve">       Uzun Vadeli Hedef: </w:t>
                            </w:r>
                            <w:r>
                              <w:t xml:space="preserve">Kadınlarına yönelik şiddeti ortadan kaldırmak ve kentte yaşayan tüm bireylerin Kadına Karşı Her Türlü Ayrımcılığın Önlenmesi Uluslararası Sözleşmesi (CEDAW), İstanbul Sözleşmesi, 6284 sayılı </w:t>
                            </w:r>
                            <w:r w:rsidRPr="00A748F7">
                              <w:t>Ailenin Korunması Ve Kadına Karşı Şiddetin</w:t>
                            </w:r>
                            <w:r>
                              <w:t xml:space="preserve"> </w:t>
                            </w:r>
                            <w:r w:rsidRPr="00A748F7">
                              <w:t>Önlenmesine Dair Kanun</w:t>
                            </w:r>
                            <w:r>
                              <w:t>, insan hakları, kadın hakları, kadına yönelik şiddet konularında farkındalıklarını arttırmak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left:0;text-align:left;margin-left:55.2pt;margin-top:25.8pt;width:484.95pt;height:112.8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" fillcolor="#ccc" stroked="f">
                <v:textbox inset="0,0,0,0">
                  <w:txbxContent>
                    <w:p w:rsidR="00367D95" w:rsidRDefault="00367D95">
                      <w:pPr>
                        <w:pStyle w:val="T2"/>
                        <w:spacing w:line="360" w:lineRule="auto"/>
                        <w:ind w:left="28" w:right="34"/>
                        <w:jc w:val="both"/>
                      </w:pPr>
                      <w:r>
                        <w:rPr>
                          <w:b/>
                          <w:i/>
                        </w:rPr>
                        <w:t xml:space="preserve">       Uzun Vadeli Hedef: </w:t>
                      </w:r>
                      <w:r>
                        <w:t xml:space="preserve">Kadınlarına yönelik şiddeti ortadan kaldırmak ve kentte yaşayan tüm bireylerin Kadına Karşı Her Türlü Ayrımcılığın Önlenmesi Uluslararası Sözleşmesi (CEDAW), İstanbul Sözleşmesi, 6284 sayılı </w:t>
                      </w:r>
                      <w:r w:rsidRPr="00A748F7">
                        <w:t>Ailenin Korunması Ve Kadına Karşı Şiddetin</w:t>
                      </w:r>
                      <w:r>
                        <w:t xml:space="preserve"> </w:t>
                      </w:r>
                      <w:r w:rsidRPr="00A748F7">
                        <w:t>Önlenmesine Dair Kanun</w:t>
                      </w:r>
                      <w:r>
                        <w:t>, insan hakları, kadın hakları, kadına yönelik şiddet konularında farkındalıklarını arttırmak</w:t>
                      </w:r>
                    </w:p>
                  </w:txbxContent>
                </v:textbox>
                <w10:wrap type="topAndBottom" anchorx="page"/>
              </v:shape>
            </w:pict>
          </mc:Fallback>
        </mc:AlternateContent>
      </w:r>
    </w:p>
    <w:p w:rsidR="00796A7A" w:rsidRPr="002F0A9E" w:rsidRDefault="00796A7A" w:rsidP="00CD50A6">
      <w:pPr>
        <w:pStyle w:val="T2"/>
        <w:spacing w:before="0" w:line="360" w:lineRule="auto"/>
        <w:jc w:val="both"/>
        <w:rPr>
          <w:sz w:val="20"/>
        </w:rPr>
      </w:pPr>
    </w:p>
    <w:p w:rsidR="00796A7A" w:rsidRPr="002F0A9E" w:rsidRDefault="00796A7A" w:rsidP="00CD50A6">
      <w:pPr>
        <w:pStyle w:val="T2"/>
        <w:spacing w:before="0" w:line="360" w:lineRule="auto"/>
        <w:jc w:val="both"/>
        <w:rPr>
          <w:sz w:val="15"/>
        </w:rPr>
      </w:pPr>
    </w:p>
    <w:p w:rsidR="00781534" w:rsidRDefault="00FF50CA" w:rsidP="00781534">
      <w:pPr>
        <w:pStyle w:val="T2"/>
        <w:spacing w:before="0" w:line="360" w:lineRule="auto"/>
        <w:ind w:left="204"/>
        <w:jc w:val="both"/>
        <w:rPr>
          <w:noProof/>
          <w:sz w:val="20"/>
          <w:lang w:bidi="ar-SA"/>
        </w:rPr>
      </w:pPr>
      <w:r>
        <w:rPr>
          <w:noProof/>
          <w:sz w:val="20"/>
          <w:lang w:bidi="ar-SA"/>
        </w:rPr>
        <mc:AlternateContent>
          <mc:Choice Requires="wps">
            <w:drawing>
              <wp:inline distT="0" distB="0" distL="0" distR="0">
                <wp:extent cx="6321425" cy="460375"/>
                <wp:effectExtent l="2540" t="2540" r="635" b="3810"/>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425" cy="46037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781534" w:rsidRDefault="00367D95" w:rsidP="00781534">
                            <w:pPr>
                              <w:spacing w:line="360" w:lineRule="auto"/>
                              <w:rPr>
                                <w:sz w:val="24"/>
                                <w:szCs w:val="24"/>
                              </w:rPr>
                            </w:pPr>
                            <w:r w:rsidRPr="00781534">
                              <w:rPr>
                                <w:b/>
                                <w:sz w:val="24"/>
                                <w:szCs w:val="24"/>
                              </w:rPr>
                              <w:t xml:space="preserve">Stratejik Öncelik 4.1: </w:t>
                            </w:r>
                            <w:r w:rsidRPr="00781534">
                              <w:rPr>
                                <w:sz w:val="24"/>
                                <w:szCs w:val="24"/>
                              </w:rPr>
                              <w:t>Kentte yaşayan tüm bireylerin kadına yönelik şiddet, erken evlilikler, kadın ve çocukların insan hakları konusunda farkındalıklarının artırılması</w:t>
                            </w:r>
                          </w:p>
                          <w:p w:rsidR="00367D95" w:rsidRPr="00781534" w:rsidRDefault="00367D95" w:rsidP="00781534">
                            <w:pPr>
                              <w:pStyle w:val="T2"/>
                              <w:spacing w:before="0" w:line="360" w:lineRule="auto"/>
                              <w:ind w:left="28" w:right="79"/>
                            </w:pPr>
                          </w:p>
                          <w:p w:rsidR="00367D95" w:rsidRDefault="00367D95">
                            <w:pPr>
                              <w:pStyle w:val="T2"/>
                              <w:spacing w:line="362" w:lineRule="auto"/>
                              <w:ind w:left="28" w:right="79"/>
                            </w:pPr>
                          </w:p>
                        </w:txbxContent>
                      </wps:txbx>
                      <wps:bodyPr rot="0" vert="horz" wrap="square" lIns="0" tIns="0" rIns="0" bIns="0" anchor="t" anchorCtr="0" upright="1">
                        <a:noAutofit/>
                      </wps:bodyPr>
                    </wps:wsp>
                  </a:graphicData>
                </a:graphic>
              </wp:inline>
            </w:drawing>
          </mc:Choice>
          <mc:Fallback>
            <w:pict>
              <v:shape id="Text Box 14" o:spid="_x0000_s1039" type="#_x0000_t202" style="width:497.75pt;height:3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" fillcolor="#e6e6e6" stroked="f">
                <v:textbox inset="0,0,0,0">
                  <w:txbxContent>
                    <w:p w:rsidR="00367D95" w:rsidRPr="00781534" w:rsidRDefault="00367D95" w:rsidP="00781534">
                      <w:pPr>
                        <w:spacing w:line="360" w:lineRule="auto"/>
                        <w:rPr>
                          <w:sz w:val="24"/>
                          <w:szCs w:val="24"/>
                        </w:rPr>
                      </w:pPr>
                      <w:r w:rsidRPr="00781534">
                        <w:rPr>
                          <w:b/>
                          <w:sz w:val="24"/>
                          <w:szCs w:val="24"/>
                        </w:rPr>
                        <w:t xml:space="preserve">Stratejik Öncelik 4.1: </w:t>
                      </w:r>
                      <w:r w:rsidRPr="00781534">
                        <w:rPr>
                          <w:sz w:val="24"/>
                          <w:szCs w:val="24"/>
                        </w:rPr>
                        <w:t>Kentte yaşayan tüm bireylerin kadına yönelik şiddet, erken evlilikler, kadın ve çocukların insan hakları konusunda farkındalıklarının artırılması</w:t>
                      </w:r>
                    </w:p>
                    <w:p w:rsidR="00367D95" w:rsidRPr="00781534" w:rsidRDefault="00367D95" w:rsidP="00781534">
                      <w:pPr>
                        <w:pStyle w:val="T2"/>
                        <w:spacing w:before="0" w:line="360" w:lineRule="auto"/>
                        <w:ind w:left="28" w:right="79"/>
                      </w:pPr>
                    </w:p>
                    <w:p w:rsidR="00367D95" w:rsidRDefault="00367D95">
                      <w:pPr>
                        <w:pStyle w:val="T2"/>
                        <w:spacing w:line="362" w:lineRule="auto"/>
                        <w:ind w:left="28" w:right="79"/>
                      </w:pPr>
                    </w:p>
                  </w:txbxContent>
                </v:textbox>
                <w10:anchorlock/>
              </v:shape>
            </w:pict>
          </mc:Fallback>
        </mc:AlternateContent>
      </w:r>
    </w:p>
    <w:p w:rsidR="00781534" w:rsidRPr="00B6420C" w:rsidRDefault="00781534" w:rsidP="00781534">
      <w:pPr>
        <w:pStyle w:val="T2"/>
        <w:spacing w:before="0" w:line="360" w:lineRule="auto"/>
        <w:ind w:left="204"/>
        <w:jc w:val="both"/>
        <w:rPr>
          <w:noProof/>
          <w:sz w:val="20"/>
          <w:lang w:bidi="ar-SA"/>
        </w:rPr>
      </w:pPr>
    </w:p>
    <w:p w:rsidR="009647E1" w:rsidRPr="00B6420C" w:rsidRDefault="000C08AA" w:rsidP="00160C7E">
      <w:pPr>
        <w:pStyle w:val="T2"/>
        <w:spacing w:before="0" w:line="360" w:lineRule="auto"/>
        <w:ind w:left="204" w:firstLine="0"/>
        <w:jc w:val="both"/>
        <w:rPr>
          <w:sz w:val="20"/>
        </w:rPr>
      </w:pPr>
      <w:r w:rsidRPr="00B6420C">
        <w:rPr>
          <w:b/>
        </w:rPr>
        <w:t>Hedef 4.1.1</w:t>
      </w:r>
      <w:r w:rsidR="00E76C92" w:rsidRPr="00B6420C">
        <w:rPr>
          <w:b/>
        </w:rPr>
        <w:t>:</w:t>
      </w:r>
      <w:r w:rsidR="00DD5DA2" w:rsidRPr="00B6420C">
        <w:rPr>
          <w:bCs/>
          <w:szCs w:val="22"/>
        </w:rPr>
        <w:t xml:space="preserve">Kentte yaşayan kadın ve erkeklerin şiddet ve şiddetin türleri, kadın hakları, </w:t>
      </w:r>
    </w:p>
    <w:p w:rsidR="009647E1" w:rsidRPr="00B6420C" w:rsidRDefault="00DD5DA2" w:rsidP="00160C7E">
      <w:pPr>
        <w:pStyle w:val="Balk3"/>
        <w:spacing w:before="0" w:line="360" w:lineRule="auto"/>
        <w:jc w:val="both"/>
        <w:rPr>
          <w:b w:val="0"/>
          <w:bCs w:val="0"/>
          <w:i w:val="0"/>
          <w:szCs w:val="22"/>
        </w:rPr>
      </w:pPr>
      <w:bookmarkStart w:id="222" w:name="_Toc521316877"/>
      <w:r w:rsidRPr="00B6420C">
        <w:rPr>
          <w:b w:val="0"/>
          <w:bCs w:val="0"/>
          <w:i w:val="0"/>
          <w:szCs w:val="22"/>
        </w:rPr>
        <w:t xml:space="preserve">çocuk istismarı, </w:t>
      </w:r>
      <w:proofErr w:type="spellStart"/>
      <w:r w:rsidRPr="00B6420C">
        <w:rPr>
          <w:b w:val="0"/>
          <w:bCs w:val="0"/>
          <w:i w:val="0"/>
          <w:szCs w:val="22"/>
        </w:rPr>
        <w:t>ensest</w:t>
      </w:r>
      <w:proofErr w:type="spellEnd"/>
      <w:r w:rsidRPr="00B6420C">
        <w:rPr>
          <w:b w:val="0"/>
          <w:bCs w:val="0"/>
          <w:i w:val="0"/>
          <w:szCs w:val="22"/>
        </w:rPr>
        <w:t xml:space="preserve"> ve erken evlilikler konularında ve destek mekanizmaları</w:t>
      </w:r>
      <w:bookmarkEnd w:id="222"/>
      <w:r w:rsidRPr="00B6420C">
        <w:rPr>
          <w:b w:val="0"/>
          <w:bCs w:val="0"/>
          <w:i w:val="0"/>
          <w:szCs w:val="22"/>
        </w:rPr>
        <w:t xml:space="preserve"> </w:t>
      </w:r>
    </w:p>
    <w:p w:rsidR="00160C7E" w:rsidRPr="00B6420C" w:rsidRDefault="00DD5DA2" w:rsidP="00160C7E">
      <w:pPr>
        <w:pStyle w:val="Balk3"/>
        <w:spacing w:before="0" w:line="360" w:lineRule="auto"/>
        <w:jc w:val="both"/>
        <w:rPr>
          <w:b w:val="0"/>
          <w:bCs w:val="0"/>
          <w:i w:val="0"/>
          <w:szCs w:val="22"/>
        </w:rPr>
      </w:pPr>
      <w:bookmarkStart w:id="223" w:name="_Toc521316878"/>
      <w:r w:rsidRPr="00B6420C">
        <w:rPr>
          <w:b w:val="0"/>
          <w:bCs w:val="0"/>
          <w:i w:val="0"/>
          <w:szCs w:val="22"/>
        </w:rPr>
        <w:t>hakkında farkındalıklarını arttırmak</w:t>
      </w:r>
      <w:bookmarkEnd w:id="223"/>
    </w:p>
    <w:p w:rsidR="00B6420C" w:rsidRDefault="00DD5DA2" w:rsidP="00B6420C">
      <w:pPr>
        <w:pStyle w:val="Balk3"/>
        <w:spacing w:before="0" w:line="360" w:lineRule="auto"/>
        <w:jc w:val="both"/>
        <w:rPr>
          <w:b w:val="0"/>
          <w:bCs w:val="0"/>
          <w:i w:val="0"/>
          <w:szCs w:val="22"/>
        </w:rPr>
      </w:pPr>
      <w:bookmarkStart w:id="224" w:name="_Toc521316879"/>
      <w:r w:rsidRPr="00DD5DA2">
        <w:rPr>
          <w:b w:val="0"/>
          <w:bCs w:val="0"/>
          <w:i w:val="0"/>
          <w:szCs w:val="22"/>
        </w:rPr>
        <w:t>4.1.1.1 Kadınların devam ettikleri kurslarda (kişisel gelişim, meslek edindirme, istihdam</w:t>
      </w:r>
      <w:bookmarkEnd w:id="224"/>
      <w:r w:rsidRPr="00DD5DA2">
        <w:rPr>
          <w:b w:val="0"/>
          <w:bCs w:val="0"/>
          <w:i w:val="0"/>
          <w:szCs w:val="22"/>
        </w:rPr>
        <w:t xml:space="preserve"> </w:t>
      </w:r>
      <w:bookmarkStart w:id="225" w:name="_Toc521316880"/>
    </w:p>
    <w:p w:rsidR="00B6420C" w:rsidRDefault="00DD5DA2" w:rsidP="00B6420C">
      <w:pPr>
        <w:pStyle w:val="Balk3"/>
        <w:spacing w:before="0" w:line="360" w:lineRule="auto"/>
        <w:jc w:val="both"/>
        <w:rPr>
          <w:b w:val="0"/>
          <w:bCs w:val="0"/>
          <w:i w:val="0"/>
          <w:szCs w:val="22"/>
        </w:rPr>
      </w:pPr>
      <w:r w:rsidRPr="00DD5DA2">
        <w:rPr>
          <w:b w:val="0"/>
          <w:bCs w:val="0"/>
          <w:i w:val="0"/>
          <w:szCs w:val="22"/>
        </w:rPr>
        <w:t>garantili kurslar, kuran kursları vs.) şiddet, erken evlilikler, çocuk istismarı ve</w:t>
      </w:r>
      <w:bookmarkEnd w:id="225"/>
      <w:r w:rsidRPr="00DD5DA2">
        <w:rPr>
          <w:b w:val="0"/>
          <w:bCs w:val="0"/>
          <w:i w:val="0"/>
          <w:szCs w:val="22"/>
        </w:rPr>
        <w:t xml:space="preserve"> </w:t>
      </w:r>
      <w:bookmarkStart w:id="226" w:name="_Toc521316881"/>
    </w:p>
    <w:p w:rsidR="00B6420C" w:rsidRDefault="00DD5DA2" w:rsidP="00B6420C">
      <w:pPr>
        <w:pStyle w:val="Balk3"/>
        <w:spacing w:before="0" w:line="360" w:lineRule="auto"/>
        <w:jc w:val="both"/>
        <w:rPr>
          <w:b w:val="0"/>
          <w:bCs w:val="0"/>
          <w:i w:val="0"/>
          <w:szCs w:val="22"/>
        </w:rPr>
      </w:pPr>
      <w:r w:rsidRPr="00DD5DA2">
        <w:rPr>
          <w:b w:val="0"/>
          <w:bCs w:val="0"/>
          <w:i w:val="0"/>
          <w:szCs w:val="22"/>
        </w:rPr>
        <w:t>başvuru mekanizmaları hakkında bilgilendirme çalışmaları yapmak, TCE</w:t>
      </w:r>
      <w:bookmarkEnd w:id="226"/>
      <w:r w:rsidR="00C448F5">
        <w:rPr>
          <w:b w:val="0"/>
          <w:bCs w:val="0"/>
          <w:i w:val="0"/>
          <w:szCs w:val="22"/>
        </w:rPr>
        <w:t xml:space="preserve"> </w:t>
      </w:r>
      <w:bookmarkStart w:id="227" w:name="_Toc521316882"/>
      <w:r w:rsidRPr="00DD5DA2">
        <w:rPr>
          <w:b w:val="0"/>
          <w:bCs w:val="0"/>
          <w:i w:val="0"/>
          <w:szCs w:val="22"/>
        </w:rPr>
        <w:t xml:space="preserve">eğitimleri </w:t>
      </w:r>
    </w:p>
    <w:p w:rsidR="00DD5DA2" w:rsidRDefault="00DD5DA2" w:rsidP="00B6420C">
      <w:pPr>
        <w:pStyle w:val="Balk3"/>
        <w:spacing w:before="0" w:line="360" w:lineRule="auto"/>
        <w:jc w:val="both"/>
        <w:rPr>
          <w:b w:val="0"/>
          <w:bCs w:val="0"/>
          <w:i w:val="0"/>
          <w:szCs w:val="22"/>
        </w:rPr>
      </w:pPr>
      <w:r w:rsidRPr="00DD5DA2">
        <w:rPr>
          <w:b w:val="0"/>
          <w:bCs w:val="0"/>
          <w:i w:val="0"/>
          <w:szCs w:val="22"/>
        </w:rPr>
        <w:t>düzenlemek</w:t>
      </w:r>
      <w:bookmarkEnd w:id="227"/>
    </w:p>
    <w:p w:rsidR="00B6420C" w:rsidRDefault="00DD5DA2" w:rsidP="00B6420C">
      <w:pPr>
        <w:pStyle w:val="Balk3"/>
        <w:spacing w:before="0" w:line="360" w:lineRule="auto"/>
        <w:jc w:val="both"/>
        <w:rPr>
          <w:b w:val="0"/>
          <w:bCs w:val="0"/>
          <w:i w:val="0"/>
          <w:szCs w:val="22"/>
        </w:rPr>
      </w:pPr>
      <w:bookmarkStart w:id="228" w:name="_Toc521316883"/>
      <w:r w:rsidRPr="00DD5DA2">
        <w:rPr>
          <w:b w:val="0"/>
          <w:bCs w:val="0"/>
          <w:i w:val="0"/>
          <w:szCs w:val="22"/>
        </w:rPr>
        <w:t>4.1.1.2 Kentte yaşayan tüm bireylere, okul ve mahalle düzeyinde; şiddet, erken evlilikler,</w:t>
      </w:r>
      <w:bookmarkEnd w:id="228"/>
      <w:r w:rsidRPr="00DD5DA2">
        <w:rPr>
          <w:b w:val="0"/>
          <w:bCs w:val="0"/>
          <w:i w:val="0"/>
          <w:szCs w:val="22"/>
        </w:rPr>
        <w:t xml:space="preserve"> </w:t>
      </w:r>
      <w:bookmarkStart w:id="229" w:name="_Toc521316884"/>
    </w:p>
    <w:p w:rsidR="00B6420C" w:rsidRDefault="00DD5DA2" w:rsidP="00B6420C">
      <w:pPr>
        <w:pStyle w:val="Balk3"/>
        <w:spacing w:before="0" w:line="360" w:lineRule="auto"/>
        <w:jc w:val="both"/>
        <w:rPr>
          <w:b w:val="0"/>
          <w:bCs w:val="0"/>
          <w:i w:val="0"/>
          <w:szCs w:val="22"/>
        </w:rPr>
      </w:pPr>
      <w:r w:rsidRPr="00DD5DA2">
        <w:rPr>
          <w:b w:val="0"/>
          <w:bCs w:val="0"/>
          <w:i w:val="0"/>
          <w:szCs w:val="22"/>
        </w:rPr>
        <w:t>çocuk istismarı ve başvuru mekanizmaları hakkında bilgilendirici ve yönlendirici</w:t>
      </w:r>
      <w:bookmarkEnd w:id="229"/>
      <w:r w:rsidRPr="00DD5DA2">
        <w:rPr>
          <w:b w:val="0"/>
          <w:bCs w:val="0"/>
          <w:i w:val="0"/>
          <w:szCs w:val="22"/>
        </w:rPr>
        <w:t xml:space="preserve"> </w:t>
      </w:r>
      <w:bookmarkStart w:id="230" w:name="_Toc521316885"/>
    </w:p>
    <w:p w:rsidR="00781534" w:rsidRDefault="00DD5DA2" w:rsidP="00B6420C">
      <w:pPr>
        <w:pStyle w:val="Balk3"/>
        <w:spacing w:before="0" w:line="360" w:lineRule="auto"/>
        <w:jc w:val="both"/>
        <w:rPr>
          <w:b w:val="0"/>
          <w:bCs w:val="0"/>
          <w:i w:val="0"/>
          <w:szCs w:val="22"/>
        </w:rPr>
      </w:pPr>
      <w:r w:rsidRPr="00DD5DA2">
        <w:rPr>
          <w:b w:val="0"/>
          <w:bCs w:val="0"/>
          <w:i w:val="0"/>
          <w:szCs w:val="22"/>
        </w:rPr>
        <w:t>eğitimler vermek</w:t>
      </w:r>
      <w:bookmarkEnd w:id="230"/>
      <w:r w:rsidRPr="00DD5DA2">
        <w:rPr>
          <w:b w:val="0"/>
          <w:bCs w:val="0"/>
          <w:i w:val="0"/>
          <w:szCs w:val="22"/>
        </w:rPr>
        <w:t xml:space="preserve"> </w:t>
      </w:r>
    </w:p>
    <w:p w:rsidR="00B6420C" w:rsidRDefault="00DD5DA2" w:rsidP="00B6420C">
      <w:pPr>
        <w:pStyle w:val="Balk3"/>
        <w:spacing w:before="0" w:line="360" w:lineRule="auto"/>
        <w:jc w:val="both"/>
        <w:rPr>
          <w:b w:val="0"/>
          <w:bCs w:val="0"/>
          <w:i w:val="0"/>
          <w:szCs w:val="22"/>
        </w:rPr>
      </w:pPr>
      <w:bookmarkStart w:id="231" w:name="_Toc521316886"/>
      <w:r w:rsidRPr="00DD5DA2">
        <w:rPr>
          <w:b w:val="0"/>
          <w:bCs w:val="0"/>
          <w:i w:val="0"/>
          <w:szCs w:val="22"/>
        </w:rPr>
        <w:t>4.1.1.3 Kadına yönelik şiddet, erken evlilikler, çocuk istismarı ve başvuru</w:t>
      </w:r>
      <w:bookmarkEnd w:id="231"/>
      <w:r w:rsidRPr="00DD5DA2">
        <w:rPr>
          <w:b w:val="0"/>
          <w:bCs w:val="0"/>
          <w:i w:val="0"/>
          <w:szCs w:val="22"/>
        </w:rPr>
        <w:t xml:space="preserve"> </w:t>
      </w:r>
      <w:bookmarkStart w:id="232" w:name="_Toc521316887"/>
    </w:p>
    <w:p w:rsidR="00B6420C" w:rsidRDefault="000C08AA" w:rsidP="00B6420C">
      <w:pPr>
        <w:pStyle w:val="Balk3"/>
        <w:spacing w:before="0" w:line="360" w:lineRule="auto"/>
        <w:jc w:val="both"/>
        <w:rPr>
          <w:b w:val="0"/>
          <w:bCs w:val="0"/>
          <w:i w:val="0"/>
          <w:szCs w:val="22"/>
        </w:rPr>
      </w:pPr>
      <w:r>
        <w:rPr>
          <w:b w:val="0"/>
          <w:bCs w:val="0"/>
          <w:i w:val="0"/>
          <w:szCs w:val="22"/>
        </w:rPr>
        <w:t xml:space="preserve">yolları ve </w:t>
      </w:r>
      <w:r w:rsidR="00DD5DA2" w:rsidRPr="00DD5DA2">
        <w:rPr>
          <w:b w:val="0"/>
          <w:bCs w:val="0"/>
          <w:i w:val="0"/>
          <w:szCs w:val="22"/>
        </w:rPr>
        <w:t>mekanizm</w:t>
      </w:r>
      <w:r>
        <w:rPr>
          <w:b w:val="0"/>
          <w:bCs w:val="0"/>
          <w:i w:val="0"/>
          <w:szCs w:val="22"/>
        </w:rPr>
        <w:t>aları</w:t>
      </w:r>
      <w:r w:rsidR="00C448F5">
        <w:rPr>
          <w:b w:val="0"/>
          <w:bCs w:val="0"/>
          <w:i w:val="0"/>
          <w:szCs w:val="22"/>
        </w:rPr>
        <w:t xml:space="preserve"> </w:t>
      </w:r>
      <w:r w:rsidR="00DD5DA2" w:rsidRPr="00DD5DA2">
        <w:rPr>
          <w:b w:val="0"/>
          <w:bCs w:val="0"/>
          <w:i w:val="0"/>
          <w:szCs w:val="22"/>
        </w:rPr>
        <w:t xml:space="preserve">hakkında farkındalık oluşturacak, el broşürü, </w:t>
      </w:r>
      <w:proofErr w:type="spellStart"/>
      <w:r w:rsidR="00DD5DA2" w:rsidRPr="00DD5DA2">
        <w:rPr>
          <w:b w:val="0"/>
          <w:bCs w:val="0"/>
          <w:i w:val="0"/>
          <w:szCs w:val="22"/>
        </w:rPr>
        <w:t>bilboard</w:t>
      </w:r>
      <w:proofErr w:type="spellEnd"/>
      <w:r w:rsidR="00DD5DA2" w:rsidRPr="00DD5DA2">
        <w:rPr>
          <w:b w:val="0"/>
          <w:bCs w:val="0"/>
          <w:i w:val="0"/>
          <w:szCs w:val="22"/>
        </w:rPr>
        <w:t xml:space="preserve"> ve</w:t>
      </w:r>
      <w:bookmarkEnd w:id="232"/>
      <w:r w:rsidR="00DD5DA2" w:rsidRPr="00DD5DA2">
        <w:rPr>
          <w:b w:val="0"/>
          <w:bCs w:val="0"/>
          <w:i w:val="0"/>
          <w:szCs w:val="22"/>
        </w:rPr>
        <w:t xml:space="preserve"> </w:t>
      </w:r>
      <w:bookmarkStart w:id="233" w:name="_Toc521316888"/>
    </w:p>
    <w:p w:rsidR="00B6420C" w:rsidRDefault="00DD5DA2" w:rsidP="00B6420C">
      <w:pPr>
        <w:pStyle w:val="Balk3"/>
        <w:spacing w:before="0" w:line="360" w:lineRule="auto"/>
        <w:jc w:val="both"/>
        <w:rPr>
          <w:b w:val="0"/>
          <w:bCs w:val="0"/>
          <w:i w:val="0"/>
          <w:szCs w:val="22"/>
        </w:rPr>
      </w:pPr>
      <w:r w:rsidRPr="00DD5DA2">
        <w:rPr>
          <w:b w:val="0"/>
          <w:bCs w:val="0"/>
          <w:i w:val="0"/>
          <w:szCs w:val="22"/>
        </w:rPr>
        <w:t>afişler hazırlamak ve görünür alanlarda(Hastaneler, AVM, Kadın Kuaförleri, Toplu taşım</w:t>
      </w:r>
      <w:bookmarkEnd w:id="233"/>
      <w:r w:rsidRPr="00DD5DA2">
        <w:rPr>
          <w:b w:val="0"/>
          <w:bCs w:val="0"/>
          <w:i w:val="0"/>
          <w:szCs w:val="22"/>
        </w:rPr>
        <w:t xml:space="preserve"> </w:t>
      </w:r>
      <w:bookmarkStart w:id="234" w:name="_Toc521316889"/>
    </w:p>
    <w:p w:rsidR="00DD5DA2" w:rsidRDefault="00DD5DA2" w:rsidP="00B6420C">
      <w:pPr>
        <w:pStyle w:val="Balk3"/>
        <w:spacing w:before="0" w:line="360" w:lineRule="auto"/>
        <w:jc w:val="both"/>
        <w:rPr>
          <w:b w:val="0"/>
          <w:bCs w:val="0"/>
          <w:i w:val="0"/>
          <w:szCs w:val="22"/>
        </w:rPr>
      </w:pPr>
      <w:r w:rsidRPr="00DD5DA2">
        <w:rPr>
          <w:b w:val="0"/>
          <w:bCs w:val="0"/>
          <w:i w:val="0"/>
          <w:szCs w:val="22"/>
        </w:rPr>
        <w:t>araçları, sokak ve caddeler, duraklar, vs.) sürekli asılı kalmasını sağlamak</w:t>
      </w:r>
      <w:bookmarkEnd w:id="234"/>
    </w:p>
    <w:p w:rsidR="00B6420C" w:rsidRDefault="00B6420C" w:rsidP="00C448F5">
      <w:pPr>
        <w:pStyle w:val="Balk3"/>
        <w:spacing w:before="0" w:line="360" w:lineRule="auto"/>
        <w:jc w:val="both"/>
        <w:rPr>
          <w:bCs w:val="0"/>
          <w:i w:val="0"/>
          <w:szCs w:val="22"/>
        </w:rPr>
      </w:pPr>
      <w:bookmarkStart w:id="235" w:name="_Toc521316890"/>
    </w:p>
    <w:p w:rsidR="00B6420C" w:rsidRDefault="00DD5DA2" w:rsidP="00B6420C">
      <w:pPr>
        <w:pStyle w:val="Balk3"/>
        <w:spacing w:before="0" w:line="360" w:lineRule="auto"/>
        <w:jc w:val="both"/>
        <w:rPr>
          <w:b w:val="0"/>
          <w:bCs w:val="0"/>
          <w:i w:val="0"/>
          <w:szCs w:val="22"/>
        </w:rPr>
      </w:pPr>
      <w:r w:rsidRPr="00DD5DA2">
        <w:rPr>
          <w:bCs w:val="0"/>
          <w:i w:val="0"/>
          <w:szCs w:val="22"/>
        </w:rPr>
        <w:t>Hedef 4.1.2:</w:t>
      </w:r>
      <w:r w:rsidRPr="00DD5DA2">
        <w:rPr>
          <w:b w:val="0"/>
          <w:bCs w:val="0"/>
          <w:i w:val="0"/>
          <w:szCs w:val="22"/>
        </w:rPr>
        <w:t xml:space="preserve"> Kentte kamuoyunun kadına karşı şiddetle mücadele, erken evlilikler, çocuk</w:t>
      </w:r>
      <w:bookmarkEnd w:id="235"/>
      <w:r w:rsidRPr="00DD5DA2">
        <w:rPr>
          <w:b w:val="0"/>
          <w:bCs w:val="0"/>
          <w:i w:val="0"/>
          <w:szCs w:val="22"/>
        </w:rPr>
        <w:t xml:space="preserve"> </w:t>
      </w:r>
      <w:bookmarkStart w:id="236" w:name="_Toc521316891"/>
    </w:p>
    <w:p w:rsidR="00DD5DA2" w:rsidRDefault="00DD5DA2" w:rsidP="00B6420C">
      <w:pPr>
        <w:pStyle w:val="Balk3"/>
        <w:spacing w:before="0" w:line="360" w:lineRule="auto"/>
        <w:jc w:val="both"/>
        <w:rPr>
          <w:b w:val="0"/>
          <w:bCs w:val="0"/>
          <w:i w:val="0"/>
          <w:szCs w:val="22"/>
        </w:rPr>
      </w:pPr>
      <w:r w:rsidRPr="00DD5DA2">
        <w:rPr>
          <w:b w:val="0"/>
          <w:bCs w:val="0"/>
          <w:i w:val="0"/>
          <w:szCs w:val="22"/>
        </w:rPr>
        <w:t>istismarına ilişkin bilgi ve farkındalık düzeyini arttırmak</w:t>
      </w:r>
      <w:bookmarkEnd w:id="236"/>
    </w:p>
    <w:p w:rsidR="00B6420C" w:rsidRDefault="00DD5DA2" w:rsidP="00B6420C">
      <w:pPr>
        <w:pStyle w:val="Balk3"/>
        <w:spacing w:before="0" w:line="360" w:lineRule="auto"/>
        <w:jc w:val="both"/>
        <w:rPr>
          <w:b w:val="0"/>
          <w:bCs w:val="0"/>
          <w:i w:val="0"/>
          <w:szCs w:val="22"/>
        </w:rPr>
      </w:pPr>
      <w:bookmarkStart w:id="237" w:name="_Toc521316892"/>
      <w:r>
        <w:rPr>
          <w:b w:val="0"/>
          <w:bCs w:val="0"/>
          <w:i w:val="0"/>
          <w:szCs w:val="22"/>
        </w:rPr>
        <w:t>4.1</w:t>
      </w:r>
      <w:r w:rsidRPr="00DD5DA2">
        <w:rPr>
          <w:b w:val="0"/>
          <w:bCs w:val="0"/>
          <w:i w:val="0"/>
          <w:szCs w:val="22"/>
        </w:rPr>
        <w:t>.2.1 Valilik Eşitlik Birimi adına yerel medya kanalları aracılığıyla kadının insan hakları,</w:t>
      </w:r>
      <w:bookmarkEnd w:id="237"/>
      <w:r w:rsidRPr="00DD5DA2">
        <w:rPr>
          <w:b w:val="0"/>
          <w:bCs w:val="0"/>
          <w:i w:val="0"/>
          <w:szCs w:val="22"/>
        </w:rPr>
        <w:t xml:space="preserve"> </w:t>
      </w:r>
      <w:bookmarkStart w:id="238" w:name="_Toc521316893"/>
    </w:p>
    <w:p w:rsidR="00B6420C" w:rsidRDefault="00DD5DA2" w:rsidP="00B6420C">
      <w:pPr>
        <w:pStyle w:val="Balk3"/>
        <w:spacing w:before="0" w:line="360" w:lineRule="auto"/>
        <w:jc w:val="both"/>
        <w:rPr>
          <w:b w:val="0"/>
          <w:bCs w:val="0"/>
          <w:i w:val="0"/>
          <w:szCs w:val="22"/>
        </w:rPr>
      </w:pPr>
      <w:r w:rsidRPr="00DD5DA2">
        <w:rPr>
          <w:b w:val="0"/>
          <w:bCs w:val="0"/>
          <w:i w:val="0"/>
          <w:szCs w:val="22"/>
        </w:rPr>
        <w:t>mevzuat, başvurulacak mekanizma ile ilgili bilgi vermek. Kamu spotu hazırlamak ve</w:t>
      </w:r>
      <w:bookmarkEnd w:id="238"/>
      <w:r w:rsidRPr="00DD5DA2">
        <w:rPr>
          <w:b w:val="0"/>
          <w:bCs w:val="0"/>
          <w:i w:val="0"/>
          <w:szCs w:val="22"/>
        </w:rPr>
        <w:t xml:space="preserve"> </w:t>
      </w:r>
      <w:bookmarkStart w:id="239" w:name="_Toc521316894"/>
    </w:p>
    <w:p w:rsidR="009647E1" w:rsidRPr="00DD5DA2" w:rsidRDefault="00DD5DA2" w:rsidP="00B6420C">
      <w:pPr>
        <w:pStyle w:val="Balk3"/>
        <w:spacing w:before="0" w:line="360" w:lineRule="auto"/>
        <w:jc w:val="both"/>
        <w:rPr>
          <w:b w:val="0"/>
          <w:bCs w:val="0"/>
          <w:i w:val="0"/>
          <w:szCs w:val="22"/>
        </w:rPr>
      </w:pPr>
      <w:r w:rsidRPr="00DD5DA2">
        <w:rPr>
          <w:b w:val="0"/>
          <w:bCs w:val="0"/>
          <w:i w:val="0"/>
          <w:szCs w:val="22"/>
        </w:rPr>
        <w:t>ayda en az 90 dakika yayınlanmasını sağlamak.</w:t>
      </w:r>
      <w:bookmarkEnd w:id="239"/>
    </w:p>
    <w:p w:rsidR="00B6420C" w:rsidRDefault="00DD5DA2" w:rsidP="00B6420C">
      <w:pPr>
        <w:pStyle w:val="Balk3"/>
        <w:spacing w:before="0" w:line="360" w:lineRule="auto"/>
        <w:jc w:val="both"/>
        <w:rPr>
          <w:b w:val="0"/>
          <w:bCs w:val="0"/>
          <w:i w:val="0"/>
          <w:szCs w:val="22"/>
        </w:rPr>
      </w:pPr>
      <w:bookmarkStart w:id="240" w:name="_Toc521316895"/>
      <w:r w:rsidRPr="00DD5DA2">
        <w:rPr>
          <w:b w:val="0"/>
          <w:bCs w:val="0"/>
          <w:i w:val="0"/>
          <w:szCs w:val="22"/>
        </w:rPr>
        <w:t>4.1.2.2 Valilik Eşitlik Birimi Koordinasyonunda, erkeklerin yoğun olarak çalıştığı</w:t>
      </w:r>
      <w:bookmarkStart w:id="241" w:name="_Toc521316896"/>
      <w:bookmarkEnd w:id="240"/>
    </w:p>
    <w:p w:rsidR="00B6420C" w:rsidRDefault="00CE19A4" w:rsidP="00B6420C">
      <w:pPr>
        <w:pStyle w:val="Balk3"/>
        <w:spacing w:before="0" w:line="360" w:lineRule="auto"/>
        <w:jc w:val="both"/>
        <w:rPr>
          <w:b w:val="0"/>
          <w:bCs w:val="0"/>
          <w:i w:val="0"/>
          <w:szCs w:val="22"/>
        </w:rPr>
      </w:pPr>
      <w:r>
        <w:rPr>
          <w:b w:val="0"/>
          <w:bCs w:val="0"/>
          <w:i w:val="0"/>
          <w:szCs w:val="22"/>
        </w:rPr>
        <w:t>(Yeni Sanayi, Oto Sanayi) ve</w:t>
      </w:r>
      <w:r w:rsidR="00DD5DA2" w:rsidRPr="00DD5DA2">
        <w:rPr>
          <w:b w:val="0"/>
          <w:bCs w:val="0"/>
          <w:i w:val="0"/>
          <w:szCs w:val="22"/>
        </w:rPr>
        <w:t xml:space="preserve"> bulunduğu alanlarda (İnternet kafe, kahvehaneler,</w:t>
      </w:r>
      <w:bookmarkEnd w:id="241"/>
      <w:r w:rsidR="00DD5DA2" w:rsidRPr="00DD5DA2">
        <w:rPr>
          <w:b w:val="0"/>
          <w:bCs w:val="0"/>
          <w:i w:val="0"/>
          <w:szCs w:val="22"/>
        </w:rPr>
        <w:t xml:space="preserve"> </w:t>
      </w:r>
      <w:bookmarkStart w:id="242" w:name="_Toc521316897"/>
    </w:p>
    <w:p w:rsidR="00B6420C" w:rsidRDefault="00DD5DA2" w:rsidP="00B6420C">
      <w:pPr>
        <w:pStyle w:val="Balk3"/>
        <w:spacing w:before="0" w:line="360" w:lineRule="auto"/>
        <w:jc w:val="both"/>
        <w:rPr>
          <w:b w:val="0"/>
          <w:bCs w:val="0"/>
          <w:i w:val="0"/>
          <w:szCs w:val="22"/>
        </w:rPr>
      </w:pPr>
      <w:r w:rsidRPr="00DD5DA2">
        <w:rPr>
          <w:b w:val="0"/>
          <w:bCs w:val="0"/>
          <w:i w:val="0"/>
          <w:szCs w:val="22"/>
        </w:rPr>
        <w:t>yeşil sahalar, erkek berberleri vb.)farkındalık oluşturmak için ‘MOR Kurdele</w:t>
      </w:r>
      <w:bookmarkEnd w:id="242"/>
      <w:r w:rsidRPr="00DD5DA2">
        <w:rPr>
          <w:b w:val="0"/>
          <w:bCs w:val="0"/>
          <w:i w:val="0"/>
          <w:szCs w:val="22"/>
        </w:rPr>
        <w:t xml:space="preserve"> </w:t>
      </w:r>
      <w:bookmarkStart w:id="243" w:name="_Toc521316898"/>
    </w:p>
    <w:p w:rsidR="00DD5DA2" w:rsidRPr="00DD5DA2" w:rsidRDefault="00CE19A4" w:rsidP="00B6420C">
      <w:pPr>
        <w:pStyle w:val="Balk3"/>
        <w:spacing w:before="0" w:line="360" w:lineRule="auto"/>
        <w:jc w:val="both"/>
        <w:rPr>
          <w:b w:val="0"/>
          <w:bCs w:val="0"/>
          <w:i w:val="0"/>
          <w:szCs w:val="22"/>
        </w:rPr>
      </w:pPr>
      <w:r>
        <w:rPr>
          <w:b w:val="0"/>
          <w:bCs w:val="0"/>
          <w:i w:val="0"/>
          <w:szCs w:val="22"/>
        </w:rPr>
        <w:t>Kampanyası”, vb. dikkat çekici etkinlikler yürütmek.</w:t>
      </w:r>
      <w:bookmarkEnd w:id="243"/>
    </w:p>
    <w:p w:rsidR="00B6420C" w:rsidRDefault="00DD5DA2" w:rsidP="00B6420C">
      <w:pPr>
        <w:pStyle w:val="Balk3"/>
        <w:spacing w:before="0" w:line="360" w:lineRule="auto"/>
        <w:jc w:val="both"/>
        <w:rPr>
          <w:b w:val="0"/>
          <w:bCs w:val="0"/>
          <w:i w:val="0"/>
          <w:szCs w:val="22"/>
        </w:rPr>
      </w:pPr>
      <w:bookmarkStart w:id="244" w:name="_Toc521316899"/>
      <w:r w:rsidRPr="00DD5DA2">
        <w:rPr>
          <w:b w:val="0"/>
          <w:bCs w:val="0"/>
          <w:i w:val="0"/>
          <w:szCs w:val="22"/>
        </w:rPr>
        <w:t>4.1.2.3 Evlilik başvurusunda bulunan çiftlere yönelik</w:t>
      </w:r>
      <w:r w:rsidR="00B6420C">
        <w:rPr>
          <w:b w:val="0"/>
          <w:bCs w:val="0"/>
          <w:i w:val="0"/>
          <w:szCs w:val="22"/>
        </w:rPr>
        <w:t xml:space="preserve"> </w:t>
      </w:r>
      <w:r w:rsidRPr="00DD5DA2">
        <w:rPr>
          <w:b w:val="0"/>
          <w:bCs w:val="0"/>
          <w:i w:val="0"/>
          <w:szCs w:val="22"/>
        </w:rPr>
        <w:t>toplumsal cinsiyet eşitliği, kadına</w:t>
      </w:r>
      <w:bookmarkEnd w:id="244"/>
      <w:r w:rsidRPr="00DD5DA2">
        <w:rPr>
          <w:b w:val="0"/>
          <w:bCs w:val="0"/>
          <w:i w:val="0"/>
          <w:szCs w:val="22"/>
        </w:rPr>
        <w:t xml:space="preserve"> </w:t>
      </w:r>
      <w:bookmarkStart w:id="245" w:name="_Toc521316900"/>
    </w:p>
    <w:p w:rsidR="00B6420C" w:rsidRDefault="00DD5DA2" w:rsidP="00B6420C">
      <w:pPr>
        <w:pStyle w:val="Balk3"/>
        <w:spacing w:before="0" w:line="360" w:lineRule="auto"/>
        <w:jc w:val="both"/>
        <w:rPr>
          <w:b w:val="0"/>
          <w:bCs w:val="0"/>
          <w:i w:val="0"/>
          <w:szCs w:val="22"/>
        </w:rPr>
      </w:pPr>
      <w:r w:rsidRPr="00DD5DA2">
        <w:rPr>
          <w:b w:val="0"/>
          <w:bCs w:val="0"/>
          <w:i w:val="0"/>
          <w:szCs w:val="22"/>
        </w:rPr>
        <w:lastRenderedPageBreak/>
        <w:t>yönelik şiddet, ev içi şiddet, cinsel sağlık ve üreme sağlığı konularında bilgilendirme</w:t>
      </w:r>
      <w:bookmarkEnd w:id="245"/>
      <w:r w:rsidRPr="00DD5DA2">
        <w:rPr>
          <w:b w:val="0"/>
          <w:bCs w:val="0"/>
          <w:i w:val="0"/>
          <w:szCs w:val="22"/>
        </w:rPr>
        <w:t xml:space="preserve"> </w:t>
      </w:r>
      <w:bookmarkStart w:id="246" w:name="_Toc521316901"/>
    </w:p>
    <w:p w:rsidR="00B6420C" w:rsidRDefault="00DD5DA2" w:rsidP="00B6420C">
      <w:pPr>
        <w:pStyle w:val="Balk3"/>
        <w:spacing w:before="0" w:line="360" w:lineRule="auto"/>
        <w:jc w:val="both"/>
        <w:rPr>
          <w:b w:val="0"/>
          <w:bCs w:val="0"/>
          <w:i w:val="0"/>
          <w:szCs w:val="22"/>
        </w:rPr>
      </w:pPr>
      <w:r w:rsidRPr="00DD5DA2">
        <w:rPr>
          <w:b w:val="0"/>
          <w:bCs w:val="0"/>
          <w:i w:val="0"/>
          <w:szCs w:val="22"/>
        </w:rPr>
        <w:t>eğitimleri yapmak ve bu konuları içeren bilinçlendirme materyallerinin hazırlanması,</w:t>
      </w:r>
      <w:bookmarkEnd w:id="246"/>
      <w:r w:rsidRPr="00DD5DA2">
        <w:rPr>
          <w:b w:val="0"/>
          <w:bCs w:val="0"/>
          <w:i w:val="0"/>
          <w:szCs w:val="22"/>
        </w:rPr>
        <w:t xml:space="preserve"> </w:t>
      </w:r>
      <w:bookmarkStart w:id="247" w:name="_Toc521316902"/>
    </w:p>
    <w:p w:rsidR="009647E1" w:rsidRPr="00DD5DA2" w:rsidRDefault="00DD5DA2" w:rsidP="00B6420C">
      <w:pPr>
        <w:pStyle w:val="Balk3"/>
        <w:spacing w:before="0" w:line="360" w:lineRule="auto"/>
        <w:jc w:val="both"/>
        <w:rPr>
          <w:b w:val="0"/>
          <w:bCs w:val="0"/>
          <w:i w:val="0"/>
          <w:szCs w:val="22"/>
        </w:rPr>
      </w:pPr>
      <w:r w:rsidRPr="00DD5DA2">
        <w:rPr>
          <w:b w:val="0"/>
          <w:bCs w:val="0"/>
          <w:i w:val="0"/>
          <w:szCs w:val="22"/>
        </w:rPr>
        <w:t>basılması ve ilgili kuruluşlara gönderilmesi</w:t>
      </w:r>
      <w:bookmarkEnd w:id="247"/>
      <w:r w:rsidRPr="00DD5DA2">
        <w:rPr>
          <w:b w:val="0"/>
          <w:bCs w:val="0"/>
          <w:i w:val="0"/>
          <w:szCs w:val="22"/>
        </w:rPr>
        <w:t xml:space="preserve"> </w:t>
      </w:r>
    </w:p>
    <w:p w:rsidR="00B6420C" w:rsidRDefault="00DD5DA2" w:rsidP="00B6420C">
      <w:pPr>
        <w:pStyle w:val="Balk3"/>
        <w:spacing w:before="0" w:line="360" w:lineRule="auto"/>
        <w:jc w:val="both"/>
        <w:rPr>
          <w:b w:val="0"/>
          <w:bCs w:val="0"/>
          <w:i w:val="0"/>
          <w:szCs w:val="22"/>
        </w:rPr>
      </w:pPr>
      <w:bookmarkStart w:id="248" w:name="_Toc521316903"/>
      <w:r w:rsidRPr="00DD5DA2">
        <w:rPr>
          <w:b w:val="0"/>
          <w:bCs w:val="0"/>
          <w:i w:val="0"/>
          <w:szCs w:val="22"/>
        </w:rPr>
        <w:t xml:space="preserve">4.1.2.4 Kadına yönelik şiddet verilerini tutan; TÜİK, Kolluk kuvvetleri, adliyeler, </w:t>
      </w:r>
      <w:r w:rsidR="00FB39D2">
        <w:rPr>
          <w:b w:val="0"/>
          <w:bCs w:val="0"/>
          <w:i w:val="0"/>
          <w:szCs w:val="22"/>
        </w:rPr>
        <w:t>ÇSHAİM</w:t>
      </w:r>
      <w:r w:rsidRPr="00DD5DA2">
        <w:rPr>
          <w:b w:val="0"/>
          <w:bCs w:val="0"/>
          <w:i w:val="0"/>
          <w:szCs w:val="22"/>
        </w:rPr>
        <w:t>, Baro,</w:t>
      </w:r>
      <w:bookmarkEnd w:id="248"/>
    </w:p>
    <w:p w:rsidR="00B6420C" w:rsidRDefault="00DD5DA2" w:rsidP="00B6420C">
      <w:pPr>
        <w:pStyle w:val="Balk3"/>
        <w:spacing w:before="0" w:line="360" w:lineRule="auto"/>
        <w:jc w:val="both"/>
        <w:rPr>
          <w:b w:val="0"/>
          <w:bCs w:val="0"/>
          <w:i w:val="0"/>
          <w:szCs w:val="22"/>
        </w:rPr>
      </w:pPr>
      <w:bookmarkStart w:id="249" w:name="_Toc521316904"/>
      <w:r w:rsidRPr="00DD5DA2">
        <w:rPr>
          <w:b w:val="0"/>
          <w:bCs w:val="0"/>
          <w:i w:val="0"/>
          <w:szCs w:val="22"/>
        </w:rPr>
        <w:t>İl Sağlık Müdürlüğü’nün bu verileri düzenli aralıklarla güncelleyerek Valilik Eşitlik</w:t>
      </w:r>
      <w:bookmarkEnd w:id="249"/>
      <w:r w:rsidRPr="00DD5DA2">
        <w:rPr>
          <w:b w:val="0"/>
          <w:bCs w:val="0"/>
          <w:i w:val="0"/>
          <w:szCs w:val="22"/>
        </w:rPr>
        <w:t xml:space="preserve"> </w:t>
      </w:r>
      <w:bookmarkStart w:id="250" w:name="_Toc521316905"/>
    </w:p>
    <w:p w:rsidR="00DD5DA2" w:rsidRDefault="00DD5DA2" w:rsidP="00B6420C">
      <w:pPr>
        <w:pStyle w:val="Balk3"/>
        <w:spacing w:before="0" w:line="360" w:lineRule="auto"/>
        <w:jc w:val="both"/>
        <w:rPr>
          <w:b w:val="0"/>
          <w:bCs w:val="0"/>
          <w:i w:val="0"/>
          <w:szCs w:val="22"/>
        </w:rPr>
      </w:pPr>
      <w:r w:rsidRPr="00DD5DA2">
        <w:rPr>
          <w:b w:val="0"/>
          <w:bCs w:val="0"/>
          <w:i w:val="0"/>
          <w:szCs w:val="22"/>
        </w:rPr>
        <w:t>Birimi ile paylaşılmasının sağlanması</w:t>
      </w:r>
      <w:bookmarkEnd w:id="250"/>
    </w:p>
    <w:p w:rsidR="00B6420C" w:rsidRDefault="00B6420C" w:rsidP="00C448F5">
      <w:pPr>
        <w:pStyle w:val="Balk3"/>
        <w:spacing w:before="0" w:line="360" w:lineRule="auto"/>
        <w:jc w:val="both"/>
        <w:rPr>
          <w:bCs w:val="0"/>
          <w:i w:val="0"/>
          <w:szCs w:val="22"/>
        </w:rPr>
      </w:pPr>
      <w:bookmarkStart w:id="251" w:name="_Toc521316906"/>
    </w:p>
    <w:p w:rsidR="009647E1" w:rsidRDefault="00DD5DA2" w:rsidP="00C448F5">
      <w:pPr>
        <w:pStyle w:val="Balk3"/>
        <w:spacing w:before="0" w:line="360" w:lineRule="auto"/>
        <w:jc w:val="both"/>
        <w:rPr>
          <w:b w:val="0"/>
          <w:bCs w:val="0"/>
          <w:i w:val="0"/>
          <w:szCs w:val="22"/>
        </w:rPr>
      </w:pPr>
      <w:r w:rsidRPr="00DD5DA2">
        <w:rPr>
          <w:bCs w:val="0"/>
          <w:i w:val="0"/>
          <w:szCs w:val="22"/>
        </w:rPr>
        <w:t>Hedef 4.1.3:</w:t>
      </w:r>
      <w:r w:rsidRPr="00DD5DA2">
        <w:rPr>
          <w:b w:val="0"/>
          <w:bCs w:val="0"/>
          <w:i w:val="0"/>
          <w:szCs w:val="22"/>
        </w:rPr>
        <w:t xml:space="preserve"> Kentt</w:t>
      </w:r>
      <w:r w:rsidR="00927A32">
        <w:rPr>
          <w:b w:val="0"/>
          <w:bCs w:val="0"/>
          <w:i w:val="0"/>
          <w:szCs w:val="22"/>
        </w:rPr>
        <w:t>e kadına ve çocuğa karşı şiddet</w:t>
      </w:r>
      <w:r w:rsidRPr="00DD5DA2">
        <w:rPr>
          <w:b w:val="0"/>
          <w:bCs w:val="0"/>
          <w:i w:val="0"/>
          <w:szCs w:val="22"/>
        </w:rPr>
        <w:t>in önlenmesinde rol oynayabilecek</w:t>
      </w:r>
      <w:bookmarkEnd w:id="251"/>
      <w:r w:rsidRPr="00DD5DA2">
        <w:rPr>
          <w:b w:val="0"/>
          <w:bCs w:val="0"/>
          <w:i w:val="0"/>
          <w:szCs w:val="22"/>
        </w:rPr>
        <w:t xml:space="preserve"> </w:t>
      </w:r>
    </w:p>
    <w:p w:rsidR="00DD5DA2" w:rsidRDefault="00DD5DA2" w:rsidP="00C448F5">
      <w:pPr>
        <w:pStyle w:val="Balk3"/>
        <w:spacing w:before="0" w:line="360" w:lineRule="auto"/>
        <w:jc w:val="both"/>
        <w:rPr>
          <w:b w:val="0"/>
          <w:bCs w:val="0"/>
          <w:i w:val="0"/>
          <w:szCs w:val="22"/>
        </w:rPr>
      </w:pPr>
      <w:bookmarkStart w:id="252" w:name="_Toc521316907"/>
      <w:r w:rsidRPr="00DD5DA2">
        <w:rPr>
          <w:b w:val="0"/>
          <w:bCs w:val="0"/>
          <w:i w:val="0"/>
          <w:szCs w:val="22"/>
        </w:rPr>
        <w:t>yerel paydaşların farkındalığını geliştirmek</w:t>
      </w:r>
      <w:bookmarkEnd w:id="252"/>
    </w:p>
    <w:p w:rsidR="00B6420C" w:rsidRDefault="00DD5DA2" w:rsidP="00B6420C">
      <w:pPr>
        <w:pStyle w:val="Balk3"/>
        <w:spacing w:before="0" w:line="360" w:lineRule="auto"/>
        <w:jc w:val="both"/>
        <w:rPr>
          <w:b w:val="0"/>
          <w:bCs w:val="0"/>
          <w:i w:val="0"/>
          <w:szCs w:val="22"/>
        </w:rPr>
      </w:pPr>
      <w:bookmarkStart w:id="253" w:name="_Toc521316908"/>
      <w:r w:rsidRPr="00DD5DA2">
        <w:rPr>
          <w:b w:val="0"/>
          <w:bCs w:val="0"/>
          <w:i w:val="0"/>
          <w:szCs w:val="22"/>
        </w:rPr>
        <w:t>4.1.3.1 İl Kadın Hakları Koordinasyon Kurulu üyelerine TCE, CEDAW, Kadın Hakları,</w:t>
      </w:r>
      <w:bookmarkEnd w:id="253"/>
      <w:r w:rsidRPr="00DD5DA2">
        <w:rPr>
          <w:b w:val="0"/>
          <w:bCs w:val="0"/>
          <w:i w:val="0"/>
          <w:szCs w:val="22"/>
        </w:rPr>
        <w:t xml:space="preserve"> </w:t>
      </w:r>
      <w:bookmarkStart w:id="254" w:name="_Toc521316909"/>
    </w:p>
    <w:p w:rsidR="00B6420C" w:rsidRDefault="00DD5DA2" w:rsidP="00B6420C">
      <w:pPr>
        <w:pStyle w:val="Balk3"/>
        <w:spacing w:before="0" w:line="360" w:lineRule="auto"/>
        <w:jc w:val="both"/>
        <w:rPr>
          <w:b w:val="0"/>
          <w:bCs w:val="0"/>
          <w:i w:val="0"/>
          <w:szCs w:val="22"/>
        </w:rPr>
      </w:pPr>
      <w:r w:rsidRPr="00DD5DA2">
        <w:rPr>
          <w:b w:val="0"/>
          <w:bCs w:val="0"/>
          <w:i w:val="0"/>
          <w:szCs w:val="22"/>
        </w:rPr>
        <w:t>Kadına yönelik Şiddet, çocukların istismar ve ihmali vb. konularla ilgili uluslararası</w:t>
      </w:r>
      <w:bookmarkEnd w:id="254"/>
      <w:r w:rsidRPr="00DD5DA2">
        <w:rPr>
          <w:b w:val="0"/>
          <w:bCs w:val="0"/>
          <w:i w:val="0"/>
          <w:szCs w:val="22"/>
        </w:rPr>
        <w:t xml:space="preserve"> </w:t>
      </w:r>
      <w:bookmarkStart w:id="255" w:name="_Toc521316910"/>
    </w:p>
    <w:p w:rsidR="00DD5DA2" w:rsidRPr="00DD5DA2" w:rsidRDefault="00DD5DA2" w:rsidP="00B6420C">
      <w:pPr>
        <w:pStyle w:val="Balk3"/>
        <w:spacing w:before="0" w:line="360" w:lineRule="auto"/>
        <w:jc w:val="both"/>
        <w:rPr>
          <w:b w:val="0"/>
          <w:bCs w:val="0"/>
          <w:i w:val="0"/>
          <w:szCs w:val="22"/>
        </w:rPr>
      </w:pPr>
      <w:r w:rsidRPr="00DD5DA2">
        <w:rPr>
          <w:b w:val="0"/>
          <w:bCs w:val="0"/>
          <w:i w:val="0"/>
          <w:szCs w:val="22"/>
        </w:rPr>
        <w:t>ve ulusal mevzuat hakkında eğitim verilmesini sağlamak</w:t>
      </w:r>
      <w:bookmarkEnd w:id="255"/>
    </w:p>
    <w:p w:rsidR="00B6420C" w:rsidRDefault="00DD5DA2" w:rsidP="00B6420C">
      <w:pPr>
        <w:pStyle w:val="Balk3"/>
        <w:spacing w:before="0" w:line="360" w:lineRule="auto"/>
        <w:jc w:val="both"/>
        <w:rPr>
          <w:b w:val="0"/>
          <w:bCs w:val="0"/>
          <w:i w:val="0"/>
          <w:szCs w:val="22"/>
        </w:rPr>
      </w:pPr>
      <w:bookmarkStart w:id="256" w:name="_Toc521316911"/>
      <w:r w:rsidRPr="00DD5DA2">
        <w:rPr>
          <w:b w:val="0"/>
          <w:bCs w:val="0"/>
          <w:i w:val="0"/>
          <w:szCs w:val="22"/>
        </w:rPr>
        <w:t xml:space="preserve">4.1.3.2. Muhtarlar, </w:t>
      </w:r>
      <w:proofErr w:type="spellStart"/>
      <w:r w:rsidRPr="00DD5DA2">
        <w:rPr>
          <w:b w:val="0"/>
          <w:bCs w:val="0"/>
          <w:i w:val="0"/>
          <w:szCs w:val="22"/>
        </w:rPr>
        <w:t>kur’an</w:t>
      </w:r>
      <w:proofErr w:type="spellEnd"/>
      <w:r w:rsidRPr="00DD5DA2">
        <w:rPr>
          <w:b w:val="0"/>
          <w:bCs w:val="0"/>
          <w:i w:val="0"/>
          <w:szCs w:val="22"/>
        </w:rPr>
        <w:t xml:space="preserve"> kursu öğreticileri, okul aile birlikleri üyeleri, nüfus memurları,</w:t>
      </w:r>
      <w:bookmarkEnd w:id="256"/>
      <w:r w:rsidRPr="00DD5DA2">
        <w:rPr>
          <w:b w:val="0"/>
          <w:bCs w:val="0"/>
          <w:i w:val="0"/>
          <w:szCs w:val="22"/>
        </w:rPr>
        <w:t xml:space="preserve"> </w:t>
      </w:r>
      <w:bookmarkStart w:id="257" w:name="_Toc521316912"/>
    </w:p>
    <w:p w:rsidR="00B6420C" w:rsidRDefault="00DD5DA2" w:rsidP="00B6420C">
      <w:pPr>
        <w:pStyle w:val="Balk3"/>
        <w:spacing w:before="0" w:line="360" w:lineRule="auto"/>
        <w:jc w:val="both"/>
        <w:rPr>
          <w:b w:val="0"/>
          <w:bCs w:val="0"/>
          <w:i w:val="0"/>
          <w:szCs w:val="22"/>
        </w:rPr>
      </w:pPr>
      <w:r w:rsidRPr="00DD5DA2">
        <w:rPr>
          <w:b w:val="0"/>
          <w:bCs w:val="0"/>
          <w:i w:val="0"/>
          <w:szCs w:val="22"/>
        </w:rPr>
        <w:t>evlendirme memurları, okul müdürleri, rehber öğretmenler, din görevlileri (imamlar,</w:t>
      </w:r>
      <w:bookmarkEnd w:id="257"/>
      <w:r w:rsidRPr="00DD5DA2">
        <w:rPr>
          <w:b w:val="0"/>
          <w:bCs w:val="0"/>
          <w:i w:val="0"/>
          <w:szCs w:val="22"/>
        </w:rPr>
        <w:t xml:space="preserve"> </w:t>
      </w:r>
      <w:bookmarkStart w:id="258" w:name="_Toc521316913"/>
    </w:p>
    <w:p w:rsidR="00B6420C" w:rsidRDefault="00DD5DA2" w:rsidP="00B6420C">
      <w:pPr>
        <w:pStyle w:val="Balk3"/>
        <w:spacing w:before="0" w:line="360" w:lineRule="auto"/>
        <w:jc w:val="both"/>
        <w:rPr>
          <w:b w:val="0"/>
          <w:bCs w:val="0"/>
          <w:i w:val="0"/>
          <w:szCs w:val="22"/>
        </w:rPr>
      </w:pPr>
      <w:r w:rsidRPr="00DD5DA2">
        <w:rPr>
          <w:b w:val="0"/>
          <w:bCs w:val="0"/>
          <w:i w:val="0"/>
          <w:szCs w:val="22"/>
        </w:rPr>
        <w:t>müftüler, vaizler vd.) ve yerel medya mensuplarına yönelik eğitim programları</w:t>
      </w:r>
      <w:bookmarkEnd w:id="258"/>
      <w:r w:rsidRPr="00DD5DA2">
        <w:rPr>
          <w:b w:val="0"/>
          <w:bCs w:val="0"/>
          <w:i w:val="0"/>
          <w:szCs w:val="22"/>
        </w:rPr>
        <w:t xml:space="preserve"> </w:t>
      </w:r>
      <w:bookmarkStart w:id="259" w:name="_Toc521316914"/>
    </w:p>
    <w:p w:rsidR="00DD5DA2" w:rsidRPr="00DD5DA2" w:rsidRDefault="00DD5DA2" w:rsidP="00B6420C">
      <w:pPr>
        <w:pStyle w:val="Balk3"/>
        <w:spacing w:before="0" w:line="360" w:lineRule="auto"/>
        <w:jc w:val="both"/>
        <w:rPr>
          <w:b w:val="0"/>
          <w:bCs w:val="0"/>
          <w:i w:val="0"/>
          <w:szCs w:val="22"/>
        </w:rPr>
      </w:pPr>
      <w:r w:rsidRPr="00DD5DA2">
        <w:rPr>
          <w:b w:val="0"/>
          <w:bCs w:val="0"/>
          <w:i w:val="0"/>
          <w:szCs w:val="22"/>
        </w:rPr>
        <w:t>hazırlamak ve uygulamak.</w:t>
      </w:r>
      <w:bookmarkEnd w:id="259"/>
    </w:p>
    <w:p w:rsidR="00B6420C" w:rsidRDefault="00DD5DA2" w:rsidP="00B6420C">
      <w:pPr>
        <w:pStyle w:val="Balk3"/>
        <w:spacing w:before="0" w:line="360" w:lineRule="auto"/>
        <w:jc w:val="both"/>
        <w:rPr>
          <w:b w:val="0"/>
          <w:bCs w:val="0"/>
          <w:i w:val="0"/>
          <w:szCs w:val="22"/>
        </w:rPr>
      </w:pPr>
      <w:bookmarkStart w:id="260" w:name="_Toc521316915"/>
      <w:r w:rsidRPr="00DD5DA2">
        <w:rPr>
          <w:b w:val="0"/>
          <w:bCs w:val="0"/>
          <w:i w:val="0"/>
          <w:szCs w:val="22"/>
        </w:rPr>
        <w:t>4.1.3.3 İlk başvuru mekanizmalarında (kolluk kuvvetleri, adli personel, hakim, savcı, Baro</w:t>
      </w:r>
      <w:bookmarkEnd w:id="260"/>
      <w:r w:rsidRPr="00DD5DA2">
        <w:rPr>
          <w:b w:val="0"/>
          <w:bCs w:val="0"/>
          <w:i w:val="0"/>
          <w:szCs w:val="22"/>
        </w:rPr>
        <w:t xml:space="preserve"> </w:t>
      </w:r>
      <w:bookmarkStart w:id="261" w:name="_Toc521316916"/>
    </w:p>
    <w:p w:rsidR="00B6420C" w:rsidRDefault="00DD5DA2" w:rsidP="00B6420C">
      <w:pPr>
        <w:pStyle w:val="Balk3"/>
        <w:spacing w:before="0" w:line="360" w:lineRule="auto"/>
        <w:jc w:val="both"/>
        <w:rPr>
          <w:b w:val="0"/>
          <w:bCs w:val="0"/>
          <w:i w:val="0"/>
          <w:szCs w:val="22"/>
        </w:rPr>
      </w:pPr>
      <w:r w:rsidRPr="00DD5DA2">
        <w:rPr>
          <w:b w:val="0"/>
          <w:bCs w:val="0"/>
          <w:i w:val="0"/>
          <w:szCs w:val="22"/>
        </w:rPr>
        <w:t>personeli, ŞÖNİM üyelerine) süre</w:t>
      </w:r>
      <w:r w:rsidR="00B6420C">
        <w:rPr>
          <w:b w:val="0"/>
          <w:bCs w:val="0"/>
          <w:i w:val="0"/>
          <w:szCs w:val="22"/>
        </w:rPr>
        <w:t xml:space="preserve">kli ve sürdürülebilir nitelikte; </w:t>
      </w:r>
      <w:r w:rsidRPr="00DD5DA2">
        <w:rPr>
          <w:b w:val="0"/>
          <w:bCs w:val="0"/>
          <w:i w:val="0"/>
          <w:szCs w:val="22"/>
        </w:rPr>
        <w:t>TCE, 6284 sayılı kanun,</w:t>
      </w:r>
      <w:bookmarkEnd w:id="261"/>
      <w:r w:rsidRPr="00DD5DA2">
        <w:rPr>
          <w:b w:val="0"/>
          <w:bCs w:val="0"/>
          <w:i w:val="0"/>
          <w:szCs w:val="22"/>
        </w:rPr>
        <w:t xml:space="preserve"> </w:t>
      </w:r>
      <w:bookmarkStart w:id="262" w:name="_Toc521316917"/>
    </w:p>
    <w:p w:rsidR="00B6420C" w:rsidRDefault="00DD5DA2" w:rsidP="00B6420C">
      <w:pPr>
        <w:pStyle w:val="Balk3"/>
        <w:spacing w:before="0" w:line="360" w:lineRule="auto"/>
        <w:jc w:val="both"/>
        <w:rPr>
          <w:b w:val="0"/>
          <w:bCs w:val="0"/>
          <w:i w:val="0"/>
          <w:szCs w:val="22"/>
        </w:rPr>
      </w:pPr>
      <w:r w:rsidRPr="00DD5DA2">
        <w:rPr>
          <w:b w:val="0"/>
          <w:bCs w:val="0"/>
          <w:i w:val="0"/>
          <w:szCs w:val="22"/>
        </w:rPr>
        <w:t>kadın ve çocuk hakları ve ilgili konularda eğitimler vermek.</w:t>
      </w:r>
      <w:bookmarkStart w:id="263" w:name="_Toc521316918"/>
      <w:bookmarkEnd w:id="262"/>
    </w:p>
    <w:p w:rsidR="00B6420C" w:rsidRDefault="00B6420C" w:rsidP="00B6420C">
      <w:pPr>
        <w:pStyle w:val="Balk3"/>
        <w:spacing w:before="0" w:line="360" w:lineRule="auto"/>
        <w:jc w:val="both"/>
        <w:rPr>
          <w:b w:val="0"/>
          <w:bCs w:val="0"/>
          <w:i w:val="0"/>
          <w:szCs w:val="22"/>
        </w:rPr>
      </w:pPr>
    </w:p>
    <w:p w:rsidR="009647E1" w:rsidRDefault="00DD5DA2" w:rsidP="00B6420C">
      <w:pPr>
        <w:pStyle w:val="Balk3"/>
        <w:spacing w:before="0" w:line="360" w:lineRule="auto"/>
        <w:jc w:val="both"/>
        <w:rPr>
          <w:b w:val="0"/>
          <w:bCs w:val="0"/>
          <w:i w:val="0"/>
          <w:szCs w:val="22"/>
        </w:rPr>
      </w:pPr>
      <w:r w:rsidRPr="00DD5DA2">
        <w:rPr>
          <w:bCs w:val="0"/>
          <w:i w:val="0"/>
          <w:szCs w:val="22"/>
        </w:rPr>
        <w:t>Hedef 4.1.4:</w:t>
      </w:r>
      <w:r w:rsidRPr="00DD5DA2">
        <w:rPr>
          <w:b w:val="0"/>
          <w:bCs w:val="0"/>
          <w:i w:val="0"/>
          <w:szCs w:val="22"/>
        </w:rPr>
        <w:t xml:space="preserve"> Toplumsal cinsiyet eşitliği, CEDAW, 6284 Sayılı Kanun, İstanbul Sözleşmesi</w:t>
      </w:r>
      <w:r w:rsidR="009647E1">
        <w:rPr>
          <w:b w:val="0"/>
          <w:bCs w:val="0"/>
          <w:i w:val="0"/>
          <w:szCs w:val="22"/>
        </w:rPr>
        <w:t>,</w:t>
      </w:r>
      <w:bookmarkEnd w:id="263"/>
    </w:p>
    <w:p w:rsidR="009647E1" w:rsidRDefault="00DD5DA2" w:rsidP="00CD50A6">
      <w:pPr>
        <w:pStyle w:val="Balk3"/>
        <w:spacing w:before="0" w:line="360" w:lineRule="auto"/>
        <w:jc w:val="both"/>
        <w:rPr>
          <w:b w:val="0"/>
          <w:bCs w:val="0"/>
          <w:i w:val="0"/>
          <w:szCs w:val="22"/>
        </w:rPr>
      </w:pPr>
      <w:bookmarkStart w:id="264" w:name="_Toc521316919"/>
      <w:r w:rsidRPr="00DD5DA2">
        <w:rPr>
          <w:b w:val="0"/>
          <w:bCs w:val="0"/>
          <w:i w:val="0"/>
          <w:szCs w:val="22"/>
        </w:rPr>
        <w:t>BM Çocuk Hakları Sözleşmesi, Çocuk Koruma Kanunu ve Kadına yönelik şiddet eğitimi</w:t>
      </w:r>
      <w:bookmarkEnd w:id="264"/>
      <w:r w:rsidRPr="00DD5DA2">
        <w:rPr>
          <w:b w:val="0"/>
          <w:bCs w:val="0"/>
          <w:i w:val="0"/>
          <w:szCs w:val="22"/>
        </w:rPr>
        <w:t xml:space="preserve"> </w:t>
      </w:r>
    </w:p>
    <w:p w:rsidR="00DD5DA2" w:rsidRDefault="00DD5DA2" w:rsidP="00CD50A6">
      <w:pPr>
        <w:pStyle w:val="Balk3"/>
        <w:spacing w:before="0" w:line="360" w:lineRule="auto"/>
        <w:jc w:val="both"/>
        <w:rPr>
          <w:b w:val="0"/>
          <w:bCs w:val="0"/>
          <w:i w:val="0"/>
          <w:szCs w:val="22"/>
        </w:rPr>
      </w:pPr>
      <w:bookmarkStart w:id="265" w:name="_Toc521316920"/>
      <w:r w:rsidRPr="00DD5DA2">
        <w:rPr>
          <w:b w:val="0"/>
          <w:bCs w:val="0"/>
          <w:i w:val="0"/>
          <w:szCs w:val="22"/>
        </w:rPr>
        <w:t>konularında uzmanlaşmış eğitmen</w:t>
      </w:r>
      <w:r w:rsidR="00C448F5">
        <w:rPr>
          <w:b w:val="0"/>
          <w:bCs w:val="0"/>
          <w:i w:val="0"/>
          <w:szCs w:val="22"/>
        </w:rPr>
        <w:t xml:space="preserve"> </w:t>
      </w:r>
      <w:r w:rsidRPr="00DD5DA2">
        <w:rPr>
          <w:b w:val="0"/>
          <w:bCs w:val="0"/>
          <w:i w:val="0"/>
          <w:szCs w:val="22"/>
        </w:rPr>
        <w:t>havuzu oluşturmak</w:t>
      </w:r>
      <w:bookmarkEnd w:id="265"/>
    </w:p>
    <w:p w:rsidR="00781534" w:rsidRDefault="00DD5DA2" w:rsidP="00781534">
      <w:pPr>
        <w:pStyle w:val="Balk3"/>
        <w:spacing w:before="0" w:line="360" w:lineRule="auto"/>
        <w:jc w:val="both"/>
        <w:rPr>
          <w:b w:val="0"/>
          <w:bCs w:val="0"/>
          <w:i w:val="0"/>
          <w:szCs w:val="22"/>
        </w:rPr>
      </w:pPr>
      <w:bookmarkStart w:id="266" w:name="_Toc521316921"/>
      <w:r w:rsidRPr="00DD5DA2">
        <w:rPr>
          <w:b w:val="0"/>
          <w:bCs w:val="0"/>
          <w:i w:val="0"/>
          <w:szCs w:val="22"/>
        </w:rPr>
        <w:t>4.1.4.1 İl Kadın Hakları Koordinasyon Kurulu içerisinde, toplumsal cinsiyet eşitliği,</w:t>
      </w:r>
      <w:bookmarkEnd w:id="266"/>
    </w:p>
    <w:p w:rsidR="00781534" w:rsidRDefault="00DD5DA2" w:rsidP="00781534">
      <w:pPr>
        <w:pStyle w:val="Balk3"/>
        <w:spacing w:before="0" w:line="360" w:lineRule="auto"/>
        <w:jc w:val="both"/>
        <w:rPr>
          <w:b w:val="0"/>
          <w:bCs w:val="0"/>
          <w:i w:val="0"/>
          <w:szCs w:val="22"/>
        </w:rPr>
      </w:pPr>
      <w:bookmarkStart w:id="267" w:name="_Toc521316922"/>
      <w:r w:rsidRPr="00DD5DA2">
        <w:rPr>
          <w:b w:val="0"/>
          <w:bCs w:val="0"/>
          <w:i w:val="0"/>
          <w:szCs w:val="22"/>
        </w:rPr>
        <w:t>kadın/çocuk hakları, kadına yönelik şiddet, ilgili mevzuat ve ilgili diğer konularda</w:t>
      </w:r>
      <w:bookmarkEnd w:id="267"/>
      <w:r w:rsidRPr="00DD5DA2">
        <w:rPr>
          <w:b w:val="0"/>
          <w:bCs w:val="0"/>
          <w:i w:val="0"/>
          <w:szCs w:val="22"/>
        </w:rPr>
        <w:t xml:space="preserve"> </w:t>
      </w:r>
    </w:p>
    <w:p w:rsidR="00DD5DA2" w:rsidRDefault="00DD5DA2" w:rsidP="00781534">
      <w:pPr>
        <w:pStyle w:val="Balk3"/>
        <w:spacing w:before="0" w:line="360" w:lineRule="auto"/>
        <w:jc w:val="both"/>
        <w:rPr>
          <w:b w:val="0"/>
          <w:bCs w:val="0"/>
          <w:i w:val="0"/>
          <w:szCs w:val="22"/>
        </w:rPr>
      </w:pPr>
      <w:bookmarkStart w:id="268" w:name="_Toc521316923"/>
      <w:r w:rsidRPr="00DD5DA2">
        <w:rPr>
          <w:b w:val="0"/>
          <w:bCs w:val="0"/>
          <w:i w:val="0"/>
          <w:szCs w:val="22"/>
        </w:rPr>
        <w:t>eğitim almış kişilerden oluşan eğitici havuzu oluşturmak</w:t>
      </w:r>
      <w:bookmarkEnd w:id="268"/>
    </w:p>
    <w:p w:rsidR="00DD5DA2" w:rsidRDefault="00DD5DA2" w:rsidP="00CD50A6">
      <w:pPr>
        <w:pStyle w:val="Balk3"/>
        <w:spacing w:before="0" w:line="360" w:lineRule="auto"/>
        <w:jc w:val="both"/>
        <w:rPr>
          <w:b w:val="0"/>
          <w:bCs w:val="0"/>
          <w:i w:val="0"/>
          <w:szCs w:val="22"/>
        </w:rPr>
      </w:pPr>
    </w:p>
    <w:p w:rsidR="00F864A8" w:rsidRDefault="00FF50CA" w:rsidP="00CD50A6">
      <w:pPr>
        <w:pStyle w:val="T2"/>
        <w:spacing w:before="0" w:line="360" w:lineRule="auto"/>
        <w:ind w:left="28" w:right="79"/>
        <w:jc w:val="both"/>
      </w:pPr>
      <w:r>
        <w:rPr>
          <w:noProof/>
          <w:lang w:bidi="ar-SA"/>
        </w:rPr>
        <mc:AlternateContent>
          <mc:Choice Requires="wps">
            <w:drawing>
              <wp:anchor distT="0" distB="0" distL="0" distR="0" simplePos="0" relativeHeight="251654656" behindDoc="0" locked="0" layoutInCell="1" allowOverlap="1">
                <wp:simplePos x="0" y="0"/>
                <wp:positionH relativeFrom="page">
                  <wp:posOffset>581025</wp:posOffset>
                </wp:positionH>
                <wp:positionV relativeFrom="paragraph">
                  <wp:posOffset>127000</wp:posOffset>
                </wp:positionV>
                <wp:extent cx="6282690" cy="526415"/>
                <wp:effectExtent l="0" t="0" r="0" b="0"/>
                <wp:wrapTopAndBottom/>
                <wp:docPr id="6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52641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pStyle w:val="T2"/>
                              <w:spacing w:line="362" w:lineRule="auto"/>
                              <w:ind w:left="28" w:right="79"/>
                            </w:pPr>
                            <w:r>
                              <w:rPr>
                                <w:b/>
                                <w:i/>
                              </w:rPr>
                              <w:t xml:space="preserve">       Stratejik Öncelik 4.2: </w:t>
                            </w:r>
                            <w:r w:rsidRPr="00F864A8">
                              <w:t>Şiddete maruz kalan kadınlara ve kız çocuklarına yönelik koruma ve güçlendirme hizmetlerinin geliştirilmesi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45.75pt;margin-top:10pt;width:494.7pt;height:41.45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" fillcolor="#e6e6e6" stroked="f">
                <v:textbox inset="0,0,0,0">
                  <w:txbxContent>
                    <w:p w:rsidR="00367D95" w:rsidRDefault="00367D95">
                      <w:pPr>
                        <w:pStyle w:val="T2"/>
                        <w:spacing w:line="362" w:lineRule="auto"/>
                        <w:ind w:left="28" w:right="79"/>
                      </w:pPr>
                      <w:r>
                        <w:rPr>
                          <w:b/>
                          <w:i/>
                        </w:rPr>
                        <w:t xml:space="preserve">       Stratejik Öncelik 4.2: </w:t>
                      </w:r>
                      <w:r w:rsidRPr="00F864A8">
                        <w:t>Şiddete maruz kalan kadınlara ve kız çocuklarına yönelik koruma ve güçlendirme hizmetlerinin geliştirilmesi</w:t>
                      </w:r>
                    </w:p>
                  </w:txbxContent>
                </v:textbox>
                <w10:wrap type="topAndBottom" anchorx="page"/>
              </v:shape>
            </w:pict>
          </mc:Fallback>
        </mc:AlternateContent>
      </w:r>
    </w:p>
    <w:p w:rsidR="00136401" w:rsidRDefault="00136401" w:rsidP="00CD50A6">
      <w:pPr>
        <w:pStyle w:val="T2"/>
        <w:spacing w:before="0" w:line="360" w:lineRule="auto"/>
        <w:ind w:left="28" w:right="79"/>
        <w:jc w:val="both"/>
        <w:rPr>
          <w:szCs w:val="22"/>
        </w:rPr>
      </w:pPr>
      <w:r>
        <w:rPr>
          <w:b/>
        </w:rPr>
        <w:tab/>
      </w:r>
      <w:r w:rsidR="00F864A8" w:rsidRPr="00F864A8">
        <w:rPr>
          <w:b/>
        </w:rPr>
        <w:t>Hedef 4.2.1.</w:t>
      </w:r>
      <w:r w:rsidR="00E76C92" w:rsidRPr="00F864A8">
        <w:rPr>
          <w:b/>
        </w:rPr>
        <w:t>:</w:t>
      </w:r>
      <w:r w:rsidR="00F864A8" w:rsidRPr="00F864A8">
        <w:rPr>
          <w:szCs w:val="22"/>
        </w:rPr>
        <w:t xml:space="preserve">Kentteki Kadına Yönelik Şiddet ve çocukların cinsel istismarına (taciz, </w:t>
      </w:r>
    </w:p>
    <w:p w:rsidR="00136401" w:rsidRDefault="00136401" w:rsidP="00CD50A6">
      <w:pPr>
        <w:pStyle w:val="T2"/>
        <w:spacing w:before="0" w:line="360" w:lineRule="auto"/>
        <w:ind w:left="28" w:right="79"/>
        <w:jc w:val="both"/>
        <w:rPr>
          <w:szCs w:val="22"/>
        </w:rPr>
      </w:pPr>
      <w:r>
        <w:rPr>
          <w:szCs w:val="22"/>
        </w:rPr>
        <w:tab/>
      </w:r>
      <w:r w:rsidR="00F864A8" w:rsidRPr="00F864A8">
        <w:rPr>
          <w:szCs w:val="22"/>
        </w:rPr>
        <w:t xml:space="preserve">tecavüz, </w:t>
      </w:r>
      <w:proofErr w:type="spellStart"/>
      <w:r w:rsidR="00F864A8" w:rsidRPr="00F864A8">
        <w:rPr>
          <w:szCs w:val="22"/>
        </w:rPr>
        <w:t>ensest</w:t>
      </w:r>
      <w:proofErr w:type="spellEnd"/>
      <w:r w:rsidR="00F864A8" w:rsidRPr="00F864A8">
        <w:rPr>
          <w:szCs w:val="22"/>
        </w:rPr>
        <w:t>..</w:t>
      </w:r>
      <w:proofErr w:type="spellStart"/>
      <w:r w:rsidR="00F864A8" w:rsidRPr="00F864A8">
        <w:rPr>
          <w:szCs w:val="22"/>
        </w:rPr>
        <w:t>vb</w:t>
      </w:r>
      <w:proofErr w:type="spellEnd"/>
      <w:r w:rsidR="00F864A8" w:rsidRPr="00F864A8">
        <w:rPr>
          <w:szCs w:val="22"/>
        </w:rPr>
        <w:t xml:space="preserve">) yönelik mücadele ve olay sonrası müdahale mekanizmalarının </w:t>
      </w:r>
    </w:p>
    <w:p w:rsidR="00136401" w:rsidRDefault="00136401" w:rsidP="00CD50A6">
      <w:pPr>
        <w:pStyle w:val="T2"/>
        <w:spacing w:before="0" w:line="360" w:lineRule="auto"/>
        <w:ind w:left="28" w:right="79"/>
        <w:jc w:val="both"/>
        <w:rPr>
          <w:szCs w:val="22"/>
        </w:rPr>
      </w:pPr>
      <w:r>
        <w:rPr>
          <w:szCs w:val="22"/>
        </w:rPr>
        <w:tab/>
      </w:r>
      <w:r w:rsidR="00F864A8" w:rsidRPr="00F864A8">
        <w:rPr>
          <w:szCs w:val="22"/>
        </w:rPr>
        <w:t>iyileştirilmesi ve güçlendirilmesi</w:t>
      </w:r>
    </w:p>
    <w:p w:rsidR="009647E1" w:rsidRDefault="00136401" w:rsidP="00CD50A6">
      <w:pPr>
        <w:pStyle w:val="T2"/>
        <w:spacing w:before="0" w:line="360" w:lineRule="auto"/>
        <w:ind w:left="28" w:right="79"/>
        <w:jc w:val="both"/>
        <w:rPr>
          <w:szCs w:val="22"/>
        </w:rPr>
      </w:pPr>
      <w:r>
        <w:rPr>
          <w:szCs w:val="22"/>
        </w:rPr>
        <w:tab/>
      </w:r>
      <w:r w:rsidR="00F864A8">
        <w:rPr>
          <w:szCs w:val="22"/>
        </w:rPr>
        <w:t>4.2.</w:t>
      </w:r>
      <w:r w:rsidR="00781534">
        <w:rPr>
          <w:szCs w:val="22"/>
        </w:rPr>
        <w:t>1.1</w:t>
      </w:r>
      <w:r w:rsidR="00F864A8" w:rsidRPr="00F864A8">
        <w:rPr>
          <w:szCs w:val="22"/>
        </w:rPr>
        <w:t xml:space="preserve"> Kentte Alo 183,155,156,157 ihbar hatlarına başvuru konusunda </w:t>
      </w:r>
    </w:p>
    <w:p w:rsidR="00F864A8" w:rsidRDefault="009647E1" w:rsidP="00CD50A6">
      <w:pPr>
        <w:pStyle w:val="T2"/>
        <w:spacing w:before="0" w:line="360" w:lineRule="auto"/>
        <w:ind w:left="28" w:right="79"/>
        <w:jc w:val="both"/>
        <w:rPr>
          <w:szCs w:val="22"/>
        </w:rPr>
      </w:pPr>
      <w:r>
        <w:rPr>
          <w:szCs w:val="22"/>
        </w:rPr>
        <w:tab/>
      </w:r>
      <w:r w:rsidR="00F864A8" w:rsidRPr="00F864A8">
        <w:rPr>
          <w:szCs w:val="22"/>
        </w:rPr>
        <w:t>koordinasyonun güçlendirilmesi için ilgili kamu kurumları ile çalışmalar yapmak</w:t>
      </w:r>
    </w:p>
    <w:p w:rsidR="009647E1" w:rsidRDefault="00136401" w:rsidP="00CD50A6">
      <w:pPr>
        <w:pStyle w:val="T2"/>
        <w:spacing w:before="0" w:line="360" w:lineRule="auto"/>
        <w:ind w:left="28" w:right="79"/>
        <w:jc w:val="both"/>
        <w:rPr>
          <w:szCs w:val="22"/>
        </w:rPr>
      </w:pPr>
      <w:r>
        <w:rPr>
          <w:szCs w:val="22"/>
        </w:rPr>
        <w:lastRenderedPageBreak/>
        <w:tab/>
      </w:r>
      <w:r w:rsidR="00F864A8" w:rsidRPr="00F864A8">
        <w:rPr>
          <w:szCs w:val="22"/>
        </w:rPr>
        <w:t xml:space="preserve">4.2.1.2 Polis/Jandarma Merkezleri’nde kadın mağdurlar ile görüşme yapılacak mekanlar </w:t>
      </w:r>
    </w:p>
    <w:p w:rsidR="00F864A8" w:rsidRDefault="009647E1" w:rsidP="00CD50A6">
      <w:pPr>
        <w:pStyle w:val="T2"/>
        <w:spacing w:before="0" w:line="360" w:lineRule="auto"/>
        <w:ind w:left="28" w:right="79"/>
        <w:jc w:val="both"/>
        <w:rPr>
          <w:szCs w:val="22"/>
        </w:rPr>
      </w:pPr>
      <w:r>
        <w:rPr>
          <w:szCs w:val="22"/>
        </w:rPr>
        <w:tab/>
      </w:r>
      <w:r w:rsidR="00F864A8" w:rsidRPr="00F864A8">
        <w:rPr>
          <w:szCs w:val="22"/>
        </w:rPr>
        <w:t xml:space="preserve">oluşturmak </w:t>
      </w:r>
    </w:p>
    <w:p w:rsidR="009647E1" w:rsidRDefault="00136401" w:rsidP="00CD50A6">
      <w:pPr>
        <w:pStyle w:val="T2"/>
        <w:spacing w:before="0" w:line="360" w:lineRule="auto"/>
        <w:ind w:left="28" w:right="79"/>
        <w:jc w:val="both"/>
        <w:rPr>
          <w:szCs w:val="22"/>
        </w:rPr>
      </w:pPr>
      <w:r>
        <w:rPr>
          <w:szCs w:val="22"/>
        </w:rPr>
        <w:tab/>
      </w:r>
      <w:r w:rsidR="00927A32">
        <w:rPr>
          <w:szCs w:val="22"/>
        </w:rPr>
        <w:t>4.2.1.3 Cinsel i</w:t>
      </w:r>
      <w:r w:rsidR="00F864A8" w:rsidRPr="00F864A8">
        <w:rPr>
          <w:szCs w:val="22"/>
        </w:rPr>
        <w:t>stismar mağduru çocukların soruşturma aşamasındaki işlemlerinin</w:t>
      </w:r>
      <w:r w:rsidR="007F33EC">
        <w:rPr>
          <w:szCs w:val="22"/>
        </w:rPr>
        <w:t xml:space="preserve"> </w:t>
      </w:r>
      <w:r w:rsidR="00F864A8" w:rsidRPr="00F864A8">
        <w:rPr>
          <w:szCs w:val="22"/>
        </w:rPr>
        <w:t>tek</w:t>
      </w:r>
    </w:p>
    <w:p w:rsidR="00F864A8" w:rsidRDefault="009647E1" w:rsidP="00CD50A6">
      <w:pPr>
        <w:pStyle w:val="T2"/>
        <w:spacing w:before="0" w:line="360" w:lineRule="auto"/>
        <w:ind w:left="28" w:right="79"/>
        <w:jc w:val="both"/>
        <w:rPr>
          <w:szCs w:val="22"/>
        </w:rPr>
      </w:pPr>
      <w:r>
        <w:rPr>
          <w:szCs w:val="22"/>
        </w:rPr>
        <w:tab/>
      </w:r>
      <w:r w:rsidR="00F864A8" w:rsidRPr="00F864A8">
        <w:rPr>
          <w:szCs w:val="22"/>
        </w:rPr>
        <w:t xml:space="preserve">seferde yapılabileceği Çocuk İzlem Merkezi’ni Nevşehir Devlet Hastanesi içerisinde kurmak </w:t>
      </w:r>
    </w:p>
    <w:p w:rsidR="009647E1" w:rsidRDefault="00136401" w:rsidP="00CD50A6">
      <w:pPr>
        <w:pStyle w:val="T2"/>
        <w:spacing w:before="0" w:line="360" w:lineRule="auto"/>
        <w:ind w:left="28" w:right="79"/>
        <w:jc w:val="both"/>
        <w:rPr>
          <w:szCs w:val="22"/>
        </w:rPr>
      </w:pPr>
      <w:r>
        <w:rPr>
          <w:szCs w:val="22"/>
        </w:rPr>
        <w:tab/>
      </w:r>
      <w:r w:rsidR="00F864A8" w:rsidRPr="00F864A8">
        <w:rPr>
          <w:szCs w:val="22"/>
        </w:rPr>
        <w:t>4.2.1.4 Mağdur ve suça sürüklenmiş çocuğun durumuna göre barınma, destek ve</w:t>
      </w:r>
    </w:p>
    <w:p w:rsidR="009647E1" w:rsidRDefault="009647E1" w:rsidP="00CD50A6">
      <w:pPr>
        <w:pStyle w:val="T2"/>
        <w:spacing w:before="0" w:line="360" w:lineRule="auto"/>
        <w:ind w:left="28" w:right="79"/>
        <w:jc w:val="both"/>
        <w:rPr>
          <w:szCs w:val="22"/>
        </w:rPr>
      </w:pPr>
      <w:r>
        <w:rPr>
          <w:szCs w:val="22"/>
        </w:rPr>
        <w:tab/>
      </w:r>
      <w:r w:rsidR="00F864A8" w:rsidRPr="00F864A8">
        <w:rPr>
          <w:szCs w:val="22"/>
        </w:rPr>
        <w:t xml:space="preserve"> rehabilitasyon hizmeti verecek, Çocuk Destek Merkezleri Yönetmeliği’ne uygun </w:t>
      </w:r>
    </w:p>
    <w:p w:rsidR="00F864A8" w:rsidRPr="00F864A8" w:rsidRDefault="009647E1" w:rsidP="00CD50A6">
      <w:pPr>
        <w:pStyle w:val="T2"/>
        <w:spacing w:before="0" w:line="360" w:lineRule="auto"/>
        <w:ind w:left="28" w:right="79"/>
        <w:jc w:val="both"/>
        <w:rPr>
          <w:szCs w:val="22"/>
        </w:rPr>
      </w:pPr>
      <w:r>
        <w:rPr>
          <w:szCs w:val="22"/>
        </w:rPr>
        <w:tab/>
      </w:r>
      <w:r w:rsidR="00F864A8" w:rsidRPr="00F864A8">
        <w:rPr>
          <w:szCs w:val="22"/>
        </w:rPr>
        <w:t>ÇOCUK DESTEK MERKEZİ açılmasını sağlamak</w:t>
      </w:r>
    </w:p>
    <w:p w:rsidR="009647E1" w:rsidRDefault="00136401" w:rsidP="00CD50A6">
      <w:pPr>
        <w:pStyle w:val="T2"/>
        <w:spacing w:before="0" w:line="360" w:lineRule="auto"/>
        <w:ind w:left="28" w:right="79"/>
        <w:jc w:val="both"/>
        <w:rPr>
          <w:szCs w:val="22"/>
        </w:rPr>
      </w:pPr>
      <w:r>
        <w:rPr>
          <w:szCs w:val="22"/>
        </w:rPr>
        <w:tab/>
      </w:r>
      <w:r w:rsidR="00F864A8" w:rsidRPr="00F864A8">
        <w:rPr>
          <w:szCs w:val="22"/>
        </w:rPr>
        <w:t xml:space="preserve">4.2.1.5 Yeni kurulmuş olan </w:t>
      </w:r>
      <w:proofErr w:type="spellStart"/>
      <w:r w:rsidR="00F864A8" w:rsidRPr="00F864A8">
        <w:rPr>
          <w:szCs w:val="22"/>
        </w:rPr>
        <w:t>ŞÖNİM’in</w:t>
      </w:r>
      <w:proofErr w:type="spellEnd"/>
      <w:r w:rsidR="00F864A8" w:rsidRPr="00F864A8">
        <w:rPr>
          <w:szCs w:val="22"/>
        </w:rPr>
        <w:t xml:space="preserve"> güçlenmesi ve ayrı bir binada, uygun fiziki koşullarda </w:t>
      </w:r>
    </w:p>
    <w:p w:rsidR="00F864A8" w:rsidRPr="00F864A8" w:rsidRDefault="009647E1" w:rsidP="00CD50A6">
      <w:pPr>
        <w:pStyle w:val="T2"/>
        <w:spacing w:before="0" w:line="360" w:lineRule="auto"/>
        <w:ind w:left="28" w:right="79"/>
        <w:jc w:val="both"/>
        <w:rPr>
          <w:szCs w:val="22"/>
        </w:rPr>
      </w:pPr>
      <w:r>
        <w:rPr>
          <w:szCs w:val="22"/>
        </w:rPr>
        <w:tab/>
      </w:r>
      <w:r w:rsidR="00F864A8" w:rsidRPr="00F864A8">
        <w:rPr>
          <w:szCs w:val="22"/>
        </w:rPr>
        <w:t>hizmet verebilmesini sağlamak</w:t>
      </w:r>
    </w:p>
    <w:p w:rsidR="009647E1" w:rsidRDefault="00136401" w:rsidP="00CD50A6">
      <w:pPr>
        <w:pStyle w:val="T2"/>
        <w:spacing w:before="0" w:line="360" w:lineRule="auto"/>
        <w:ind w:left="28" w:right="79"/>
        <w:jc w:val="both"/>
        <w:rPr>
          <w:szCs w:val="22"/>
        </w:rPr>
      </w:pPr>
      <w:r>
        <w:rPr>
          <w:szCs w:val="22"/>
        </w:rPr>
        <w:tab/>
      </w:r>
      <w:r w:rsidR="00F864A8" w:rsidRPr="00F864A8">
        <w:rPr>
          <w:szCs w:val="22"/>
        </w:rPr>
        <w:t>4.2.1.6 Sığınma</w:t>
      </w:r>
      <w:r w:rsidR="007F33EC">
        <w:rPr>
          <w:szCs w:val="22"/>
        </w:rPr>
        <w:t xml:space="preserve"> </w:t>
      </w:r>
      <w:r w:rsidR="00F864A8" w:rsidRPr="00F864A8">
        <w:rPr>
          <w:szCs w:val="22"/>
        </w:rPr>
        <w:t xml:space="preserve">evi sonrası kadınların geçiş döneminde faydalanabilecekleri maddi imkanın </w:t>
      </w:r>
    </w:p>
    <w:p w:rsidR="00F864A8" w:rsidRPr="00F864A8" w:rsidRDefault="009647E1" w:rsidP="00CD50A6">
      <w:pPr>
        <w:pStyle w:val="T2"/>
        <w:spacing w:before="0" w:line="360" w:lineRule="auto"/>
        <w:ind w:left="28" w:right="79"/>
        <w:jc w:val="both"/>
        <w:rPr>
          <w:szCs w:val="22"/>
        </w:rPr>
      </w:pPr>
      <w:r>
        <w:rPr>
          <w:szCs w:val="22"/>
        </w:rPr>
        <w:tab/>
      </w:r>
      <w:r w:rsidR="00F864A8" w:rsidRPr="00F864A8">
        <w:rPr>
          <w:szCs w:val="22"/>
        </w:rPr>
        <w:t>artırılması için Sosyal Yardımlaşma Vakfı’nda fon oluşturmak.</w:t>
      </w:r>
    </w:p>
    <w:p w:rsidR="00C30796" w:rsidRPr="007F33EC" w:rsidRDefault="00136401" w:rsidP="00CD50A6">
      <w:pPr>
        <w:pStyle w:val="T2"/>
        <w:spacing w:before="0" w:line="360" w:lineRule="auto"/>
        <w:ind w:left="28" w:right="79"/>
        <w:jc w:val="both"/>
        <w:rPr>
          <w:b/>
          <w:szCs w:val="22"/>
        </w:rPr>
      </w:pPr>
      <w:r>
        <w:rPr>
          <w:szCs w:val="22"/>
        </w:rPr>
        <w:tab/>
      </w:r>
      <w:r w:rsidR="00F864A8" w:rsidRPr="00F864A8">
        <w:rPr>
          <w:szCs w:val="22"/>
        </w:rPr>
        <w:t>4.2.1.7 Şiddet</w:t>
      </w:r>
      <w:r w:rsidR="00C448F5">
        <w:rPr>
          <w:szCs w:val="22"/>
        </w:rPr>
        <w:t xml:space="preserve"> </w:t>
      </w:r>
      <w:r w:rsidR="00F864A8" w:rsidRPr="00F864A8">
        <w:rPr>
          <w:szCs w:val="22"/>
        </w:rPr>
        <w:t>mağduru</w:t>
      </w:r>
      <w:r w:rsidR="00C448F5">
        <w:rPr>
          <w:szCs w:val="22"/>
        </w:rPr>
        <w:t xml:space="preserve"> </w:t>
      </w:r>
      <w:r w:rsidR="00F864A8" w:rsidRPr="00F864A8">
        <w:rPr>
          <w:szCs w:val="22"/>
        </w:rPr>
        <w:t>kadınların,</w:t>
      </w:r>
      <w:r w:rsidR="00C448F5">
        <w:rPr>
          <w:szCs w:val="22"/>
        </w:rPr>
        <w:t xml:space="preserve"> </w:t>
      </w:r>
      <w:r w:rsidR="00F864A8" w:rsidRPr="00F864A8">
        <w:rPr>
          <w:szCs w:val="22"/>
        </w:rPr>
        <w:t xml:space="preserve">6284 Sayılı Kanun’da </w:t>
      </w:r>
      <w:r w:rsidR="009647E1">
        <w:rPr>
          <w:szCs w:val="22"/>
        </w:rPr>
        <w:t>var</w:t>
      </w:r>
      <w:r w:rsidR="007F33EC">
        <w:rPr>
          <w:szCs w:val="22"/>
        </w:rPr>
        <w:t xml:space="preserve"> olan </w:t>
      </w:r>
      <w:r w:rsidR="00F864A8" w:rsidRPr="007F33EC">
        <w:rPr>
          <w:b/>
          <w:szCs w:val="22"/>
        </w:rPr>
        <w:t xml:space="preserve">geçici maddi </w:t>
      </w:r>
    </w:p>
    <w:p w:rsidR="00136401" w:rsidRDefault="00C30796" w:rsidP="00CD50A6">
      <w:pPr>
        <w:pStyle w:val="T2"/>
        <w:spacing w:before="0" w:line="360" w:lineRule="auto"/>
        <w:ind w:left="28" w:right="79"/>
        <w:jc w:val="both"/>
        <w:rPr>
          <w:szCs w:val="22"/>
        </w:rPr>
      </w:pPr>
      <w:r w:rsidRPr="007F33EC">
        <w:rPr>
          <w:b/>
          <w:szCs w:val="22"/>
        </w:rPr>
        <w:tab/>
      </w:r>
      <w:r w:rsidR="00F864A8" w:rsidRPr="007F33EC">
        <w:rPr>
          <w:b/>
          <w:szCs w:val="22"/>
        </w:rPr>
        <w:t>yardımd</w:t>
      </w:r>
      <w:r w:rsidR="007F33EC">
        <w:rPr>
          <w:b/>
          <w:szCs w:val="22"/>
        </w:rPr>
        <w:t>an</w:t>
      </w:r>
      <w:r w:rsidR="00F864A8" w:rsidRPr="00F864A8">
        <w:rPr>
          <w:szCs w:val="22"/>
        </w:rPr>
        <w:t xml:space="preserve"> faydalandırılmasını sağlamak</w:t>
      </w:r>
    </w:p>
    <w:p w:rsidR="00C30796" w:rsidRDefault="00136401" w:rsidP="00CD50A6">
      <w:pPr>
        <w:pStyle w:val="T2"/>
        <w:spacing w:before="0" w:line="360" w:lineRule="auto"/>
        <w:ind w:left="28" w:right="79"/>
        <w:jc w:val="both"/>
        <w:rPr>
          <w:szCs w:val="22"/>
        </w:rPr>
      </w:pPr>
      <w:r>
        <w:rPr>
          <w:szCs w:val="22"/>
        </w:rPr>
        <w:tab/>
      </w:r>
      <w:r w:rsidR="00F864A8" w:rsidRPr="00F864A8">
        <w:rPr>
          <w:szCs w:val="22"/>
        </w:rPr>
        <w:t xml:space="preserve">4.2.1.8 Sığınma evinde kalan kadınlara yönelik ihtiyaca uygun rehabilitasyon </w:t>
      </w:r>
    </w:p>
    <w:p w:rsidR="00F864A8" w:rsidRDefault="00C30796" w:rsidP="00CD50A6">
      <w:pPr>
        <w:pStyle w:val="T2"/>
        <w:spacing w:before="0" w:line="360" w:lineRule="auto"/>
        <w:ind w:left="28" w:right="79"/>
        <w:jc w:val="both"/>
        <w:rPr>
          <w:szCs w:val="22"/>
        </w:rPr>
      </w:pPr>
      <w:r>
        <w:rPr>
          <w:szCs w:val="22"/>
        </w:rPr>
        <w:tab/>
      </w:r>
      <w:r w:rsidR="00F864A8" w:rsidRPr="00F864A8">
        <w:rPr>
          <w:szCs w:val="22"/>
        </w:rPr>
        <w:t>programlarının oluşturulması ve uygulanması</w:t>
      </w:r>
    </w:p>
    <w:p w:rsidR="00F864A8" w:rsidRDefault="00F864A8" w:rsidP="00CD50A6">
      <w:pPr>
        <w:pStyle w:val="T2"/>
        <w:spacing w:before="0" w:line="360" w:lineRule="auto"/>
        <w:ind w:left="28" w:right="79"/>
        <w:jc w:val="both"/>
        <w:rPr>
          <w:szCs w:val="22"/>
        </w:rPr>
      </w:pPr>
    </w:p>
    <w:p w:rsidR="00796A7A" w:rsidRPr="002F0A9E" w:rsidRDefault="00E76C92" w:rsidP="00CD50A6">
      <w:pPr>
        <w:pStyle w:val="Balk2"/>
        <w:spacing w:line="360" w:lineRule="auto"/>
        <w:ind w:left="232"/>
        <w:jc w:val="both"/>
      </w:pPr>
      <w:bookmarkStart w:id="269" w:name="_bookmark12"/>
      <w:bookmarkStart w:id="270" w:name="_Toc521316924"/>
      <w:bookmarkEnd w:id="269"/>
      <w:r w:rsidRPr="002F0A9E">
        <w:rPr>
          <w:color w:val="4F81BC"/>
        </w:rPr>
        <w:t>3.5. Kadınların Karar Alma Mekanizmalarına Katılımı</w:t>
      </w:r>
      <w:bookmarkEnd w:id="270"/>
    </w:p>
    <w:p w:rsidR="00796A7A" w:rsidRPr="002F0A9E" w:rsidRDefault="00796A7A" w:rsidP="00CD50A6">
      <w:pPr>
        <w:pStyle w:val="T2"/>
        <w:spacing w:before="0" w:line="360" w:lineRule="auto"/>
        <w:jc w:val="both"/>
        <w:rPr>
          <w:b/>
          <w:sz w:val="20"/>
        </w:rPr>
      </w:pPr>
    </w:p>
    <w:p w:rsidR="0087464D" w:rsidRDefault="0056265E" w:rsidP="00781534">
      <w:pPr>
        <w:spacing w:line="360" w:lineRule="auto"/>
        <w:ind w:left="232" w:right="1129" w:firstLine="488"/>
        <w:jc w:val="both"/>
        <w:rPr>
          <w:sz w:val="24"/>
          <w:szCs w:val="24"/>
        </w:rPr>
      </w:pPr>
      <w:r>
        <w:rPr>
          <w:sz w:val="24"/>
          <w:szCs w:val="24"/>
        </w:rPr>
        <w:t>2018 yılı (24 Haziran</w:t>
      </w:r>
      <w:r w:rsidR="00DD0D3C" w:rsidRPr="005C4387">
        <w:rPr>
          <w:sz w:val="24"/>
          <w:szCs w:val="24"/>
        </w:rPr>
        <w:t>) Genel Seçi</w:t>
      </w:r>
      <w:r>
        <w:rPr>
          <w:sz w:val="24"/>
          <w:szCs w:val="24"/>
        </w:rPr>
        <w:t>m sonuçlarına göre TBMM’deki 600</w:t>
      </w:r>
      <w:r w:rsidR="00DD0D3C" w:rsidRPr="005C4387">
        <w:rPr>
          <w:sz w:val="24"/>
          <w:szCs w:val="24"/>
        </w:rPr>
        <w:t xml:space="preserve"> millet</w:t>
      </w:r>
      <w:r w:rsidR="001208E8">
        <w:t>vekilinin 104</w:t>
      </w:r>
      <w:r>
        <w:t xml:space="preserve">’ü </w:t>
      </w:r>
      <w:r w:rsidR="001208E8">
        <w:t xml:space="preserve">(%17,45’i ) </w:t>
      </w:r>
      <w:r>
        <w:t>kadındır</w:t>
      </w:r>
      <w:r w:rsidR="00E76C92" w:rsidRPr="002F0A9E">
        <w:t>.</w:t>
      </w:r>
      <w:r w:rsidR="003C25FE">
        <w:rPr>
          <w:rStyle w:val="DipnotBavurusu"/>
        </w:rPr>
        <w:footnoteReference w:id="53"/>
      </w:r>
      <w:r w:rsidR="007F33EC">
        <w:t xml:space="preserve"> </w:t>
      </w:r>
      <w:r w:rsidR="00463796">
        <w:t xml:space="preserve">Cumhurbaşkanı ve yardımcısı erkek olup, </w:t>
      </w:r>
      <w:r>
        <w:rPr>
          <w:sz w:val="24"/>
          <w:szCs w:val="24"/>
        </w:rPr>
        <w:t>16</w:t>
      </w:r>
      <w:r w:rsidR="00DD0D3C" w:rsidRPr="005C4387">
        <w:rPr>
          <w:sz w:val="24"/>
          <w:szCs w:val="24"/>
        </w:rPr>
        <w:t xml:space="preserve"> bakandan ise sadece </w:t>
      </w:r>
      <w:r w:rsidR="00135213" w:rsidRPr="00135213">
        <w:rPr>
          <w:b/>
          <w:sz w:val="24"/>
          <w:szCs w:val="24"/>
        </w:rPr>
        <w:t>2</w:t>
      </w:r>
      <w:r w:rsidR="00135213">
        <w:rPr>
          <w:b/>
          <w:sz w:val="24"/>
          <w:szCs w:val="24"/>
        </w:rPr>
        <w:t>’si</w:t>
      </w:r>
      <w:r w:rsidR="00135213">
        <w:rPr>
          <w:sz w:val="24"/>
          <w:szCs w:val="24"/>
        </w:rPr>
        <w:t xml:space="preserve"> (%12,5’i)</w:t>
      </w:r>
      <w:r>
        <w:rPr>
          <w:sz w:val="24"/>
          <w:szCs w:val="24"/>
        </w:rPr>
        <w:t xml:space="preserve">(Ticaret Bakanı ile Çalışma, Sosyal Hizmetler ve Aile Bakanı) </w:t>
      </w:r>
      <w:r w:rsidR="00DD0D3C" w:rsidRPr="005C4387">
        <w:rPr>
          <w:sz w:val="24"/>
          <w:szCs w:val="24"/>
        </w:rPr>
        <w:t>kadındır.</w:t>
      </w:r>
      <w:r w:rsidR="003C25FE">
        <w:rPr>
          <w:rStyle w:val="DipnotBavurusu"/>
          <w:sz w:val="24"/>
          <w:szCs w:val="24"/>
        </w:rPr>
        <w:footnoteReference w:id="54"/>
      </w:r>
      <w:r w:rsidR="00DD0D3C" w:rsidRPr="005C4387">
        <w:rPr>
          <w:sz w:val="24"/>
          <w:szCs w:val="24"/>
        </w:rPr>
        <w:t xml:space="preserve"> TR71 Bölgesi illerini temsil ede</w:t>
      </w:r>
      <w:r w:rsidR="00135213">
        <w:rPr>
          <w:sz w:val="24"/>
          <w:szCs w:val="24"/>
        </w:rPr>
        <w:t xml:space="preserve">n toplam 14 milletvekilinin sadece </w:t>
      </w:r>
      <w:r w:rsidR="00135213" w:rsidRPr="00135213">
        <w:rPr>
          <w:b/>
          <w:sz w:val="24"/>
          <w:szCs w:val="24"/>
        </w:rPr>
        <w:t>1’i</w:t>
      </w:r>
      <w:r w:rsidR="00DD0D3C" w:rsidRPr="005C4387">
        <w:rPr>
          <w:sz w:val="24"/>
          <w:szCs w:val="24"/>
        </w:rPr>
        <w:t xml:space="preserve">kadınken, 3 milletvekili ile temsil edilen Nevşehir’de </w:t>
      </w:r>
      <w:r w:rsidR="00135213">
        <w:rPr>
          <w:sz w:val="24"/>
          <w:szCs w:val="24"/>
        </w:rPr>
        <w:t xml:space="preserve">hiç </w:t>
      </w:r>
      <w:r w:rsidR="00DD0D3C" w:rsidRPr="005C4387">
        <w:rPr>
          <w:sz w:val="24"/>
          <w:szCs w:val="24"/>
        </w:rPr>
        <w:t>kadın milletvekili bulunmamaktadır.</w:t>
      </w:r>
      <w:r w:rsidR="003C25FE">
        <w:rPr>
          <w:rStyle w:val="DipnotBavurusu"/>
          <w:sz w:val="24"/>
          <w:szCs w:val="24"/>
        </w:rPr>
        <w:footnoteReference w:id="55"/>
      </w:r>
    </w:p>
    <w:p w:rsidR="00B16414" w:rsidRDefault="00B16414" w:rsidP="00CD50A6">
      <w:pPr>
        <w:spacing w:line="360" w:lineRule="auto"/>
        <w:ind w:left="232" w:right="1129"/>
        <w:jc w:val="both"/>
        <w:rPr>
          <w:sz w:val="24"/>
          <w:szCs w:val="24"/>
        </w:rPr>
      </w:pPr>
    </w:p>
    <w:p w:rsidR="00F6326E" w:rsidRPr="00781534" w:rsidRDefault="00781534" w:rsidP="00781534">
      <w:pPr>
        <w:spacing w:line="360" w:lineRule="auto"/>
        <w:ind w:firstLine="232"/>
        <w:jc w:val="both"/>
        <w:rPr>
          <w:b/>
          <w:i/>
          <w:color w:val="212121"/>
          <w:sz w:val="20"/>
          <w:szCs w:val="20"/>
        </w:rPr>
      </w:pPr>
      <w:r w:rsidRPr="00781534">
        <w:rPr>
          <w:b/>
          <w:i/>
          <w:sz w:val="20"/>
          <w:szCs w:val="20"/>
        </w:rPr>
        <w:t xml:space="preserve">Tablo30 </w:t>
      </w:r>
      <w:r w:rsidRPr="00781534">
        <w:rPr>
          <w:b/>
          <w:sz w:val="20"/>
          <w:szCs w:val="20"/>
        </w:rPr>
        <w:t xml:space="preserve">– </w:t>
      </w:r>
      <w:r w:rsidRPr="00781534">
        <w:rPr>
          <w:b/>
          <w:color w:val="212121"/>
          <w:sz w:val="20"/>
          <w:szCs w:val="20"/>
        </w:rPr>
        <w:t>2014 Türkiye Yerel Seçim Sonuçları Cinsiyete Göre Dağılım</w:t>
      </w:r>
    </w:p>
    <w:tbl>
      <w:tblPr>
        <w:tblW w:w="0" w:type="auto"/>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1362"/>
        <w:gridCol w:w="1473"/>
        <w:gridCol w:w="1172"/>
      </w:tblGrid>
      <w:tr w:rsidR="00DD0D3C" w:rsidRPr="007971BF" w:rsidTr="00781534">
        <w:trPr>
          <w:trHeight w:hRule="exact" w:val="567"/>
        </w:trPr>
        <w:tc>
          <w:tcPr>
            <w:tcW w:w="3162" w:type="dxa"/>
            <w:shd w:val="clear" w:color="auto" w:fill="auto"/>
            <w:vAlign w:val="center"/>
          </w:tcPr>
          <w:p w:rsidR="00F2300C" w:rsidRDefault="00F2300C" w:rsidP="00CD50A6">
            <w:pPr>
              <w:spacing w:line="360" w:lineRule="auto"/>
              <w:jc w:val="both"/>
              <w:rPr>
                <w:b/>
                <w:sz w:val="20"/>
                <w:szCs w:val="20"/>
              </w:rPr>
            </w:pPr>
          </w:p>
          <w:p w:rsidR="00DD0D3C" w:rsidRPr="00F2300C" w:rsidRDefault="00F2300C" w:rsidP="00CD50A6">
            <w:pPr>
              <w:spacing w:line="360" w:lineRule="auto"/>
              <w:jc w:val="both"/>
              <w:rPr>
                <w:b/>
                <w:sz w:val="20"/>
                <w:szCs w:val="20"/>
              </w:rPr>
            </w:pPr>
            <w:r>
              <w:rPr>
                <w:b/>
                <w:sz w:val="20"/>
                <w:szCs w:val="20"/>
              </w:rPr>
              <w:t>Yerel Birimler</w:t>
            </w:r>
          </w:p>
        </w:tc>
        <w:tc>
          <w:tcPr>
            <w:tcW w:w="1362" w:type="dxa"/>
            <w:shd w:val="clear" w:color="auto" w:fill="auto"/>
            <w:vAlign w:val="center"/>
          </w:tcPr>
          <w:p w:rsidR="00DD0D3C" w:rsidRPr="00F2300C" w:rsidRDefault="00DD0D3C" w:rsidP="00CD50A6">
            <w:pPr>
              <w:spacing w:line="360" w:lineRule="auto"/>
              <w:jc w:val="both"/>
              <w:rPr>
                <w:b/>
                <w:sz w:val="20"/>
                <w:szCs w:val="20"/>
              </w:rPr>
            </w:pPr>
            <w:r w:rsidRPr="00F2300C">
              <w:rPr>
                <w:b/>
                <w:sz w:val="20"/>
                <w:szCs w:val="20"/>
              </w:rPr>
              <w:t>KADIN</w:t>
            </w:r>
          </w:p>
        </w:tc>
        <w:tc>
          <w:tcPr>
            <w:tcW w:w="1473" w:type="dxa"/>
            <w:shd w:val="clear" w:color="auto" w:fill="auto"/>
            <w:vAlign w:val="center"/>
          </w:tcPr>
          <w:p w:rsidR="00DD0D3C" w:rsidRPr="00F2300C" w:rsidRDefault="00DD0D3C" w:rsidP="00CD50A6">
            <w:pPr>
              <w:spacing w:line="360" w:lineRule="auto"/>
              <w:jc w:val="both"/>
              <w:rPr>
                <w:b/>
                <w:sz w:val="20"/>
                <w:szCs w:val="20"/>
              </w:rPr>
            </w:pPr>
            <w:r w:rsidRPr="00F2300C">
              <w:rPr>
                <w:b/>
                <w:sz w:val="20"/>
                <w:szCs w:val="20"/>
              </w:rPr>
              <w:t>ERKEK</w:t>
            </w:r>
          </w:p>
        </w:tc>
        <w:tc>
          <w:tcPr>
            <w:tcW w:w="1172" w:type="dxa"/>
            <w:shd w:val="clear" w:color="auto" w:fill="auto"/>
            <w:vAlign w:val="center"/>
          </w:tcPr>
          <w:p w:rsidR="00DD0D3C" w:rsidRPr="00F2300C" w:rsidRDefault="00DD0D3C" w:rsidP="00CD50A6">
            <w:pPr>
              <w:spacing w:line="360" w:lineRule="auto"/>
              <w:jc w:val="both"/>
              <w:rPr>
                <w:b/>
                <w:sz w:val="20"/>
                <w:szCs w:val="20"/>
              </w:rPr>
            </w:pPr>
            <w:r w:rsidRPr="00F2300C">
              <w:rPr>
                <w:b/>
                <w:sz w:val="20"/>
                <w:szCs w:val="20"/>
              </w:rPr>
              <w:t>TOPLAM</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sz w:val="20"/>
              </w:rPr>
            </w:pPr>
            <w:r w:rsidRPr="00921DD3">
              <w:rPr>
                <w:sz w:val="20"/>
              </w:rPr>
              <w:t>Büyükşehir Belediye Başkanlığı</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2 (%7)</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28 (%93)</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30</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sz w:val="20"/>
              </w:rPr>
            </w:pPr>
            <w:r w:rsidRPr="00921DD3">
              <w:rPr>
                <w:sz w:val="20"/>
              </w:rPr>
              <w:t>Merkez İlçe Belediye Başkanlığı</w:t>
            </w:r>
          </w:p>
        </w:tc>
        <w:tc>
          <w:tcPr>
            <w:tcW w:w="1362" w:type="dxa"/>
            <w:shd w:val="clear" w:color="auto" w:fill="auto"/>
            <w:vAlign w:val="center"/>
          </w:tcPr>
          <w:p w:rsidR="00DD0D3C" w:rsidRPr="005C4387" w:rsidRDefault="00F6326E" w:rsidP="00CD50A6">
            <w:pPr>
              <w:spacing w:line="360" w:lineRule="auto"/>
              <w:jc w:val="both"/>
              <w:rPr>
                <w:b/>
                <w:sz w:val="20"/>
              </w:rPr>
            </w:pPr>
            <w:r>
              <w:rPr>
                <w:b/>
                <w:sz w:val="20"/>
              </w:rPr>
              <w:t>0</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51</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51</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sz w:val="20"/>
              </w:rPr>
            </w:pPr>
            <w:r w:rsidRPr="00921DD3">
              <w:rPr>
                <w:sz w:val="20"/>
              </w:rPr>
              <w:t>İlçe Belediye Başkanlığı</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12(%2)</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909(%98)</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921</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sz w:val="20"/>
              </w:rPr>
            </w:pPr>
            <w:r w:rsidRPr="00921DD3">
              <w:rPr>
                <w:sz w:val="20"/>
              </w:rPr>
              <w:t>Belde Belediye Başkanlığı</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2(%1)</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394(%99)</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396</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b/>
                <w:sz w:val="20"/>
              </w:rPr>
            </w:pPr>
            <w:r w:rsidRPr="00921DD3">
              <w:rPr>
                <w:b/>
                <w:sz w:val="20"/>
              </w:rPr>
              <w:lastRenderedPageBreak/>
              <w:t>TOPLAM</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16(%1)</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1.382(%99)</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1.398</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sz w:val="20"/>
              </w:rPr>
            </w:pPr>
            <w:r w:rsidRPr="00921DD3">
              <w:rPr>
                <w:sz w:val="20"/>
              </w:rPr>
              <w:t>İl Genel Meclisi Üyeliği</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61(%5)</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1.197(%95)</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1.258</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sz w:val="20"/>
              </w:rPr>
            </w:pPr>
            <w:r w:rsidRPr="00921DD3">
              <w:rPr>
                <w:sz w:val="20"/>
              </w:rPr>
              <w:t>Belediye Meclisi Üyeliği</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2.206(%11)</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18.332(%89)</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20.538</w:t>
            </w:r>
          </w:p>
        </w:tc>
      </w:tr>
      <w:tr w:rsidR="00DD0D3C" w:rsidRPr="00921DD3" w:rsidTr="00781534">
        <w:trPr>
          <w:trHeight w:hRule="exact" w:val="567"/>
        </w:trPr>
        <w:tc>
          <w:tcPr>
            <w:tcW w:w="3162" w:type="dxa"/>
            <w:shd w:val="clear" w:color="auto" w:fill="auto"/>
            <w:vAlign w:val="center"/>
          </w:tcPr>
          <w:p w:rsidR="00DD0D3C" w:rsidRPr="00921DD3" w:rsidRDefault="00DD0D3C" w:rsidP="00CD50A6">
            <w:pPr>
              <w:spacing w:line="360" w:lineRule="auto"/>
              <w:jc w:val="both"/>
              <w:rPr>
                <w:b/>
                <w:sz w:val="20"/>
              </w:rPr>
            </w:pPr>
            <w:r w:rsidRPr="00921DD3">
              <w:rPr>
                <w:b/>
                <w:sz w:val="20"/>
              </w:rPr>
              <w:t>TOPLAM</w:t>
            </w:r>
          </w:p>
        </w:tc>
        <w:tc>
          <w:tcPr>
            <w:tcW w:w="1362" w:type="dxa"/>
            <w:shd w:val="clear" w:color="auto" w:fill="auto"/>
            <w:vAlign w:val="center"/>
          </w:tcPr>
          <w:p w:rsidR="00DD0D3C" w:rsidRPr="005C4387" w:rsidRDefault="00DD0D3C" w:rsidP="00CD50A6">
            <w:pPr>
              <w:spacing w:line="360" w:lineRule="auto"/>
              <w:jc w:val="both"/>
              <w:rPr>
                <w:b/>
                <w:sz w:val="20"/>
              </w:rPr>
            </w:pPr>
            <w:r w:rsidRPr="005C4387">
              <w:rPr>
                <w:b/>
                <w:sz w:val="20"/>
              </w:rPr>
              <w:t>2.267(%10)</w:t>
            </w:r>
          </w:p>
        </w:tc>
        <w:tc>
          <w:tcPr>
            <w:tcW w:w="1473" w:type="dxa"/>
            <w:shd w:val="clear" w:color="auto" w:fill="auto"/>
            <w:vAlign w:val="center"/>
          </w:tcPr>
          <w:p w:rsidR="00DD0D3C" w:rsidRPr="005C4387" w:rsidRDefault="00DD0D3C" w:rsidP="00CD50A6">
            <w:pPr>
              <w:spacing w:line="360" w:lineRule="auto"/>
              <w:jc w:val="both"/>
              <w:rPr>
                <w:b/>
                <w:sz w:val="20"/>
              </w:rPr>
            </w:pPr>
            <w:r w:rsidRPr="005C4387">
              <w:rPr>
                <w:b/>
                <w:sz w:val="20"/>
              </w:rPr>
              <w:t>19.529(%90)</w:t>
            </w:r>
          </w:p>
        </w:tc>
        <w:tc>
          <w:tcPr>
            <w:tcW w:w="1172" w:type="dxa"/>
            <w:shd w:val="clear" w:color="auto" w:fill="auto"/>
            <w:vAlign w:val="center"/>
          </w:tcPr>
          <w:p w:rsidR="00DD0D3C" w:rsidRPr="005C4387" w:rsidRDefault="00DD0D3C" w:rsidP="00CD50A6">
            <w:pPr>
              <w:spacing w:line="360" w:lineRule="auto"/>
              <w:jc w:val="both"/>
              <w:rPr>
                <w:b/>
                <w:sz w:val="20"/>
              </w:rPr>
            </w:pPr>
            <w:r w:rsidRPr="005C4387">
              <w:rPr>
                <w:b/>
                <w:sz w:val="20"/>
              </w:rPr>
              <w:t>21.796</w:t>
            </w:r>
          </w:p>
        </w:tc>
      </w:tr>
    </w:tbl>
    <w:p w:rsidR="0087464D" w:rsidRPr="00F2300C" w:rsidRDefault="00F2300C" w:rsidP="00781534">
      <w:pPr>
        <w:pStyle w:val="T2"/>
        <w:spacing w:before="0" w:line="360" w:lineRule="auto"/>
        <w:ind w:left="0" w:right="1129" w:firstLine="0"/>
        <w:jc w:val="both"/>
        <w:rPr>
          <w:sz w:val="20"/>
          <w:szCs w:val="20"/>
        </w:rPr>
      </w:pPr>
      <w:r w:rsidRPr="00F2300C">
        <w:rPr>
          <w:b/>
          <w:sz w:val="20"/>
          <w:szCs w:val="20"/>
        </w:rPr>
        <w:t>Kaynak:</w:t>
      </w:r>
      <w:r w:rsidRPr="00F2300C">
        <w:rPr>
          <w:sz w:val="20"/>
          <w:szCs w:val="20"/>
        </w:rPr>
        <w:t xml:space="preserve"> TÜİK, 2014 Yerel Seçim Sonuçları</w:t>
      </w:r>
      <w:r w:rsidRPr="00F2300C">
        <w:rPr>
          <w:rStyle w:val="DipnotBavurusu"/>
          <w:color w:val="212121"/>
          <w:sz w:val="20"/>
          <w:szCs w:val="20"/>
        </w:rPr>
        <w:footnoteReference w:id="56"/>
      </w:r>
    </w:p>
    <w:p w:rsidR="00B16414" w:rsidRDefault="00B16414" w:rsidP="00CD50A6">
      <w:pPr>
        <w:spacing w:line="360" w:lineRule="auto"/>
        <w:ind w:left="232" w:right="1139" w:firstLine="488"/>
        <w:jc w:val="both"/>
        <w:rPr>
          <w:sz w:val="24"/>
          <w:szCs w:val="24"/>
        </w:rPr>
      </w:pPr>
    </w:p>
    <w:p w:rsidR="00DD0D3C" w:rsidRPr="00213650" w:rsidRDefault="00DD0D3C" w:rsidP="00CD50A6">
      <w:pPr>
        <w:spacing w:line="360" w:lineRule="auto"/>
        <w:ind w:left="232" w:right="1139" w:firstLine="488"/>
        <w:jc w:val="both"/>
        <w:rPr>
          <w:sz w:val="24"/>
          <w:szCs w:val="24"/>
        </w:rPr>
      </w:pPr>
      <w:r w:rsidRPr="00921DD3">
        <w:rPr>
          <w:sz w:val="24"/>
          <w:szCs w:val="24"/>
        </w:rPr>
        <w:t xml:space="preserve">2014 </w:t>
      </w:r>
      <w:r w:rsidRPr="00921DD3">
        <w:rPr>
          <w:spacing w:val="-5"/>
          <w:sz w:val="24"/>
          <w:szCs w:val="24"/>
        </w:rPr>
        <w:t xml:space="preserve">Yerel </w:t>
      </w:r>
      <w:r w:rsidRPr="00921DD3">
        <w:rPr>
          <w:sz w:val="24"/>
          <w:szCs w:val="24"/>
        </w:rPr>
        <w:t>Seç</w:t>
      </w:r>
      <w:r w:rsidR="00213650">
        <w:rPr>
          <w:sz w:val="24"/>
          <w:szCs w:val="24"/>
        </w:rPr>
        <w:t xml:space="preserve">im sonuçlarına göre, Nevşehir’de </w:t>
      </w:r>
      <w:r w:rsidRPr="00921DD3">
        <w:rPr>
          <w:sz w:val="24"/>
          <w:szCs w:val="24"/>
        </w:rPr>
        <w:t xml:space="preserve">kadın belediye başkanı bulunmamaktadır. </w:t>
      </w:r>
      <w:r w:rsidR="003E4EE2" w:rsidRPr="00213650">
        <w:rPr>
          <w:sz w:val="24"/>
          <w:szCs w:val="24"/>
        </w:rPr>
        <w:t>M</w:t>
      </w:r>
      <w:r w:rsidRPr="00213650">
        <w:rPr>
          <w:sz w:val="24"/>
          <w:szCs w:val="24"/>
        </w:rPr>
        <w:t>erkez ve ilçeler</w:t>
      </w:r>
      <w:r w:rsidR="003E4EE2" w:rsidRPr="00213650">
        <w:rPr>
          <w:sz w:val="24"/>
          <w:szCs w:val="24"/>
        </w:rPr>
        <w:t xml:space="preserve"> dahil Nevşehir’in 16 belediye meclisinde</w:t>
      </w:r>
      <w:r w:rsidRPr="00213650">
        <w:rPr>
          <w:sz w:val="24"/>
          <w:szCs w:val="24"/>
        </w:rPr>
        <w:t xml:space="preserve"> toplam 177 üye vardır.</w:t>
      </w:r>
      <w:r w:rsidR="003C25FE" w:rsidRPr="00213650">
        <w:rPr>
          <w:rStyle w:val="DipnotBavurusu"/>
          <w:sz w:val="24"/>
          <w:szCs w:val="24"/>
        </w:rPr>
        <w:footnoteReference w:id="57"/>
      </w:r>
      <w:r w:rsidRPr="00213650">
        <w:rPr>
          <w:sz w:val="24"/>
          <w:szCs w:val="24"/>
        </w:rPr>
        <w:t xml:space="preserve"> Bu üyeler</w:t>
      </w:r>
      <w:r w:rsidR="003E4EE2" w:rsidRPr="00213650">
        <w:rPr>
          <w:sz w:val="24"/>
          <w:szCs w:val="24"/>
        </w:rPr>
        <w:t xml:space="preserve">den </w:t>
      </w:r>
      <w:r w:rsidR="003E4EE2" w:rsidRPr="00F6326E">
        <w:rPr>
          <w:b/>
          <w:sz w:val="24"/>
          <w:szCs w:val="24"/>
        </w:rPr>
        <w:t>16’sı(%9’</w:t>
      </w:r>
      <w:r w:rsidRPr="00F6326E">
        <w:rPr>
          <w:b/>
          <w:sz w:val="24"/>
          <w:szCs w:val="24"/>
        </w:rPr>
        <w:t>u</w:t>
      </w:r>
      <w:r w:rsidR="003E4EE2" w:rsidRPr="00F6326E">
        <w:rPr>
          <w:b/>
          <w:sz w:val="24"/>
          <w:szCs w:val="24"/>
        </w:rPr>
        <w:t>)</w:t>
      </w:r>
      <w:r w:rsidR="003E4EE2" w:rsidRPr="00213650">
        <w:rPr>
          <w:sz w:val="24"/>
          <w:szCs w:val="24"/>
        </w:rPr>
        <w:t>kadındır</w:t>
      </w:r>
      <w:r w:rsidRPr="00213650">
        <w:rPr>
          <w:spacing w:val="-3"/>
          <w:sz w:val="24"/>
          <w:szCs w:val="24"/>
        </w:rPr>
        <w:t>.</w:t>
      </w:r>
      <w:r w:rsidRPr="00213650">
        <w:rPr>
          <w:sz w:val="24"/>
          <w:szCs w:val="24"/>
        </w:rPr>
        <w:t xml:space="preserve"> 21 üyeli Nevşehir İl</w:t>
      </w:r>
      <w:r w:rsidR="003E4EE2" w:rsidRPr="00213650">
        <w:rPr>
          <w:sz w:val="24"/>
          <w:szCs w:val="24"/>
        </w:rPr>
        <w:t xml:space="preserve"> Genel Meclisi'nin ise sadece </w:t>
      </w:r>
      <w:r w:rsidR="003E4EE2" w:rsidRPr="00F6326E">
        <w:rPr>
          <w:b/>
          <w:sz w:val="24"/>
          <w:szCs w:val="24"/>
        </w:rPr>
        <w:t>2 üyesi</w:t>
      </w:r>
      <w:r w:rsidRPr="00F6326E">
        <w:rPr>
          <w:b/>
          <w:sz w:val="24"/>
          <w:szCs w:val="24"/>
        </w:rPr>
        <w:t xml:space="preserve"> (%10</w:t>
      </w:r>
      <w:r w:rsidR="003E4EE2" w:rsidRPr="00F6326E">
        <w:rPr>
          <w:b/>
          <w:sz w:val="24"/>
          <w:szCs w:val="24"/>
        </w:rPr>
        <w:t>’u</w:t>
      </w:r>
      <w:r w:rsidRPr="00F6326E">
        <w:rPr>
          <w:b/>
          <w:sz w:val="24"/>
          <w:szCs w:val="24"/>
        </w:rPr>
        <w:t>)</w:t>
      </w:r>
      <w:r w:rsidRPr="00213650">
        <w:rPr>
          <w:sz w:val="24"/>
          <w:szCs w:val="24"/>
        </w:rPr>
        <w:t xml:space="preserve"> kadındır.</w:t>
      </w:r>
    </w:p>
    <w:p w:rsidR="00DD0D3C" w:rsidRPr="0074728D" w:rsidRDefault="00DD0D3C" w:rsidP="00CD50A6">
      <w:pPr>
        <w:spacing w:line="360" w:lineRule="auto"/>
        <w:ind w:left="232" w:right="1127" w:firstLine="488"/>
        <w:jc w:val="both"/>
        <w:rPr>
          <w:spacing w:val="-5"/>
          <w:sz w:val="24"/>
          <w:szCs w:val="24"/>
        </w:rPr>
      </w:pPr>
      <w:r w:rsidRPr="00921DD3">
        <w:rPr>
          <w:sz w:val="24"/>
          <w:szCs w:val="24"/>
        </w:rPr>
        <w:t xml:space="preserve">Türkiye genelinde kadın muhtarların sayısı erkek muhtarlara oranla oldukça </w:t>
      </w:r>
      <w:r w:rsidR="00781534">
        <w:rPr>
          <w:sz w:val="24"/>
          <w:szCs w:val="24"/>
        </w:rPr>
        <w:t>d</w:t>
      </w:r>
      <w:r w:rsidRPr="00921DD3">
        <w:rPr>
          <w:spacing w:val="-3"/>
          <w:sz w:val="24"/>
          <w:szCs w:val="24"/>
        </w:rPr>
        <w:t xml:space="preserve">üşüktür. </w:t>
      </w:r>
      <w:r w:rsidRPr="00921DD3">
        <w:rPr>
          <w:sz w:val="24"/>
          <w:szCs w:val="24"/>
        </w:rPr>
        <w:t xml:space="preserve">2014 </w:t>
      </w:r>
      <w:r w:rsidRPr="00921DD3">
        <w:rPr>
          <w:spacing w:val="-5"/>
          <w:sz w:val="24"/>
          <w:szCs w:val="24"/>
        </w:rPr>
        <w:t xml:space="preserve">Yerel </w:t>
      </w:r>
      <w:r w:rsidRPr="00921DD3">
        <w:rPr>
          <w:sz w:val="24"/>
          <w:szCs w:val="24"/>
        </w:rPr>
        <w:t xml:space="preserve">Seçim sonuçlarına göre </w:t>
      </w:r>
      <w:r w:rsidRPr="00AC4631">
        <w:rPr>
          <w:sz w:val="24"/>
          <w:szCs w:val="24"/>
        </w:rPr>
        <w:t xml:space="preserve">50.338 olan </w:t>
      </w:r>
      <w:r>
        <w:rPr>
          <w:sz w:val="24"/>
          <w:szCs w:val="24"/>
        </w:rPr>
        <w:t>muhtar</w:t>
      </w:r>
      <w:r w:rsidR="00F6326E">
        <w:rPr>
          <w:sz w:val="24"/>
          <w:szCs w:val="24"/>
        </w:rPr>
        <w:t>ın</w:t>
      </w:r>
      <w:r>
        <w:rPr>
          <w:sz w:val="24"/>
          <w:szCs w:val="24"/>
        </w:rPr>
        <w:t xml:space="preserve"> sadece </w:t>
      </w:r>
      <w:r w:rsidRPr="00F6326E">
        <w:rPr>
          <w:b/>
          <w:sz w:val="24"/>
          <w:szCs w:val="24"/>
        </w:rPr>
        <w:t>622’</w:t>
      </w:r>
      <w:r w:rsidR="00F6326E" w:rsidRPr="00F6326E">
        <w:rPr>
          <w:b/>
          <w:sz w:val="24"/>
          <w:szCs w:val="24"/>
        </w:rPr>
        <w:t>si (% 1,2’si)</w:t>
      </w:r>
      <w:r w:rsidR="00F6326E">
        <w:rPr>
          <w:sz w:val="24"/>
          <w:szCs w:val="24"/>
        </w:rPr>
        <w:t xml:space="preserve"> kadındır. </w:t>
      </w:r>
      <w:r w:rsidRPr="007875D8">
        <w:rPr>
          <w:spacing w:val="-5"/>
          <w:sz w:val="24"/>
          <w:szCs w:val="24"/>
        </w:rPr>
        <w:t>Nevşehir merkez ve 7</w:t>
      </w:r>
      <w:r w:rsidR="00F6326E">
        <w:rPr>
          <w:spacing w:val="-5"/>
          <w:sz w:val="24"/>
          <w:szCs w:val="24"/>
        </w:rPr>
        <w:t xml:space="preserve"> ilçe </w:t>
      </w:r>
      <w:r w:rsidR="007875D8">
        <w:rPr>
          <w:spacing w:val="-5"/>
          <w:sz w:val="24"/>
          <w:szCs w:val="24"/>
        </w:rPr>
        <w:t xml:space="preserve">toplamında bulunan 279 muhtardan sadece </w:t>
      </w:r>
      <w:r w:rsidR="007875D8" w:rsidRPr="00F6326E">
        <w:rPr>
          <w:b/>
          <w:spacing w:val="-5"/>
          <w:sz w:val="24"/>
          <w:szCs w:val="24"/>
        </w:rPr>
        <w:t>1’i (% 0, 36’sı)</w:t>
      </w:r>
      <w:r w:rsidR="007875D8">
        <w:rPr>
          <w:spacing w:val="-5"/>
          <w:sz w:val="24"/>
          <w:szCs w:val="24"/>
        </w:rPr>
        <w:t xml:space="preserve"> kadındır</w:t>
      </w:r>
      <w:r w:rsidRPr="007875D8">
        <w:rPr>
          <w:spacing w:val="-5"/>
          <w:sz w:val="24"/>
          <w:szCs w:val="24"/>
        </w:rPr>
        <w:t>.</w:t>
      </w:r>
      <w:r w:rsidR="003C25FE" w:rsidRPr="007875D8">
        <w:rPr>
          <w:rStyle w:val="DipnotBavurusu"/>
          <w:spacing w:val="-5"/>
          <w:sz w:val="24"/>
          <w:szCs w:val="24"/>
        </w:rPr>
        <w:footnoteReference w:id="58"/>
      </w:r>
    </w:p>
    <w:p w:rsidR="001818A4" w:rsidRDefault="00F6326E" w:rsidP="00CD50A6">
      <w:pPr>
        <w:spacing w:line="360" w:lineRule="auto"/>
        <w:ind w:left="232" w:right="1130" w:firstLine="488"/>
        <w:jc w:val="both"/>
        <w:rPr>
          <w:sz w:val="24"/>
          <w:szCs w:val="24"/>
        </w:rPr>
      </w:pPr>
      <w:r>
        <w:rPr>
          <w:sz w:val="24"/>
          <w:szCs w:val="24"/>
        </w:rPr>
        <w:t xml:space="preserve">Nevşehir’de biri devlet diğeri vakıf olmak üzere bulunan iki üniversitenin rektörü de erkektir. Devlet üniversitesi olan </w:t>
      </w:r>
      <w:r w:rsidR="00DD0D3C" w:rsidRPr="00921DD3">
        <w:rPr>
          <w:sz w:val="24"/>
          <w:szCs w:val="24"/>
        </w:rPr>
        <w:t>Nevşehir Hacı Be</w:t>
      </w:r>
      <w:r w:rsidR="00DD0D3C">
        <w:rPr>
          <w:sz w:val="24"/>
          <w:szCs w:val="24"/>
        </w:rPr>
        <w:t xml:space="preserve">ktaş Üniversitesi’nin 3 rektör yardımcısından 1’i kadın olup, </w:t>
      </w:r>
      <w:r w:rsidR="00264671">
        <w:rPr>
          <w:sz w:val="24"/>
          <w:szCs w:val="24"/>
        </w:rPr>
        <w:t>7 dekanın (fakülte yöneticisinin) 3’ükadındır.</w:t>
      </w:r>
      <w:r w:rsidR="00DD0D3C">
        <w:rPr>
          <w:sz w:val="24"/>
          <w:szCs w:val="24"/>
        </w:rPr>
        <w:t xml:space="preserve"> 3 yüksekokul müdürünün tamamı </w:t>
      </w:r>
      <w:r w:rsidR="00DD0D3C" w:rsidRPr="00F1080A">
        <w:rPr>
          <w:sz w:val="24"/>
          <w:szCs w:val="24"/>
        </w:rPr>
        <w:t>(</w:t>
      </w:r>
      <w:hyperlink r:id="rId25" w:tgtFrame="_blank" w:history="1">
        <w:r w:rsidR="00DD0D3C" w:rsidRPr="00F23F5C">
          <w:rPr>
            <w:rStyle w:val="BalonMetniChar"/>
            <w:sz w:val="24"/>
            <w:szCs w:val="24"/>
            <w:shd w:val="clear" w:color="auto" w:fill="FFFFFF"/>
          </w:rPr>
          <w:t>Semra ve Vefa Küçük Sağlık Yüksekokulu</w:t>
        </w:r>
      </w:hyperlink>
      <w:r w:rsidR="00DD0D3C" w:rsidRPr="00F23F5C">
        <w:rPr>
          <w:sz w:val="24"/>
          <w:szCs w:val="24"/>
        </w:rPr>
        <w:t xml:space="preserve">, </w:t>
      </w:r>
      <w:hyperlink r:id="rId26" w:tgtFrame="_blank" w:history="1">
        <w:r w:rsidR="00DD0D3C" w:rsidRPr="00F23F5C">
          <w:rPr>
            <w:rStyle w:val="BalonMetniChar"/>
            <w:sz w:val="24"/>
            <w:szCs w:val="24"/>
          </w:rPr>
          <w:t>Yabancı Diller Yüksekokulu</w:t>
        </w:r>
      </w:hyperlink>
      <w:r w:rsidR="00DD0D3C" w:rsidRPr="00F23F5C">
        <w:rPr>
          <w:sz w:val="24"/>
          <w:szCs w:val="24"/>
        </w:rPr>
        <w:t xml:space="preserve"> ve </w:t>
      </w:r>
      <w:hyperlink r:id="rId27" w:tgtFrame="_blank" w:history="1">
        <w:r w:rsidR="00DD0D3C" w:rsidRPr="00F23F5C">
          <w:rPr>
            <w:rStyle w:val="BalonMetniChar"/>
            <w:sz w:val="24"/>
            <w:szCs w:val="24"/>
          </w:rPr>
          <w:t>Spor Bilimleri ve Teknolojisi Yüksekokulu</w:t>
        </w:r>
      </w:hyperlink>
      <w:r w:rsidR="00DD0D3C" w:rsidRPr="00F23F5C">
        <w:rPr>
          <w:sz w:val="24"/>
          <w:szCs w:val="24"/>
        </w:rPr>
        <w:t>)</w:t>
      </w:r>
      <w:r w:rsidR="00F23F5C">
        <w:rPr>
          <w:sz w:val="24"/>
          <w:szCs w:val="24"/>
        </w:rPr>
        <w:t xml:space="preserve"> ve 8 A</w:t>
      </w:r>
      <w:r w:rsidR="00DD0D3C">
        <w:rPr>
          <w:sz w:val="24"/>
          <w:szCs w:val="24"/>
        </w:rPr>
        <w:t>raştırma merkezinin 2’sinin (NÜKÇAM ve BTUAM</w:t>
      </w:r>
      <w:r w:rsidR="00E976F0">
        <w:rPr>
          <w:rStyle w:val="DipnotBavurusu"/>
          <w:sz w:val="24"/>
          <w:szCs w:val="24"/>
        </w:rPr>
        <w:footnoteReference w:id="59"/>
      </w:r>
      <w:r w:rsidR="00DD0D3C">
        <w:rPr>
          <w:sz w:val="24"/>
          <w:szCs w:val="24"/>
        </w:rPr>
        <w:t xml:space="preserve">) </w:t>
      </w:r>
      <w:r w:rsidR="00F23F5C">
        <w:rPr>
          <w:sz w:val="24"/>
          <w:szCs w:val="24"/>
        </w:rPr>
        <w:t>müdürü</w:t>
      </w:r>
      <w:r w:rsidR="00DD0D3C">
        <w:rPr>
          <w:sz w:val="24"/>
          <w:szCs w:val="24"/>
        </w:rPr>
        <w:t xml:space="preserve"> kadındır. </w:t>
      </w:r>
    </w:p>
    <w:p w:rsidR="00796A7A" w:rsidRDefault="00710A88" w:rsidP="00CD50A6">
      <w:pPr>
        <w:spacing w:line="360" w:lineRule="auto"/>
        <w:ind w:left="232" w:right="1130" w:firstLine="488"/>
        <w:jc w:val="both"/>
        <w:rPr>
          <w:sz w:val="24"/>
          <w:szCs w:val="24"/>
        </w:rPr>
      </w:pPr>
      <w:r w:rsidRPr="00C94827">
        <w:rPr>
          <w:sz w:val="24"/>
          <w:szCs w:val="24"/>
        </w:rPr>
        <w:t xml:space="preserve">Vakıf Üniversitesi </w:t>
      </w:r>
      <w:r w:rsidR="00C94827" w:rsidRPr="00C94827">
        <w:rPr>
          <w:sz w:val="24"/>
          <w:szCs w:val="24"/>
        </w:rPr>
        <w:t>olan Kapadokya Üniversitesi’</w:t>
      </w:r>
      <w:r w:rsidR="00C94827">
        <w:rPr>
          <w:sz w:val="24"/>
          <w:szCs w:val="24"/>
        </w:rPr>
        <w:t>ni</w:t>
      </w:r>
      <w:r w:rsidR="00C94827" w:rsidRPr="00C94827">
        <w:rPr>
          <w:sz w:val="24"/>
          <w:szCs w:val="24"/>
        </w:rPr>
        <w:t xml:space="preserve">n </w:t>
      </w:r>
      <w:r w:rsidR="00F6326E">
        <w:rPr>
          <w:sz w:val="24"/>
          <w:szCs w:val="24"/>
        </w:rPr>
        <w:t xml:space="preserve">mütevelli </w:t>
      </w:r>
      <w:r w:rsidR="00C94827">
        <w:rPr>
          <w:sz w:val="24"/>
          <w:szCs w:val="24"/>
        </w:rPr>
        <w:t xml:space="preserve">heyeti başkan ve koordinatörü kadın olup, 10 kişilik mütevelli heyetinin 1 üyesi kadındır. </w:t>
      </w:r>
    </w:p>
    <w:p w:rsidR="00B16414" w:rsidRPr="00F2300C" w:rsidRDefault="00F6326E" w:rsidP="00CD50A6">
      <w:pPr>
        <w:spacing w:line="360" w:lineRule="auto"/>
        <w:ind w:left="232" w:right="1130" w:firstLine="488"/>
        <w:jc w:val="both"/>
        <w:rPr>
          <w:sz w:val="24"/>
          <w:szCs w:val="24"/>
        </w:rPr>
      </w:pPr>
      <w:r>
        <w:rPr>
          <w:sz w:val="24"/>
          <w:szCs w:val="24"/>
        </w:rPr>
        <w:t>V</w:t>
      </w:r>
      <w:r w:rsidR="00651AE9">
        <w:rPr>
          <w:sz w:val="24"/>
          <w:szCs w:val="24"/>
        </w:rPr>
        <w:t>ali</w:t>
      </w:r>
      <w:r>
        <w:rPr>
          <w:sz w:val="24"/>
          <w:szCs w:val="24"/>
        </w:rPr>
        <w:t xml:space="preserve"> ve 3 vali yardımcısı</w:t>
      </w:r>
      <w:r w:rsidR="00651AE9">
        <w:rPr>
          <w:sz w:val="24"/>
          <w:szCs w:val="24"/>
        </w:rPr>
        <w:t>, 7 ilçedeki kaymakamlar</w:t>
      </w:r>
      <w:r>
        <w:rPr>
          <w:sz w:val="24"/>
          <w:szCs w:val="24"/>
        </w:rPr>
        <w:t xml:space="preserve"> ile birlikte</w:t>
      </w:r>
      <w:r w:rsidR="00651AE9">
        <w:rPr>
          <w:sz w:val="24"/>
          <w:szCs w:val="24"/>
        </w:rPr>
        <w:t xml:space="preserve"> mülki idare amirlerinin tamamının erkek olduğu görülmektedir. </w:t>
      </w:r>
      <w:r w:rsidR="00372069">
        <w:rPr>
          <w:sz w:val="24"/>
          <w:szCs w:val="24"/>
        </w:rPr>
        <w:t xml:space="preserve">Nevşehir </w:t>
      </w:r>
      <w:r w:rsidR="00651AE9">
        <w:rPr>
          <w:sz w:val="24"/>
          <w:szCs w:val="24"/>
        </w:rPr>
        <w:t xml:space="preserve">merkezdeki 37 kamu kurumunda çalışan personelin </w:t>
      </w:r>
      <w:r w:rsidR="00651AE9" w:rsidRPr="00372069">
        <w:rPr>
          <w:b/>
          <w:sz w:val="24"/>
          <w:szCs w:val="24"/>
        </w:rPr>
        <w:t>% 37’sini</w:t>
      </w:r>
      <w:r w:rsidR="00651AE9">
        <w:rPr>
          <w:sz w:val="24"/>
          <w:szCs w:val="24"/>
        </w:rPr>
        <w:t xml:space="preserve"> kadınlar oluşturmaktadır. </w:t>
      </w:r>
      <w:r w:rsidR="00372069">
        <w:rPr>
          <w:sz w:val="24"/>
          <w:szCs w:val="24"/>
        </w:rPr>
        <w:t>Bu</w:t>
      </w:r>
      <w:r w:rsidR="00651AE9">
        <w:rPr>
          <w:sz w:val="24"/>
          <w:szCs w:val="24"/>
        </w:rPr>
        <w:t xml:space="preserve"> kamu kurumlarındaki yöneticilerin </w:t>
      </w:r>
      <w:r w:rsidR="00651AE9" w:rsidRPr="00651AE9">
        <w:rPr>
          <w:b/>
          <w:sz w:val="24"/>
          <w:szCs w:val="24"/>
        </w:rPr>
        <w:t>% 37,3’ünü</w:t>
      </w:r>
      <w:r w:rsidR="00651AE9">
        <w:rPr>
          <w:sz w:val="24"/>
          <w:szCs w:val="24"/>
        </w:rPr>
        <w:t xml:space="preserve"> kadınlar oluşturmaktadır. </w:t>
      </w:r>
      <w:r w:rsidR="00372069">
        <w:rPr>
          <w:sz w:val="24"/>
          <w:szCs w:val="24"/>
        </w:rPr>
        <w:t>Kadın yönetici oranının</w:t>
      </w:r>
      <w:r w:rsidR="00651AE9">
        <w:rPr>
          <w:sz w:val="24"/>
          <w:szCs w:val="24"/>
        </w:rPr>
        <w:t xml:space="preserve"> üst düzeye çıkıldıkça düştüğü görülmektedir.</w:t>
      </w:r>
      <w:r w:rsidR="007F33EC">
        <w:rPr>
          <w:sz w:val="24"/>
          <w:szCs w:val="24"/>
        </w:rPr>
        <w:t xml:space="preserve"> </w:t>
      </w:r>
      <w:r w:rsidR="00372069">
        <w:rPr>
          <w:sz w:val="24"/>
          <w:szCs w:val="24"/>
        </w:rPr>
        <w:t>Kamu kurumlarında çalışan yöneticiler içerisinde</w:t>
      </w:r>
      <w:r w:rsidR="007F33EC">
        <w:rPr>
          <w:sz w:val="24"/>
          <w:szCs w:val="24"/>
        </w:rPr>
        <w:t xml:space="preserve"> </w:t>
      </w:r>
      <w:r w:rsidR="00372069">
        <w:rPr>
          <w:sz w:val="24"/>
          <w:szCs w:val="24"/>
        </w:rPr>
        <w:t xml:space="preserve">alt düzeydekilerin </w:t>
      </w:r>
      <w:r w:rsidR="005444CE" w:rsidRPr="00372069">
        <w:rPr>
          <w:b/>
          <w:sz w:val="24"/>
          <w:szCs w:val="24"/>
        </w:rPr>
        <w:t>% 39,3’ünü</w:t>
      </w:r>
      <w:r w:rsidR="005444CE">
        <w:rPr>
          <w:sz w:val="24"/>
          <w:szCs w:val="24"/>
        </w:rPr>
        <w:t>, o</w:t>
      </w:r>
      <w:r w:rsidR="00560F64">
        <w:rPr>
          <w:sz w:val="24"/>
          <w:szCs w:val="24"/>
        </w:rPr>
        <w:t>rta düzeyde</w:t>
      </w:r>
      <w:r w:rsidR="00372069">
        <w:rPr>
          <w:sz w:val="24"/>
          <w:szCs w:val="24"/>
        </w:rPr>
        <w:t xml:space="preserve">kilerin </w:t>
      </w:r>
      <w:r w:rsidR="00560F64" w:rsidRPr="00372069">
        <w:rPr>
          <w:b/>
          <w:sz w:val="24"/>
          <w:szCs w:val="24"/>
        </w:rPr>
        <w:t>% 21,7</w:t>
      </w:r>
      <w:r w:rsidR="005444CE" w:rsidRPr="00372069">
        <w:rPr>
          <w:b/>
          <w:sz w:val="24"/>
          <w:szCs w:val="24"/>
        </w:rPr>
        <w:t>’</w:t>
      </w:r>
      <w:r w:rsidR="00560F64" w:rsidRPr="00372069">
        <w:rPr>
          <w:b/>
          <w:sz w:val="24"/>
          <w:szCs w:val="24"/>
        </w:rPr>
        <w:t>sini</w:t>
      </w:r>
      <w:r w:rsidR="00560F64">
        <w:rPr>
          <w:sz w:val="24"/>
          <w:szCs w:val="24"/>
        </w:rPr>
        <w:t xml:space="preserve"> ve üst</w:t>
      </w:r>
      <w:r w:rsidR="00372069">
        <w:rPr>
          <w:sz w:val="24"/>
          <w:szCs w:val="24"/>
        </w:rPr>
        <w:t xml:space="preserve"> düzeydekilerin </w:t>
      </w:r>
      <w:r w:rsidR="00560F64" w:rsidRPr="00372069">
        <w:rPr>
          <w:b/>
          <w:sz w:val="24"/>
          <w:szCs w:val="24"/>
        </w:rPr>
        <w:t>% 22,8’ini</w:t>
      </w:r>
      <w:r w:rsidR="00560F64">
        <w:rPr>
          <w:sz w:val="24"/>
          <w:szCs w:val="24"/>
        </w:rPr>
        <w:t xml:space="preserve"> kadınlar oluşturmaktadır.</w:t>
      </w:r>
      <w:r w:rsidR="007F33EC">
        <w:rPr>
          <w:sz w:val="24"/>
          <w:szCs w:val="24"/>
        </w:rPr>
        <w:t xml:space="preserve"> </w:t>
      </w:r>
      <w:r w:rsidR="00372069">
        <w:rPr>
          <w:sz w:val="24"/>
          <w:szCs w:val="24"/>
        </w:rPr>
        <w:t>Ü</w:t>
      </w:r>
      <w:r w:rsidR="002F160C">
        <w:rPr>
          <w:sz w:val="24"/>
          <w:szCs w:val="24"/>
        </w:rPr>
        <w:t>st düzey kadın yönetici oranının</w:t>
      </w:r>
      <w:r w:rsidR="00372069">
        <w:rPr>
          <w:sz w:val="24"/>
          <w:szCs w:val="24"/>
        </w:rPr>
        <w:t xml:space="preserve"> ilçe </w:t>
      </w:r>
      <w:r w:rsidR="00372069">
        <w:rPr>
          <w:sz w:val="24"/>
          <w:szCs w:val="24"/>
        </w:rPr>
        <w:lastRenderedPageBreak/>
        <w:t xml:space="preserve">kaymakamlıklarında </w:t>
      </w:r>
      <w:r w:rsidR="002F160C" w:rsidRPr="00372069">
        <w:rPr>
          <w:b/>
          <w:sz w:val="24"/>
          <w:szCs w:val="24"/>
        </w:rPr>
        <w:t>% 10,1</w:t>
      </w:r>
      <w:r w:rsidR="002F160C">
        <w:rPr>
          <w:sz w:val="24"/>
          <w:szCs w:val="24"/>
        </w:rPr>
        <w:t xml:space="preserve">’e düştüğü görülmektedir. </w:t>
      </w:r>
      <w:r w:rsidR="00E94E89">
        <w:rPr>
          <w:sz w:val="24"/>
          <w:szCs w:val="24"/>
        </w:rPr>
        <w:t>Merkeze bağlı 5 belde belediyesinde</w:t>
      </w:r>
      <w:r w:rsidR="00E94E89">
        <w:rPr>
          <w:rStyle w:val="DipnotBavurusu"/>
          <w:sz w:val="24"/>
          <w:szCs w:val="24"/>
        </w:rPr>
        <w:footnoteReference w:id="60"/>
      </w:r>
      <w:r w:rsidR="00E94E89" w:rsidRPr="00372069">
        <w:rPr>
          <w:b/>
          <w:sz w:val="24"/>
          <w:szCs w:val="24"/>
        </w:rPr>
        <w:t>üst düzey kadın yönetici</w:t>
      </w:r>
      <w:r w:rsidR="00E94E89">
        <w:rPr>
          <w:sz w:val="24"/>
          <w:szCs w:val="24"/>
        </w:rPr>
        <w:t xml:space="preserve"> bulunmamaktadır.</w:t>
      </w:r>
    </w:p>
    <w:p w:rsidR="00372069" w:rsidRDefault="00372069" w:rsidP="00CD50A6">
      <w:pPr>
        <w:spacing w:line="360" w:lineRule="auto"/>
        <w:ind w:left="232" w:right="1130" w:firstLine="488"/>
        <w:jc w:val="both"/>
        <w:rPr>
          <w:sz w:val="24"/>
          <w:szCs w:val="24"/>
          <w:shd w:val="clear" w:color="auto" w:fill="FFFFFF"/>
        </w:rPr>
      </w:pPr>
      <w:r>
        <w:rPr>
          <w:sz w:val="24"/>
          <w:szCs w:val="24"/>
          <w:shd w:val="clear" w:color="auto" w:fill="FFFFFF"/>
        </w:rPr>
        <w:t>Nevşehir’de meslek örgütlerinde kadınların karar alma mekanizmalarındaki konumuna bakıldığında; ilin önde gelen 8 meslek örgütünün (oda, birlik, vb.)</w:t>
      </w:r>
      <w:r>
        <w:rPr>
          <w:rStyle w:val="DipnotBavurusu"/>
          <w:sz w:val="24"/>
          <w:szCs w:val="24"/>
          <w:shd w:val="clear" w:color="auto" w:fill="FFFFFF"/>
        </w:rPr>
        <w:footnoteReference w:id="61"/>
      </w:r>
      <w:r>
        <w:rPr>
          <w:sz w:val="24"/>
          <w:szCs w:val="24"/>
          <w:shd w:val="clear" w:color="auto" w:fill="FFFFFF"/>
        </w:rPr>
        <w:t xml:space="preserve"> hiçbirinde kadın başkan olmadığı görülmektedir. Yönetim kurulu üyelerinin ise </w:t>
      </w:r>
      <w:r w:rsidR="00DE0B7E">
        <w:rPr>
          <w:sz w:val="24"/>
          <w:szCs w:val="24"/>
          <w:shd w:val="clear" w:color="auto" w:fill="FFFFFF"/>
        </w:rPr>
        <w:t xml:space="preserve">sadece </w:t>
      </w:r>
      <w:r w:rsidRPr="00DE0B7E">
        <w:rPr>
          <w:b/>
          <w:sz w:val="24"/>
          <w:szCs w:val="24"/>
          <w:shd w:val="clear" w:color="auto" w:fill="FFFFFF"/>
        </w:rPr>
        <w:t>%</w:t>
      </w:r>
      <w:r w:rsidR="00DE0B7E" w:rsidRPr="00DE0B7E">
        <w:rPr>
          <w:b/>
          <w:sz w:val="24"/>
          <w:szCs w:val="24"/>
          <w:shd w:val="clear" w:color="auto" w:fill="FFFFFF"/>
        </w:rPr>
        <w:t>10,1</w:t>
      </w:r>
      <w:r>
        <w:rPr>
          <w:sz w:val="24"/>
          <w:szCs w:val="24"/>
          <w:shd w:val="clear" w:color="auto" w:fill="FFFFFF"/>
        </w:rPr>
        <w:t xml:space="preserve"> ‘i kadındır.</w:t>
      </w:r>
    </w:p>
    <w:p w:rsidR="00A75601" w:rsidRDefault="00A75601" w:rsidP="00CD50A6">
      <w:pPr>
        <w:spacing w:line="360" w:lineRule="auto"/>
        <w:ind w:left="232" w:right="1130" w:firstLine="488"/>
        <w:jc w:val="both"/>
        <w:rPr>
          <w:sz w:val="24"/>
          <w:szCs w:val="24"/>
        </w:rPr>
      </w:pPr>
    </w:p>
    <w:p w:rsidR="00796A7A" w:rsidRPr="002F0A9E" w:rsidRDefault="00796A7A" w:rsidP="00CD50A6">
      <w:pPr>
        <w:pStyle w:val="T2"/>
        <w:spacing w:before="0" w:line="360" w:lineRule="auto"/>
        <w:jc w:val="both"/>
        <w:rPr>
          <w:sz w:val="20"/>
        </w:rPr>
      </w:pPr>
    </w:p>
    <w:p w:rsidR="00796A7A" w:rsidRPr="002F0A9E" w:rsidRDefault="00FF50CA" w:rsidP="00CD50A6">
      <w:pPr>
        <w:pStyle w:val="T2"/>
        <w:spacing w:before="0" w:line="360" w:lineRule="auto"/>
        <w:ind w:left="204"/>
        <w:jc w:val="both"/>
        <w:rPr>
          <w:sz w:val="20"/>
        </w:rPr>
      </w:pPr>
      <w:r>
        <w:rPr>
          <w:noProof/>
          <w:sz w:val="20"/>
          <w:lang w:bidi="ar-SA"/>
        </w:rPr>
        <mc:AlternateContent>
          <mc:Choice Requires="wps">
            <w:drawing>
              <wp:inline distT="0" distB="0" distL="0" distR="0">
                <wp:extent cx="6158865" cy="526415"/>
                <wp:effectExtent l="2540" t="0" r="1270" b="190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64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pStyle w:val="T2"/>
                              <w:tabs>
                                <w:tab w:val="left" w:pos="827"/>
                                <w:tab w:val="left" w:pos="1709"/>
                                <w:tab w:val="left" w:pos="2672"/>
                                <w:tab w:val="left" w:pos="4154"/>
                                <w:tab w:val="left" w:pos="5410"/>
                                <w:tab w:val="left" w:pos="6734"/>
                                <w:tab w:val="left" w:pos="7887"/>
                                <w:tab w:val="left" w:pos="9146"/>
                              </w:tabs>
                              <w:spacing w:line="362" w:lineRule="auto"/>
                              <w:ind w:left="28" w:right="33"/>
                            </w:pPr>
                            <w:r>
                              <w:rPr>
                                <w:b/>
                                <w:i/>
                              </w:rPr>
                              <w:t xml:space="preserve">        Uzun</w:t>
                            </w:r>
                            <w:r>
                              <w:rPr>
                                <w:b/>
                                <w:i/>
                              </w:rPr>
                              <w:tab/>
                              <w:t>Vadeli</w:t>
                            </w:r>
                            <w:r>
                              <w:rPr>
                                <w:b/>
                                <w:i/>
                              </w:rPr>
                              <w:tab/>
                              <w:t>Hedef:</w:t>
                            </w:r>
                            <w:r>
                              <w:rPr>
                                <w:b/>
                                <w:i/>
                              </w:rPr>
                              <w:tab/>
                            </w:r>
                            <w:r>
                              <w:t>Nevşehir’de</w:t>
                            </w:r>
                            <w:r>
                              <w:tab/>
                              <w:t>kadınların</w:t>
                            </w:r>
                            <w:r>
                              <w:tab/>
                              <w:t>hayatlarını</w:t>
                            </w:r>
                            <w:r>
                              <w:tab/>
                              <w:t>etkileyen</w:t>
                            </w:r>
                            <w:r>
                              <w:tab/>
                              <w:t>konularda</w:t>
                            </w:r>
                            <w:r>
                              <w:tab/>
                            </w:r>
                            <w:r>
                              <w:rPr>
                                <w:spacing w:val="-1"/>
                              </w:rPr>
                              <w:t xml:space="preserve">yerel </w:t>
                            </w:r>
                            <w:r>
                              <w:t>mekanizmalara eşit katılımını sağlamak</w:t>
                            </w:r>
                          </w:p>
                        </w:txbxContent>
                      </wps:txbx>
                      <wps:bodyPr rot="0" vert="horz" wrap="square" lIns="0" tIns="0" rIns="0" bIns="0" anchor="t" anchorCtr="0" upright="1">
                        <a:noAutofit/>
                      </wps:bodyPr>
                    </wps:wsp>
                  </a:graphicData>
                </a:graphic>
              </wp:inline>
            </w:drawing>
          </mc:Choice>
          <mc:Fallback>
            <w:pict>
              <v:shape id="Text Box 10" o:spid="_x0000_s1041" type="#_x0000_t202" style="width:484.9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" fillcolor="#ccc" stroked="f">
                <v:textbox inset="0,0,0,0">
                  <w:txbxContent>
                    <w:p w:rsidR="00367D95" w:rsidRDefault="00367D95">
                      <w:pPr>
                        <w:pStyle w:val="T2"/>
                        <w:tabs>
                          <w:tab w:val="left" w:pos="827"/>
                          <w:tab w:val="left" w:pos="1709"/>
                          <w:tab w:val="left" w:pos="2672"/>
                          <w:tab w:val="left" w:pos="4154"/>
                          <w:tab w:val="left" w:pos="5410"/>
                          <w:tab w:val="left" w:pos="6734"/>
                          <w:tab w:val="left" w:pos="7887"/>
                          <w:tab w:val="left" w:pos="9146"/>
                        </w:tabs>
                        <w:spacing w:line="362" w:lineRule="auto"/>
                        <w:ind w:left="28" w:right="33"/>
                      </w:pPr>
                      <w:r>
                        <w:rPr>
                          <w:b/>
                          <w:i/>
                        </w:rPr>
                        <w:t xml:space="preserve">        Uzun</w:t>
                      </w:r>
                      <w:r>
                        <w:rPr>
                          <w:b/>
                          <w:i/>
                        </w:rPr>
                        <w:tab/>
                        <w:t>Vadeli</w:t>
                      </w:r>
                      <w:r>
                        <w:rPr>
                          <w:b/>
                          <w:i/>
                        </w:rPr>
                        <w:tab/>
                        <w:t>Hedef:</w:t>
                      </w:r>
                      <w:r>
                        <w:rPr>
                          <w:b/>
                          <w:i/>
                        </w:rPr>
                        <w:tab/>
                      </w:r>
                      <w:r>
                        <w:t>Nevşehir’de</w:t>
                      </w:r>
                      <w:r>
                        <w:tab/>
                        <w:t>kadınların</w:t>
                      </w:r>
                      <w:r>
                        <w:tab/>
                        <w:t>hayatlarını</w:t>
                      </w:r>
                      <w:r>
                        <w:tab/>
                        <w:t>etkileyen</w:t>
                      </w:r>
                      <w:r>
                        <w:tab/>
                        <w:t>konularda</w:t>
                      </w:r>
                      <w:r>
                        <w:tab/>
                      </w:r>
                      <w:r>
                        <w:rPr>
                          <w:spacing w:val="-1"/>
                        </w:rPr>
                        <w:t xml:space="preserve">yerel </w:t>
                      </w:r>
                      <w:r>
                        <w:t>mekanizmalara eşit katılımını sağlamak</w:t>
                      </w:r>
                    </w:p>
                  </w:txbxContent>
                </v:textbox>
                <w10:anchorlock/>
              </v:shape>
            </w:pict>
          </mc:Fallback>
        </mc:AlternateContent>
      </w:r>
    </w:p>
    <w:p w:rsidR="00781534" w:rsidRDefault="00781534" w:rsidP="00CD50A6">
      <w:pPr>
        <w:pStyle w:val="T2"/>
        <w:spacing w:before="0" w:line="360" w:lineRule="auto"/>
        <w:ind w:left="0" w:firstLine="0"/>
        <w:jc w:val="both"/>
        <w:rPr>
          <w:sz w:val="20"/>
        </w:rPr>
      </w:pPr>
    </w:p>
    <w:p w:rsidR="00A75601" w:rsidRDefault="00A75601" w:rsidP="00CD50A6">
      <w:pPr>
        <w:pStyle w:val="T2"/>
        <w:spacing w:before="0" w:line="360" w:lineRule="auto"/>
        <w:ind w:left="0" w:firstLine="0"/>
        <w:jc w:val="both"/>
        <w:rPr>
          <w:sz w:val="20"/>
        </w:rPr>
      </w:pPr>
    </w:p>
    <w:p w:rsidR="00781534" w:rsidRDefault="00FF50CA" w:rsidP="00CD50A6">
      <w:pPr>
        <w:tabs>
          <w:tab w:val="left" w:pos="969"/>
        </w:tabs>
        <w:spacing w:line="360" w:lineRule="auto"/>
        <w:ind w:right="1137"/>
        <w:jc w:val="both"/>
        <w:rPr>
          <w:b/>
          <w:i/>
          <w:sz w:val="24"/>
          <w:szCs w:val="24"/>
        </w:rPr>
      </w:pPr>
      <w:r>
        <w:rPr>
          <w:noProof/>
          <w:lang w:bidi="ar-SA"/>
        </w:rPr>
        <mc:AlternateContent>
          <mc:Choice Requires="wps">
            <w:drawing>
              <wp:anchor distT="0" distB="0" distL="0" distR="0" simplePos="0" relativeHeight="251642368" behindDoc="0" locked="0" layoutInCell="1" allowOverlap="1">
                <wp:simplePos x="0" y="0"/>
                <wp:positionH relativeFrom="page">
                  <wp:posOffset>734060</wp:posOffset>
                </wp:positionH>
                <wp:positionV relativeFrom="paragraph">
                  <wp:posOffset>64770</wp:posOffset>
                </wp:positionV>
                <wp:extent cx="6158865" cy="681990"/>
                <wp:effectExtent l="0" t="0" r="0" b="0"/>
                <wp:wrapTopAndBottom/>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68199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pStyle w:val="T2"/>
                              <w:spacing w:line="360" w:lineRule="auto"/>
                              <w:ind w:left="28" w:right="79"/>
                            </w:pPr>
                            <w:r>
                              <w:rPr>
                                <w:b/>
                                <w:i/>
                              </w:rPr>
                              <w:t xml:space="preserve">       Stratejik Öncelik 5.1: </w:t>
                            </w:r>
                            <w:r w:rsidRPr="00EF5A21">
                              <w:t>Kadınların kente dair politika oluşturma süreçlerine ve eylemlerine eşit biçimde dâhil edilmesi ve kaynaklara eşit erişimlerinin güçlendirilmesi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2" type="#_x0000_t202" style="position:absolute;left:0;text-align:left;margin-left:57.8pt;margin-top:5.1pt;width:484.95pt;height:53.7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" fillcolor="#e6e6e6" stroked="f">
                <v:textbox inset="0,0,0,0">
                  <w:txbxContent>
                    <w:p w:rsidR="00367D95" w:rsidRDefault="00367D95">
                      <w:pPr>
                        <w:pStyle w:val="T2"/>
                        <w:spacing w:line="360" w:lineRule="auto"/>
                        <w:ind w:left="28" w:right="79"/>
                      </w:pPr>
                      <w:r>
                        <w:rPr>
                          <w:b/>
                          <w:i/>
                        </w:rPr>
                        <w:t xml:space="preserve">       Stratejik Öncelik 5.1: </w:t>
                      </w:r>
                      <w:r w:rsidRPr="00EF5A21">
                        <w:t>Kadınların kente dair politika oluşturma süreçlerine ve eylemlerine eşit biçimde dâhil edilmesi ve kaynaklara eşit erişimlerinin güçlendirilmesi</w:t>
                      </w:r>
                    </w:p>
                  </w:txbxContent>
                </v:textbox>
                <w10:wrap type="topAndBottom" anchorx="page"/>
              </v:shape>
            </w:pict>
          </mc:Fallback>
        </mc:AlternateContent>
      </w:r>
    </w:p>
    <w:p w:rsidR="007E1E79" w:rsidRDefault="00E76C92" w:rsidP="00CD50A6">
      <w:pPr>
        <w:tabs>
          <w:tab w:val="left" w:pos="969"/>
        </w:tabs>
        <w:spacing w:line="360" w:lineRule="auto"/>
        <w:ind w:right="1137"/>
        <w:jc w:val="both"/>
        <w:rPr>
          <w:sz w:val="24"/>
          <w:szCs w:val="24"/>
        </w:rPr>
      </w:pPr>
      <w:r w:rsidRPr="003A7883">
        <w:rPr>
          <w:b/>
          <w:i/>
          <w:sz w:val="24"/>
          <w:szCs w:val="24"/>
        </w:rPr>
        <w:t>Hedef</w:t>
      </w:r>
      <w:r w:rsidR="003F0DEF" w:rsidRPr="003A7883">
        <w:rPr>
          <w:b/>
          <w:i/>
          <w:sz w:val="24"/>
          <w:szCs w:val="24"/>
        </w:rPr>
        <w:t xml:space="preserve"> 5.1.1.</w:t>
      </w:r>
      <w:r w:rsidR="008C56E9" w:rsidRPr="003A7883">
        <w:rPr>
          <w:sz w:val="24"/>
          <w:szCs w:val="24"/>
        </w:rPr>
        <w:t>Kadınların karar verme süreçlerine aktif katılımını sağlama sorumluluğuna ilişkin; başta yerel yönetimler olmak üzere ildeki tüm kamu kurum ve kuruluşları ile özel sektör personelinin farkındalığını</w:t>
      </w:r>
      <w:r w:rsidR="00C448F5">
        <w:rPr>
          <w:sz w:val="24"/>
          <w:szCs w:val="24"/>
        </w:rPr>
        <w:t xml:space="preserve"> </w:t>
      </w:r>
      <w:r w:rsidR="008C56E9" w:rsidRPr="003A7883">
        <w:rPr>
          <w:sz w:val="24"/>
          <w:szCs w:val="24"/>
        </w:rPr>
        <w:t>arttırmak</w:t>
      </w:r>
    </w:p>
    <w:p w:rsidR="007E1E79" w:rsidRDefault="008C56E9" w:rsidP="00CD50A6">
      <w:pPr>
        <w:tabs>
          <w:tab w:val="left" w:pos="969"/>
        </w:tabs>
        <w:spacing w:line="360" w:lineRule="auto"/>
        <w:ind w:right="1137"/>
        <w:jc w:val="both"/>
        <w:rPr>
          <w:sz w:val="24"/>
          <w:szCs w:val="24"/>
        </w:rPr>
      </w:pPr>
      <w:r w:rsidRPr="003A7883">
        <w:rPr>
          <w:sz w:val="24"/>
          <w:szCs w:val="24"/>
        </w:rPr>
        <w:t>5.1.1.1.  Yerel yönetimler başta olmak üzere ildeki tüm kamu kurum ve kuruluşları ile özel sektör personeline, cinsiyete duyarlı bütçeleme, toplumsal cinsiyet eşitliği, cinsiyete duyarlı hizmet sunumu, katılımcılık vb. konularda eğitim vermek</w:t>
      </w:r>
    </w:p>
    <w:p w:rsidR="007E1E79" w:rsidRDefault="007823E5" w:rsidP="00CD50A6">
      <w:pPr>
        <w:tabs>
          <w:tab w:val="left" w:pos="969"/>
        </w:tabs>
        <w:spacing w:line="360" w:lineRule="auto"/>
        <w:ind w:right="1137"/>
        <w:jc w:val="both"/>
        <w:rPr>
          <w:sz w:val="24"/>
          <w:szCs w:val="24"/>
        </w:rPr>
      </w:pPr>
      <w:r w:rsidRPr="003A7883">
        <w:rPr>
          <w:sz w:val="24"/>
          <w:szCs w:val="24"/>
        </w:rPr>
        <w:t>5.1.1.2.  Eşitlik Birim ve Komisyonlarını cinsiyet eşitliği etki anali</w:t>
      </w:r>
      <w:r w:rsidR="00B26C49">
        <w:rPr>
          <w:sz w:val="24"/>
          <w:szCs w:val="24"/>
        </w:rPr>
        <w:t xml:space="preserve">zi yöntem ve araçları konusunda </w:t>
      </w:r>
      <w:r w:rsidRPr="003A7883">
        <w:rPr>
          <w:sz w:val="24"/>
          <w:szCs w:val="24"/>
        </w:rPr>
        <w:t>teknik eğitimler ile uzman hale getirmek</w:t>
      </w:r>
    </w:p>
    <w:p w:rsidR="007E1E79" w:rsidRDefault="007823E5" w:rsidP="00781534">
      <w:pPr>
        <w:tabs>
          <w:tab w:val="left" w:pos="969"/>
        </w:tabs>
        <w:spacing w:after="120" w:line="360" w:lineRule="auto"/>
        <w:ind w:right="1140"/>
        <w:jc w:val="both"/>
        <w:rPr>
          <w:sz w:val="24"/>
          <w:szCs w:val="24"/>
        </w:rPr>
      </w:pPr>
      <w:r w:rsidRPr="003A7883">
        <w:rPr>
          <w:sz w:val="24"/>
          <w:szCs w:val="24"/>
        </w:rPr>
        <w:t>5.1.1.3.  Kente dair başta yerel yönetimler olmak üzere ildeki tüm kamu kurum ve kuruluşları ile özel sektör, meslek kuruluşları, odalar, birlikler, STK’lar ve benzeri örgütlerde çalışan personele yönelik, kararların ve politikaların toplumsal cinsiyet eşitliği temelinde gerçekleştirilmesi için farkındalık çalışmalarının yapılması.</w:t>
      </w:r>
    </w:p>
    <w:p w:rsidR="007F33EC" w:rsidRDefault="007F33EC" w:rsidP="00781534">
      <w:pPr>
        <w:tabs>
          <w:tab w:val="left" w:pos="969"/>
        </w:tabs>
        <w:spacing w:after="120" w:line="360" w:lineRule="auto"/>
        <w:ind w:right="1140"/>
        <w:jc w:val="both"/>
        <w:rPr>
          <w:b/>
          <w:sz w:val="24"/>
          <w:szCs w:val="24"/>
        </w:rPr>
      </w:pPr>
    </w:p>
    <w:p w:rsidR="007E1E79" w:rsidRDefault="007823E5" w:rsidP="00781534">
      <w:pPr>
        <w:tabs>
          <w:tab w:val="left" w:pos="969"/>
        </w:tabs>
        <w:spacing w:after="120" w:line="360" w:lineRule="auto"/>
        <w:ind w:right="1140"/>
        <w:jc w:val="both"/>
        <w:rPr>
          <w:sz w:val="24"/>
          <w:szCs w:val="24"/>
        </w:rPr>
      </w:pPr>
      <w:r w:rsidRPr="003A7883">
        <w:rPr>
          <w:b/>
          <w:sz w:val="24"/>
          <w:szCs w:val="24"/>
        </w:rPr>
        <w:t xml:space="preserve">Hedef 5.1.2: </w:t>
      </w:r>
      <w:r w:rsidRPr="003A7883">
        <w:rPr>
          <w:sz w:val="24"/>
          <w:szCs w:val="24"/>
        </w:rPr>
        <w:t>Kadınların ve tüm yurttaşların yerel yönetimin işleyişi ve toplumsal karar verme mekanizmaları ile ilgili farkındalıklarını ve sürece nasıl dahil olabilecekleri konusunda bilgilerini arttırmak</w:t>
      </w:r>
    </w:p>
    <w:p w:rsidR="007E1E79" w:rsidRDefault="007823E5" w:rsidP="00CD50A6">
      <w:pPr>
        <w:tabs>
          <w:tab w:val="left" w:pos="969"/>
        </w:tabs>
        <w:spacing w:line="360" w:lineRule="auto"/>
        <w:ind w:right="1137"/>
        <w:jc w:val="both"/>
        <w:rPr>
          <w:sz w:val="24"/>
          <w:szCs w:val="24"/>
        </w:rPr>
      </w:pPr>
      <w:r w:rsidRPr="003A7883">
        <w:rPr>
          <w:sz w:val="24"/>
          <w:szCs w:val="24"/>
        </w:rPr>
        <w:lastRenderedPageBreak/>
        <w:t>5.1.2.1. Eşitlik Birimlerinin koordinasyonunda halka (özellikle kadınlara) yönelik yerel yönetimlerin işleyişi ve hizmetler ile ilgili bilgilendirme programları ve materyalleri hazırlamak</w:t>
      </w:r>
    </w:p>
    <w:p w:rsidR="007E1E79" w:rsidRDefault="007823E5" w:rsidP="00CD50A6">
      <w:pPr>
        <w:tabs>
          <w:tab w:val="left" w:pos="969"/>
        </w:tabs>
        <w:spacing w:line="360" w:lineRule="auto"/>
        <w:ind w:right="1137"/>
        <w:jc w:val="both"/>
        <w:rPr>
          <w:sz w:val="24"/>
          <w:szCs w:val="24"/>
        </w:rPr>
      </w:pPr>
      <w:r w:rsidRPr="003A7883">
        <w:rPr>
          <w:sz w:val="24"/>
          <w:szCs w:val="24"/>
        </w:rPr>
        <w:t>5.1.2.2. Eşitlik Komisyonları tarafından yerel meclislerin kadınlar ve sivil toplum kuruluşları tarafından nasıl izleneceği konusunda ve ihtisas komisyonlarına katılım için tanıtım ve duyuru yapmak</w:t>
      </w:r>
    </w:p>
    <w:p w:rsidR="007E1E79" w:rsidRDefault="007823E5" w:rsidP="00CD50A6">
      <w:pPr>
        <w:tabs>
          <w:tab w:val="left" w:pos="969"/>
        </w:tabs>
        <w:spacing w:line="360" w:lineRule="auto"/>
        <w:ind w:right="1137"/>
        <w:jc w:val="both"/>
        <w:rPr>
          <w:sz w:val="24"/>
          <w:szCs w:val="24"/>
        </w:rPr>
      </w:pPr>
      <w:r w:rsidRPr="003A7883">
        <w:rPr>
          <w:sz w:val="24"/>
          <w:szCs w:val="24"/>
        </w:rPr>
        <w:t>5.1.2.3. Eşitlik Birimleri koordinasyonunda; mahallelerde kurum/kuruluş</w:t>
      </w:r>
      <w:r w:rsidR="003A7883">
        <w:rPr>
          <w:sz w:val="24"/>
          <w:szCs w:val="24"/>
        </w:rPr>
        <w:t xml:space="preserve"> temsilcilerinin de katıldığı ‘</w:t>
      </w:r>
      <w:r w:rsidRPr="003A7883">
        <w:rPr>
          <w:sz w:val="24"/>
          <w:szCs w:val="24"/>
        </w:rPr>
        <w:t xml:space="preserve">Kadın Odaklı </w:t>
      </w:r>
      <w:proofErr w:type="spellStart"/>
      <w:r w:rsidRPr="003A7883">
        <w:rPr>
          <w:sz w:val="24"/>
          <w:szCs w:val="24"/>
        </w:rPr>
        <w:t>Toplantılar’da</w:t>
      </w:r>
      <w:proofErr w:type="spellEnd"/>
      <w:r w:rsidRPr="003A7883">
        <w:rPr>
          <w:sz w:val="24"/>
          <w:szCs w:val="24"/>
        </w:rPr>
        <w:t xml:space="preserve"> kadınların, kentin kullanıcıları olarak kent sorunlarının çözümünde söz sahibi olmaları konusundaki bilinç, farkındalık ve taleplerinin arttırılmasını sağlamak    </w:t>
      </w:r>
    </w:p>
    <w:p w:rsidR="007E1E79" w:rsidRDefault="007823E5" w:rsidP="00CD50A6">
      <w:pPr>
        <w:tabs>
          <w:tab w:val="left" w:pos="969"/>
        </w:tabs>
        <w:spacing w:line="360" w:lineRule="auto"/>
        <w:ind w:right="1137"/>
        <w:jc w:val="both"/>
        <w:rPr>
          <w:sz w:val="24"/>
          <w:szCs w:val="24"/>
        </w:rPr>
      </w:pPr>
      <w:r w:rsidRPr="003A7883">
        <w:rPr>
          <w:sz w:val="24"/>
          <w:szCs w:val="24"/>
        </w:rPr>
        <w:t>5.1.2.4.Kent</w:t>
      </w:r>
      <w:r w:rsidR="003A7883">
        <w:rPr>
          <w:sz w:val="24"/>
          <w:szCs w:val="24"/>
        </w:rPr>
        <w:t>t</w:t>
      </w:r>
      <w:r w:rsidRPr="003A7883">
        <w:rPr>
          <w:sz w:val="24"/>
          <w:szCs w:val="24"/>
        </w:rPr>
        <w:t>eki tüm vatandaşlara kadınların özel alanda ve kamusal alanda karar verme süreçleri içindeki rolünün eşit konuma gelmesi gerektiği konusunda, siyasal/ idari sistem ve işleyişi hakkında toplumsal cinsiyet eşitliği bağlamında bilgilendirme toplantılarının ve farkındalık geliştirme eğitimlerinin yapılması, engelli/yaşlı vatandaşların bu eğitim ve toplantılara erişimlerini sağlanmak iç</w:t>
      </w:r>
      <w:r w:rsidR="007971BF">
        <w:rPr>
          <w:sz w:val="24"/>
          <w:szCs w:val="24"/>
        </w:rPr>
        <w:t>in özel düzenlemeler yapılması.</w:t>
      </w:r>
    </w:p>
    <w:p w:rsidR="007E1E79" w:rsidRDefault="007823E5" w:rsidP="00B8054F">
      <w:pPr>
        <w:tabs>
          <w:tab w:val="left" w:pos="969"/>
        </w:tabs>
        <w:spacing w:after="120" w:line="360" w:lineRule="auto"/>
        <w:ind w:right="1137"/>
        <w:jc w:val="both"/>
        <w:rPr>
          <w:sz w:val="24"/>
          <w:szCs w:val="24"/>
        </w:rPr>
      </w:pPr>
      <w:r w:rsidRPr="003A7883">
        <w:rPr>
          <w:sz w:val="24"/>
          <w:szCs w:val="24"/>
        </w:rPr>
        <w:t>5.1.2.5.Kadın Sivil Toplum Kuruluşlarının Yerel Meclis İzleme Komisyonu çalışmalarına düzenli olarak katılımını sağlamak.</w:t>
      </w:r>
    </w:p>
    <w:p w:rsidR="007F33EC" w:rsidRDefault="007F33EC" w:rsidP="00B8054F">
      <w:pPr>
        <w:spacing w:line="360" w:lineRule="auto"/>
        <w:ind w:right="1136"/>
        <w:jc w:val="both"/>
        <w:rPr>
          <w:b/>
          <w:sz w:val="24"/>
          <w:szCs w:val="24"/>
        </w:rPr>
      </w:pPr>
    </w:p>
    <w:p w:rsidR="00B16414" w:rsidRDefault="007823E5" w:rsidP="00B8054F">
      <w:pPr>
        <w:spacing w:line="360" w:lineRule="auto"/>
        <w:ind w:right="1136"/>
        <w:jc w:val="both"/>
        <w:rPr>
          <w:sz w:val="24"/>
          <w:szCs w:val="24"/>
        </w:rPr>
      </w:pPr>
      <w:r w:rsidRPr="003A7883">
        <w:rPr>
          <w:b/>
          <w:sz w:val="24"/>
          <w:szCs w:val="24"/>
        </w:rPr>
        <w:t xml:space="preserve">Hedef 5.1.3: </w:t>
      </w:r>
      <w:r w:rsidRPr="003A7883">
        <w:rPr>
          <w:sz w:val="24"/>
          <w:szCs w:val="24"/>
        </w:rPr>
        <w:t>İldeki yerel yönetimlerde kadınla</w:t>
      </w:r>
      <w:r w:rsidR="007971BF">
        <w:rPr>
          <w:sz w:val="24"/>
          <w:szCs w:val="24"/>
        </w:rPr>
        <w:t>rın karar verme mekanizmaların</w:t>
      </w:r>
      <w:r w:rsidR="007F33EC">
        <w:rPr>
          <w:sz w:val="24"/>
          <w:szCs w:val="24"/>
        </w:rPr>
        <w:t xml:space="preserve"> </w:t>
      </w:r>
      <w:r w:rsidRPr="003A7883">
        <w:rPr>
          <w:sz w:val="24"/>
          <w:szCs w:val="24"/>
        </w:rPr>
        <w:t xml:space="preserve">aktif </w:t>
      </w:r>
    </w:p>
    <w:p w:rsidR="00C33700" w:rsidRDefault="007823E5" w:rsidP="00B8054F">
      <w:pPr>
        <w:spacing w:line="360" w:lineRule="auto"/>
        <w:ind w:right="1136"/>
        <w:jc w:val="both"/>
        <w:rPr>
          <w:sz w:val="24"/>
          <w:szCs w:val="24"/>
        </w:rPr>
      </w:pPr>
      <w:r w:rsidRPr="003A7883">
        <w:rPr>
          <w:sz w:val="24"/>
          <w:szCs w:val="24"/>
        </w:rPr>
        <w:t xml:space="preserve">katılımını sağlayacak somut, kapsayıcı, görüş/ bilgi toplama yöntem ve teknikleri </w:t>
      </w:r>
    </w:p>
    <w:p w:rsidR="007E1E79" w:rsidRDefault="007823E5" w:rsidP="00B8054F">
      <w:pPr>
        <w:spacing w:line="360" w:lineRule="auto"/>
        <w:ind w:right="1136"/>
        <w:jc w:val="both"/>
        <w:rPr>
          <w:sz w:val="24"/>
          <w:szCs w:val="24"/>
        </w:rPr>
      </w:pPr>
      <w:r w:rsidRPr="003A7883">
        <w:rPr>
          <w:sz w:val="24"/>
          <w:szCs w:val="24"/>
        </w:rPr>
        <w:t>geliştirmek, bilimsel veriler toplamak ve bu verilerin politikaya dönüşmesini sağlamak.</w:t>
      </w:r>
    </w:p>
    <w:p w:rsidR="00C33700" w:rsidRDefault="003A7883" w:rsidP="00B8054F">
      <w:pPr>
        <w:spacing w:line="360" w:lineRule="auto"/>
        <w:ind w:right="1136"/>
        <w:jc w:val="both"/>
        <w:rPr>
          <w:sz w:val="24"/>
          <w:szCs w:val="24"/>
        </w:rPr>
      </w:pPr>
      <w:r>
        <w:rPr>
          <w:sz w:val="24"/>
          <w:szCs w:val="24"/>
        </w:rPr>
        <w:t>5.1.3.1.</w:t>
      </w:r>
      <w:r w:rsidR="007823E5" w:rsidRPr="003A7883">
        <w:rPr>
          <w:sz w:val="24"/>
          <w:szCs w:val="24"/>
        </w:rPr>
        <w:t xml:space="preserve">Eşitlik Birimlerinin koordinasyonunda stratejik plan ve politika belirlerken Kadın </w:t>
      </w:r>
    </w:p>
    <w:p w:rsidR="00C33700" w:rsidRDefault="00A76AEB" w:rsidP="00B8054F">
      <w:pPr>
        <w:spacing w:line="360" w:lineRule="auto"/>
        <w:ind w:right="1136"/>
        <w:jc w:val="both"/>
        <w:rPr>
          <w:sz w:val="24"/>
          <w:szCs w:val="24"/>
        </w:rPr>
      </w:pPr>
      <w:proofErr w:type="spellStart"/>
      <w:r>
        <w:rPr>
          <w:sz w:val="24"/>
          <w:szCs w:val="24"/>
        </w:rPr>
        <w:t>stk’lar</w:t>
      </w:r>
      <w:proofErr w:type="spellEnd"/>
      <w:r w:rsidR="007823E5" w:rsidRPr="003A7883">
        <w:rPr>
          <w:sz w:val="24"/>
          <w:szCs w:val="24"/>
        </w:rPr>
        <w:t xml:space="preserve"> ve Üniversite ile düzenli olarak görüşerek ihtiyaç analizi yapmak, cinsiyete </w:t>
      </w:r>
    </w:p>
    <w:p w:rsidR="00C33700" w:rsidRDefault="007823E5" w:rsidP="00B8054F">
      <w:pPr>
        <w:spacing w:line="360" w:lineRule="auto"/>
        <w:ind w:right="1136"/>
        <w:jc w:val="both"/>
        <w:rPr>
          <w:sz w:val="24"/>
          <w:szCs w:val="24"/>
        </w:rPr>
      </w:pPr>
      <w:r w:rsidRPr="003A7883">
        <w:rPr>
          <w:sz w:val="24"/>
          <w:szCs w:val="24"/>
        </w:rPr>
        <w:t xml:space="preserve">duyarlı veri toplamak, politikaların ve uygulamaların kadınlar, üzerindeki etkisini analiz </w:t>
      </w:r>
    </w:p>
    <w:p w:rsidR="007E1E79" w:rsidRDefault="007823E5" w:rsidP="00B8054F">
      <w:pPr>
        <w:spacing w:line="360" w:lineRule="auto"/>
        <w:ind w:right="1136"/>
        <w:jc w:val="both"/>
        <w:rPr>
          <w:sz w:val="24"/>
          <w:szCs w:val="24"/>
        </w:rPr>
      </w:pPr>
      <w:r w:rsidRPr="003A7883">
        <w:rPr>
          <w:sz w:val="24"/>
          <w:szCs w:val="24"/>
        </w:rPr>
        <w:t>etmekte kullanılmak üzere düzenli izleme ve raporlama sistemi geliştirmek, cinsiyet eşitliği temelli hizmet etki analizi yapmak.</w:t>
      </w:r>
    </w:p>
    <w:p w:rsidR="00C33700" w:rsidRDefault="007823E5" w:rsidP="00B8054F">
      <w:pPr>
        <w:spacing w:line="360" w:lineRule="auto"/>
        <w:ind w:right="1136"/>
        <w:jc w:val="both"/>
        <w:rPr>
          <w:sz w:val="24"/>
          <w:szCs w:val="24"/>
        </w:rPr>
      </w:pPr>
      <w:r w:rsidRPr="003A7883">
        <w:rPr>
          <w:sz w:val="24"/>
          <w:szCs w:val="24"/>
        </w:rPr>
        <w:t xml:space="preserve">5.1.3.2. Eşitlik Birimlerinin koordinasyonunda mahalle düzeyinde kadın odaklı hizmet </w:t>
      </w:r>
    </w:p>
    <w:p w:rsidR="007E1E79" w:rsidRDefault="007823E5" w:rsidP="00B8054F">
      <w:pPr>
        <w:spacing w:line="360" w:lineRule="auto"/>
        <w:ind w:right="1136"/>
        <w:jc w:val="both"/>
        <w:rPr>
          <w:sz w:val="24"/>
          <w:szCs w:val="24"/>
        </w:rPr>
      </w:pPr>
      <w:r w:rsidRPr="003A7883">
        <w:rPr>
          <w:sz w:val="24"/>
          <w:szCs w:val="24"/>
        </w:rPr>
        <w:t>sunum memnuniyet anketleri yapmak</w:t>
      </w:r>
    </w:p>
    <w:p w:rsidR="00C33700" w:rsidRDefault="007823E5" w:rsidP="00B8054F">
      <w:pPr>
        <w:spacing w:line="360" w:lineRule="auto"/>
        <w:ind w:right="1136"/>
        <w:jc w:val="both"/>
        <w:rPr>
          <w:sz w:val="24"/>
          <w:szCs w:val="24"/>
        </w:rPr>
      </w:pPr>
      <w:r w:rsidRPr="003A7883">
        <w:rPr>
          <w:sz w:val="24"/>
          <w:szCs w:val="24"/>
        </w:rPr>
        <w:t xml:space="preserve">5.1.3.3.Kadınların kentteki yerel yönetimler,  tüm kamu kurum ve kuruluşları ile özel sektör, meslek kuruluşları, odalar, birlikler, STK’lar ve benzeri örgütlerin karar alma </w:t>
      </w:r>
    </w:p>
    <w:p w:rsidR="007E1E79" w:rsidRDefault="007823E5" w:rsidP="00B8054F">
      <w:pPr>
        <w:spacing w:line="360" w:lineRule="auto"/>
        <w:ind w:right="1136"/>
        <w:jc w:val="both"/>
        <w:rPr>
          <w:sz w:val="24"/>
          <w:szCs w:val="24"/>
        </w:rPr>
      </w:pPr>
      <w:r w:rsidRPr="003A7883">
        <w:rPr>
          <w:sz w:val="24"/>
          <w:szCs w:val="24"/>
        </w:rPr>
        <w:t>mekanizmalarında mevcut temsil durumunu cinsiyete dayalı olarak sağlıklı verilerle ortaya koymak, verileri güncellemek, değişim ve gelişim durumunu olumlu ve olumsuz yönleri ile izlemek.</w:t>
      </w:r>
    </w:p>
    <w:p w:rsidR="007E1E79" w:rsidRDefault="007823E5" w:rsidP="00B8054F">
      <w:pPr>
        <w:spacing w:after="120" w:line="360" w:lineRule="auto"/>
        <w:ind w:right="1136"/>
        <w:jc w:val="both"/>
        <w:rPr>
          <w:sz w:val="24"/>
          <w:szCs w:val="24"/>
        </w:rPr>
      </w:pPr>
      <w:r w:rsidRPr="003A7883">
        <w:rPr>
          <w:sz w:val="24"/>
          <w:szCs w:val="24"/>
        </w:rPr>
        <w:t>5.</w:t>
      </w:r>
      <w:r w:rsidR="003076B6" w:rsidRPr="003A7883">
        <w:rPr>
          <w:sz w:val="24"/>
          <w:szCs w:val="24"/>
        </w:rPr>
        <w:t>1.3.4.Kentteki yerel yönetimler</w:t>
      </w:r>
      <w:r w:rsidRPr="003A7883">
        <w:rPr>
          <w:sz w:val="24"/>
          <w:szCs w:val="24"/>
        </w:rPr>
        <w:t xml:space="preserve">, tüm kamu kurum ve kuruluşları ile özel sektör, meslek kuruluşları, odalar, birlikler, STK’lar ve benzeri örgütlerin, çalışma, faaliyetlerinin ve </w:t>
      </w:r>
      <w:r w:rsidRPr="003A7883">
        <w:rPr>
          <w:sz w:val="24"/>
          <w:szCs w:val="24"/>
        </w:rPr>
        <w:lastRenderedPageBreak/>
        <w:t>hizmetlerinin cinsiyet etki analizlerinin değerlendirilmesi ve izlenmesi.</w:t>
      </w:r>
    </w:p>
    <w:p w:rsidR="007F33EC" w:rsidRDefault="007F33EC" w:rsidP="00B8054F">
      <w:pPr>
        <w:spacing w:line="360" w:lineRule="auto"/>
        <w:ind w:right="1136"/>
        <w:jc w:val="both"/>
        <w:rPr>
          <w:b/>
          <w:sz w:val="24"/>
          <w:szCs w:val="24"/>
        </w:rPr>
      </w:pPr>
    </w:p>
    <w:p w:rsidR="007E1E79" w:rsidRDefault="007823E5" w:rsidP="00B8054F">
      <w:pPr>
        <w:spacing w:line="360" w:lineRule="auto"/>
        <w:ind w:right="1136"/>
        <w:jc w:val="both"/>
        <w:rPr>
          <w:sz w:val="24"/>
          <w:szCs w:val="24"/>
        </w:rPr>
      </w:pPr>
      <w:r w:rsidRPr="003A7883">
        <w:rPr>
          <w:b/>
          <w:sz w:val="24"/>
          <w:szCs w:val="24"/>
        </w:rPr>
        <w:t>Hedef 5.1.4:</w:t>
      </w:r>
      <w:r w:rsidRPr="003A7883">
        <w:rPr>
          <w:sz w:val="24"/>
          <w:szCs w:val="24"/>
        </w:rPr>
        <w:t xml:space="preserve"> Yerel eşitlik mekanizmalarını ilin bütün ilçelerini kapsayacak şekilde yaygınlaştırmak, güç</w:t>
      </w:r>
      <w:r w:rsidR="00781534">
        <w:rPr>
          <w:sz w:val="24"/>
          <w:szCs w:val="24"/>
        </w:rPr>
        <w:t>l</w:t>
      </w:r>
      <w:r w:rsidRPr="003A7883">
        <w:rPr>
          <w:sz w:val="24"/>
          <w:szCs w:val="24"/>
        </w:rPr>
        <w:t>endirmek ve etkin hale getirm</w:t>
      </w:r>
      <w:r w:rsidR="007E1E79">
        <w:rPr>
          <w:sz w:val="24"/>
          <w:szCs w:val="24"/>
        </w:rPr>
        <w:t>ek</w:t>
      </w:r>
    </w:p>
    <w:p w:rsidR="007E1E79" w:rsidRDefault="003076B6" w:rsidP="00B8054F">
      <w:pPr>
        <w:spacing w:line="360" w:lineRule="auto"/>
        <w:ind w:right="1136"/>
        <w:jc w:val="both"/>
        <w:rPr>
          <w:color w:val="000000" w:themeColor="text1"/>
          <w:sz w:val="24"/>
          <w:szCs w:val="24"/>
        </w:rPr>
      </w:pPr>
      <w:r w:rsidRPr="003A7883">
        <w:rPr>
          <w:color w:val="000000" w:themeColor="text1"/>
          <w:sz w:val="24"/>
          <w:szCs w:val="24"/>
        </w:rPr>
        <w:t>5.1.4.1. Nevşehir Yerel Eşitlik Stratejik Planı’nın uygulanmasını sağlamak</w:t>
      </w:r>
    </w:p>
    <w:p w:rsidR="007E1E79" w:rsidRDefault="003076B6" w:rsidP="00B8054F">
      <w:pPr>
        <w:spacing w:line="360" w:lineRule="auto"/>
        <w:ind w:right="1136"/>
        <w:jc w:val="both"/>
        <w:rPr>
          <w:color w:val="000000" w:themeColor="text1"/>
          <w:sz w:val="24"/>
          <w:szCs w:val="24"/>
        </w:rPr>
      </w:pPr>
      <w:r w:rsidRPr="003A7883">
        <w:rPr>
          <w:color w:val="000000" w:themeColor="text1"/>
          <w:sz w:val="24"/>
          <w:szCs w:val="24"/>
        </w:rPr>
        <w:t>5.1.4.2 Bütün kurumlarda Eşitlik Birimlerinin ve Komisyonlarının</w:t>
      </w:r>
      <w:r w:rsidR="00B26C49">
        <w:rPr>
          <w:color w:val="000000" w:themeColor="text1"/>
          <w:sz w:val="24"/>
          <w:szCs w:val="24"/>
        </w:rPr>
        <w:t xml:space="preserve"> sürekliliğini sağlamak</w:t>
      </w:r>
    </w:p>
    <w:p w:rsidR="007E1E79" w:rsidRDefault="00FF50CA" w:rsidP="00B8054F">
      <w:pPr>
        <w:spacing w:line="360" w:lineRule="auto"/>
        <w:ind w:right="1136"/>
        <w:jc w:val="both"/>
        <w:rPr>
          <w:color w:val="000000" w:themeColor="text1"/>
          <w:sz w:val="24"/>
          <w:szCs w:val="24"/>
        </w:rPr>
      </w:pPr>
      <w:r>
        <w:rPr>
          <w:b/>
          <w:i/>
          <w:noProof/>
          <w:lang w:bidi="ar-SA"/>
        </w:rPr>
        <mc:AlternateContent>
          <mc:Choice Requires="wps">
            <w:drawing>
              <wp:anchor distT="0" distB="0" distL="0" distR="0" simplePos="0" relativeHeight="251677184" behindDoc="0" locked="0" layoutInCell="1" allowOverlap="1">
                <wp:simplePos x="0" y="0"/>
                <wp:positionH relativeFrom="page">
                  <wp:posOffset>727075</wp:posOffset>
                </wp:positionH>
                <wp:positionV relativeFrom="paragraph">
                  <wp:posOffset>683895</wp:posOffset>
                </wp:positionV>
                <wp:extent cx="6151880" cy="517525"/>
                <wp:effectExtent l="0" t="0" r="0" b="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880" cy="51752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rsidP="000063FC">
                            <w:pPr>
                              <w:pStyle w:val="T2"/>
                              <w:spacing w:line="360" w:lineRule="auto"/>
                              <w:ind w:left="28" w:right="79"/>
                            </w:pPr>
                            <w:r>
                              <w:rPr>
                                <w:b/>
                                <w:i/>
                              </w:rPr>
                              <w:t xml:space="preserve">       Stratejik Öncelik 5.2: </w:t>
                            </w:r>
                            <w:r w:rsidRPr="003A7883">
                              <w:t>Lider, aday ve seçmen olarak kadınların siyasi karar alma mekanizmalarında eşit temsilinin güçlendirilmesi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3" type="#_x0000_t202" style="position:absolute;left:0;text-align:left;margin-left:57.25pt;margin-top:53.85pt;width:484.4pt;height:40.75pt;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" fillcolor="#e6e6e6" stroked="f">
                <v:textbox inset="0,0,0,0">
                  <w:txbxContent>
                    <w:p w:rsidR="00367D95" w:rsidRDefault="00367D95" w:rsidP="000063FC">
                      <w:pPr>
                        <w:pStyle w:val="T2"/>
                        <w:spacing w:line="360" w:lineRule="auto"/>
                        <w:ind w:left="28" w:right="79"/>
                      </w:pPr>
                      <w:r>
                        <w:rPr>
                          <w:b/>
                          <w:i/>
                        </w:rPr>
                        <w:t xml:space="preserve">       Stratejik Öncelik 5.2: </w:t>
                      </w:r>
                      <w:r w:rsidRPr="003A7883">
                        <w:t>Lider, aday ve seçmen olarak kadınların siyasi karar alma mekanizmalarında eşit temsilinin güçlendirilmesi</w:t>
                      </w:r>
                    </w:p>
                  </w:txbxContent>
                </v:textbox>
                <w10:wrap type="topAndBottom" anchorx="page"/>
              </v:shape>
            </w:pict>
          </mc:Fallback>
        </mc:AlternateContent>
      </w:r>
      <w:r w:rsidR="00B26C49">
        <w:rPr>
          <w:color w:val="000000" w:themeColor="text1"/>
          <w:sz w:val="24"/>
          <w:szCs w:val="24"/>
        </w:rPr>
        <w:t xml:space="preserve">eşitlik </w:t>
      </w:r>
      <w:r w:rsidR="003076B6" w:rsidRPr="003A7883">
        <w:rPr>
          <w:color w:val="000000" w:themeColor="text1"/>
          <w:sz w:val="24"/>
          <w:szCs w:val="24"/>
        </w:rPr>
        <w:t>birimlerinin kurumların stratejik plan</w:t>
      </w:r>
      <w:r w:rsidR="00B26C49">
        <w:rPr>
          <w:color w:val="000000" w:themeColor="text1"/>
          <w:sz w:val="24"/>
          <w:szCs w:val="24"/>
        </w:rPr>
        <w:t xml:space="preserve">larının oluşturulmasında etkin </w:t>
      </w:r>
      <w:r w:rsidR="003076B6" w:rsidRPr="003A7883">
        <w:rPr>
          <w:color w:val="000000" w:themeColor="text1"/>
          <w:sz w:val="24"/>
          <w:szCs w:val="24"/>
        </w:rPr>
        <w:t>rol almasını, İKHKK için düzenli raporlama yapmalarını sağlamak</w:t>
      </w:r>
    </w:p>
    <w:p w:rsidR="00C33700" w:rsidRDefault="00C33700" w:rsidP="00B8054F">
      <w:pPr>
        <w:spacing w:line="360" w:lineRule="auto"/>
        <w:ind w:right="1136"/>
        <w:jc w:val="both"/>
        <w:rPr>
          <w:b/>
        </w:rPr>
      </w:pPr>
    </w:p>
    <w:p w:rsidR="00C33700" w:rsidRDefault="00C33700" w:rsidP="00B8054F">
      <w:pPr>
        <w:pStyle w:val="T2"/>
        <w:spacing w:before="0" w:line="360" w:lineRule="auto"/>
        <w:ind w:left="249" w:right="1136"/>
        <w:jc w:val="both"/>
        <w:rPr>
          <w:color w:val="000000" w:themeColor="text1"/>
        </w:rPr>
      </w:pPr>
      <w:r>
        <w:rPr>
          <w:color w:val="000000" w:themeColor="text1"/>
        </w:rPr>
        <w:tab/>
      </w:r>
      <w:r w:rsidR="003076B6" w:rsidRPr="00781534">
        <w:rPr>
          <w:b/>
          <w:color w:val="000000" w:themeColor="text1"/>
        </w:rPr>
        <w:t>Hedef 5.2.1:</w:t>
      </w:r>
      <w:r w:rsidR="003076B6" w:rsidRPr="00C33700">
        <w:rPr>
          <w:color w:val="000000" w:themeColor="text1"/>
        </w:rPr>
        <w:t xml:space="preserve"> İlde bulunan kadınların seçme ve seçilme haklarına dair bilgi ve kapasitelerini arttırmak, bu haklarını kullanabilmesini sağlamak</w:t>
      </w:r>
    </w:p>
    <w:p w:rsidR="007E1E79" w:rsidRDefault="00C33700" w:rsidP="00B8054F">
      <w:pPr>
        <w:pStyle w:val="T2"/>
        <w:spacing w:before="0" w:line="360" w:lineRule="auto"/>
        <w:ind w:left="249" w:right="1136"/>
        <w:jc w:val="both"/>
        <w:rPr>
          <w:color w:val="000000" w:themeColor="text1"/>
        </w:rPr>
      </w:pPr>
      <w:r>
        <w:rPr>
          <w:color w:val="000000" w:themeColor="text1"/>
        </w:rPr>
        <w:tab/>
      </w:r>
      <w:r w:rsidR="003076B6" w:rsidRPr="003A7883">
        <w:rPr>
          <w:color w:val="000000" w:themeColor="text1"/>
        </w:rPr>
        <w:t>5.2.1.1.Nevşehir Hacıbektaş Veli Üniversitesi’</w:t>
      </w:r>
      <w:r w:rsidR="00B8054F">
        <w:rPr>
          <w:color w:val="000000" w:themeColor="text1"/>
        </w:rPr>
        <w:t xml:space="preserve">nin siyaset akademisi açmasını </w:t>
      </w:r>
      <w:r w:rsidR="003076B6" w:rsidRPr="003A7883">
        <w:rPr>
          <w:color w:val="000000" w:themeColor="text1"/>
        </w:rPr>
        <w:t>teşvik etmek, siyaset akademisi açıldığını ilgili kadınlara duyurmak ve ilgili kadınların katılımını sağlamak</w:t>
      </w:r>
    </w:p>
    <w:p w:rsidR="007E1E79" w:rsidRDefault="00C33700" w:rsidP="00B8054F">
      <w:pPr>
        <w:pStyle w:val="T2"/>
        <w:spacing w:before="0" w:line="360" w:lineRule="auto"/>
        <w:ind w:left="249" w:right="1136"/>
        <w:jc w:val="both"/>
        <w:rPr>
          <w:color w:val="000000" w:themeColor="text1"/>
        </w:rPr>
      </w:pPr>
      <w:r>
        <w:rPr>
          <w:color w:val="000000" w:themeColor="text1"/>
        </w:rPr>
        <w:tab/>
      </w:r>
      <w:r w:rsidR="003076B6" w:rsidRPr="003A7883">
        <w:rPr>
          <w:color w:val="000000" w:themeColor="text1"/>
        </w:rPr>
        <w:t>5.2.1.2. Kadınlara yönelik yurttaşlık hakları ve siyasete katılım eğitim programları düzenlemek, kampanyalar aracılığıyla siyasete girişi teşvik etmek. Engelli/yaşlı Kadınların tüm eğitimlere erişimini sağlamak için özel düzenlemeler yapmak.</w:t>
      </w:r>
    </w:p>
    <w:p w:rsidR="007E1E79" w:rsidRDefault="00C33700" w:rsidP="00B8054F">
      <w:pPr>
        <w:pStyle w:val="T2"/>
        <w:spacing w:before="0" w:line="360" w:lineRule="auto"/>
        <w:ind w:left="249" w:right="1136"/>
        <w:jc w:val="both"/>
        <w:rPr>
          <w:color w:val="000000" w:themeColor="text1"/>
        </w:rPr>
      </w:pPr>
      <w:r>
        <w:rPr>
          <w:color w:val="000000" w:themeColor="text1"/>
        </w:rPr>
        <w:tab/>
      </w:r>
      <w:r w:rsidR="003076B6" w:rsidRPr="003A7883">
        <w:rPr>
          <w:color w:val="000000" w:themeColor="text1"/>
        </w:rPr>
        <w:t>5.2.1.3.Kentte yaşayan tüm vatandaşların kadınların siyasal hayata katılımı, önemi ve desteklenmesi konusunda bilgilendirilmesi, farkındalıklarının artırılmasının sağlanması.</w:t>
      </w:r>
    </w:p>
    <w:p w:rsidR="007E1E79" w:rsidRDefault="00C33700" w:rsidP="00B8054F">
      <w:pPr>
        <w:pStyle w:val="T2"/>
        <w:spacing w:before="0" w:line="360" w:lineRule="auto"/>
        <w:ind w:left="249" w:right="1136"/>
        <w:jc w:val="both"/>
        <w:rPr>
          <w:color w:val="000000" w:themeColor="text1"/>
        </w:rPr>
      </w:pPr>
      <w:r>
        <w:rPr>
          <w:color w:val="000000" w:themeColor="text1"/>
        </w:rPr>
        <w:tab/>
      </w:r>
      <w:r w:rsidR="003076B6" w:rsidRPr="003A7883">
        <w:rPr>
          <w:color w:val="000000" w:themeColor="text1"/>
        </w:rPr>
        <w:t>5.2.1.4. Kentte bulunan kadınların siyasal haklar ve bu hakların kullanımı, demokrasi ve demokratik siyasal süreçlere katılım konusunda bilgi ve kapasitelerini artırmak.</w:t>
      </w:r>
    </w:p>
    <w:p w:rsidR="007E1E79" w:rsidRDefault="00C33700" w:rsidP="00B8054F">
      <w:pPr>
        <w:pStyle w:val="T2"/>
        <w:spacing w:before="0" w:line="360" w:lineRule="auto"/>
        <w:ind w:left="249" w:right="1136"/>
        <w:jc w:val="both"/>
        <w:rPr>
          <w:color w:val="000000" w:themeColor="text1"/>
        </w:rPr>
      </w:pPr>
      <w:r>
        <w:rPr>
          <w:color w:val="000000" w:themeColor="text1"/>
        </w:rPr>
        <w:tab/>
      </w:r>
      <w:r w:rsidR="003076B6" w:rsidRPr="003A7883">
        <w:rPr>
          <w:color w:val="000000" w:themeColor="text1"/>
        </w:rPr>
        <w:t>5.2.1.5.Dezavantajlı grupta bulunan kadınların seçme ve seçilme haklarından faydalanması için özel düzenlemeler yapmak</w:t>
      </w:r>
    </w:p>
    <w:p w:rsidR="007E1E79" w:rsidRDefault="00C33700" w:rsidP="00B8054F">
      <w:pPr>
        <w:pStyle w:val="T2"/>
        <w:spacing w:before="0" w:line="360" w:lineRule="auto"/>
        <w:ind w:left="249" w:right="1136"/>
        <w:jc w:val="both"/>
        <w:rPr>
          <w:color w:val="000000" w:themeColor="text1"/>
        </w:rPr>
      </w:pPr>
      <w:r>
        <w:rPr>
          <w:color w:val="000000" w:themeColor="text1"/>
        </w:rPr>
        <w:tab/>
      </w:r>
      <w:r w:rsidR="003076B6" w:rsidRPr="003A7883">
        <w:rPr>
          <w:color w:val="000000" w:themeColor="text1"/>
        </w:rPr>
        <w:t>5.2.1.6. Kent</w:t>
      </w:r>
      <w:r w:rsidR="009B160C">
        <w:rPr>
          <w:color w:val="000000" w:themeColor="text1"/>
        </w:rPr>
        <w:t xml:space="preserve">te bulunan kadınların siyasete </w:t>
      </w:r>
      <w:r w:rsidR="003076B6" w:rsidRPr="003A7883">
        <w:rPr>
          <w:color w:val="000000" w:themeColor="text1"/>
        </w:rPr>
        <w:t>aktif olarak katılımını teşvik edici toplumsal ve idari düzenlemeler yapmak.</w:t>
      </w:r>
    </w:p>
    <w:p w:rsidR="00C33700" w:rsidRDefault="00C33700" w:rsidP="00B8054F">
      <w:pPr>
        <w:pStyle w:val="T2"/>
        <w:spacing w:before="0" w:after="120" w:line="360" w:lineRule="auto"/>
        <w:ind w:left="250" w:right="1136" w:hanging="465"/>
        <w:jc w:val="both"/>
        <w:rPr>
          <w:color w:val="000000" w:themeColor="text1"/>
        </w:rPr>
      </w:pPr>
      <w:r>
        <w:rPr>
          <w:color w:val="000000" w:themeColor="text1"/>
        </w:rPr>
        <w:tab/>
      </w:r>
      <w:r w:rsidR="003076B6" w:rsidRPr="003A7883">
        <w:rPr>
          <w:color w:val="000000" w:themeColor="text1"/>
        </w:rPr>
        <w:t>5.2.1.7. Yerel yönetimlerde kentteki kadınların siyasal sosyalleşme süreçlerine katkı sağlamak, bilgi birikim ve potansiyellerini geliştirmek üzere düzenli ve sürekli eğitim ve farkındalık programlarının düzenlenmesi.</w:t>
      </w:r>
    </w:p>
    <w:p w:rsidR="00C33700" w:rsidRDefault="00C33700" w:rsidP="00B8054F">
      <w:pPr>
        <w:pStyle w:val="T2"/>
        <w:spacing w:before="0" w:after="120" w:line="360" w:lineRule="auto"/>
        <w:ind w:left="250" w:right="1136" w:hanging="465"/>
        <w:jc w:val="both"/>
      </w:pPr>
      <w:r>
        <w:rPr>
          <w:color w:val="000000" w:themeColor="text1"/>
        </w:rPr>
        <w:tab/>
      </w:r>
      <w:r w:rsidR="003076B6" w:rsidRPr="003A7883">
        <w:rPr>
          <w:b/>
        </w:rPr>
        <w:t xml:space="preserve">Hedef 5.2.2: </w:t>
      </w:r>
      <w:r w:rsidR="003076B6" w:rsidRPr="003A7883">
        <w:t>Mahalle ve köylerde kadın muhtar sayısını arttırmak</w:t>
      </w:r>
    </w:p>
    <w:p w:rsidR="003076B6" w:rsidRDefault="00C33700" w:rsidP="00B8054F">
      <w:pPr>
        <w:pStyle w:val="T2"/>
        <w:spacing w:before="0" w:line="360" w:lineRule="auto"/>
        <w:ind w:left="249" w:right="1136"/>
        <w:jc w:val="both"/>
        <w:rPr>
          <w:color w:val="000000" w:themeColor="text1"/>
        </w:rPr>
      </w:pPr>
      <w:r>
        <w:tab/>
      </w:r>
      <w:r w:rsidR="003076B6" w:rsidRPr="003A7883">
        <w:rPr>
          <w:color w:val="000000" w:themeColor="text1"/>
        </w:rPr>
        <w:t xml:space="preserve">5.2.2.1. Kadınlara yönelik, mahalle ve köy muhtarlıkları işleyişi konusunda bilgilendirme toplantıları yapmak ve kadınların muhtarlıklara adaylıklarını teşvik edecek </w:t>
      </w:r>
      <w:r w:rsidR="003076B6" w:rsidRPr="003A7883">
        <w:rPr>
          <w:color w:val="000000" w:themeColor="text1"/>
        </w:rPr>
        <w:lastRenderedPageBreak/>
        <w:t xml:space="preserve">ve </w:t>
      </w:r>
      <w:r>
        <w:rPr>
          <w:color w:val="000000" w:themeColor="text1"/>
        </w:rPr>
        <w:tab/>
      </w:r>
      <w:r w:rsidR="003076B6" w:rsidRPr="003A7883">
        <w:rPr>
          <w:color w:val="000000" w:themeColor="text1"/>
        </w:rPr>
        <w:t>destekleyecek kampanyalar düzenlemek</w:t>
      </w:r>
    </w:p>
    <w:p w:rsidR="00B8054F" w:rsidRDefault="00B8054F" w:rsidP="00B8054F">
      <w:pPr>
        <w:pStyle w:val="T2"/>
        <w:spacing w:before="0" w:line="360" w:lineRule="auto"/>
        <w:ind w:left="249" w:right="1136"/>
        <w:jc w:val="both"/>
        <w:rPr>
          <w:color w:val="000000" w:themeColor="text1"/>
        </w:rPr>
      </w:pPr>
    </w:p>
    <w:p w:rsidR="007E1E79" w:rsidRDefault="00FF50CA" w:rsidP="00CD50A6">
      <w:pPr>
        <w:spacing w:line="360" w:lineRule="auto"/>
        <w:ind w:right="13"/>
        <w:jc w:val="both"/>
        <w:rPr>
          <w:color w:val="000000" w:themeColor="text1"/>
          <w:sz w:val="24"/>
          <w:szCs w:val="24"/>
        </w:rPr>
      </w:pPr>
      <w:r>
        <w:rPr>
          <w:noProof/>
          <w:color w:val="000000" w:themeColor="text1"/>
          <w:sz w:val="24"/>
          <w:szCs w:val="24"/>
          <w:lang w:bidi="ar-SA"/>
        </w:rPr>
        <mc:AlternateContent>
          <mc:Choice Requires="wps">
            <w:drawing>
              <wp:anchor distT="0" distB="0" distL="0" distR="0" simplePos="0" relativeHeight="251678208" behindDoc="0" locked="0" layoutInCell="1" allowOverlap="1">
                <wp:simplePos x="0" y="0"/>
                <wp:positionH relativeFrom="page">
                  <wp:posOffset>653415</wp:posOffset>
                </wp:positionH>
                <wp:positionV relativeFrom="paragraph">
                  <wp:posOffset>71755</wp:posOffset>
                </wp:positionV>
                <wp:extent cx="6158865" cy="525780"/>
                <wp:effectExtent l="0" t="0" r="0" b="0"/>
                <wp:wrapTopAndBottom/>
                <wp:docPr id="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5780"/>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rsidP="000063FC">
                            <w:pPr>
                              <w:pStyle w:val="T2"/>
                              <w:spacing w:line="360" w:lineRule="auto"/>
                              <w:ind w:left="28" w:right="79"/>
                            </w:pPr>
                            <w:r>
                              <w:rPr>
                                <w:b/>
                                <w:i/>
                              </w:rPr>
                              <w:t xml:space="preserve">       Stratejik Öncelik 5.3: </w:t>
                            </w:r>
                            <w:r w:rsidRPr="003A7883">
                              <w:t>Kadınlar</w:t>
                            </w:r>
                            <w:r>
                              <w:t>ın</w:t>
                            </w:r>
                            <w:r w:rsidRPr="003A7883">
                              <w:t xml:space="preserve"> toplumsal katılım mekanizmalarında nicel ve nitel olarak eşit biçimde yer alabilmelerinin ve aktif çalışabilmelerinin sağlanması</w:t>
                            </w:r>
                          </w:p>
                          <w:p w:rsidR="00367D95" w:rsidRDefault="00367D95" w:rsidP="000063FC">
                            <w:pPr>
                              <w:pStyle w:val="T2"/>
                              <w:spacing w:line="360" w:lineRule="auto"/>
                              <w:ind w:left="28" w:right="79"/>
                            </w:pPr>
                          </w:p>
                          <w:p w:rsidR="00367D95" w:rsidRDefault="00367D95" w:rsidP="000063FC">
                            <w:pPr>
                              <w:pStyle w:val="T2"/>
                              <w:spacing w:line="360" w:lineRule="auto"/>
                              <w:ind w:left="28" w:right="7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202" style="position:absolute;left:0;text-align:left;margin-left:51.45pt;margin-top:5.65pt;width:484.95pt;height:41.4pt;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" fillcolor="#e6e6e6" stroked="f">
                <v:textbox inset="0,0,0,0">
                  <w:txbxContent>
                    <w:p w:rsidR="00367D95" w:rsidRDefault="00367D95" w:rsidP="000063FC">
                      <w:pPr>
                        <w:pStyle w:val="T2"/>
                        <w:spacing w:line="360" w:lineRule="auto"/>
                        <w:ind w:left="28" w:right="79"/>
                      </w:pPr>
                      <w:r>
                        <w:rPr>
                          <w:b/>
                          <w:i/>
                        </w:rPr>
                        <w:t xml:space="preserve">       Stratejik Öncelik 5.3: </w:t>
                      </w:r>
                      <w:r w:rsidRPr="003A7883">
                        <w:t>Kadınlar</w:t>
                      </w:r>
                      <w:r>
                        <w:t>ın</w:t>
                      </w:r>
                      <w:r w:rsidRPr="003A7883">
                        <w:t xml:space="preserve"> toplumsal katılım mekanizmalarında nicel ve nitel olarak eşit biçimde yer alabilmelerinin ve aktif çalışabilmelerinin sağlanması</w:t>
                      </w:r>
                    </w:p>
                    <w:p w:rsidR="00367D95" w:rsidRDefault="00367D95" w:rsidP="000063FC">
                      <w:pPr>
                        <w:pStyle w:val="T2"/>
                        <w:spacing w:line="360" w:lineRule="auto"/>
                        <w:ind w:left="28" w:right="79"/>
                      </w:pPr>
                    </w:p>
                    <w:p w:rsidR="00367D95" w:rsidRDefault="00367D95" w:rsidP="000063FC">
                      <w:pPr>
                        <w:pStyle w:val="T2"/>
                        <w:spacing w:line="360" w:lineRule="auto"/>
                        <w:ind w:left="28" w:right="79"/>
                      </w:pPr>
                    </w:p>
                  </w:txbxContent>
                </v:textbox>
                <w10:wrap type="topAndBottom" anchorx="page"/>
              </v:shape>
            </w:pict>
          </mc:Fallback>
        </mc:AlternateContent>
      </w:r>
    </w:p>
    <w:p w:rsidR="007F33EC" w:rsidRDefault="007F33EC" w:rsidP="00CD50A6">
      <w:pPr>
        <w:spacing w:line="360" w:lineRule="auto"/>
        <w:ind w:right="13"/>
        <w:jc w:val="both"/>
        <w:rPr>
          <w:b/>
          <w:bCs/>
          <w:i/>
          <w:sz w:val="24"/>
          <w:szCs w:val="24"/>
        </w:rPr>
      </w:pPr>
    </w:p>
    <w:p w:rsidR="007E1E79" w:rsidRDefault="003076B6" w:rsidP="00CD50A6">
      <w:pPr>
        <w:spacing w:line="360" w:lineRule="auto"/>
        <w:ind w:right="13"/>
        <w:jc w:val="both"/>
        <w:rPr>
          <w:sz w:val="24"/>
          <w:szCs w:val="24"/>
        </w:rPr>
      </w:pPr>
      <w:r w:rsidRPr="003A7883">
        <w:rPr>
          <w:b/>
          <w:bCs/>
          <w:i/>
          <w:sz w:val="24"/>
          <w:szCs w:val="24"/>
        </w:rPr>
        <w:t xml:space="preserve">Hedef 5.3.1. </w:t>
      </w:r>
      <w:r w:rsidRPr="003A7883">
        <w:rPr>
          <w:sz w:val="24"/>
          <w:szCs w:val="24"/>
        </w:rPr>
        <w:t xml:space="preserve">Kadınların meslek odaları, birlik, kooperatif ve sendikalarda niceliksel ve </w:t>
      </w:r>
    </w:p>
    <w:p w:rsidR="007E1E79" w:rsidRPr="007E1E79" w:rsidRDefault="003076B6" w:rsidP="00CD50A6">
      <w:pPr>
        <w:spacing w:line="360" w:lineRule="auto"/>
        <w:ind w:right="13"/>
        <w:jc w:val="both"/>
        <w:rPr>
          <w:color w:val="000000" w:themeColor="text1"/>
          <w:sz w:val="24"/>
          <w:szCs w:val="24"/>
        </w:rPr>
      </w:pPr>
      <w:r w:rsidRPr="003A7883">
        <w:rPr>
          <w:sz w:val="24"/>
          <w:szCs w:val="24"/>
        </w:rPr>
        <w:t>niteliksel olarak eşit şekilde temsilini sağlamak</w:t>
      </w:r>
    </w:p>
    <w:p w:rsidR="007E1E79" w:rsidRDefault="003076B6" w:rsidP="00CD50A6">
      <w:pPr>
        <w:tabs>
          <w:tab w:val="left" w:pos="969"/>
        </w:tabs>
        <w:spacing w:line="360" w:lineRule="auto"/>
        <w:ind w:right="1142"/>
        <w:jc w:val="both"/>
        <w:rPr>
          <w:sz w:val="24"/>
          <w:szCs w:val="24"/>
        </w:rPr>
      </w:pPr>
      <w:r w:rsidRPr="003A7883">
        <w:rPr>
          <w:sz w:val="24"/>
          <w:szCs w:val="24"/>
        </w:rPr>
        <w:t>5.3.1.1. Meslek odaları, sendikalar, birlik ve kooperatiflerde toplumsal cinsiyet eşitliği eğitimini yaygınlaştırmak, kadın katılımı konusunda farkındalık oluşturmak amacıyla bilgilendirme toplantıları düzenlemek ve kadın birimlerinin oluşturulmasını sağlamak</w:t>
      </w:r>
    </w:p>
    <w:p w:rsidR="007E1E79" w:rsidRDefault="003076B6" w:rsidP="00CD50A6">
      <w:pPr>
        <w:tabs>
          <w:tab w:val="left" w:pos="969"/>
        </w:tabs>
        <w:spacing w:line="360" w:lineRule="auto"/>
        <w:ind w:right="1142"/>
        <w:jc w:val="both"/>
        <w:rPr>
          <w:sz w:val="24"/>
          <w:szCs w:val="24"/>
        </w:rPr>
      </w:pPr>
      <w:r w:rsidRPr="003A7883">
        <w:rPr>
          <w:sz w:val="24"/>
          <w:szCs w:val="24"/>
        </w:rPr>
        <w:t xml:space="preserve">5.3.1.2. Meslek odalarına, sendikalara, kooperatiflere üye </w:t>
      </w:r>
      <w:r w:rsidR="007E1E79">
        <w:rPr>
          <w:sz w:val="24"/>
          <w:szCs w:val="24"/>
        </w:rPr>
        <w:t>olan kadınları, üst düzey karar o</w:t>
      </w:r>
      <w:r w:rsidRPr="003A7883">
        <w:rPr>
          <w:sz w:val="24"/>
          <w:szCs w:val="24"/>
        </w:rPr>
        <w:t>rganlarında niceliksel ve niteliksel olarak eşit bir biçimde yer alması için bilinçlendirmek bilgilendirme toplantıları düzenlemek</w:t>
      </w:r>
    </w:p>
    <w:p w:rsidR="003F0DEF" w:rsidRDefault="003076B6" w:rsidP="00B8054F">
      <w:pPr>
        <w:tabs>
          <w:tab w:val="left" w:pos="969"/>
        </w:tabs>
        <w:spacing w:after="120" w:line="360" w:lineRule="auto"/>
        <w:ind w:right="1140"/>
        <w:jc w:val="both"/>
        <w:rPr>
          <w:sz w:val="24"/>
          <w:szCs w:val="24"/>
        </w:rPr>
      </w:pPr>
      <w:r w:rsidRPr="003A7883">
        <w:rPr>
          <w:sz w:val="24"/>
          <w:szCs w:val="24"/>
        </w:rPr>
        <w:t>5.3.1.3.Kadınların kentteki meslek odaları, sendikalar, birlik ve kooperatiflerde üye olarak ve karar alma mekanizmalarındaki niceliksel ve niteliksel temsil düzeyini verilerle ortaya koymak, verileri güncelleyerek, değişim / gelişim durumunu olumlu ve olumsuz yönleri ile izlemek.</w:t>
      </w:r>
    </w:p>
    <w:p w:rsidR="007F33EC" w:rsidRDefault="007F33EC" w:rsidP="00B8054F">
      <w:pPr>
        <w:tabs>
          <w:tab w:val="left" w:pos="969"/>
        </w:tabs>
        <w:spacing w:after="120" w:line="360" w:lineRule="auto"/>
        <w:ind w:right="1140"/>
        <w:jc w:val="both"/>
        <w:rPr>
          <w:b/>
          <w:i/>
          <w:sz w:val="24"/>
          <w:szCs w:val="24"/>
        </w:rPr>
      </w:pPr>
    </w:p>
    <w:p w:rsidR="00B8054F" w:rsidRDefault="003076B6" w:rsidP="00B8054F">
      <w:pPr>
        <w:tabs>
          <w:tab w:val="left" w:pos="969"/>
        </w:tabs>
        <w:spacing w:after="120" w:line="360" w:lineRule="auto"/>
        <w:ind w:right="1140"/>
        <w:jc w:val="both"/>
        <w:rPr>
          <w:sz w:val="24"/>
          <w:szCs w:val="24"/>
        </w:rPr>
      </w:pPr>
      <w:r w:rsidRPr="003A7883">
        <w:rPr>
          <w:b/>
          <w:i/>
          <w:sz w:val="24"/>
          <w:szCs w:val="24"/>
        </w:rPr>
        <w:t>Hedef 5.3.2.</w:t>
      </w:r>
      <w:r w:rsidR="003F0DEF" w:rsidRPr="003A7883">
        <w:rPr>
          <w:sz w:val="24"/>
          <w:szCs w:val="24"/>
        </w:rPr>
        <w:t xml:space="preserve">Nevşehir Kent Konseyi </w:t>
      </w:r>
      <w:r w:rsidR="00B8054F">
        <w:rPr>
          <w:sz w:val="24"/>
          <w:szCs w:val="24"/>
        </w:rPr>
        <w:t>/ Kadın Meclisi'ni güçlendirmek</w:t>
      </w:r>
    </w:p>
    <w:p w:rsidR="00B8054F" w:rsidRDefault="003A7883" w:rsidP="00B8054F">
      <w:pPr>
        <w:tabs>
          <w:tab w:val="left" w:pos="969"/>
        </w:tabs>
        <w:spacing w:after="120" w:line="360" w:lineRule="auto"/>
        <w:ind w:right="1140"/>
        <w:jc w:val="both"/>
        <w:rPr>
          <w:sz w:val="24"/>
          <w:szCs w:val="24"/>
        </w:rPr>
      </w:pPr>
      <w:r w:rsidRPr="003A7883">
        <w:rPr>
          <w:sz w:val="24"/>
          <w:szCs w:val="24"/>
        </w:rPr>
        <w:t>5.3.2.1. Nevşehir Kent Konseyi ve Kadın Meclisinde kadın temsilini güçlendirmek</w:t>
      </w:r>
      <w:r w:rsidR="00500835">
        <w:rPr>
          <w:sz w:val="24"/>
          <w:szCs w:val="24"/>
        </w:rPr>
        <w:t>;</w:t>
      </w:r>
      <w:r w:rsidRPr="003A7883">
        <w:rPr>
          <w:sz w:val="24"/>
          <w:szCs w:val="24"/>
        </w:rPr>
        <w:t xml:space="preserve"> Kent Konseyi Yönetim Kurulu'na ve Kadın Meclisi üyelerine toplumsal cinsiyet eşitliği, insan hakları, yurttaşlık hakları ve kentlilik hakları eğitimleri vermek</w:t>
      </w:r>
    </w:p>
    <w:p w:rsidR="00B8054F" w:rsidRDefault="003A7883" w:rsidP="00B8054F">
      <w:pPr>
        <w:tabs>
          <w:tab w:val="left" w:pos="969"/>
        </w:tabs>
        <w:spacing w:after="120" w:line="360" w:lineRule="auto"/>
        <w:ind w:right="1140"/>
        <w:jc w:val="both"/>
        <w:rPr>
          <w:sz w:val="24"/>
          <w:szCs w:val="24"/>
        </w:rPr>
      </w:pPr>
      <w:r w:rsidRPr="003A7883">
        <w:rPr>
          <w:sz w:val="24"/>
          <w:szCs w:val="24"/>
        </w:rPr>
        <w:t>5.3.2.2 Nevşehir Kent Konseyi’nde</w:t>
      </w:r>
      <w:r w:rsidR="00C448F5">
        <w:rPr>
          <w:sz w:val="24"/>
          <w:szCs w:val="24"/>
        </w:rPr>
        <w:t xml:space="preserve"> </w:t>
      </w:r>
      <w:r w:rsidRPr="003A7883">
        <w:rPr>
          <w:sz w:val="24"/>
          <w:szCs w:val="24"/>
        </w:rPr>
        <w:t>alınan kararların Kent Konseyi ve Belediye Meclisi'nde görüşülmesini sağlamak</w:t>
      </w:r>
    </w:p>
    <w:p w:rsidR="003F0DEF" w:rsidRPr="003A7883" w:rsidRDefault="003076B6" w:rsidP="00B8054F">
      <w:pPr>
        <w:tabs>
          <w:tab w:val="left" w:pos="969"/>
        </w:tabs>
        <w:spacing w:after="120" w:line="360" w:lineRule="auto"/>
        <w:ind w:right="1140"/>
        <w:jc w:val="both"/>
        <w:rPr>
          <w:sz w:val="24"/>
          <w:szCs w:val="24"/>
        </w:rPr>
      </w:pPr>
      <w:r w:rsidRPr="003A7883">
        <w:rPr>
          <w:sz w:val="24"/>
          <w:szCs w:val="24"/>
        </w:rPr>
        <w:t>5.3.2.3.Ken</w:t>
      </w:r>
      <w:r w:rsidR="00C448F5">
        <w:rPr>
          <w:sz w:val="24"/>
          <w:szCs w:val="24"/>
        </w:rPr>
        <w:t>t</w:t>
      </w:r>
      <w:r w:rsidRPr="003A7883">
        <w:rPr>
          <w:sz w:val="24"/>
          <w:szCs w:val="24"/>
        </w:rPr>
        <w:t>teki kadınların Nevşehir Kent Konseyi/Kadın Konseyi ve çalışmaları hakkında bilgilendirilmesini ve katılımını sağlamak.</w:t>
      </w:r>
    </w:p>
    <w:p w:rsidR="007F33EC" w:rsidRDefault="007F33EC" w:rsidP="00B8054F">
      <w:pPr>
        <w:tabs>
          <w:tab w:val="left" w:pos="969"/>
        </w:tabs>
        <w:spacing w:after="120" w:line="360" w:lineRule="auto"/>
        <w:ind w:right="1142"/>
        <w:jc w:val="both"/>
        <w:rPr>
          <w:b/>
          <w:sz w:val="24"/>
          <w:szCs w:val="24"/>
        </w:rPr>
      </w:pPr>
    </w:p>
    <w:p w:rsidR="003F0DEF" w:rsidRPr="003A7883" w:rsidRDefault="003A7883" w:rsidP="00B8054F">
      <w:pPr>
        <w:tabs>
          <w:tab w:val="left" w:pos="969"/>
        </w:tabs>
        <w:spacing w:after="120" w:line="360" w:lineRule="auto"/>
        <w:ind w:right="1142"/>
        <w:jc w:val="both"/>
        <w:rPr>
          <w:sz w:val="24"/>
          <w:szCs w:val="24"/>
        </w:rPr>
      </w:pPr>
      <w:r w:rsidRPr="007E1E79">
        <w:rPr>
          <w:b/>
          <w:sz w:val="24"/>
          <w:szCs w:val="24"/>
        </w:rPr>
        <w:t>Hedef 5.3.3.</w:t>
      </w:r>
      <w:r w:rsidR="003F0DEF" w:rsidRPr="003A7883">
        <w:rPr>
          <w:sz w:val="24"/>
          <w:szCs w:val="24"/>
        </w:rPr>
        <w:t>Mahallelerde kadınların sorunlarını yerel mekanizmalara taşımak</w:t>
      </w:r>
    </w:p>
    <w:p w:rsidR="007E1E79" w:rsidRDefault="003A7883" w:rsidP="00CD50A6">
      <w:pPr>
        <w:tabs>
          <w:tab w:val="left" w:pos="969"/>
        </w:tabs>
        <w:spacing w:line="360" w:lineRule="auto"/>
        <w:ind w:right="1142"/>
        <w:jc w:val="both"/>
        <w:rPr>
          <w:sz w:val="24"/>
          <w:szCs w:val="24"/>
        </w:rPr>
      </w:pPr>
      <w:r w:rsidRPr="003A7883">
        <w:rPr>
          <w:sz w:val="24"/>
          <w:szCs w:val="24"/>
        </w:rPr>
        <w:t xml:space="preserve">5.3.3.1. Mahalle yönetimleri ve yerel yönetimlerin temsilcileri tarafından; mahallelerde kadınların sorunlarının tartışıldığı ve çözümler üretildiği kadın birimleri oluşturmak, düzenli aralıklarla toplantılar düzenlenmesini sağlamak, kadın birimlerinde, mahallede öne çıkan lider kadınların belirlenmesi ve yerel yönetimle iletişimi sağlayacak </w:t>
      </w:r>
      <w:r w:rsidRPr="003A7883">
        <w:rPr>
          <w:sz w:val="24"/>
          <w:szCs w:val="24"/>
        </w:rPr>
        <w:lastRenderedPageBreak/>
        <w:t>mekan</w:t>
      </w:r>
      <w:r w:rsidR="007E1E79">
        <w:rPr>
          <w:sz w:val="24"/>
          <w:szCs w:val="24"/>
        </w:rPr>
        <w:t>izmaların oluşturulması.</w:t>
      </w:r>
    </w:p>
    <w:p w:rsidR="007E1E79" w:rsidRDefault="003A7883" w:rsidP="00CD50A6">
      <w:pPr>
        <w:tabs>
          <w:tab w:val="left" w:pos="969"/>
        </w:tabs>
        <w:spacing w:line="360" w:lineRule="auto"/>
        <w:ind w:right="1142"/>
        <w:jc w:val="both"/>
        <w:rPr>
          <w:sz w:val="24"/>
          <w:szCs w:val="24"/>
        </w:rPr>
      </w:pPr>
      <w:r w:rsidRPr="003A7883">
        <w:rPr>
          <w:sz w:val="24"/>
          <w:szCs w:val="24"/>
        </w:rPr>
        <w:t>5.3.3.2. Mahalle Kadın Birimlerinin, kurum / kuruluşlara, yerel yönetim mekanizmalarına erişimini kolaylaştırmak</w:t>
      </w:r>
    </w:p>
    <w:p w:rsidR="00E976F0" w:rsidRDefault="003A7883" w:rsidP="00CD50A6">
      <w:pPr>
        <w:tabs>
          <w:tab w:val="left" w:pos="969"/>
        </w:tabs>
        <w:spacing w:line="360" w:lineRule="auto"/>
        <w:ind w:right="1142"/>
        <w:jc w:val="both"/>
        <w:rPr>
          <w:sz w:val="24"/>
          <w:szCs w:val="24"/>
        </w:rPr>
      </w:pPr>
      <w:r w:rsidRPr="007E1E79">
        <w:rPr>
          <w:sz w:val="24"/>
          <w:szCs w:val="24"/>
        </w:rPr>
        <w:t xml:space="preserve">5.3.3.3. Kadın odaklı yapılan toplantılarda alınan </w:t>
      </w:r>
      <w:r w:rsidR="007E1E79">
        <w:rPr>
          <w:sz w:val="24"/>
          <w:szCs w:val="24"/>
        </w:rPr>
        <w:t xml:space="preserve">kararların uygulanabilirliği ve </w:t>
      </w:r>
      <w:r w:rsidRPr="007E1E79">
        <w:rPr>
          <w:sz w:val="24"/>
          <w:szCs w:val="24"/>
        </w:rPr>
        <w:t>sürdürülebilirliğini Eşitlik Biriminin koordinasyonunda sağlamak, takip etmek</w:t>
      </w:r>
      <w:r w:rsidR="007E1E79">
        <w:rPr>
          <w:sz w:val="24"/>
          <w:szCs w:val="24"/>
        </w:rPr>
        <w:t>.</w:t>
      </w:r>
    </w:p>
    <w:p w:rsidR="007E1E79" w:rsidRDefault="007E1E79" w:rsidP="00CD50A6">
      <w:pPr>
        <w:tabs>
          <w:tab w:val="left" w:pos="969"/>
        </w:tabs>
        <w:spacing w:line="360" w:lineRule="auto"/>
        <w:ind w:right="1142"/>
        <w:jc w:val="both"/>
        <w:rPr>
          <w:sz w:val="24"/>
          <w:szCs w:val="24"/>
        </w:rPr>
      </w:pPr>
    </w:p>
    <w:p w:rsidR="00796A7A" w:rsidRPr="002F0A9E" w:rsidRDefault="00E76C92" w:rsidP="00CD50A6">
      <w:pPr>
        <w:pStyle w:val="Balk2"/>
        <w:spacing w:line="360" w:lineRule="auto"/>
        <w:ind w:left="0" w:firstLine="232"/>
        <w:jc w:val="both"/>
      </w:pPr>
      <w:bookmarkStart w:id="271" w:name="_bookmark13"/>
      <w:bookmarkStart w:id="272" w:name="_Toc521316925"/>
      <w:bookmarkEnd w:id="271"/>
      <w:r w:rsidRPr="002F0A9E">
        <w:rPr>
          <w:color w:val="4F81BC"/>
        </w:rPr>
        <w:t>3.6. Kadın ve Kentsel Hizmetler</w:t>
      </w:r>
      <w:bookmarkEnd w:id="272"/>
    </w:p>
    <w:p w:rsidR="00F07183" w:rsidRDefault="00F07183" w:rsidP="00B8054F">
      <w:pPr>
        <w:spacing w:after="120" w:line="360" w:lineRule="auto"/>
        <w:ind w:left="232" w:right="1134" w:firstLine="488"/>
        <w:jc w:val="both"/>
        <w:rPr>
          <w:sz w:val="24"/>
          <w:szCs w:val="24"/>
        </w:rPr>
      </w:pPr>
      <w:r w:rsidRPr="002F0A9E">
        <w:rPr>
          <w:sz w:val="24"/>
          <w:szCs w:val="24"/>
        </w:rPr>
        <w:t>Nevşehir’de kadınların gereksinimlerine yönelik, sosyal hayata dahil olabileceği s</w:t>
      </w:r>
      <w:r w:rsidR="002C73EB" w:rsidRPr="002F0A9E">
        <w:rPr>
          <w:sz w:val="24"/>
          <w:szCs w:val="24"/>
        </w:rPr>
        <w:t>inema, tiyatro vb. etkinliklerde</w:t>
      </w:r>
      <w:r w:rsidRPr="002F0A9E">
        <w:rPr>
          <w:sz w:val="24"/>
          <w:szCs w:val="24"/>
        </w:rPr>
        <w:t xml:space="preserve"> geçmiş yıllara g</w:t>
      </w:r>
      <w:r w:rsidR="002C73EB" w:rsidRPr="002F0A9E">
        <w:rPr>
          <w:sz w:val="24"/>
          <w:szCs w:val="24"/>
        </w:rPr>
        <w:t>öre artış</w:t>
      </w:r>
      <w:r w:rsidR="0066630D" w:rsidRPr="002F0A9E">
        <w:rPr>
          <w:sz w:val="24"/>
          <w:szCs w:val="24"/>
        </w:rPr>
        <w:t xml:space="preserve"> gözlenmesine rağmen henüz</w:t>
      </w:r>
      <w:r w:rsidR="00E976F0">
        <w:rPr>
          <w:sz w:val="24"/>
          <w:szCs w:val="24"/>
        </w:rPr>
        <w:t xml:space="preserve"> istenilen düzeye ulaşmamıştır. </w:t>
      </w:r>
      <w:r w:rsidR="00F46F7B" w:rsidRPr="002F0A9E">
        <w:rPr>
          <w:sz w:val="24"/>
          <w:szCs w:val="24"/>
        </w:rPr>
        <w:t xml:space="preserve">Kadınların sosyal hayata katılabileceği mevcut etkinliklerden tüm kadınlar eşit bir biçimde yararlanamamaktadır. Kadınların bu hizmetlere erişimini etkileyen temel unsurlar; ulaşımda yaşanılan sıkıntılar, yerel kurumlarda kreş hizmetinin bulunmaması ve yaşlı/hasta bakım merkezlerinin bulunmamasıdır. Ulaşımdaki sıkıntıları ortadan kaldırmak üzere; </w:t>
      </w:r>
      <w:r w:rsidRPr="002F0A9E">
        <w:rPr>
          <w:sz w:val="24"/>
          <w:szCs w:val="24"/>
        </w:rPr>
        <w:t>Nevşehi</w:t>
      </w:r>
      <w:r w:rsidR="0066630D" w:rsidRPr="002F0A9E">
        <w:rPr>
          <w:sz w:val="24"/>
          <w:szCs w:val="24"/>
        </w:rPr>
        <w:t>r Belediyesi</w:t>
      </w:r>
      <w:r w:rsidRPr="002F0A9E">
        <w:rPr>
          <w:sz w:val="24"/>
          <w:szCs w:val="24"/>
        </w:rPr>
        <w:t xml:space="preserve">, Kent Konseyi ve Şoförler Otomobilciler ve Nakliyeciler Esnafı Odası işbirliği </w:t>
      </w:r>
      <w:r w:rsidR="0066630D" w:rsidRPr="002F0A9E">
        <w:rPr>
          <w:sz w:val="24"/>
          <w:szCs w:val="24"/>
        </w:rPr>
        <w:t xml:space="preserve">ile akşam saatlerinde </w:t>
      </w:r>
      <w:r w:rsidRPr="002F0A9E">
        <w:rPr>
          <w:sz w:val="24"/>
          <w:szCs w:val="24"/>
        </w:rPr>
        <w:t xml:space="preserve">kadın ve kız çocuklarının </w:t>
      </w:r>
      <w:r w:rsidR="0066630D" w:rsidRPr="002F0A9E">
        <w:rPr>
          <w:sz w:val="24"/>
          <w:szCs w:val="24"/>
        </w:rPr>
        <w:t xml:space="preserve">güvenli bir biçimde ulaşım hizmetlerinden faydalanabilmesi için </w:t>
      </w:r>
      <w:r w:rsidRPr="002F0A9E">
        <w:rPr>
          <w:sz w:val="24"/>
          <w:szCs w:val="24"/>
        </w:rPr>
        <w:t>duraksız otobüs</w:t>
      </w:r>
      <w:r w:rsidR="0066630D" w:rsidRPr="002F0A9E">
        <w:rPr>
          <w:sz w:val="24"/>
          <w:szCs w:val="24"/>
        </w:rPr>
        <w:t xml:space="preserve"> uygulaması </w:t>
      </w:r>
      <w:r w:rsidRPr="002F0A9E">
        <w:rPr>
          <w:sz w:val="24"/>
          <w:szCs w:val="24"/>
        </w:rPr>
        <w:t>hayata geçir</w:t>
      </w:r>
      <w:r w:rsidR="0066630D" w:rsidRPr="002F0A9E">
        <w:rPr>
          <w:sz w:val="24"/>
          <w:szCs w:val="24"/>
        </w:rPr>
        <w:t>ilmiştir. Fakat “Kadın Dostu Minibüs” ve “Duraksız Otobüs” uygulamaları henüz isteni</w:t>
      </w:r>
      <w:r w:rsidR="002C73EB" w:rsidRPr="002F0A9E">
        <w:rPr>
          <w:sz w:val="24"/>
          <w:szCs w:val="24"/>
        </w:rPr>
        <w:t xml:space="preserve">len düzeyde yaygınlaşmamıştır. </w:t>
      </w:r>
    </w:p>
    <w:p w:rsidR="00622361" w:rsidRPr="002F0A9E" w:rsidRDefault="00D72A19" w:rsidP="00CD50A6">
      <w:pPr>
        <w:spacing w:line="360" w:lineRule="auto"/>
        <w:ind w:left="232" w:right="1132" w:firstLine="488"/>
        <w:jc w:val="both"/>
        <w:rPr>
          <w:sz w:val="24"/>
          <w:szCs w:val="24"/>
        </w:rPr>
      </w:pPr>
      <w:r>
        <w:rPr>
          <w:sz w:val="24"/>
          <w:szCs w:val="24"/>
        </w:rPr>
        <w:t>Nevşehir i</w:t>
      </w:r>
      <w:r w:rsidR="00F07183" w:rsidRPr="002F0A9E">
        <w:rPr>
          <w:sz w:val="24"/>
          <w:szCs w:val="24"/>
        </w:rPr>
        <w:t>l merkezinde</w:t>
      </w:r>
      <w:r w:rsidR="00D12A12" w:rsidRPr="002F0A9E">
        <w:rPr>
          <w:sz w:val="24"/>
          <w:szCs w:val="24"/>
        </w:rPr>
        <w:t xml:space="preserve"> toplam 228 park bulunmaktadır. Bunlar</w:t>
      </w:r>
      <w:r>
        <w:rPr>
          <w:sz w:val="24"/>
          <w:szCs w:val="24"/>
        </w:rPr>
        <w:t xml:space="preserve">ın 113’ünde </w:t>
      </w:r>
      <w:r w:rsidR="00F07183" w:rsidRPr="002F0A9E">
        <w:rPr>
          <w:sz w:val="24"/>
          <w:szCs w:val="24"/>
        </w:rPr>
        <w:t xml:space="preserve">oyun grubu </w:t>
      </w:r>
      <w:r>
        <w:rPr>
          <w:sz w:val="24"/>
          <w:szCs w:val="24"/>
        </w:rPr>
        <w:t xml:space="preserve">89’unda spor kondisyon </w:t>
      </w:r>
      <w:r w:rsidR="00F07183" w:rsidRPr="002F0A9E">
        <w:rPr>
          <w:sz w:val="24"/>
          <w:szCs w:val="24"/>
        </w:rPr>
        <w:t>aletleri</w:t>
      </w:r>
      <w:r w:rsidR="00C448F5">
        <w:rPr>
          <w:sz w:val="24"/>
          <w:szCs w:val="24"/>
        </w:rPr>
        <w:t xml:space="preserve"> </w:t>
      </w:r>
      <w:r w:rsidR="00F07183" w:rsidRPr="002F0A9E">
        <w:rPr>
          <w:sz w:val="24"/>
          <w:szCs w:val="24"/>
        </w:rPr>
        <w:t xml:space="preserve">ve </w:t>
      </w:r>
      <w:r>
        <w:rPr>
          <w:sz w:val="24"/>
          <w:szCs w:val="24"/>
        </w:rPr>
        <w:t xml:space="preserve">26’sında </w:t>
      </w:r>
      <w:r w:rsidR="00D12A12" w:rsidRPr="002F0A9E">
        <w:rPr>
          <w:sz w:val="24"/>
          <w:szCs w:val="24"/>
        </w:rPr>
        <w:t xml:space="preserve">yürüyüş yolu ve parkur </w:t>
      </w:r>
      <w:r>
        <w:rPr>
          <w:sz w:val="24"/>
          <w:szCs w:val="24"/>
        </w:rPr>
        <w:t xml:space="preserve">bulunmaktadır. </w:t>
      </w:r>
      <w:r w:rsidR="00AA79CC">
        <w:rPr>
          <w:sz w:val="24"/>
          <w:szCs w:val="24"/>
        </w:rPr>
        <w:tab/>
      </w:r>
      <w:r w:rsidR="00D12A12" w:rsidRPr="002F0A9E">
        <w:rPr>
          <w:sz w:val="24"/>
          <w:szCs w:val="24"/>
        </w:rPr>
        <w:t xml:space="preserve">Bu parklarda </w:t>
      </w:r>
      <w:r w:rsidR="00622361" w:rsidRPr="002F0A9E">
        <w:rPr>
          <w:sz w:val="24"/>
          <w:szCs w:val="24"/>
        </w:rPr>
        <w:t>b</w:t>
      </w:r>
      <w:r w:rsidR="00A3775C">
        <w:rPr>
          <w:sz w:val="24"/>
          <w:szCs w:val="24"/>
        </w:rPr>
        <w:t>ebek bakım odaları bulunmamaktadır</w:t>
      </w:r>
      <w:r w:rsidR="00F72238">
        <w:rPr>
          <w:sz w:val="24"/>
          <w:szCs w:val="24"/>
        </w:rPr>
        <w:t>. Ay</w:t>
      </w:r>
      <w:r w:rsidR="00A3775C">
        <w:rPr>
          <w:sz w:val="24"/>
          <w:szCs w:val="24"/>
        </w:rPr>
        <w:t>rıca</w:t>
      </w:r>
      <w:r w:rsidR="00C448F5">
        <w:rPr>
          <w:sz w:val="24"/>
          <w:szCs w:val="24"/>
        </w:rPr>
        <w:t xml:space="preserve"> </w:t>
      </w:r>
      <w:r w:rsidR="00D12A12" w:rsidRPr="002F0A9E">
        <w:rPr>
          <w:sz w:val="24"/>
          <w:szCs w:val="24"/>
        </w:rPr>
        <w:t>kadın ve kız çocuklarının güvenliğini sağlayıcı uygulama</w:t>
      </w:r>
      <w:r w:rsidR="00622361" w:rsidRPr="002F0A9E">
        <w:rPr>
          <w:sz w:val="24"/>
          <w:szCs w:val="24"/>
        </w:rPr>
        <w:t>lar da yeterli düzeye ulaşmamıştır.</w:t>
      </w:r>
      <w:r w:rsidR="00C448F5">
        <w:rPr>
          <w:sz w:val="24"/>
          <w:szCs w:val="24"/>
        </w:rPr>
        <w:t xml:space="preserve"> </w:t>
      </w:r>
      <w:r w:rsidR="00F07183" w:rsidRPr="002F0A9E">
        <w:rPr>
          <w:sz w:val="24"/>
          <w:szCs w:val="24"/>
        </w:rPr>
        <w:t>Nevşehir Belediyesi tarafından yapılan Spor Kondisyon Merkezi, restoran, kafeterya, çay bahçesi, yürüyüş ve bisiklet yolları ve açık aktivite alanlarının yer aldığı Spor Komplek</w:t>
      </w:r>
      <w:r w:rsidR="0066630D" w:rsidRPr="002F0A9E">
        <w:rPr>
          <w:sz w:val="24"/>
          <w:szCs w:val="24"/>
        </w:rPr>
        <w:t xml:space="preserve">si ve Botanik Parkı 2018 yılı sonunda </w:t>
      </w:r>
      <w:r w:rsidR="00F06A56">
        <w:rPr>
          <w:sz w:val="24"/>
          <w:szCs w:val="24"/>
        </w:rPr>
        <w:t xml:space="preserve">hizmet vermeye başlayacaktır. </w:t>
      </w:r>
    </w:p>
    <w:p w:rsidR="00622361" w:rsidRPr="002F0A9E" w:rsidRDefault="00622361" w:rsidP="00CD50A6">
      <w:pPr>
        <w:spacing w:line="360" w:lineRule="auto"/>
        <w:ind w:left="232" w:right="1137" w:firstLine="488"/>
        <w:jc w:val="both"/>
        <w:rPr>
          <w:sz w:val="24"/>
          <w:szCs w:val="24"/>
        </w:rPr>
      </w:pPr>
      <w:r w:rsidRPr="002F0A9E">
        <w:rPr>
          <w:sz w:val="24"/>
          <w:szCs w:val="24"/>
        </w:rPr>
        <w:t>Merkez ve İlçelerde Gençlik Hizmetleri Spor İl Müdürlüğüne bağlı, 7 adet spor salonu, bir adet stadyum ve 15 adet çim saha bulunmaktadır. İl Müdürlüğüne kayıtlı lisanslı sporcu sayısı</w:t>
      </w:r>
      <w:r w:rsidR="00D7456E">
        <w:rPr>
          <w:sz w:val="24"/>
          <w:szCs w:val="24"/>
        </w:rPr>
        <w:t xml:space="preserve"> </w:t>
      </w:r>
      <w:r w:rsidRPr="002F0A9E">
        <w:rPr>
          <w:sz w:val="24"/>
          <w:szCs w:val="24"/>
        </w:rPr>
        <w:t>2018 Mart ayıitibarıyla29.005 kişi</w:t>
      </w:r>
      <w:r w:rsidR="00C448F5">
        <w:rPr>
          <w:sz w:val="24"/>
          <w:szCs w:val="24"/>
        </w:rPr>
        <w:t xml:space="preserve"> </w:t>
      </w:r>
      <w:r w:rsidRPr="002F0A9E">
        <w:rPr>
          <w:sz w:val="24"/>
          <w:szCs w:val="24"/>
        </w:rPr>
        <w:t>olup,</w:t>
      </w:r>
      <w:r w:rsidRPr="002F0A9E">
        <w:rPr>
          <w:spacing w:val="4"/>
          <w:sz w:val="24"/>
          <w:szCs w:val="24"/>
        </w:rPr>
        <w:t xml:space="preserve"> 10.868’i</w:t>
      </w:r>
      <w:r w:rsidR="00290A03" w:rsidRPr="002F0A9E">
        <w:rPr>
          <w:spacing w:val="4"/>
          <w:sz w:val="24"/>
          <w:szCs w:val="24"/>
        </w:rPr>
        <w:t xml:space="preserve"> (% 37,5)</w:t>
      </w:r>
      <w:r w:rsidRPr="002F0A9E">
        <w:rPr>
          <w:spacing w:val="4"/>
          <w:sz w:val="24"/>
          <w:szCs w:val="24"/>
        </w:rPr>
        <w:t xml:space="preserve"> kadın, 18.137’si</w:t>
      </w:r>
      <w:r w:rsidR="00290A03" w:rsidRPr="002F0A9E">
        <w:rPr>
          <w:spacing w:val="4"/>
          <w:sz w:val="24"/>
          <w:szCs w:val="24"/>
        </w:rPr>
        <w:t xml:space="preserve"> (%62,5)</w:t>
      </w:r>
      <w:r w:rsidRPr="002F0A9E">
        <w:rPr>
          <w:spacing w:val="4"/>
          <w:sz w:val="24"/>
          <w:szCs w:val="24"/>
        </w:rPr>
        <w:t xml:space="preserve"> erkektir.</w:t>
      </w:r>
      <w:r w:rsidR="00D579B4" w:rsidRPr="002F0A9E">
        <w:rPr>
          <w:spacing w:val="4"/>
          <w:sz w:val="24"/>
          <w:szCs w:val="24"/>
        </w:rPr>
        <w:t xml:space="preserve"> 2017 yılı aktif lisanslı sporcu sayısı toplam 4</w:t>
      </w:r>
      <w:r w:rsidR="00682D65">
        <w:rPr>
          <w:spacing w:val="4"/>
          <w:sz w:val="24"/>
          <w:szCs w:val="24"/>
        </w:rPr>
        <w:t>.</w:t>
      </w:r>
      <w:r w:rsidR="00D579B4" w:rsidRPr="002F0A9E">
        <w:rPr>
          <w:spacing w:val="4"/>
          <w:sz w:val="24"/>
          <w:szCs w:val="24"/>
        </w:rPr>
        <w:t xml:space="preserve">993 olup, </w:t>
      </w:r>
      <w:r w:rsidR="00F72238">
        <w:rPr>
          <w:spacing w:val="4"/>
          <w:sz w:val="24"/>
          <w:szCs w:val="24"/>
        </w:rPr>
        <w:t xml:space="preserve">bunun </w:t>
      </w:r>
      <w:r w:rsidR="00D579B4" w:rsidRPr="002F0A9E">
        <w:rPr>
          <w:spacing w:val="4"/>
          <w:sz w:val="24"/>
          <w:szCs w:val="24"/>
        </w:rPr>
        <w:t>2</w:t>
      </w:r>
      <w:r w:rsidR="00682D65">
        <w:rPr>
          <w:spacing w:val="4"/>
          <w:sz w:val="24"/>
          <w:szCs w:val="24"/>
        </w:rPr>
        <w:t>.</w:t>
      </w:r>
      <w:r w:rsidR="00D579B4" w:rsidRPr="002F0A9E">
        <w:rPr>
          <w:spacing w:val="4"/>
          <w:sz w:val="24"/>
          <w:szCs w:val="24"/>
        </w:rPr>
        <w:t>126’sı</w:t>
      </w:r>
      <w:r w:rsidR="00F72238">
        <w:rPr>
          <w:spacing w:val="4"/>
          <w:sz w:val="24"/>
          <w:szCs w:val="24"/>
        </w:rPr>
        <w:t>nı (% 42,6’sı) kadınlar oluşturmaktadır</w:t>
      </w:r>
      <w:r w:rsidR="00D579B4" w:rsidRPr="002F0A9E">
        <w:rPr>
          <w:spacing w:val="4"/>
          <w:sz w:val="24"/>
          <w:szCs w:val="24"/>
        </w:rPr>
        <w:t xml:space="preserve">. 2014 yılında % 37,3 olan bu oranın arttığı gözlenmektedir. </w:t>
      </w:r>
      <w:r w:rsidRPr="002F0A9E">
        <w:rPr>
          <w:spacing w:val="4"/>
          <w:sz w:val="24"/>
          <w:szCs w:val="24"/>
        </w:rPr>
        <w:t>Merkez ve Acıgöl, Ürgüp, Gülşehir Gençlik Merkezlerine üye 2</w:t>
      </w:r>
      <w:r w:rsidR="00682D65">
        <w:rPr>
          <w:spacing w:val="4"/>
          <w:sz w:val="24"/>
          <w:szCs w:val="24"/>
        </w:rPr>
        <w:t>.</w:t>
      </w:r>
      <w:r w:rsidRPr="002F0A9E">
        <w:rPr>
          <w:spacing w:val="4"/>
          <w:sz w:val="24"/>
          <w:szCs w:val="24"/>
        </w:rPr>
        <w:t>404 kişi vardır. Merkezde gençlik merkezine üye 8604 kad</w:t>
      </w:r>
      <w:r w:rsidR="00682D65">
        <w:rPr>
          <w:spacing w:val="4"/>
          <w:sz w:val="24"/>
          <w:szCs w:val="24"/>
        </w:rPr>
        <w:t xml:space="preserve">ın, Acıgöl’de 163 kadın, </w:t>
      </w:r>
      <w:proofErr w:type="spellStart"/>
      <w:r w:rsidR="00682D65">
        <w:rPr>
          <w:spacing w:val="4"/>
          <w:sz w:val="24"/>
          <w:szCs w:val="24"/>
        </w:rPr>
        <w:t>Ürgüp’de</w:t>
      </w:r>
      <w:proofErr w:type="spellEnd"/>
      <w:r w:rsidRPr="002F0A9E">
        <w:rPr>
          <w:spacing w:val="4"/>
          <w:sz w:val="24"/>
          <w:szCs w:val="24"/>
        </w:rPr>
        <w:t xml:space="preserve"> 1</w:t>
      </w:r>
      <w:r w:rsidR="00682D65">
        <w:rPr>
          <w:spacing w:val="4"/>
          <w:sz w:val="24"/>
          <w:szCs w:val="24"/>
        </w:rPr>
        <w:t>.</w:t>
      </w:r>
      <w:r w:rsidRPr="002F0A9E">
        <w:rPr>
          <w:spacing w:val="4"/>
          <w:sz w:val="24"/>
          <w:szCs w:val="24"/>
        </w:rPr>
        <w:t>955 kadın, Gülşehir’de 1</w:t>
      </w:r>
      <w:r w:rsidR="00682D65">
        <w:rPr>
          <w:spacing w:val="4"/>
          <w:sz w:val="24"/>
          <w:szCs w:val="24"/>
        </w:rPr>
        <w:t>.</w:t>
      </w:r>
      <w:r w:rsidRPr="002F0A9E">
        <w:rPr>
          <w:spacing w:val="4"/>
          <w:sz w:val="24"/>
          <w:szCs w:val="24"/>
        </w:rPr>
        <w:t xml:space="preserve">582 kadın üye vardır. </w:t>
      </w:r>
    </w:p>
    <w:p w:rsidR="00622361" w:rsidRDefault="00622361" w:rsidP="00CD50A6">
      <w:pPr>
        <w:spacing w:line="360" w:lineRule="auto"/>
        <w:ind w:left="232" w:right="1133" w:firstLine="488"/>
        <w:jc w:val="both"/>
        <w:rPr>
          <w:sz w:val="24"/>
          <w:szCs w:val="24"/>
        </w:rPr>
      </w:pPr>
      <w:r w:rsidRPr="002F0A9E">
        <w:rPr>
          <w:sz w:val="24"/>
          <w:szCs w:val="24"/>
        </w:rPr>
        <w:t xml:space="preserve">Atletizm, Badminton, Basketbol, Bisiklet, Boks, Jimnastik, Futbol Judo, Güreş, </w:t>
      </w:r>
      <w:r w:rsidRPr="002F0A9E">
        <w:rPr>
          <w:sz w:val="24"/>
          <w:szCs w:val="24"/>
        </w:rPr>
        <w:lastRenderedPageBreak/>
        <w:t xml:space="preserve">Hentbol, </w:t>
      </w:r>
      <w:proofErr w:type="spellStart"/>
      <w:r w:rsidRPr="002F0A9E">
        <w:rPr>
          <w:spacing w:val="-3"/>
          <w:sz w:val="24"/>
          <w:szCs w:val="24"/>
        </w:rPr>
        <w:t>Taekwondo</w:t>
      </w:r>
      <w:proofErr w:type="spellEnd"/>
      <w:r w:rsidRPr="002F0A9E">
        <w:rPr>
          <w:spacing w:val="-3"/>
          <w:sz w:val="24"/>
          <w:szCs w:val="24"/>
        </w:rPr>
        <w:t xml:space="preserve">, </w:t>
      </w:r>
      <w:r w:rsidRPr="002F0A9E">
        <w:rPr>
          <w:spacing w:val="-5"/>
          <w:sz w:val="24"/>
          <w:szCs w:val="24"/>
        </w:rPr>
        <w:t xml:space="preserve">Tenis, </w:t>
      </w:r>
      <w:r w:rsidRPr="002F0A9E">
        <w:rPr>
          <w:sz w:val="24"/>
          <w:szCs w:val="24"/>
        </w:rPr>
        <w:t xml:space="preserve">Masa </w:t>
      </w:r>
      <w:r w:rsidRPr="002F0A9E">
        <w:rPr>
          <w:spacing w:val="-5"/>
          <w:sz w:val="24"/>
          <w:szCs w:val="24"/>
        </w:rPr>
        <w:t xml:space="preserve">Tenisi, </w:t>
      </w:r>
      <w:r w:rsidRPr="002F0A9E">
        <w:rPr>
          <w:spacing w:val="-3"/>
          <w:sz w:val="24"/>
          <w:szCs w:val="24"/>
        </w:rPr>
        <w:t>Voleybol, Halkoyunları, Halter, Özel Sporcular, Özel Sporcular Yüzme, Cankurtaran ve</w:t>
      </w:r>
      <w:r w:rsidRPr="002F0A9E">
        <w:rPr>
          <w:sz w:val="24"/>
          <w:szCs w:val="24"/>
        </w:rPr>
        <w:t xml:space="preserve"> Yüzm</w:t>
      </w:r>
      <w:r w:rsidR="00682D65">
        <w:rPr>
          <w:sz w:val="24"/>
          <w:szCs w:val="24"/>
        </w:rPr>
        <w:t>e branşlarında 32 antrenörün</w:t>
      </w:r>
      <w:r w:rsidRPr="002F0A9E">
        <w:rPr>
          <w:sz w:val="24"/>
          <w:szCs w:val="24"/>
        </w:rPr>
        <w:t xml:space="preserve"> 11</w:t>
      </w:r>
      <w:r w:rsidR="00290A03" w:rsidRPr="002F0A9E">
        <w:rPr>
          <w:sz w:val="24"/>
          <w:szCs w:val="24"/>
        </w:rPr>
        <w:t>’</w:t>
      </w:r>
      <w:r w:rsidRPr="002F0A9E">
        <w:rPr>
          <w:sz w:val="24"/>
          <w:szCs w:val="24"/>
        </w:rPr>
        <w:t>i</w:t>
      </w:r>
      <w:r w:rsidR="00290A03" w:rsidRPr="002F0A9E">
        <w:rPr>
          <w:sz w:val="24"/>
          <w:szCs w:val="24"/>
        </w:rPr>
        <w:t xml:space="preserve"> (% 34,4’ü)</w:t>
      </w:r>
      <w:r w:rsidRPr="002F0A9E">
        <w:rPr>
          <w:sz w:val="24"/>
          <w:szCs w:val="24"/>
        </w:rPr>
        <w:t xml:space="preserve"> kadın</w:t>
      </w:r>
      <w:r w:rsidR="00290A03" w:rsidRPr="002F0A9E">
        <w:rPr>
          <w:sz w:val="24"/>
          <w:szCs w:val="24"/>
        </w:rPr>
        <w:t>,</w:t>
      </w:r>
      <w:r w:rsidRPr="002F0A9E">
        <w:rPr>
          <w:sz w:val="24"/>
          <w:szCs w:val="24"/>
        </w:rPr>
        <w:t xml:space="preserve"> 21</w:t>
      </w:r>
      <w:r w:rsidR="00290A03" w:rsidRPr="002F0A9E">
        <w:rPr>
          <w:sz w:val="24"/>
          <w:szCs w:val="24"/>
        </w:rPr>
        <w:t>’</w:t>
      </w:r>
      <w:r w:rsidRPr="002F0A9E">
        <w:rPr>
          <w:sz w:val="24"/>
          <w:szCs w:val="24"/>
        </w:rPr>
        <w:t>i</w:t>
      </w:r>
      <w:r w:rsidR="00290A03" w:rsidRPr="002F0A9E">
        <w:rPr>
          <w:sz w:val="24"/>
          <w:szCs w:val="24"/>
        </w:rPr>
        <w:t xml:space="preserve"> (%65,6’sı)erkekti</w:t>
      </w:r>
      <w:r w:rsidR="00682D65">
        <w:rPr>
          <w:sz w:val="24"/>
          <w:szCs w:val="24"/>
        </w:rPr>
        <w:t>r</w:t>
      </w:r>
      <w:r w:rsidR="00290A03" w:rsidRPr="002F0A9E">
        <w:rPr>
          <w:sz w:val="24"/>
          <w:szCs w:val="24"/>
        </w:rPr>
        <w:t xml:space="preserve">. </w:t>
      </w:r>
      <w:r w:rsidRPr="002F0A9E">
        <w:rPr>
          <w:sz w:val="24"/>
          <w:szCs w:val="24"/>
        </w:rPr>
        <w:t>05-18</w:t>
      </w:r>
      <w:r w:rsidR="00290A03" w:rsidRPr="002F0A9E">
        <w:rPr>
          <w:sz w:val="24"/>
          <w:szCs w:val="24"/>
        </w:rPr>
        <w:t xml:space="preserve"> yaş arası çocuk ve gençleri hedef alarak halka</w:t>
      </w:r>
      <w:r w:rsidRPr="002F0A9E">
        <w:rPr>
          <w:sz w:val="24"/>
          <w:szCs w:val="24"/>
        </w:rPr>
        <w:t xml:space="preserve"> hizmet veren </w:t>
      </w:r>
      <w:r w:rsidR="004F168B" w:rsidRPr="002F0A9E">
        <w:rPr>
          <w:sz w:val="24"/>
          <w:szCs w:val="24"/>
        </w:rPr>
        <w:t xml:space="preserve">Gençlik Hizmetleri Spor </w:t>
      </w:r>
      <w:r w:rsidRPr="002F0A9E">
        <w:rPr>
          <w:sz w:val="24"/>
          <w:szCs w:val="24"/>
        </w:rPr>
        <w:t>İl Müdürlüğü</w:t>
      </w:r>
      <w:r w:rsidR="004F168B" w:rsidRPr="002F0A9E">
        <w:rPr>
          <w:sz w:val="24"/>
          <w:szCs w:val="24"/>
        </w:rPr>
        <w:t>’</w:t>
      </w:r>
      <w:r w:rsidRPr="002F0A9E">
        <w:rPr>
          <w:sz w:val="24"/>
          <w:szCs w:val="24"/>
        </w:rPr>
        <w:t>nde tescilli 93 spor kulübü</w:t>
      </w:r>
      <w:r w:rsidR="00C448F5">
        <w:rPr>
          <w:sz w:val="24"/>
          <w:szCs w:val="24"/>
        </w:rPr>
        <w:t xml:space="preserve"> </w:t>
      </w:r>
      <w:r w:rsidRPr="002F0A9E">
        <w:rPr>
          <w:sz w:val="24"/>
          <w:szCs w:val="24"/>
        </w:rPr>
        <w:t>bulunmaktadır.</w:t>
      </w:r>
    </w:p>
    <w:p w:rsidR="00D7456E" w:rsidRDefault="00D7456E" w:rsidP="00CD50A6">
      <w:pPr>
        <w:spacing w:line="360" w:lineRule="auto"/>
        <w:ind w:left="232" w:right="1132" w:firstLine="488"/>
        <w:jc w:val="both"/>
        <w:rPr>
          <w:sz w:val="24"/>
          <w:szCs w:val="24"/>
        </w:rPr>
      </w:pPr>
    </w:p>
    <w:p w:rsidR="00D72A19" w:rsidRPr="00E76D3A" w:rsidRDefault="00D72A19" w:rsidP="00CD50A6">
      <w:pPr>
        <w:spacing w:line="360" w:lineRule="auto"/>
        <w:ind w:left="232" w:right="1132" w:firstLine="488"/>
        <w:jc w:val="both"/>
        <w:rPr>
          <w:sz w:val="24"/>
          <w:szCs w:val="24"/>
        </w:rPr>
      </w:pPr>
      <w:r w:rsidRPr="00E76D3A">
        <w:rPr>
          <w:sz w:val="24"/>
          <w:szCs w:val="24"/>
        </w:rPr>
        <w:t>Nevşehir 2016 yılı</w:t>
      </w:r>
      <w:r>
        <w:rPr>
          <w:sz w:val="24"/>
          <w:szCs w:val="24"/>
        </w:rPr>
        <w:t xml:space="preserve"> itibarıyla </w:t>
      </w:r>
      <w:r w:rsidRPr="00E76D3A">
        <w:rPr>
          <w:sz w:val="24"/>
          <w:szCs w:val="24"/>
        </w:rPr>
        <w:t>4 tiyatro salonu ve 1954 adet koltuk sayısına sahip olup; bu salonlarda 13 gösteri yapılmış ve 4318 seyirci sayısına ulaşılmıştır</w:t>
      </w:r>
      <w:r>
        <w:rPr>
          <w:sz w:val="24"/>
          <w:szCs w:val="24"/>
        </w:rPr>
        <w:t>.</w:t>
      </w:r>
      <w:r w:rsidR="009B160C">
        <w:rPr>
          <w:sz w:val="24"/>
          <w:szCs w:val="24"/>
        </w:rPr>
        <w:t xml:space="preserve"> Cinsiyet ayrımlı veri bulunmamaktadır.</w:t>
      </w:r>
    </w:p>
    <w:p w:rsidR="00B8054F" w:rsidRDefault="00B8054F" w:rsidP="00CD50A6">
      <w:pPr>
        <w:spacing w:line="360" w:lineRule="auto"/>
        <w:ind w:right="1132" w:firstLine="720"/>
        <w:jc w:val="both"/>
        <w:rPr>
          <w:sz w:val="20"/>
          <w:szCs w:val="20"/>
        </w:rPr>
      </w:pPr>
    </w:p>
    <w:p w:rsidR="00D72A19" w:rsidRPr="00B8054F" w:rsidRDefault="00D72A19" w:rsidP="00B8054F">
      <w:pPr>
        <w:spacing w:line="360" w:lineRule="auto"/>
        <w:ind w:right="1132" w:firstLine="232"/>
        <w:jc w:val="both"/>
        <w:rPr>
          <w:b/>
          <w:sz w:val="20"/>
          <w:szCs w:val="20"/>
        </w:rPr>
      </w:pPr>
      <w:r w:rsidRPr="00B8054F">
        <w:rPr>
          <w:b/>
          <w:sz w:val="20"/>
          <w:szCs w:val="20"/>
        </w:rPr>
        <w:t>Tablo</w:t>
      </w:r>
      <w:r w:rsidR="00B8054F" w:rsidRPr="00B8054F">
        <w:rPr>
          <w:b/>
          <w:sz w:val="20"/>
          <w:szCs w:val="20"/>
        </w:rPr>
        <w:t xml:space="preserve"> 3</w:t>
      </w:r>
      <w:r w:rsidR="00A75601">
        <w:rPr>
          <w:b/>
          <w:sz w:val="20"/>
          <w:szCs w:val="20"/>
        </w:rPr>
        <w:t>1</w:t>
      </w:r>
      <w:r w:rsidR="00B8054F">
        <w:rPr>
          <w:b/>
          <w:sz w:val="20"/>
          <w:szCs w:val="20"/>
        </w:rPr>
        <w:t>-</w:t>
      </w:r>
      <w:r w:rsidRPr="00B8054F">
        <w:rPr>
          <w:b/>
          <w:sz w:val="20"/>
          <w:szCs w:val="20"/>
        </w:rPr>
        <w:t>Nevşehir’de Tiyatro Salonu Sayısı</w:t>
      </w:r>
      <w:r w:rsidR="00B8054F" w:rsidRPr="00B8054F">
        <w:rPr>
          <w:b/>
          <w:sz w:val="20"/>
          <w:szCs w:val="20"/>
        </w:rPr>
        <w:t xml:space="preserve">, </w:t>
      </w:r>
      <w:r w:rsidRPr="00B8054F">
        <w:rPr>
          <w:b/>
          <w:sz w:val="20"/>
          <w:szCs w:val="20"/>
        </w:rPr>
        <w:t>Koltuk Sayısı</w:t>
      </w:r>
      <w:r w:rsidR="00B8054F" w:rsidRPr="00B8054F">
        <w:rPr>
          <w:b/>
          <w:sz w:val="20"/>
          <w:szCs w:val="20"/>
        </w:rPr>
        <w:t xml:space="preserve">, </w:t>
      </w:r>
      <w:r w:rsidRPr="00B8054F">
        <w:rPr>
          <w:b/>
          <w:sz w:val="20"/>
          <w:szCs w:val="20"/>
        </w:rPr>
        <w:t xml:space="preserve">Gösteri </w:t>
      </w:r>
      <w:r w:rsidR="00B8054F" w:rsidRPr="00B8054F">
        <w:rPr>
          <w:b/>
          <w:sz w:val="20"/>
          <w:szCs w:val="20"/>
        </w:rPr>
        <w:t xml:space="preserve">Ve </w:t>
      </w:r>
      <w:r w:rsidRPr="00B8054F">
        <w:rPr>
          <w:b/>
          <w:sz w:val="20"/>
          <w:szCs w:val="20"/>
        </w:rPr>
        <w:t xml:space="preserve">Seyirci Sayısı </w:t>
      </w:r>
      <w:r w:rsidR="00B8054F" w:rsidRPr="00B8054F">
        <w:rPr>
          <w:b/>
          <w:sz w:val="20"/>
          <w:szCs w:val="20"/>
        </w:rPr>
        <w:t>(2016)</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307"/>
        <w:gridCol w:w="828"/>
        <w:gridCol w:w="926"/>
        <w:gridCol w:w="877"/>
      </w:tblGrid>
      <w:tr w:rsidR="00D72A19" w:rsidTr="00B8054F">
        <w:tc>
          <w:tcPr>
            <w:tcW w:w="0" w:type="auto"/>
            <w:vMerge w:val="restart"/>
            <w:vAlign w:val="center"/>
          </w:tcPr>
          <w:p w:rsidR="00D72A19" w:rsidRDefault="007E1E79" w:rsidP="00CD50A6">
            <w:pPr>
              <w:spacing w:line="360" w:lineRule="auto"/>
              <w:jc w:val="both"/>
            </w:pPr>
            <w:r>
              <w:t>Ne</w:t>
            </w:r>
            <w:r w:rsidR="00D72A19">
              <w:t>vşehir</w:t>
            </w:r>
          </w:p>
        </w:tc>
        <w:tc>
          <w:tcPr>
            <w:tcW w:w="0" w:type="auto"/>
            <w:gridSpan w:val="4"/>
            <w:vAlign w:val="center"/>
          </w:tcPr>
          <w:p w:rsidR="00D72A19" w:rsidRDefault="00D72A19" w:rsidP="00CD50A6">
            <w:pPr>
              <w:spacing w:line="360" w:lineRule="auto"/>
              <w:jc w:val="both"/>
            </w:pPr>
            <w:r>
              <w:t>Sayı</w:t>
            </w:r>
          </w:p>
        </w:tc>
      </w:tr>
      <w:tr w:rsidR="00D72A19" w:rsidTr="00B8054F">
        <w:tc>
          <w:tcPr>
            <w:tcW w:w="0" w:type="auto"/>
            <w:vMerge/>
            <w:vAlign w:val="center"/>
          </w:tcPr>
          <w:p w:rsidR="00D72A19" w:rsidRDefault="00D72A19" w:rsidP="00CD50A6">
            <w:pPr>
              <w:spacing w:line="360" w:lineRule="auto"/>
              <w:jc w:val="both"/>
            </w:pPr>
          </w:p>
        </w:tc>
        <w:tc>
          <w:tcPr>
            <w:tcW w:w="0" w:type="auto"/>
            <w:vAlign w:val="center"/>
          </w:tcPr>
          <w:p w:rsidR="00D72A19" w:rsidRDefault="00D72A19" w:rsidP="00CD50A6">
            <w:pPr>
              <w:spacing w:line="360" w:lineRule="auto"/>
              <w:jc w:val="both"/>
            </w:pPr>
            <w:r>
              <w:t>Tiyatro Salonu Sayısı</w:t>
            </w:r>
          </w:p>
        </w:tc>
        <w:tc>
          <w:tcPr>
            <w:tcW w:w="0" w:type="auto"/>
            <w:vAlign w:val="center"/>
          </w:tcPr>
          <w:p w:rsidR="00D72A19" w:rsidRDefault="00D72A19" w:rsidP="00CD50A6">
            <w:pPr>
              <w:spacing w:line="360" w:lineRule="auto"/>
              <w:jc w:val="both"/>
            </w:pPr>
            <w:r>
              <w:t>Koltuk</w:t>
            </w:r>
          </w:p>
        </w:tc>
        <w:tc>
          <w:tcPr>
            <w:tcW w:w="0" w:type="auto"/>
            <w:vAlign w:val="center"/>
          </w:tcPr>
          <w:p w:rsidR="00D72A19" w:rsidRDefault="00D72A19" w:rsidP="00CD50A6">
            <w:pPr>
              <w:spacing w:line="360" w:lineRule="auto"/>
              <w:jc w:val="both"/>
            </w:pPr>
            <w:r>
              <w:t>Gösteri</w:t>
            </w:r>
          </w:p>
        </w:tc>
        <w:tc>
          <w:tcPr>
            <w:tcW w:w="0" w:type="auto"/>
            <w:vAlign w:val="center"/>
          </w:tcPr>
          <w:p w:rsidR="00D72A19" w:rsidRDefault="00D72A19" w:rsidP="00CD50A6">
            <w:pPr>
              <w:spacing w:line="360" w:lineRule="auto"/>
              <w:jc w:val="both"/>
            </w:pPr>
            <w:r>
              <w:t>Seyirci</w:t>
            </w:r>
          </w:p>
        </w:tc>
      </w:tr>
      <w:tr w:rsidR="00D72A19" w:rsidTr="00B8054F">
        <w:tc>
          <w:tcPr>
            <w:tcW w:w="0" w:type="auto"/>
            <w:vMerge/>
            <w:vAlign w:val="center"/>
          </w:tcPr>
          <w:p w:rsidR="00D72A19" w:rsidRDefault="00D72A19" w:rsidP="00CD50A6">
            <w:pPr>
              <w:spacing w:line="360" w:lineRule="auto"/>
              <w:jc w:val="both"/>
            </w:pPr>
          </w:p>
        </w:tc>
        <w:tc>
          <w:tcPr>
            <w:tcW w:w="0" w:type="auto"/>
            <w:vAlign w:val="center"/>
          </w:tcPr>
          <w:p w:rsidR="00D72A19" w:rsidRDefault="00D72A19" w:rsidP="00CD50A6">
            <w:pPr>
              <w:spacing w:line="360" w:lineRule="auto"/>
              <w:jc w:val="both"/>
            </w:pPr>
            <w:r>
              <w:t>4</w:t>
            </w:r>
          </w:p>
        </w:tc>
        <w:tc>
          <w:tcPr>
            <w:tcW w:w="0" w:type="auto"/>
            <w:vAlign w:val="center"/>
          </w:tcPr>
          <w:p w:rsidR="00D72A19" w:rsidRDefault="00D72A19" w:rsidP="00CD50A6">
            <w:pPr>
              <w:spacing w:line="360" w:lineRule="auto"/>
              <w:jc w:val="both"/>
            </w:pPr>
            <w:r>
              <w:t>1954</w:t>
            </w:r>
          </w:p>
        </w:tc>
        <w:tc>
          <w:tcPr>
            <w:tcW w:w="0" w:type="auto"/>
            <w:vAlign w:val="center"/>
          </w:tcPr>
          <w:p w:rsidR="00D72A19" w:rsidRDefault="00D72A19" w:rsidP="00CD50A6">
            <w:pPr>
              <w:spacing w:line="360" w:lineRule="auto"/>
              <w:jc w:val="both"/>
            </w:pPr>
            <w:r>
              <w:t>13</w:t>
            </w:r>
          </w:p>
        </w:tc>
        <w:tc>
          <w:tcPr>
            <w:tcW w:w="0" w:type="auto"/>
            <w:vAlign w:val="center"/>
          </w:tcPr>
          <w:p w:rsidR="00D72A19" w:rsidRDefault="00D72A19" w:rsidP="00CD50A6">
            <w:pPr>
              <w:spacing w:line="360" w:lineRule="auto"/>
              <w:jc w:val="both"/>
            </w:pPr>
            <w:r>
              <w:t>4318</w:t>
            </w:r>
          </w:p>
        </w:tc>
      </w:tr>
    </w:tbl>
    <w:p w:rsidR="00D72A19" w:rsidRPr="009B160C" w:rsidRDefault="00D72A19" w:rsidP="00B8054F">
      <w:pPr>
        <w:spacing w:line="360" w:lineRule="auto"/>
        <w:ind w:right="1132" w:firstLine="232"/>
        <w:jc w:val="both"/>
        <w:rPr>
          <w:iCs/>
          <w:sz w:val="20"/>
          <w:szCs w:val="20"/>
        </w:rPr>
      </w:pPr>
      <w:proofErr w:type="spellStart"/>
      <w:r w:rsidRPr="00B8054F">
        <w:rPr>
          <w:b/>
          <w:sz w:val="20"/>
          <w:szCs w:val="20"/>
        </w:rPr>
        <w:t>Kaynak</w:t>
      </w:r>
      <w:r w:rsidRPr="009B160C">
        <w:rPr>
          <w:sz w:val="20"/>
          <w:szCs w:val="20"/>
        </w:rPr>
        <w:t>:</w:t>
      </w:r>
      <w:hyperlink r:id="rId28" w:history="1">
        <w:r w:rsidRPr="009B160C">
          <w:rPr>
            <w:rStyle w:val="BalonMetniChar"/>
            <w:rFonts w:ascii="Arial" w:hAnsi="Arial" w:cs="Arial"/>
            <w:iCs/>
            <w:sz w:val="20"/>
            <w:szCs w:val="20"/>
          </w:rPr>
          <w:t>http</w:t>
        </w:r>
        <w:proofErr w:type="spellEnd"/>
        <w:r w:rsidRPr="009B160C">
          <w:rPr>
            <w:rStyle w:val="BalonMetniChar"/>
            <w:rFonts w:ascii="Arial" w:hAnsi="Arial" w:cs="Arial"/>
            <w:iCs/>
            <w:sz w:val="20"/>
            <w:szCs w:val="20"/>
          </w:rPr>
          <w:t>://www.tuik.gov.tr</w:t>
        </w:r>
      </w:hyperlink>
      <w:r w:rsidRPr="009B160C">
        <w:rPr>
          <w:iCs/>
          <w:sz w:val="20"/>
          <w:szCs w:val="20"/>
        </w:rPr>
        <w:t>,</w:t>
      </w:r>
    </w:p>
    <w:p w:rsidR="00B8054F" w:rsidRDefault="00B8054F" w:rsidP="00CD50A6">
      <w:pPr>
        <w:spacing w:line="360" w:lineRule="auto"/>
        <w:ind w:left="232" w:right="1132" w:firstLine="488"/>
        <w:jc w:val="both"/>
        <w:rPr>
          <w:sz w:val="24"/>
          <w:szCs w:val="24"/>
        </w:rPr>
      </w:pPr>
    </w:p>
    <w:p w:rsidR="00AA79CC" w:rsidRPr="009B160C" w:rsidRDefault="00D72A19" w:rsidP="00CD50A6">
      <w:pPr>
        <w:spacing w:line="360" w:lineRule="auto"/>
        <w:ind w:left="232" w:right="1132" w:firstLine="488"/>
        <w:jc w:val="both"/>
        <w:rPr>
          <w:sz w:val="24"/>
          <w:szCs w:val="24"/>
        </w:rPr>
      </w:pPr>
      <w:r w:rsidRPr="00682D65">
        <w:rPr>
          <w:sz w:val="24"/>
          <w:szCs w:val="24"/>
        </w:rPr>
        <w:t>Nevşehir’de 2016 yılı itibarıyla 6 sinema salonu bulunmakta olup bu sinemalarda toplam 1169 koltuk vardır. Ayrıca bu salonlarda 85 film gösterimi olmuş ve 64.732 seyirci sayısına ulaşılmıştır</w:t>
      </w:r>
      <w:r w:rsidR="00682D65">
        <w:rPr>
          <w:sz w:val="24"/>
          <w:szCs w:val="24"/>
        </w:rPr>
        <w:t>.</w:t>
      </w:r>
      <w:r w:rsidR="009B160C">
        <w:rPr>
          <w:sz w:val="24"/>
          <w:szCs w:val="24"/>
        </w:rPr>
        <w:t xml:space="preserve"> Cinsiyet ayrımlı Veri bulunmamaktadır.</w:t>
      </w:r>
    </w:p>
    <w:p w:rsidR="00B8054F" w:rsidRDefault="00B8054F" w:rsidP="00CD50A6">
      <w:pPr>
        <w:spacing w:line="360" w:lineRule="auto"/>
        <w:ind w:left="232" w:right="1132"/>
        <w:jc w:val="both"/>
        <w:rPr>
          <w:sz w:val="20"/>
          <w:szCs w:val="20"/>
        </w:rPr>
      </w:pPr>
    </w:p>
    <w:p w:rsidR="00D72A19" w:rsidRPr="00B8054F" w:rsidRDefault="00D72A19" w:rsidP="00B8054F">
      <w:pPr>
        <w:spacing w:line="360" w:lineRule="auto"/>
        <w:ind w:right="1132" w:firstLine="232"/>
        <w:jc w:val="both"/>
        <w:rPr>
          <w:b/>
          <w:sz w:val="20"/>
          <w:szCs w:val="20"/>
        </w:rPr>
      </w:pPr>
      <w:r w:rsidRPr="00B8054F">
        <w:rPr>
          <w:b/>
          <w:sz w:val="20"/>
          <w:szCs w:val="20"/>
        </w:rPr>
        <w:t>Tablo</w:t>
      </w:r>
      <w:r w:rsidR="00B8054F">
        <w:rPr>
          <w:b/>
          <w:sz w:val="20"/>
          <w:szCs w:val="20"/>
        </w:rPr>
        <w:t>3</w:t>
      </w:r>
      <w:r w:rsidR="00A75601">
        <w:rPr>
          <w:b/>
          <w:sz w:val="20"/>
          <w:szCs w:val="20"/>
        </w:rPr>
        <w:t>2</w:t>
      </w:r>
      <w:r w:rsidR="00B8054F">
        <w:rPr>
          <w:b/>
          <w:sz w:val="20"/>
          <w:szCs w:val="20"/>
        </w:rPr>
        <w:t>-</w:t>
      </w:r>
      <w:r w:rsidRPr="00B8054F">
        <w:rPr>
          <w:b/>
          <w:sz w:val="20"/>
          <w:szCs w:val="20"/>
        </w:rPr>
        <w:t xml:space="preserve"> Nevşehir’de Sinema Salonu Sayısı, Koltuk Sayısı, Gösteri ve Seyirci Sayısı (2016)</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2381"/>
        <w:gridCol w:w="828"/>
        <w:gridCol w:w="926"/>
        <w:gridCol w:w="889"/>
      </w:tblGrid>
      <w:tr w:rsidR="00D72A19" w:rsidTr="00B8054F">
        <w:tc>
          <w:tcPr>
            <w:tcW w:w="0" w:type="auto"/>
            <w:vMerge w:val="restart"/>
            <w:vAlign w:val="center"/>
          </w:tcPr>
          <w:p w:rsidR="00D72A19" w:rsidRDefault="00D72A19" w:rsidP="00CD50A6">
            <w:pPr>
              <w:spacing w:line="360" w:lineRule="auto"/>
              <w:jc w:val="both"/>
            </w:pPr>
            <w:r>
              <w:t>Nevşehir</w:t>
            </w:r>
          </w:p>
        </w:tc>
        <w:tc>
          <w:tcPr>
            <w:tcW w:w="0" w:type="auto"/>
            <w:gridSpan w:val="4"/>
            <w:vAlign w:val="center"/>
          </w:tcPr>
          <w:p w:rsidR="00D72A19" w:rsidRDefault="00D72A19" w:rsidP="00CD50A6">
            <w:pPr>
              <w:spacing w:line="360" w:lineRule="auto"/>
              <w:jc w:val="both"/>
            </w:pPr>
            <w:r>
              <w:t>Sayı</w:t>
            </w:r>
          </w:p>
        </w:tc>
      </w:tr>
      <w:tr w:rsidR="00D72A19" w:rsidTr="00B8054F">
        <w:tc>
          <w:tcPr>
            <w:tcW w:w="0" w:type="auto"/>
            <w:vMerge/>
            <w:vAlign w:val="center"/>
          </w:tcPr>
          <w:p w:rsidR="00D72A19" w:rsidRDefault="00D72A19" w:rsidP="00CD50A6">
            <w:pPr>
              <w:spacing w:line="360" w:lineRule="auto"/>
              <w:jc w:val="both"/>
            </w:pPr>
          </w:p>
        </w:tc>
        <w:tc>
          <w:tcPr>
            <w:tcW w:w="0" w:type="auto"/>
            <w:vAlign w:val="center"/>
          </w:tcPr>
          <w:p w:rsidR="00D72A19" w:rsidRDefault="00D72A19" w:rsidP="00CD50A6">
            <w:pPr>
              <w:spacing w:line="360" w:lineRule="auto"/>
              <w:jc w:val="both"/>
            </w:pPr>
            <w:r>
              <w:t>Sinema Salonu Sayısı</w:t>
            </w:r>
          </w:p>
        </w:tc>
        <w:tc>
          <w:tcPr>
            <w:tcW w:w="0" w:type="auto"/>
            <w:vAlign w:val="center"/>
          </w:tcPr>
          <w:p w:rsidR="00D72A19" w:rsidRDefault="00D72A19" w:rsidP="00CD50A6">
            <w:pPr>
              <w:spacing w:line="360" w:lineRule="auto"/>
              <w:jc w:val="both"/>
            </w:pPr>
            <w:r>
              <w:t>Koltuk</w:t>
            </w:r>
          </w:p>
        </w:tc>
        <w:tc>
          <w:tcPr>
            <w:tcW w:w="0" w:type="auto"/>
            <w:vAlign w:val="center"/>
          </w:tcPr>
          <w:p w:rsidR="00D72A19" w:rsidRDefault="00D72A19" w:rsidP="00CD50A6">
            <w:pPr>
              <w:spacing w:line="360" w:lineRule="auto"/>
              <w:jc w:val="both"/>
            </w:pPr>
            <w:r>
              <w:t>Gösteri</w:t>
            </w:r>
          </w:p>
        </w:tc>
        <w:tc>
          <w:tcPr>
            <w:tcW w:w="0" w:type="auto"/>
            <w:vAlign w:val="center"/>
          </w:tcPr>
          <w:p w:rsidR="00D72A19" w:rsidRDefault="00D72A19" w:rsidP="00CD50A6">
            <w:pPr>
              <w:spacing w:line="360" w:lineRule="auto"/>
              <w:jc w:val="both"/>
            </w:pPr>
            <w:r>
              <w:t>Seyirci</w:t>
            </w:r>
          </w:p>
        </w:tc>
      </w:tr>
      <w:tr w:rsidR="00D72A19" w:rsidTr="00B8054F">
        <w:tc>
          <w:tcPr>
            <w:tcW w:w="0" w:type="auto"/>
            <w:vMerge/>
            <w:vAlign w:val="center"/>
          </w:tcPr>
          <w:p w:rsidR="00D72A19" w:rsidRDefault="00D72A19" w:rsidP="00CD50A6">
            <w:pPr>
              <w:spacing w:line="360" w:lineRule="auto"/>
              <w:jc w:val="both"/>
            </w:pPr>
          </w:p>
        </w:tc>
        <w:tc>
          <w:tcPr>
            <w:tcW w:w="0" w:type="auto"/>
            <w:vAlign w:val="center"/>
          </w:tcPr>
          <w:p w:rsidR="00D72A19" w:rsidRDefault="00D72A19" w:rsidP="00CD50A6">
            <w:pPr>
              <w:spacing w:line="360" w:lineRule="auto"/>
              <w:jc w:val="both"/>
            </w:pPr>
            <w:r>
              <w:t>6</w:t>
            </w:r>
          </w:p>
        </w:tc>
        <w:tc>
          <w:tcPr>
            <w:tcW w:w="0" w:type="auto"/>
            <w:vAlign w:val="center"/>
          </w:tcPr>
          <w:p w:rsidR="00D72A19" w:rsidRDefault="00D72A19" w:rsidP="00CD50A6">
            <w:pPr>
              <w:spacing w:line="360" w:lineRule="auto"/>
              <w:jc w:val="both"/>
            </w:pPr>
            <w:r>
              <w:t>1169</w:t>
            </w:r>
          </w:p>
        </w:tc>
        <w:tc>
          <w:tcPr>
            <w:tcW w:w="0" w:type="auto"/>
            <w:vAlign w:val="center"/>
          </w:tcPr>
          <w:p w:rsidR="00D72A19" w:rsidRDefault="00D72A19" w:rsidP="00CD50A6">
            <w:pPr>
              <w:spacing w:line="360" w:lineRule="auto"/>
              <w:jc w:val="both"/>
            </w:pPr>
            <w:r>
              <w:t>85</w:t>
            </w:r>
          </w:p>
        </w:tc>
        <w:tc>
          <w:tcPr>
            <w:tcW w:w="0" w:type="auto"/>
            <w:vAlign w:val="center"/>
          </w:tcPr>
          <w:p w:rsidR="00D72A19" w:rsidRDefault="00D72A19" w:rsidP="00CD50A6">
            <w:pPr>
              <w:spacing w:line="360" w:lineRule="auto"/>
              <w:jc w:val="both"/>
            </w:pPr>
            <w:r>
              <w:t>64.732</w:t>
            </w:r>
          </w:p>
        </w:tc>
      </w:tr>
    </w:tbl>
    <w:p w:rsidR="00D72A19" w:rsidRDefault="00D72A19" w:rsidP="00B8054F">
      <w:pPr>
        <w:spacing w:line="360" w:lineRule="auto"/>
        <w:ind w:left="232" w:right="1132" w:firstLine="488"/>
        <w:jc w:val="both"/>
        <w:rPr>
          <w:i/>
          <w:iCs/>
        </w:rPr>
      </w:pPr>
      <w:proofErr w:type="spellStart"/>
      <w:r w:rsidRPr="00B8054F">
        <w:rPr>
          <w:rStyle w:val="BalonMetniChar"/>
          <w:rFonts w:ascii="Arial" w:hAnsi="Arial" w:cs="Arial"/>
          <w:b/>
          <w:iCs/>
          <w:sz w:val="20"/>
          <w:szCs w:val="20"/>
        </w:rPr>
        <w:t>Kaynak</w:t>
      </w:r>
      <w:r w:rsidRPr="00B8054F">
        <w:rPr>
          <w:rStyle w:val="BalonMetniChar"/>
          <w:rFonts w:ascii="Arial" w:hAnsi="Arial" w:cs="Arial"/>
          <w:iCs/>
          <w:sz w:val="20"/>
          <w:szCs w:val="20"/>
        </w:rPr>
        <w:t>:</w:t>
      </w:r>
      <w:hyperlink r:id="rId29" w:history="1">
        <w:r w:rsidRPr="00B8054F">
          <w:rPr>
            <w:rStyle w:val="BalonMetniChar"/>
            <w:rFonts w:ascii="Arial" w:hAnsi="Arial" w:cs="Arial"/>
            <w:iCs/>
            <w:sz w:val="20"/>
            <w:szCs w:val="20"/>
          </w:rPr>
          <w:t>http</w:t>
        </w:r>
        <w:proofErr w:type="spellEnd"/>
        <w:r w:rsidRPr="00B8054F">
          <w:rPr>
            <w:rStyle w:val="BalonMetniChar"/>
            <w:rFonts w:ascii="Arial" w:hAnsi="Arial" w:cs="Arial"/>
            <w:iCs/>
            <w:sz w:val="20"/>
            <w:szCs w:val="20"/>
          </w:rPr>
          <w:t>://www.tuik.gov.tr</w:t>
        </w:r>
      </w:hyperlink>
      <w:r>
        <w:rPr>
          <w:i/>
          <w:iCs/>
        </w:rPr>
        <w:t>,</w:t>
      </w:r>
    </w:p>
    <w:p w:rsidR="00B8054F" w:rsidRDefault="00B8054F" w:rsidP="00CD50A6">
      <w:pPr>
        <w:spacing w:line="360" w:lineRule="auto"/>
        <w:ind w:left="232" w:right="1132"/>
        <w:jc w:val="both"/>
        <w:rPr>
          <w:sz w:val="24"/>
          <w:szCs w:val="24"/>
        </w:rPr>
      </w:pPr>
    </w:p>
    <w:p w:rsidR="00D72A19" w:rsidRPr="00682D65" w:rsidRDefault="00D72A19" w:rsidP="00B8054F">
      <w:pPr>
        <w:spacing w:line="360" w:lineRule="auto"/>
        <w:ind w:left="232" w:right="1132" w:firstLine="488"/>
        <w:jc w:val="both"/>
        <w:rPr>
          <w:sz w:val="24"/>
          <w:szCs w:val="24"/>
        </w:rPr>
      </w:pPr>
      <w:r w:rsidRPr="00682D65">
        <w:rPr>
          <w:sz w:val="24"/>
          <w:szCs w:val="24"/>
        </w:rPr>
        <w:t xml:space="preserve">2016 yılı itibarıyla Nevşehir’de 16 kütüphane, 145.141 kitap, 55.306 ödünç verilen materyal sayısı bulunup; 2016 yılında bu kütüphanelerden 153.182 kişi yararlanmıştır. TR71 Bölgesinde Nevşehir İl Halk kütüphanelerinden yararlananların sayısının en düşük olduğu ildir.  </w:t>
      </w:r>
      <w:r w:rsidR="009B160C">
        <w:rPr>
          <w:sz w:val="24"/>
          <w:szCs w:val="24"/>
        </w:rPr>
        <w:t>Cinsiyet ayrımlı veri bulunmamaktadır.</w:t>
      </w:r>
    </w:p>
    <w:p w:rsidR="00B8054F" w:rsidRDefault="00B8054F" w:rsidP="00CD50A6">
      <w:pPr>
        <w:spacing w:line="360" w:lineRule="auto"/>
        <w:ind w:left="232" w:right="1132"/>
        <w:jc w:val="both"/>
      </w:pPr>
    </w:p>
    <w:p w:rsidR="00D72A19" w:rsidRPr="00B8054F" w:rsidRDefault="00B8054F" w:rsidP="00B8054F">
      <w:pPr>
        <w:spacing w:line="360" w:lineRule="auto"/>
        <w:ind w:left="952" w:right="1132"/>
        <w:jc w:val="both"/>
        <w:rPr>
          <w:b/>
          <w:sz w:val="20"/>
          <w:szCs w:val="20"/>
        </w:rPr>
      </w:pPr>
      <w:r w:rsidRPr="00B8054F">
        <w:rPr>
          <w:b/>
          <w:sz w:val="20"/>
          <w:szCs w:val="20"/>
        </w:rPr>
        <w:t>Tablo 3</w:t>
      </w:r>
      <w:r w:rsidR="00A75601">
        <w:rPr>
          <w:b/>
          <w:sz w:val="20"/>
          <w:szCs w:val="20"/>
        </w:rPr>
        <w:t>3</w:t>
      </w:r>
      <w:r w:rsidRPr="00B8054F">
        <w:rPr>
          <w:b/>
          <w:sz w:val="20"/>
          <w:szCs w:val="20"/>
        </w:rPr>
        <w:t>: Nevşehir Halk Kütüphaneleri Mevcut Durum (2016)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1390"/>
        <w:gridCol w:w="1965"/>
        <w:gridCol w:w="3188"/>
      </w:tblGrid>
      <w:tr w:rsidR="00D72A19" w:rsidTr="00AA79CC">
        <w:trPr>
          <w:jc w:val="center"/>
        </w:trPr>
        <w:tc>
          <w:tcPr>
            <w:tcW w:w="0" w:type="auto"/>
            <w:vAlign w:val="center"/>
          </w:tcPr>
          <w:p w:rsidR="00D72A19" w:rsidRDefault="00D72A19" w:rsidP="00CD50A6">
            <w:pPr>
              <w:spacing w:line="360" w:lineRule="auto"/>
              <w:jc w:val="both"/>
            </w:pPr>
            <w:r>
              <w:t>Kütüphane Sayısı</w:t>
            </w:r>
          </w:p>
        </w:tc>
        <w:tc>
          <w:tcPr>
            <w:tcW w:w="0" w:type="auto"/>
            <w:vAlign w:val="center"/>
          </w:tcPr>
          <w:p w:rsidR="00D72A19" w:rsidRDefault="00D72A19" w:rsidP="00CD50A6">
            <w:pPr>
              <w:spacing w:line="360" w:lineRule="auto"/>
              <w:jc w:val="both"/>
            </w:pPr>
            <w:r>
              <w:t>Kitap Sayısı</w:t>
            </w:r>
          </w:p>
        </w:tc>
        <w:tc>
          <w:tcPr>
            <w:tcW w:w="0" w:type="auto"/>
            <w:vAlign w:val="center"/>
          </w:tcPr>
          <w:p w:rsidR="00D72A19" w:rsidRDefault="00D72A19" w:rsidP="00CD50A6">
            <w:pPr>
              <w:spacing w:line="360" w:lineRule="auto"/>
              <w:jc w:val="both"/>
            </w:pPr>
            <w:r>
              <w:t>Yararlanan Sayısı</w:t>
            </w:r>
          </w:p>
        </w:tc>
        <w:tc>
          <w:tcPr>
            <w:tcW w:w="0" w:type="auto"/>
            <w:vAlign w:val="center"/>
          </w:tcPr>
          <w:p w:rsidR="00D72A19" w:rsidRDefault="00D72A19" w:rsidP="00CD50A6">
            <w:pPr>
              <w:spacing w:line="360" w:lineRule="auto"/>
              <w:jc w:val="both"/>
            </w:pPr>
            <w:r>
              <w:t>Ödünç Verilen Materyal Sayısı</w:t>
            </w:r>
          </w:p>
        </w:tc>
      </w:tr>
      <w:tr w:rsidR="00D72A19" w:rsidTr="00AA79CC">
        <w:trPr>
          <w:jc w:val="center"/>
        </w:trPr>
        <w:tc>
          <w:tcPr>
            <w:tcW w:w="0" w:type="auto"/>
            <w:vAlign w:val="center"/>
          </w:tcPr>
          <w:p w:rsidR="00D72A19" w:rsidRDefault="00D72A19" w:rsidP="00CD50A6">
            <w:pPr>
              <w:spacing w:line="360" w:lineRule="auto"/>
              <w:jc w:val="both"/>
            </w:pPr>
            <w:r>
              <w:t>16</w:t>
            </w:r>
          </w:p>
        </w:tc>
        <w:tc>
          <w:tcPr>
            <w:tcW w:w="0" w:type="auto"/>
            <w:vAlign w:val="center"/>
          </w:tcPr>
          <w:p w:rsidR="00D72A19" w:rsidRDefault="00D72A19" w:rsidP="00CD50A6">
            <w:pPr>
              <w:spacing w:line="360" w:lineRule="auto"/>
              <w:jc w:val="both"/>
            </w:pPr>
            <w:r>
              <w:t>145.141</w:t>
            </w:r>
          </w:p>
        </w:tc>
        <w:tc>
          <w:tcPr>
            <w:tcW w:w="0" w:type="auto"/>
            <w:vAlign w:val="center"/>
          </w:tcPr>
          <w:p w:rsidR="00D72A19" w:rsidRDefault="00D72A19" w:rsidP="00CD50A6">
            <w:pPr>
              <w:spacing w:line="360" w:lineRule="auto"/>
              <w:jc w:val="both"/>
            </w:pPr>
            <w:r>
              <w:t>153.182</w:t>
            </w:r>
          </w:p>
        </w:tc>
        <w:tc>
          <w:tcPr>
            <w:tcW w:w="0" w:type="auto"/>
            <w:vAlign w:val="center"/>
          </w:tcPr>
          <w:p w:rsidR="00D72A19" w:rsidRDefault="00D72A19" w:rsidP="00CD50A6">
            <w:pPr>
              <w:spacing w:line="360" w:lineRule="auto"/>
              <w:jc w:val="both"/>
            </w:pPr>
            <w:r>
              <w:t>55.306</w:t>
            </w:r>
          </w:p>
        </w:tc>
      </w:tr>
    </w:tbl>
    <w:p w:rsidR="00D72A19" w:rsidRPr="00B8054F" w:rsidRDefault="00D72A19" w:rsidP="00B8054F">
      <w:pPr>
        <w:spacing w:line="360" w:lineRule="auto"/>
        <w:ind w:right="1132" w:firstLine="720"/>
        <w:jc w:val="both"/>
      </w:pPr>
      <w:r w:rsidRPr="00B8054F">
        <w:rPr>
          <w:b/>
          <w:bCs/>
          <w:iCs/>
        </w:rPr>
        <w:t xml:space="preserve">Kaynak: </w:t>
      </w:r>
      <w:r w:rsidRPr="00B8054F">
        <w:rPr>
          <w:iCs/>
        </w:rPr>
        <w:t>http://www.tuik.gov.tr,</w:t>
      </w:r>
    </w:p>
    <w:p w:rsidR="004F168B" w:rsidRPr="002F0A9E" w:rsidRDefault="004F168B" w:rsidP="00CD50A6">
      <w:pPr>
        <w:spacing w:line="360" w:lineRule="auto"/>
        <w:ind w:right="1133"/>
        <w:jc w:val="both"/>
        <w:rPr>
          <w:sz w:val="24"/>
          <w:szCs w:val="24"/>
        </w:rPr>
      </w:pPr>
    </w:p>
    <w:p w:rsidR="00794A09" w:rsidRPr="00B16317" w:rsidRDefault="00682D65" w:rsidP="00CD50A6">
      <w:pPr>
        <w:spacing w:line="360" w:lineRule="auto"/>
        <w:ind w:left="232" w:right="1132" w:firstLine="488"/>
        <w:jc w:val="both"/>
        <w:rPr>
          <w:sz w:val="24"/>
          <w:szCs w:val="24"/>
        </w:rPr>
      </w:pPr>
      <w:r>
        <w:rPr>
          <w:sz w:val="24"/>
          <w:szCs w:val="24"/>
        </w:rPr>
        <w:t>Nevşehir’de</w:t>
      </w:r>
      <w:r w:rsidR="00794A09" w:rsidRPr="002F0A9E">
        <w:rPr>
          <w:sz w:val="24"/>
          <w:szCs w:val="24"/>
        </w:rPr>
        <w:t xml:space="preserve"> 4 yaş altı nüfus oranı %7, </w:t>
      </w:r>
      <w:r w:rsidR="00794A09" w:rsidRPr="00761A91">
        <w:rPr>
          <w:b/>
          <w:sz w:val="24"/>
          <w:szCs w:val="24"/>
        </w:rPr>
        <w:t>65 yaş üstü nüfus oranı % 11,1’dir</w:t>
      </w:r>
      <w:r w:rsidR="00794A09" w:rsidRPr="002F0A9E">
        <w:rPr>
          <w:sz w:val="24"/>
          <w:szCs w:val="24"/>
        </w:rPr>
        <w:t xml:space="preserve">. </w:t>
      </w:r>
      <w:r w:rsidR="00794A09" w:rsidRPr="002F0A9E">
        <w:rPr>
          <w:sz w:val="24"/>
          <w:szCs w:val="24"/>
        </w:rPr>
        <w:lastRenderedPageBreak/>
        <w:t>2013’de 65 yaş üstü oranı % 10 iken, 2017 yılı itibari ile bu oranın arttığı gözlenmiştir. Bu durum geleneksel roller çerçevesinde kadına yüklenen görevlerin arttığı anlamına gelmektedir.</w:t>
      </w:r>
      <w:r w:rsidR="003B12AE" w:rsidRPr="002F0A9E">
        <w:rPr>
          <w:sz w:val="24"/>
          <w:szCs w:val="24"/>
        </w:rPr>
        <w:t xml:space="preserve"> Hiçbir yerel kurumda kreş veya etüt hizmeti verilmemektedir</w:t>
      </w:r>
      <w:r w:rsidR="003B12AE" w:rsidRPr="00B16317">
        <w:rPr>
          <w:sz w:val="24"/>
          <w:szCs w:val="24"/>
        </w:rPr>
        <w:t xml:space="preserve">. İl Sağlık Müdürlüğü 2017 yılı verilerine göre </w:t>
      </w:r>
      <w:r w:rsidR="003B12AE" w:rsidRPr="00761A91">
        <w:rPr>
          <w:b/>
          <w:sz w:val="24"/>
          <w:szCs w:val="24"/>
        </w:rPr>
        <w:t>evde bakım hizmetlerinden</w:t>
      </w:r>
      <w:r w:rsidR="00C448F5">
        <w:rPr>
          <w:b/>
          <w:sz w:val="24"/>
          <w:szCs w:val="24"/>
        </w:rPr>
        <w:t xml:space="preserve"> </w:t>
      </w:r>
      <w:r w:rsidR="0094600E" w:rsidRPr="00B16317">
        <w:rPr>
          <w:sz w:val="24"/>
          <w:szCs w:val="24"/>
        </w:rPr>
        <w:t>me</w:t>
      </w:r>
      <w:r w:rsidR="00B16317" w:rsidRPr="00B16317">
        <w:rPr>
          <w:sz w:val="24"/>
          <w:szCs w:val="24"/>
        </w:rPr>
        <w:t xml:space="preserve">rkez ve ilçeler dahil </w:t>
      </w:r>
      <w:r w:rsidR="00B16317" w:rsidRPr="00761A91">
        <w:rPr>
          <w:b/>
          <w:sz w:val="24"/>
          <w:szCs w:val="24"/>
        </w:rPr>
        <w:t>227 kadın</w:t>
      </w:r>
      <w:r w:rsidR="00B16317" w:rsidRPr="00B16317">
        <w:rPr>
          <w:sz w:val="24"/>
          <w:szCs w:val="24"/>
        </w:rPr>
        <w:t xml:space="preserve"> ve 115 erkek yararlanmıştır. Evde bakım hizmeti alanların</w:t>
      </w:r>
      <w:r w:rsidR="0094600E" w:rsidRPr="00761A91">
        <w:rPr>
          <w:b/>
          <w:sz w:val="24"/>
          <w:szCs w:val="24"/>
        </w:rPr>
        <w:t>% 66,4'ü</w:t>
      </w:r>
      <w:r w:rsidR="00B16317" w:rsidRPr="00761A91">
        <w:rPr>
          <w:b/>
          <w:sz w:val="24"/>
          <w:szCs w:val="24"/>
        </w:rPr>
        <w:t>nü</w:t>
      </w:r>
      <w:r w:rsidR="00B16317" w:rsidRPr="00B16317">
        <w:rPr>
          <w:sz w:val="24"/>
          <w:szCs w:val="24"/>
        </w:rPr>
        <w:t xml:space="preserve"> kadınların oluşturması, </w:t>
      </w:r>
      <w:proofErr w:type="spellStart"/>
      <w:r w:rsidR="00B16317" w:rsidRPr="00B16317">
        <w:rPr>
          <w:sz w:val="24"/>
          <w:szCs w:val="24"/>
        </w:rPr>
        <w:t>sosyo</w:t>
      </w:r>
      <w:proofErr w:type="spellEnd"/>
      <w:r w:rsidR="00B16317" w:rsidRPr="00B16317">
        <w:rPr>
          <w:sz w:val="24"/>
          <w:szCs w:val="24"/>
        </w:rPr>
        <w:t>-ekonomik ve siyasal açıdan kadınların dezavantajlı bir konumda olduğunu bir kez daha ortaya koymaktadır.</w:t>
      </w:r>
    </w:p>
    <w:p w:rsidR="004F168B" w:rsidRPr="002F0A9E" w:rsidRDefault="00F07183" w:rsidP="00CD50A6">
      <w:pPr>
        <w:spacing w:line="360" w:lineRule="auto"/>
        <w:ind w:left="232" w:right="1132" w:firstLine="488"/>
        <w:jc w:val="both"/>
        <w:rPr>
          <w:sz w:val="24"/>
          <w:szCs w:val="24"/>
        </w:rPr>
      </w:pPr>
      <w:r w:rsidRPr="002F0A9E">
        <w:rPr>
          <w:sz w:val="24"/>
          <w:szCs w:val="24"/>
        </w:rPr>
        <w:t xml:space="preserve">Kentsel hizmetlerden özel insanların (engelli) da faydalanması amacı ile engelli taşıma aracı Nevşehir Belediyesi tarafından engelli vatandaşların hizmetine sunulmuştur. </w:t>
      </w:r>
      <w:r w:rsidR="002C73EB" w:rsidRPr="002F0A9E">
        <w:rPr>
          <w:sz w:val="24"/>
          <w:szCs w:val="24"/>
        </w:rPr>
        <w:t xml:space="preserve">Kadın erkek bedensel engelli vatandaşların, evlerinden dışarı çıkarak rahatça dolaşabilmelerini sağlayan akülü sandalyeleri için merkezde </w:t>
      </w:r>
      <w:r w:rsidRPr="002F0A9E">
        <w:rPr>
          <w:sz w:val="24"/>
          <w:szCs w:val="24"/>
        </w:rPr>
        <w:t xml:space="preserve">5 ayrı </w:t>
      </w:r>
      <w:r w:rsidR="002C73EB" w:rsidRPr="002F0A9E">
        <w:rPr>
          <w:sz w:val="24"/>
          <w:szCs w:val="24"/>
        </w:rPr>
        <w:t xml:space="preserve">noktada </w:t>
      </w:r>
      <w:r w:rsidRPr="002F0A9E">
        <w:rPr>
          <w:sz w:val="24"/>
          <w:szCs w:val="24"/>
        </w:rPr>
        <w:t>ak</w:t>
      </w:r>
      <w:r w:rsidR="00761A91">
        <w:rPr>
          <w:sz w:val="24"/>
          <w:szCs w:val="24"/>
        </w:rPr>
        <w:t>ülü şarj istasyonu kurulmuştur.</w:t>
      </w:r>
    </w:p>
    <w:p w:rsidR="009A6C9D" w:rsidRDefault="00F07183" w:rsidP="00CD50A6">
      <w:pPr>
        <w:spacing w:line="360" w:lineRule="auto"/>
        <w:ind w:left="232" w:right="1132" w:firstLine="488"/>
        <w:jc w:val="both"/>
        <w:rPr>
          <w:sz w:val="24"/>
          <w:szCs w:val="24"/>
        </w:rPr>
      </w:pPr>
      <w:r w:rsidRPr="002F0A9E">
        <w:rPr>
          <w:sz w:val="24"/>
          <w:szCs w:val="24"/>
        </w:rPr>
        <w:t>Nevşehir Belediyesi tarafından vatandaşlardan gelen istek, şikâyet ve taleplere anında cevap verebilmek amacıyla kurulan Alo 153 Çağrı Merkezi'nde başvurular cinsiyet ayrımlı tutularak işlem yapılmaktadır.</w:t>
      </w:r>
    </w:p>
    <w:p w:rsidR="00AA79CC" w:rsidRDefault="00AA79CC" w:rsidP="00CD50A6">
      <w:pPr>
        <w:spacing w:line="360" w:lineRule="auto"/>
        <w:ind w:left="232" w:right="1132" w:firstLine="488"/>
        <w:jc w:val="both"/>
        <w:rPr>
          <w:sz w:val="24"/>
          <w:szCs w:val="24"/>
        </w:rPr>
      </w:pPr>
    </w:p>
    <w:p w:rsidR="00796A7A" w:rsidRPr="002F0A9E" w:rsidRDefault="00FF50CA" w:rsidP="00CD50A6">
      <w:pPr>
        <w:pStyle w:val="T2"/>
        <w:spacing w:before="0" w:line="360" w:lineRule="auto"/>
        <w:ind w:left="204"/>
        <w:jc w:val="both"/>
        <w:rPr>
          <w:sz w:val="20"/>
        </w:rPr>
      </w:pPr>
      <w:r>
        <w:rPr>
          <w:noProof/>
          <w:sz w:val="20"/>
          <w:lang w:bidi="ar-SA"/>
        </w:rPr>
        <mc:AlternateContent>
          <mc:Choice Requires="wps">
            <w:drawing>
              <wp:inline distT="0" distB="0" distL="0" distR="0">
                <wp:extent cx="6158865" cy="526415"/>
                <wp:effectExtent l="2540" t="0" r="1270" b="0"/>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52641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Pr="000A04E0" w:rsidRDefault="00367D95" w:rsidP="00F07183">
                            <w:pPr>
                              <w:pStyle w:val="T2"/>
                              <w:spacing w:line="362" w:lineRule="auto"/>
                              <w:ind w:left="28" w:right="79" w:firstLine="269"/>
                            </w:pPr>
                            <w:r w:rsidRPr="000A04E0">
                              <w:rPr>
                                <w:b/>
                              </w:rPr>
                              <w:t xml:space="preserve">Uzun </w:t>
                            </w:r>
                            <w:r>
                              <w:rPr>
                                <w:b/>
                              </w:rPr>
                              <w:t>Vadeli</w:t>
                            </w:r>
                            <w:r w:rsidRPr="000A04E0">
                              <w:rPr>
                                <w:b/>
                              </w:rPr>
                              <w:t xml:space="preserve"> Hedef:</w:t>
                            </w:r>
                            <w:r w:rsidRPr="000A04E0">
                              <w:t xml:space="preserve"> Nevşehir ’de kadınların kentsel altyapı ve hizmetlere erişimini güçlendirmek ve kentlilik bilincini arttırmak</w:t>
                            </w:r>
                          </w:p>
                          <w:p w:rsidR="00367D95" w:rsidRDefault="00367D95">
                            <w:pPr>
                              <w:pStyle w:val="T2"/>
                              <w:spacing w:line="362" w:lineRule="auto"/>
                              <w:ind w:left="28" w:right="79" w:firstLine="269"/>
                            </w:pPr>
                          </w:p>
                        </w:txbxContent>
                      </wps:txbx>
                      <wps:bodyPr rot="0" vert="horz" wrap="square" lIns="0" tIns="0" rIns="0" bIns="0" anchor="t" anchorCtr="0" upright="1">
                        <a:noAutofit/>
                      </wps:bodyPr>
                    </wps:wsp>
                  </a:graphicData>
                </a:graphic>
              </wp:inline>
            </w:drawing>
          </mc:Choice>
          <mc:Fallback>
            <w:pict>
              <v:shape id="Text Box 6" o:spid="_x0000_s1045" type="#_x0000_t202" style="width:484.95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" fillcolor="#ccc" stroked="f">
                <v:textbox inset="0,0,0,0">
                  <w:txbxContent>
                    <w:p w:rsidR="00367D95" w:rsidRPr="000A04E0" w:rsidRDefault="00367D95" w:rsidP="00F07183">
                      <w:pPr>
                        <w:pStyle w:val="T2"/>
                        <w:spacing w:line="362" w:lineRule="auto"/>
                        <w:ind w:left="28" w:right="79" w:firstLine="269"/>
                      </w:pPr>
                      <w:r w:rsidRPr="000A04E0">
                        <w:rPr>
                          <w:b/>
                        </w:rPr>
                        <w:t xml:space="preserve">Uzun </w:t>
                      </w:r>
                      <w:r>
                        <w:rPr>
                          <w:b/>
                        </w:rPr>
                        <w:t>Vadeli</w:t>
                      </w:r>
                      <w:r w:rsidRPr="000A04E0">
                        <w:rPr>
                          <w:b/>
                        </w:rPr>
                        <w:t xml:space="preserve"> Hedef:</w:t>
                      </w:r>
                      <w:r w:rsidRPr="000A04E0">
                        <w:t xml:space="preserve"> Nevşehir ’de kadınların kentsel altyapı ve hizmetlere erişimini güçlendirmek ve kentlilik bilincini arttırmak</w:t>
                      </w:r>
                    </w:p>
                    <w:p w:rsidR="00367D95" w:rsidRDefault="00367D95">
                      <w:pPr>
                        <w:pStyle w:val="T2"/>
                        <w:spacing w:line="362" w:lineRule="auto"/>
                        <w:ind w:left="28" w:right="79" w:firstLine="269"/>
                      </w:pPr>
                    </w:p>
                  </w:txbxContent>
                </v:textbox>
                <w10:anchorlock/>
              </v:shape>
            </w:pict>
          </mc:Fallback>
        </mc:AlternateContent>
      </w:r>
    </w:p>
    <w:p w:rsidR="000A04E0" w:rsidRDefault="000A04E0" w:rsidP="000A04E0">
      <w:pPr>
        <w:pStyle w:val="T2"/>
        <w:spacing w:before="0" w:line="360" w:lineRule="auto"/>
        <w:ind w:left="0" w:firstLine="0"/>
        <w:jc w:val="both"/>
        <w:rPr>
          <w:b/>
          <w:sz w:val="20"/>
          <w:szCs w:val="20"/>
        </w:rPr>
      </w:pPr>
    </w:p>
    <w:p w:rsidR="00796A7A" w:rsidRPr="000A04E0" w:rsidRDefault="000A04E0" w:rsidP="000A04E0">
      <w:pPr>
        <w:pStyle w:val="T2"/>
        <w:spacing w:before="0" w:line="360" w:lineRule="auto"/>
        <w:ind w:left="0" w:firstLine="0"/>
        <w:jc w:val="both"/>
        <w:rPr>
          <w:b/>
          <w:sz w:val="20"/>
          <w:szCs w:val="20"/>
        </w:rPr>
      </w:pPr>
      <w:r w:rsidRPr="000A04E0">
        <w:rPr>
          <w:b/>
          <w:sz w:val="20"/>
          <w:szCs w:val="20"/>
        </w:rPr>
        <w:t>Tablo 3</w:t>
      </w:r>
      <w:r w:rsidR="00A75601">
        <w:rPr>
          <w:b/>
          <w:sz w:val="20"/>
          <w:szCs w:val="20"/>
        </w:rPr>
        <w:t>4</w:t>
      </w:r>
      <w:r w:rsidRPr="000A04E0">
        <w:rPr>
          <w:b/>
          <w:sz w:val="20"/>
          <w:szCs w:val="20"/>
        </w:rPr>
        <w:t xml:space="preserve"> – Kentsel Hizmetler Mevcut Durum Ve Performans Hedefleri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53"/>
        <w:gridCol w:w="1276"/>
        <w:gridCol w:w="1134"/>
        <w:gridCol w:w="1134"/>
        <w:gridCol w:w="992"/>
        <w:gridCol w:w="902"/>
        <w:gridCol w:w="850"/>
      </w:tblGrid>
      <w:tr w:rsidR="00AA79CC" w:rsidRPr="002F0A9E" w:rsidTr="00A75601">
        <w:trPr>
          <w:trHeight w:val="1247"/>
          <w:jc w:val="center"/>
        </w:trPr>
        <w:tc>
          <w:tcPr>
            <w:tcW w:w="3453" w:type="dxa"/>
            <w:vMerge w:val="restart"/>
            <w:vAlign w:val="center"/>
          </w:tcPr>
          <w:p w:rsidR="00AA79CC" w:rsidRPr="000A04E0" w:rsidRDefault="00AA79CC" w:rsidP="00CD50A6">
            <w:pPr>
              <w:spacing w:line="360" w:lineRule="auto"/>
              <w:jc w:val="both"/>
              <w:rPr>
                <w:sz w:val="20"/>
              </w:rPr>
            </w:pPr>
          </w:p>
          <w:p w:rsidR="00AA79CC" w:rsidRPr="000A04E0" w:rsidRDefault="00AA79CC" w:rsidP="00CD50A6">
            <w:pPr>
              <w:spacing w:line="360" w:lineRule="auto"/>
              <w:ind w:left="116" w:right="105"/>
              <w:jc w:val="both"/>
              <w:rPr>
                <w:b/>
                <w:i/>
              </w:rPr>
            </w:pPr>
            <w:r w:rsidRPr="000A04E0">
              <w:rPr>
                <w:b/>
                <w:i/>
              </w:rPr>
              <w:t>Performans Göstergeleri</w:t>
            </w:r>
          </w:p>
        </w:tc>
        <w:tc>
          <w:tcPr>
            <w:tcW w:w="6288" w:type="dxa"/>
            <w:gridSpan w:val="6"/>
            <w:vAlign w:val="center"/>
          </w:tcPr>
          <w:p w:rsidR="00AA79CC" w:rsidRPr="000A04E0" w:rsidRDefault="00AA79CC" w:rsidP="00CD50A6">
            <w:pPr>
              <w:spacing w:line="360" w:lineRule="auto"/>
              <w:jc w:val="both"/>
              <w:rPr>
                <w:sz w:val="20"/>
              </w:rPr>
            </w:pPr>
          </w:p>
          <w:p w:rsidR="00AA79CC" w:rsidRPr="000A04E0" w:rsidRDefault="00AA79CC" w:rsidP="00CD50A6">
            <w:pPr>
              <w:spacing w:line="360" w:lineRule="auto"/>
              <w:ind w:left="137" w:right="124"/>
              <w:jc w:val="both"/>
              <w:rPr>
                <w:b/>
                <w:i/>
              </w:rPr>
            </w:pPr>
            <w:r w:rsidRPr="000A04E0">
              <w:rPr>
                <w:b/>
                <w:i/>
              </w:rPr>
              <w:t>Mevcut Durum</w:t>
            </w:r>
          </w:p>
          <w:p w:rsidR="00AA79CC" w:rsidRPr="000A04E0" w:rsidRDefault="00AA79CC" w:rsidP="00CD50A6">
            <w:pPr>
              <w:spacing w:line="360" w:lineRule="auto"/>
              <w:jc w:val="both"/>
              <w:rPr>
                <w:sz w:val="31"/>
              </w:rPr>
            </w:pPr>
          </w:p>
          <w:p w:rsidR="00AA79CC" w:rsidRPr="000A04E0" w:rsidRDefault="00AA79CC" w:rsidP="00CD50A6">
            <w:pPr>
              <w:spacing w:line="360" w:lineRule="auto"/>
              <w:jc w:val="both"/>
              <w:rPr>
                <w:b/>
                <w:i/>
              </w:rPr>
            </w:pPr>
          </w:p>
        </w:tc>
      </w:tr>
      <w:tr w:rsidR="00B77405" w:rsidRPr="002F0A9E" w:rsidTr="00A75601">
        <w:trPr>
          <w:trHeight w:val="165"/>
          <w:jc w:val="center"/>
        </w:trPr>
        <w:tc>
          <w:tcPr>
            <w:tcW w:w="3453" w:type="dxa"/>
            <w:vMerge/>
            <w:vAlign w:val="center"/>
          </w:tcPr>
          <w:p w:rsidR="00B77405" w:rsidRPr="002F0A9E" w:rsidRDefault="00B77405" w:rsidP="00CD50A6">
            <w:pPr>
              <w:spacing w:line="360" w:lineRule="auto"/>
              <w:jc w:val="both"/>
              <w:rPr>
                <w:color w:val="FF0000"/>
                <w:sz w:val="20"/>
              </w:rPr>
            </w:pPr>
          </w:p>
        </w:tc>
        <w:tc>
          <w:tcPr>
            <w:tcW w:w="1276" w:type="dxa"/>
            <w:vAlign w:val="center"/>
          </w:tcPr>
          <w:p w:rsidR="00B77405" w:rsidRPr="009B160C" w:rsidRDefault="00B77405" w:rsidP="00CD50A6">
            <w:pPr>
              <w:spacing w:line="360" w:lineRule="auto"/>
              <w:jc w:val="both"/>
              <w:rPr>
                <w:sz w:val="20"/>
              </w:rPr>
            </w:pPr>
            <w:r w:rsidRPr="009B160C">
              <w:rPr>
                <w:b/>
                <w:i/>
              </w:rPr>
              <w:t>2018</w:t>
            </w:r>
          </w:p>
        </w:tc>
        <w:tc>
          <w:tcPr>
            <w:tcW w:w="1134" w:type="dxa"/>
            <w:vAlign w:val="center"/>
          </w:tcPr>
          <w:p w:rsidR="00B77405" w:rsidRPr="009B160C" w:rsidRDefault="00B77405" w:rsidP="00CD50A6">
            <w:pPr>
              <w:spacing w:line="360" w:lineRule="auto"/>
              <w:ind w:right="148"/>
              <w:jc w:val="both"/>
              <w:rPr>
                <w:b/>
                <w:i/>
              </w:rPr>
            </w:pPr>
            <w:r w:rsidRPr="009B160C">
              <w:rPr>
                <w:b/>
                <w:i/>
              </w:rPr>
              <w:t>2019</w:t>
            </w:r>
          </w:p>
        </w:tc>
        <w:tc>
          <w:tcPr>
            <w:tcW w:w="1134" w:type="dxa"/>
            <w:vAlign w:val="center"/>
          </w:tcPr>
          <w:p w:rsidR="00B77405" w:rsidRPr="009B160C" w:rsidRDefault="00B77405" w:rsidP="00CD50A6">
            <w:pPr>
              <w:spacing w:line="360" w:lineRule="auto"/>
              <w:ind w:right="150"/>
              <w:jc w:val="both"/>
              <w:rPr>
                <w:b/>
                <w:i/>
              </w:rPr>
            </w:pPr>
            <w:r w:rsidRPr="009B160C">
              <w:rPr>
                <w:b/>
                <w:i/>
              </w:rPr>
              <w:t>2020</w:t>
            </w:r>
          </w:p>
        </w:tc>
        <w:tc>
          <w:tcPr>
            <w:tcW w:w="992" w:type="dxa"/>
            <w:vAlign w:val="center"/>
          </w:tcPr>
          <w:p w:rsidR="00B77405" w:rsidRPr="009B160C" w:rsidRDefault="00B77405" w:rsidP="00CD50A6">
            <w:pPr>
              <w:spacing w:line="360" w:lineRule="auto"/>
              <w:ind w:right="150"/>
              <w:jc w:val="both"/>
              <w:rPr>
                <w:b/>
                <w:i/>
              </w:rPr>
            </w:pPr>
            <w:r w:rsidRPr="009B160C">
              <w:rPr>
                <w:b/>
                <w:i/>
              </w:rPr>
              <w:t>2021</w:t>
            </w:r>
          </w:p>
        </w:tc>
        <w:tc>
          <w:tcPr>
            <w:tcW w:w="902" w:type="dxa"/>
            <w:vAlign w:val="center"/>
          </w:tcPr>
          <w:p w:rsidR="00B77405" w:rsidRPr="009B160C" w:rsidRDefault="00B77405" w:rsidP="00CD50A6">
            <w:pPr>
              <w:spacing w:line="360" w:lineRule="auto"/>
              <w:ind w:right="168"/>
              <w:jc w:val="both"/>
              <w:rPr>
                <w:b/>
                <w:i/>
              </w:rPr>
            </w:pPr>
            <w:r w:rsidRPr="009B160C">
              <w:rPr>
                <w:b/>
                <w:i/>
              </w:rPr>
              <w:t>2022</w:t>
            </w:r>
          </w:p>
        </w:tc>
        <w:tc>
          <w:tcPr>
            <w:tcW w:w="850" w:type="dxa"/>
            <w:vAlign w:val="center"/>
          </w:tcPr>
          <w:p w:rsidR="00B77405" w:rsidRPr="009B160C" w:rsidRDefault="00B77405" w:rsidP="00CD50A6">
            <w:pPr>
              <w:spacing w:line="360" w:lineRule="auto"/>
              <w:jc w:val="both"/>
              <w:rPr>
                <w:b/>
                <w:i/>
              </w:rPr>
            </w:pPr>
            <w:r w:rsidRPr="009B160C">
              <w:rPr>
                <w:b/>
                <w:i/>
              </w:rPr>
              <w:t>2023</w:t>
            </w:r>
          </w:p>
        </w:tc>
      </w:tr>
      <w:tr w:rsidR="00B77405" w:rsidRPr="002F0A9E" w:rsidTr="00A75601">
        <w:trPr>
          <w:trHeight w:val="766"/>
          <w:jc w:val="center"/>
        </w:trPr>
        <w:tc>
          <w:tcPr>
            <w:tcW w:w="3453" w:type="dxa"/>
            <w:vAlign w:val="center"/>
          </w:tcPr>
          <w:p w:rsidR="00B77405" w:rsidRPr="002F0A9E" w:rsidRDefault="00CD224D" w:rsidP="000A04E0">
            <w:pPr>
              <w:spacing w:line="360" w:lineRule="auto"/>
              <w:ind w:left="118" w:right="105"/>
              <w:rPr>
                <w:sz w:val="20"/>
              </w:rPr>
            </w:pPr>
            <w:r w:rsidRPr="002F0A9E">
              <w:rPr>
                <w:sz w:val="20"/>
              </w:rPr>
              <w:t xml:space="preserve">Kadın </w:t>
            </w:r>
            <w:r w:rsidR="008D5D88" w:rsidRPr="002F0A9E">
              <w:rPr>
                <w:sz w:val="20"/>
              </w:rPr>
              <w:t>Ve Çocukların Kullanabilecekleri Yeşil Alan/Park Sayısında Artış</w:t>
            </w:r>
          </w:p>
        </w:tc>
        <w:tc>
          <w:tcPr>
            <w:tcW w:w="1276" w:type="dxa"/>
            <w:vAlign w:val="center"/>
          </w:tcPr>
          <w:p w:rsidR="00B77405" w:rsidRPr="008D5D88" w:rsidRDefault="00B77405" w:rsidP="008D5D88">
            <w:pPr>
              <w:spacing w:line="360" w:lineRule="auto"/>
              <w:jc w:val="right"/>
              <w:rPr>
                <w:sz w:val="20"/>
                <w:szCs w:val="20"/>
              </w:rPr>
            </w:pPr>
          </w:p>
          <w:p w:rsidR="00B77405" w:rsidRPr="008D5D88" w:rsidRDefault="00B77405" w:rsidP="008D5D88">
            <w:pPr>
              <w:spacing w:line="360" w:lineRule="auto"/>
              <w:jc w:val="right"/>
              <w:rPr>
                <w:sz w:val="20"/>
                <w:szCs w:val="20"/>
              </w:rPr>
            </w:pPr>
          </w:p>
          <w:p w:rsidR="00B77405" w:rsidRPr="008D5D88" w:rsidRDefault="00B77405" w:rsidP="008D5D88">
            <w:pPr>
              <w:spacing w:line="360" w:lineRule="auto"/>
              <w:rPr>
                <w:sz w:val="20"/>
                <w:szCs w:val="20"/>
              </w:rPr>
            </w:pPr>
            <w:r w:rsidRPr="008D5D88">
              <w:rPr>
                <w:sz w:val="20"/>
                <w:szCs w:val="20"/>
              </w:rPr>
              <w:t>139</w:t>
            </w:r>
          </w:p>
        </w:tc>
        <w:tc>
          <w:tcPr>
            <w:tcW w:w="1134"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9" w:right="148"/>
              <w:jc w:val="center"/>
              <w:rPr>
                <w:sz w:val="20"/>
                <w:szCs w:val="20"/>
              </w:rPr>
            </w:pPr>
            <w:r w:rsidRPr="008D5D88">
              <w:rPr>
                <w:sz w:val="20"/>
                <w:szCs w:val="20"/>
              </w:rPr>
              <w:t>%10</w:t>
            </w:r>
          </w:p>
        </w:tc>
        <w:tc>
          <w:tcPr>
            <w:tcW w:w="1134"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4" w:right="151"/>
              <w:jc w:val="center"/>
              <w:rPr>
                <w:sz w:val="20"/>
                <w:szCs w:val="20"/>
              </w:rPr>
            </w:pPr>
            <w:r w:rsidRPr="008D5D88">
              <w:rPr>
                <w:sz w:val="20"/>
                <w:szCs w:val="20"/>
              </w:rPr>
              <w:t>%10</w:t>
            </w:r>
          </w:p>
        </w:tc>
        <w:tc>
          <w:tcPr>
            <w:tcW w:w="992"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7" w:right="150"/>
              <w:jc w:val="center"/>
              <w:rPr>
                <w:sz w:val="20"/>
                <w:szCs w:val="20"/>
              </w:rPr>
            </w:pPr>
            <w:r w:rsidRPr="008D5D88">
              <w:rPr>
                <w:sz w:val="20"/>
                <w:szCs w:val="20"/>
              </w:rPr>
              <w:t>%5</w:t>
            </w:r>
          </w:p>
        </w:tc>
        <w:tc>
          <w:tcPr>
            <w:tcW w:w="902"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280"/>
              <w:jc w:val="center"/>
              <w:rPr>
                <w:sz w:val="20"/>
                <w:szCs w:val="20"/>
              </w:rPr>
            </w:pPr>
            <w:r w:rsidRPr="008D5D88">
              <w:rPr>
                <w:sz w:val="20"/>
                <w:szCs w:val="20"/>
              </w:rPr>
              <w:t>%5</w:t>
            </w:r>
          </w:p>
        </w:tc>
        <w:tc>
          <w:tcPr>
            <w:tcW w:w="850"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jc w:val="center"/>
              <w:rPr>
                <w:sz w:val="20"/>
                <w:szCs w:val="20"/>
              </w:rPr>
            </w:pPr>
            <w:r w:rsidRPr="008D5D88">
              <w:rPr>
                <w:sz w:val="20"/>
                <w:szCs w:val="20"/>
              </w:rPr>
              <w:t>%5</w:t>
            </w:r>
          </w:p>
        </w:tc>
      </w:tr>
      <w:tr w:rsidR="00B77405" w:rsidRPr="002F0A9E" w:rsidTr="00AA79CC">
        <w:trPr>
          <w:trHeight w:val="585"/>
          <w:jc w:val="center"/>
        </w:trPr>
        <w:tc>
          <w:tcPr>
            <w:tcW w:w="3453" w:type="dxa"/>
            <w:vAlign w:val="center"/>
          </w:tcPr>
          <w:p w:rsidR="008D5D88" w:rsidRDefault="00B77405" w:rsidP="000A04E0">
            <w:pPr>
              <w:spacing w:line="360" w:lineRule="auto"/>
              <w:ind w:left="1278" w:right="78" w:hanging="1167"/>
              <w:rPr>
                <w:sz w:val="20"/>
              </w:rPr>
            </w:pPr>
            <w:r w:rsidRPr="002F0A9E">
              <w:rPr>
                <w:sz w:val="20"/>
              </w:rPr>
              <w:t xml:space="preserve">Kapalı Spor Alanları </w:t>
            </w:r>
          </w:p>
          <w:p w:rsidR="00B77405" w:rsidRPr="002F0A9E" w:rsidRDefault="00B77405" w:rsidP="000A04E0">
            <w:pPr>
              <w:spacing w:line="360" w:lineRule="auto"/>
              <w:ind w:left="1278" w:right="78" w:hanging="1167"/>
              <w:rPr>
                <w:sz w:val="20"/>
              </w:rPr>
            </w:pPr>
            <w:r w:rsidRPr="002F0A9E">
              <w:rPr>
                <w:sz w:val="20"/>
              </w:rPr>
              <w:t xml:space="preserve">Sayısında </w:t>
            </w:r>
            <w:r w:rsidR="008D5D88" w:rsidRPr="002F0A9E">
              <w:rPr>
                <w:sz w:val="20"/>
              </w:rPr>
              <w:t>Artış</w:t>
            </w:r>
          </w:p>
        </w:tc>
        <w:tc>
          <w:tcPr>
            <w:tcW w:w="1276" w:type="dxa"/>
            <w:vAlign w:val="center"/>
          </w:tcPr>
          <w:p w:rsidR="00B77405" w:rsidRPr="008D5D88" w:rsidRDefault="008D5D88" w:rsidP="008D5D88">
            <w:pPr>
              <w:spacing w:line="360" w:lineRule="auto"/>
              <w:ind w:right="852"/>
              <w:jc w:val="center"/>
              <w:rPr>
                <w:sz w:val="20"/>
                <w:szCs w:val="20"/>
              </w:rPr>
            </w:pPr>
            <w:r>
              <w:rPr>
                <w:sz w:val="20"/>
                <w:szCs w:val="20"/>
              </w:rPr>
              <w:t>7</w:t>
            </w:r>
          </w:p>
        </w:tc>
        <w:tc>
          <w:tcPr>
            <w:tcW w:w="1134"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9" w:right="148"/>
              <w:jc w:val="center"/>
              <w:rPr>
                <w:sz w:val="20"/>
                <w:szCs w:val="20"/>
              </w:rPr>
            </w:pPr>
            <w:r w:rsidRPr="008D5D88">
              <w:rPr>
                <w:sz w:val="20"/>
                <w:szCs w:val="20"/>
              </w:rPr>
              <w:t>%10</w:t>
            </w:r>
          </w:p>
        </w:tc>
        <w:tc>
          <w:tcPr>
            <w:tcW w:w="1134"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4" w:right="151"/>
              <w:jc w:val="center"/>
              <w:rPr>
                <w:sz w:val="20"/>
                <w:szCs w:val="20"/>
              </w:rPr>
            </w:pPr>
            <w:r w:rsidRPr="008D5D88">
              <w:rPr>
                <w:sz w:val="20"/>
                <w:szCs w:val="20"/>
              </w:rPr>
              <w:t>%10</w:t>
            </w:r>
          </w:p>
        </w:tc>
        <w:tc>
          <w:tcPr>
            <w:tcW w:w="992"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7" w:right="150"/>
              <w:jc w:val="center"/>
              <w:rPr>
                <w:sz w:val="20"/>
                <w:szCs w:val="20"/>
              </w:rPr>
            </w:pPr>
            <w:r w:rsidRPr="008D5D88">
              <w:rPr>
                <w:sz w:val="20"/>
                <w:szCs w:val="20"/>
              </w:rPr>
              <w:t>%5</w:t>
            </w:r>
          </w:p>
        </w:tc>
        <w:tc>
          <w:tcPr>
            <w:tcW w:w="902"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280"/>
              <w:jc w:val="center"/>
              <w:rPr>
                <w:sz w:val="20"/>
                <w:szCs w:val="20"/>
              </w:rPr>
            </w:pPr>
            <w:r w:rsidRPr="008D5D88">
              <w:rPr>
                <w:sz w:val="20"/>
                <w:szCs w:val="20"/>
              </w:rPr>
              <w:t>%5</w:t>
            </w:r>
          </w:p>
        </w:tc>
        <w:tc>
          <w:tcPr>
            <w:tcW w:w="850"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jc w:val="center"/>
              <w:rPr>
                <w:sz w:val="20"/>
                <w:szCs w:val="20"/>
              </w:rPr>
            </w:pPr>
            <w:r w:rsidRPr="008D5D88">
              <w:rPr>
                <w:sz w:val="20"/>
                <w:szCs w:val="20"/>
              </w:rPr>
              <w:t>%5</w:t>
            </w:r>
          </w:p>
        </w:tc>
      </w:tr>
      <w:tr w:rsidR="00B77405" w:rsidRPr="002F0A9E" w:rsidTr="00AA79CC">
        <w:trPr>
          <w:trHeight w:val="585"/>
          <w:jc w:val="center"/>
        </w:trPr>
        <w:tc>
          <w:tcPr>
            <w:tcW w:w="3453" w:type="dxa"/>
            <w:vAlign w:val="center"/>
          </w:tcPr>
          <w:p w:rsidR="008D5D88" w:rsidRDefault="00B77405" w:rsidP="008D5D88">
            <w:pPr>
              <w:spacing w:line="360" w:lineRule="auto"/>
              <w:ind w:right="196"/>
              <w:rPr>
                <w:sz w:val="20"/>
              </w:rPr>
            </w:pPr>
            <w:r w:rsidRPr="002F0A9E">
              <w:rPr>
                <w:sz w:val="20"/>
              </w:rPr>
              <w:t xml:space="preserve">Açık Spor </w:t>
            </w:r>
            <w:r w:rsidR="008D5D88" w:rsidRPr="002F0A9E">
              <w:rPr>
                <w:sz w:val="20"/>
              </w:rPr>
              <w:t xml:space="preserve">Alanları </w:t>
            </w:r>
          </w:p>
          <w:p w:rsidR="00B77405" w:rsidRPr="002F0A9E" w:rsidRDefault="008D5D88" w:rsidP="000A04E0">
            <w:pPr>
              <w:spacing w:line="360" w:lineRule="auto"/>
              <w:ind w:left="1278" w:right="196" w:hanging="1052"/>
              <w:rPr>
                <w:sz w:val="20"/>
              </w:rPr>
            </w:pPr>
            <w:r w:rsidRPr="002F0A9E">
              <w:rPr>
                <w:sz w:val="20"/>
              </w:rPr>
              <w:t>Sayısında Artış</w:t>
            </w:r>
          </w:p>
        </w:tc>
        <w:tc>
          <w:tcPr>
            <w:tcW w:w="1276" w:type="dxa"/>
            <w:vAlign w:val="center"/>
          </w:tcPr>
          <w:p w:rsidR="00B77405" w:rsidRPr="008D5D88" w:rsidRDefault="00B77405" w:rsidP="008D5D88">
            <w:pPr>
              <w:spacing w:line="360" w:lineRule="auto"/>
              <w:jc w:val="right"/>
              <w:rPr>
                <w:sz w:val="20"/>
                <w:szCs w:val="20"/>
              </w:rPr>
            </w:pPr>
          </w:p>
          <w:p w:rsidR="00B77405" w:rsidRPr="008D5D88" w:rsidRDefault="008D5D88" w:rsidP="008D5D88">
            <w:pPr>
              <w:spacing w:line="360" w:lineRule="auto"/>
              <w:ind w:right="800"/>
              <w:jc w:val="right"/>
              <w:rPr>
                <w:sz w:val="20"/>
                <w:szCs w:val="20"/>
              </w:rPr>
            </w:pPr>
            <w:r>
              <w:rPr>
                <w:sz w:val="20"/>
                <w:szCs w:val="20"/>
              </w:rPr>
              <w:t>15</w:t>
            </w:r>
          </w:p>
        </w:tc>
        <w:tc>
          <w:tcPr>
            <w:tcW w:w="1134"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9" w:right="148"/>
              <w:jc w:val="center"/>
              <w:rPr>
                <w:sz w:val="20"/>
                <w:szCs w:val="20"/>
              </w:rPr>
            </w:pPr>
            <w:r w:rsidRPr="008D5D88">
              <w:rPr>
                <w:sz w:val="20"/>
                <w:szCs w:val="20"/>
              </w:rPr>
              <w:t>%10</w:t>
            </w:r>
          </w:p>
        </w:tc>
        <w:tc>
          <w:tcPr>
            <w:tcW w:w="1134"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4" w:right="151"/>
              <w:jc w:val="center"/>
              <w:rPr>
                <w:sz w:val="20"/>
                <w:szCs w:val="20"/>
              </w:rPr>
            </w:pPr>
            <w:r w:rsidRPr="008D5D88">
              <w:rPr>
                <w:sz w:val="20"/>
                <w:szCs w:val="20"/>
              </w:rPr>
              <w:t>%10</w:t>
            </w:r>
          </w:p>
        </w:tc>
        <w:tc>
          <w:tcPr>
            <w:tcW w:w="992"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ind w:left="156" w:right="150"/>
              <w:jc w:val="center"/>
              <w:rPr>
                <w:sz w:val="20"/>
                <w:szCs w:val="20"/>
              </w:rPr>
            </w:pPr>
            <w:r w:rsidRPr="008D5D88">
              <w:rPr>
                <w:sz w:val="20"/>
                <w:szCs w:val="20"/>
              </w:rPr>
              <w:t>%10</w:t>
            </w:r>
          </w:p>
        </w:tc>
        <w:tc>
          <w:tcPr>
            <w:tcW w:w="902" w:type="dxa"/>
            <w:vAlign w:val="center"/>
          </w:tcPr>
          <w:p w:rsidR="00B77405" w:rsidRPr="008D5D88" w:rsidRDefault="00B77405" w:rsidP="008D5D88">
            <w:pPr>
              <w:spacing w:line="360" w:lineRule="auto"/>
              <w:jc w:val="center"/>
              <w:rPr>
                <w:sz w:val="20"/>
                <w:szCs w:val="20"/>
              </w:rPr>
            </w:pPr>
          </w:p>
          <w:p w:rsidR="00B77405" w:rsidRPr="008D5D88" w:rsidRDefault="008D5D88" w:rsidP="008D5D88">
            <w:pPr>
              <w:spacing w:line="360" w:lineRule="auto"/>
              <w:ind w:right="216"/>
              <w:jc w:val="center"/>
              <w:rPr>
                <w:sz w:val="20"/>
                <w:szCs w:val="20"/>
              </w:rPr>
            </w:pPr>
            <w:r w:rsidRPr="008D5D88">
              <w:rPr>
                <w:sz w:val="20"/>
                <w:szCs w:val="20"/>
              </w:rPr>
              <w:t>%10</w:t>
            </w:r>
          </w:p>
        </w:tc>
        <w:tc>
          <w:tcPr>
            <w:tcW w:w="850" w:type="dxa"/>
            <w:vAlign w:val="center"/>
          </w:tcPr>
          <w:p w:rsidR="00B77405" w:rsidRPr="008D5D88" w:rsidRDefault="00B77405" w:rsidP="008D5D88">
            <w:pPr>
              <w:spacing w:line="360" w:lineRule="auto"/>
              <w:jc w:val="center"/>
              <w:rPr>
                <w:sz w:val="20"/>
                <w:szCs w:val="20"/>
              </w:rPr>
            </w:pPr>
          </w:p>
          <w:p w:rsidR="00B77405" w:rsidRPr="008D5D88" w:rsidRDefault="00B77405" w:rsidP="008D5D88">
            <w:pPr>
              <w:spacing w:line="360" w:lineRule="auto"/>
              <w:jc w:val="center"/>
              <w:rPr>
                <w:sz w:val="20"/>
                <w:szCs w:val="20"/>
              </w:rPr>
            </w:pPr>
            <w:r w:rsidRPr="008D5D88">
              <w:rPr>
                <w:sz w:val="20"/>
                <w:szCs w:val="20"/>
              </w:rPr>
              <w:t>%5</w:t>
            </w:r>
          </w:p>
        </w:tc>
      </w:tr>
      <w:tr w:rsidR="009B160C" w:rsidRPr="002F0A9E" w:rsidTr="00AA79CC">
        <w:trPr>
          <w:trHeight w:val="585"/>
          <w:jc w:val="center"/>
        </w:trPr>
        <w:tc>
          <w:tcPr>
            <w:tcW w:w="3453" w:type="dxa"/>
            <w:vAlign w:val="center"/>
          </w:tcPr>
          <w:p w:rsidR="008D5D88" w:rsidRDefault="008D5D88" w:rsidP="008D5D88">
            <w:pPr>
              <w:spacing w:line="360" w:lineRule="auto"/>
              <w:ind w:left="-57" w:right="196"/>
              <w:rPr>
                <w:sz w:val="20"/>
              </w:rPr>
            </w:pPr>
            <w:r>
              <w:rPr>
                <w:sz w:val="20"/>
              </w:rPr>
              <w:t xml:space="preserve">Tiyatro/Sinemaya Giden </w:t>
            </w:r>
          </w:p>
          <w:p w:rsidR="009B160C" w:rsidRPr="002F0A9E" w:rsidRDefault="008D5D88" w:rsidP="000A04E0">
            <w:pPr>
              <w:spacing w:line="360" w:lineRule="auto"/>
              <w:ind w:left="1278" w:right="196" w:hanging="1052"/>
              <w:rPr>
                <w:sz w:val="20"/>
              </w:rPr>
            </w:pPr>
            <w:r>
              <w:rPr>
                <w:sz w:val="20"/>
              </w:rPr>
              <w:t>Kadın Sayısında Artış</w:t>
            </w:r>
          </w:p>
        </w:tc>
        <w:tc>
          <w:tcPr>
            <w:tcW w:w="1276" w:type="dxa"/>
            <w:vAlign w:val="center"/>
          </w:tcPr>
          <w:p w:rsidR="009B160C" w:rsidRPr="008D5D88" w:rsidRDefault="009B160C" w:rsidP="008D5D88">
            <w:pPr>
              <w:spacing w:line="360" w:lineRule="auto"/>
              <w:jc w:val="right"/>
              <w:rPr>
                <w:sz w:val="20"/>
                <w:szCs w:val="20"/>
              </w:rPr>
            </w:pPr>
          </w:p>
          <w:p w:rsidR="009B160C" w:rsidRPr="008D5D88" w:rsidRDefault="009B160C" w:rsidP="008D5D88">
            <w:pPr>
              <w:spacing w:line="360" w:lineRule="auto"/>
              <w:rPr>
                <w:sz w:val="20"/>
                <w:szCs w:val="20"/>
              </w:rPr>
            </w:pPr>
            <w:r w:rsidRPr="008D5D88">
              <w:rPr>
                <w:sz w:val="20"/>
                <w:szCs w:val="20"/>
              </w:rPr>
              <w:t>*</w:t>
            </w:r>
          </w:p>
        </w:tc>
        <w:tc>
          <w:tcPr>
            <w:tcW w:w="1134" w:type="dxa"/>
            <w:vAlign w:val="center"/>
          </w:tcPr>
          <w:p w:rsidR="009B160C" w:rsidRPr="008D5D88" w:rsidRDefault="009B160C" w:rsidP="008D5D88">
            <w:pPr>
              <w:spacing w:line="360" w:lineRule="auto"/>
              <w:jc w:val="center"/>
              <w:rPr>
                <w:sz w:val="20"/>
                <w:szCs w:val="20"/>
              </w:rPr>
            </w:pPr>
            <w:r w:rsidRPr="008D5D88">
              <w:rPr>
                <w:sz w:val="20"/>
                <w:szCs w:val="20"/>
              </w:rPr>
              <w:t>%5</w:t>
            </w:r>
          </w:p>
        </w:tc>
        <w:tc>
          <w:tcPr>
            <w:tcW w:w="1134" w:type="dxa"/>
            <w:vAlign w:val="center"/>
          </w:tcPr>
          <w:p w:rsidR="009B160C" w:rsidRPr="008D5D88" w:rsidRDefault="009B160C" w:rsidP="008D5D88">
            <w:pPr>
              <w:spacing w:line="360" w:lineRule="auto"/>
              <w:jc w:val="center"/>
              <w:rPr>
                <w:sz w:val="20"/>
                <w:szCs w:val="20"/>
              </w:rPr>
            </w:pPr>
            <w:r w:rsidRPr="008D5D88">
              <w:rPr>
                <w:sz w:val="20"/>
                <w:szCs w:val="20"/>
              </w:rPr>
              <w:t>%5</w:t>
            </w:r>
          </w:p>
        </w:tc>
        <w:tc>
          <w:tcPr>
            <w:tcW w:w="992" w:type="dxa"/>
            <w:vAlign w:val="center"/>
          </w:tcPr>
          <w:p w:rsidR="009B160C" w:rsidRPr="008D5D88" w:rsidRDefault="009B160C" w:rsidP="008D5D88">
            <w:pPr>
              <w:spacing w:line="360" w:lineRule="auto"/>
              <w:ind w:right="151"/>
              <w:jc w:val="center"/>
              <w:rPr>
                <w:sz w:val="20"/>
                <w:szCs w:val="20"/>
              </w:rPr>
            </w:pPr>
            <w:r w:rsidRPr="008D5D88">
              <w:rPr>
                <w:sz w:val="20"/>
                <w:szCs w:val="20"/>
              </w:rPr>
              <w:t>%10</w:t>
            </w:r>
          </w:p>
        </w:tc>
        <w:tc>
          <w:tcPr>
            <w:tcW w:w="902" w:type="dxa"/>
            <w:vAlign w:val="center"/>
          </w:tcPr>
          <w:p w:rsidR="009B160C" w:rsidRPr="008D5D88" w:rsidRDefault="009B160C" w:rsidP="008D5D88">
            <w:pPr>
              <w:spacing w:line="360" w:lineRule="auto"/>
              <w:ind w:right="150"/>
              <w:jc w:val="center"/>
              <w:rPr>
                <w:sz w:val="20"/>
                <w:szCs w:val="20"/>
              </w:rPr>
            </w:pPr>
            <w:r w:rsidRPr="008D5D88">
              <w:rPr>
                <w:sz w:val="20"/>
                <w:szCs w:val="20"/>
              </w:rPr>
              <w:t>%10</w:t>
            </w:r>
          </w:p>
        </w:tc>
        <w:tc>
          <w:tcPr>
            <w:tcW w:w="850" w:type="dxa"/>
            <w:vAlign w:val="center"/>
          </w:tcPr>
          <w:p w:rsidR="009B160C" w:rsidRPr="008D5D88" w:rsidRDefault="008D5D88" w:rsidP="008D5D88">
            <w:pPr>
              <w:spacing w:line="360" w:lineRule="auto"/>
              <w:ind w:right="216"/>
              <w:jc w:val="center"/>
              <w:rPr>
                <w:sz w:val="20"/>
                <w:szCs w:val="20"/>
              </w:rPr>
            </w:pPr>
            <w:r w:rsidRPr="008D5D88">
              <w:rPr>
                <w:sz w:val="20"/>
                <w:szCs w:val="20"/>
              </w:rPr>
              <w:t>%10</w:t>
            </w:r>
          </w:p>
        </w:tc>
      </w:tr>
      <w:tr w:rsidR="009B160C" w:rsidRPr="002F0A9E" w:rsidTr="00AA79CC">
        <w:trPr>
          <w:trHeight w:val="585"/>
          <w:jc w:val="center"/>
        </w:trPr>
        <w:tc>
          <w:tcPr>
            <w:tcW w:w="3453" w:type="dxa"/>
            <w:vAlign w:val="center"/>
          </w:tcPr>
          <w:p w:rsidR="009B160C" w:rsidRDefault="008D5D88" w:rsidP="008D5D88">
            <w:pPr>
              <w:spacing w:line="360" w:lineRule="auto"/>
              <w:ind w:right="196"/>
              <w:rPr>
                <w:sz w:val="20"/>
              </w:rPr>
            </w:pPr>
            <w:r>
              <w:rPr>
                <w:sz w:val="20"/>
              </w:rPr>
              <w:t>İl Halk Kütüphanesinden Yararlanan Kadın Sayısında Artış</w:t>
            </w:r>
          </w:p>
        </w:tc>
        <w:tc>
          <w:tcPr>
            <w:tcW w:w="1276" w:type="dxa"/>
            <w:vAlign w:val="center"/>
          </w:tcPr>
          <w:p w:rsidR="009B160C" w:rsidRPr="008D5D88" w:rsidRDefault="009B160C" w:rsidP="008D5D88">
            <w:pPr>
              <w:spacing w:line="360" w:lineRule="auto"/>
              <w:jc w:val="right"/>
              <w:rPr>
                <w:sz w:val="20"/>
                <w:szCs w:val="20"/>
              </w:rPr>
            </w:pPr>
          </w:p>
          <w:p w:rsidR="009B160C" w:rsidRPr="008D5D88" w:rsidRDefault="009B160C" w:rsidP="00A75601">
            <w:pPr>
              <w:spacing w:line="360" w:lineRule="auto"/>
              <w:rPr>
                <w:sz w:val="20"/>
                <w:szCs w:val="20"/>
              </w:rPr>
            </w:pPr>
            <w:r w:rsidRPr="008D5D88">
              <w:rPr>
                <w:sz w:val="20"/>
                <w:szCs w:val="20"/>
              </w:rPr>
              <w:t>*</w:t>
            </w:r>
          </w:p>
        </w:tc>
        <w:tc>
          <w:tcPr>
            <w:tcW w:w="1134" w:type="dxa"/>
            <w:vAlign w:val="center"/>
          </w:tcPr>
          <w:p w:rsidR="009B160C" w:rsidRPr="008D5D88" w:rsidRDefault="009B160C" w:rsidP="008D5D88">
            <w:pPr>
              <w:spacing w:line="360" w:lineRule="auto"/>
              <w:jc w:val="center"/>
              <w:rPr>
                <w:sz w:val="20"/>
                <w:szCs w:val="20"/>
              </w:rPr>
            </w:pPr>
            <w:r w:rsidRPr="008D5D88">
              <w:rPr>
                <w:sz w:val="20"/>
                <w:szCs w:val="20"/>
              </w:rPr>
              <w:t>%5</w:t>
            </w:r>
          </w:p>
        </w:tc>
        <w:tc>
          <w:tcPr>
            <w:tcW w:w="1134" w:type="dxa"/>
            <w:vAlign w:val="center"/>
          </w:tcPr>
          <w:p w:rsidR="009B160C" w:rsidRPr="008D5D88" w:rsidRDefault="009B160C" w:rsidP="008D5D88">
            <w:pPr>
              <w:spacing w:line="360" w:lineRule="auto"/>
              <w:jc w:val="center"/>
              <w:rPr>
                <w:sz w:val="20"/>
                <w:szCs w:val="20"/>
              </w:rPr>
            </w:pPr>
            <w:r w:rsidRPr="008D5D88">
              <w:rPr>
                <w:sz w:val="20"/>
                <w:szCs w:val="20"/>
              </w:rPr>
              <w:t>%5</w:t>
            </w:r>
          </w:p>
        </w:tc>
        <w:tc>
          <w:tcPr>
            <w:tcW w:w="992" w:type="dxa"/>
            <w:vAlign w:val="center"/>
          </w:tcPr>
          <w:p w:rsidR="009B160C" w:rsidRPr="008D5D88" w:rsidRDefault="009B160C" w:rsidP="008D5D88">
            <w:pPr>
              <w:spacing w:line="360" w:lineRule="auto"/>
              <w:ind w:left="154" w:right="151"/>
              <w:jc w:val="center"/>
              <w:rPr>
                <w:sz w:val="20"/>
                <w:szCs w:val="20"/>
              </w:rPr>
            </w:pPr>
            <w:r w:rsidRPr="008D5D88">
              <w:rPr>
                <w:sz w:val="20"/>
                <w:szCs w:val="20"/>
              </w:rPr>
              <w:t>%10</w:t>
            </w:r>
          </w:p>
        </w:tc>
        <w:tc>
          <w:tcPr>
            <w:tcW w:w="902" w:type="dxa"/>
            <w:vAlign w:val="center"/>
          </w:tcPr>
          <w:p w:rsidR="009B160C" w:rsidRPr="008D5D88" w:rsidRDefault="009B160C" w:rsidP="008D5D88">
            <w:pPr>
              <w:spacing w:line="360" w:lineRule="auto"/>
              <w:ind w:right="150"/>
              <w:jc w:val="center"/>
              <w:rPr>
                <w:sz w:val="20"/>
                <w:szCs w:val="20"/>
              </w:rPr>
            </w:pPr>
            <w:r w:rsidRPr="008D5D88">
              <w:rPr>
                <w:sz w:val="20"/>
                <w:szCs w:val="20"/>
              </w:rPr>
              <w:t>%10</w:t>
            </w:r>
          </w:p>
        </w:tc>
        <w:tc>
          <w:tcPr>
            <w:tcW w:w="850" w:type="dxa"/>
            <w:vAlign w:val="center"/>
          </w:tcPr>
          <w:p w:rsidR="009B160C" w:rsidRPr="008D5D88" w:rsidRDefault="008D5D88" w:rsidP="008D5D88">
            <w:pPr>
              <w:spacing w:line="360" w:lineRule="auto"/>
              <w:ind w:right="216"/>
              <w:jc w:val="center"/>
              <w:rPr>
                <w:sz w:val="20"/>
                <w:szCs w:val="20"/>
              </w:rPr>
            </w:pPr>
            <w:r w:rsidRPr="008D5D88">
              <w:rPr>
                <w:sz w:val="20"/>
                <w:szCs w:val="20"/>
              </w:rPr>
              <w:t>%10</w:t>
            </w:r>
          </w:p>
        </w:tc>
      </w:tr>
    </w:tbl>
    <w:p w:rsidR="00796A7A" w:rsidRPr="002F0A9E" w:rsidRDefault="00796A7A" w:rsidP="00CD50A6">
      <w:pPr>
        <w:pStyle w:val="T2"/>
        <w:spacing w:before="0" w:line="360" w:lineRule="auto"/>
        <w:jc w:val="both"/>
        <w:rPr>
          <w:sz w:val="20"/>
        </w:rPr>
      </w:pPr>
    </w:p>
    <w:p w:rsidR="00761A91" w:rsidRPr="009B160C" w:rsidRDefault="00761A91" w:rsidP="00CD50A6">
      <w:pPr>
        <w:spacing w:line="360" w:lineRule="auto"/>
        <w:ind w:firstLine="249"/>
        <w:jc w:val="both"/>
        <w:rPr>
          <w:sz w:val="20"/>
        </w:rPr>
      </w:pPr>
      <w:r w:rsidRPr="009B160C">
        <w:rPr>
          <w:sz w:val="20"/>
        </w:rPr>
        <w:t xml:space="preserve">* Bu veriler cinsiyet ayrımlı tutulmadığı için oran net olarak verilememektedir. Fakat 2018 ve sonraki yıllar için cinsiyet </w:t>
      </w:r>
      <w:r w:rsidRPr="009B160C">
        <w:rPr>
          <w:sz w:val="20"/>
        </w:rPr>
        <w:lastRenderedPageBreak/>
        <w:t>ayrımlı veri tutulması hedeflenmektedir. Bu nedenle göstergeler içerisine alınmıştır.</w:t>
      </w:r>
    </w:p>
    <w:p w:rsidR="00F1251D" w:rsidRPr="002F0A9E" w:rsidRDefault="00FF50CA" w:rsidP="008D5D88">
      <w:pPr>
        <w:pStyle w:val="T2"/>
        <w:spacing w:before="0" w:line="360" w:lineRule="auto"/>
        <w:jc w:val="both"/>
      </w:pPr>
      <w:r>
        <w:rPr>
          <w:noProof/>
          <w:lang w:bidi="ar-SA"/>
        </w:rPr>
        <mc:AlternateContent>
          <mc:Choice Requires="wps">
            <w:drawing>
              <wp:anchor distT="0" distB="0" distL="0" distR="0" simplePos="0" relativeHeight="251646464" behindDoc="0" locked="0" layoutInCell="1" allowOverlap="1">
                <wp:simplePos x="0" y="0"/>
                <wp:positionH relativeFrom="page">
                  <wp:posOffset>701040</wp:posOffset>
                </wp:positionH>
                <wp:positionV relativeFrom="paragraph">
                  <wp:posOffset>232410</wp:posOffset>
                </wp:positionV>
                <wp:extent cx="6158865" cy="788035"/>
                <wp:effectExtent l="0" t="0" r="0" b="0"/>
                <wp:wrapTopAndBottom/>
                <wp:docPr id="5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865" cy="788035"/>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7D95" w:rsidRDefault="00367D95">
                            <w:pPr>
                              <w:pStyle w:val="T2"/>
                              <w:spacing w:line="360" w:lineRule="auto"/>
                              <w:ind w:left="28" w:right="31"/>
                              <w:jc w:val="both"/>
                            </w:pPr>
                            <w:r>
                              <w:rPr>
                                <w:b/>
                                <w:i/>
                              </w:rPr>
                              <w:t xml:space="preserve">       Stratejik Öncelik 6.1: </w:t>
                            </w:r>
                            <w:r w:rsidRPr="00207440">
                              <w:t xml:space="preserve">Kadınların ulaşım, barınma, güvenlik, altyapı, </w:t>
                            </w:r>
                            <w:proofErr w:type="gramStart"/>
                            <w:r w:rsidRPr="00207440">
                              <w:t>rekreasyon</w:t>
                            </w:r>
                            <w:proofErr w:type="gramEnd"/>
                            <w:r w:rsidRPr="00207440">
                              <w:t xml:space="preserve"> ve sosyal/kültürel alanlarındaki ihtiyaçlarının karşılanması ve hizmet kullanımında karşılaştıkları engellerin ortadan kaldırılması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6" type="#_x0000_t202" style="position:absolute;left:0;text-align:left;margin-left:55.2pt;margin-top:18.3pt;width:484.95pt;height:62.0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" fillcolor="#e6e6e6" stroked="f">
                <v:textbox inset="0,0,0,0">
                  <w:txbxContent>
                    <w:p w:rsidR="00367D95" w:rsidRDefault="00367D95">
                      <w:pPr>
                        <w:pStyle w:val="T2"/>
                        <w:spacing w:line="360" w:lineRule="auto"/>
                        <w:ind w:left="28" w:right="31"/>
                        <w:jc w:val="both"/>
                      </w:pPr>
                      <w:r>
                        <w:rPr>
                          <w:b/>
                          <w:i/>
                        </w:rPr>
                        <w:t xml:space="preserve">       Stratejik Öncelik 6.1: </w:t>
                      </w:r>
                      <w:r w:rsidRPr="00207440">
                        <w:t>Kadınların ulaşım, barınma, güvenlik, altyapı, rekreasyon ve sosyal/kültürel alanlarındaki ihtiyaçlarının karşılanması ve hizmet kullanımında karşılaştıkları engellerin ortadan kaldırılması</w:t>
                      </w:r>
                    </w:p>
                  </w:txbxContent>
                </v:textbox>
                <w10:wrap type="topAndBottom" anchorx="page"/>
              </v:shape>
            </w:pict>
          </mc:Fallback>
        </mc:AlternateContent>
      </w:r>
    </w:p>
    <w:p w:rsidR="00796A7A" w:rsidRDefault="00E76C92" w:rsidP="008D5D88">
      <w:pPr>
        <w:pStyle w:val="Balk3"/>
        <w:spacing w:before="0" w:line="360" w:lineRule="auto"/>
        <w:jc w:val="both"/>
        <w:rPr>
          <w:b w:val="0"/>
          <w:bCs w:val="0"/>
          <w:i w:val="0"/>
          <w:szCs w:val="22"/>
        </w:rPr>
      </w:pPr>
      <w:bookmarkStart w:id="273" w:name="_Toc521316926"/>
      <w:r w:rsidRPr="002F0A9E">
        <w:t>Hedef</w:t>
      </w:r>
      <w:r w:rsidR="00207440">
        <w:t xml:space="preserve"> 6.1.</w:t>
      </w:r>
      <w:r w:rsidR="00207440" w:rsidRPr="00207440">
        <w:rPr>
          <w:b w:val="0"/>
          <w:bCs w:val="0"/>
          <w:i w:val="0"/>
          <w:szCs w:val="22"/>
        </w:rPr>
        <w:t>Kadınların kentlilik bilincini arttırmak</w:t>
      </w:r>
      <w:bookmarkEnd w:id="273"/>
    </w:p>
    <w:p w:rsidR="00D7456E" w:rsidRDefault="00207440" w:rsidP="00D7456E">
      <w:pPr>
        <w:pStyle w:val="Balk3"/>
        <w:spacing w:before="0" w:line="360" w:lineRule="auto"/>
        <w:jc w:val="both"/>
        <w:rPr>
          <w:b w:val="0"/>
          <w:bCs w:val="0"/>
          <w:i w:val="0"/>
          <w:szCs w:val="22"/>
        </w:rPr>
      </w:pPr>
      <w:bookmarkStart w:id="274" w:name="_Toc521316927"/>
      <w:r w:rsidRPr="00207440">
        <w:rPr>
          <w:b w:val="0"/>
          <w:bCs w:val="0"/>
          <w:i w:val="0"/>
          <w:szCs w:val="22"/>
        </w:rPr>
        <w:t>6.1.1.1. Kentte düzenlenen her seviyedeki kurslara katılan kursiyerlere, temel hak ve</w:t>
      </w:r>
      <w:bookmarkEnd w:id="274"/>
      <w:r w:rsidRPr="00207440">
        <w:rPr>
          <w:b w:val="0"/>
          <w:bCs w:val="0"/>
          <w:i w:val="0"/>
          <w:szCs w:val="22"/>
        </w:rPr>
        <w:t xml:space="preserve"> </w:t>
      </w:r>
      <w:bookmarkStart w:id="275" w:name="_Toc521316928"/>
    </w:p>
    <w:p w:rsidR="00D7456E" w:rsidRDefault="00207440" w:rsidP="00D7456E">
      <w:pPr>
        <w:pStyle w:val="Balk3"/>
        <w:spacing w:before="0" w:line="360" w:lineRule="auto"/>
        <w:jc w:val="both"/>
        <w:rPr>
          <w:b w:val="0"/>
          <w:bCs w:val="0"/>
          <w:i w:val="0"/>
          <w:szCs w:val="22"/>
        </w:rPr>
      </w:pPr>
      <w:r w:rsidRPr="00207440">
        <w:rPr>
          <w:b w:val="0"/>
          <w:bCs w:val="0"/>
          <w:i w:val="0"/>
          <w:szCs w:val="22"/>
        </w:rPr>
        <w:t>özgürlükler, kentlilik hakları, kamu hizmetlerinden yararlanma haklarına yönelik</w:t>
      </w:r>
      <w:bookmarkEnd w:id="275"/>
      <w:r w:rsidRPr="00207440">
        <w:rPr>
          <w:b w:val="0"/>
          <w:bCs w:val="0"/>
          <w:i w:val="0"/>
          <w:szCs w:val="22"/>
        </w:rPr>
        <w:t xml:space="preserve"> </w:t>
      </w:r>
      <w:bookmarkStart w:id="276" w:name="_Toc521316929"/>
    </w:p>
    <w:p w:rsidR="00796A7A" w:rsidRDefault="00207440" w:rsidP="00D7456E">
      <w:pPr>
        <w:pStyle w:val="Balk3"/>
        <w:spacing w:before="0" w:line="360" w:lineRule="auto"/>
        <w:jc w:val="both"/>
        <w:rPr>
          <w:b w:val="0"/>
          <w:bCs w:val="0"/>
          <w:i w:val="0"/>
          <w:szCs w:val="22"/>
        </w:rPr>
      </w:pPr>
      <w:r w:rsidRPr="00207440">
        <w:rPr>
          <w:b w:val="0"/>
          <w:bCs w:val="0"/>
          <w:i w:val="0"/>
          <w:szCs w:val="22"/>
        </w:rPr>
        <w:t>bilgilendirme yapılmasını sağlamak</w:t>
      </w:r>
      <w:bookmarkEnd w:id="276"/>
    </w:p>
    <w:p w:rsidR="00D7456E" w:rsidRDefault="00D7456E" w:rsidP="008D5D88">
      <w:pPr>
        <w:pStyle w:val="Balk3"/>
        <w:spacing w:before="0" w:after="120" w:line="360" w:lineRule="auto"/>
        <w:jc w:val="both"/>
        <w:rPr>
          <w:bCs w:val="0"/>
          <w:i w:val="0"/>
          <w:szCs w:val="22"/>
        </w:rPr>
      </w:pPr>
      <w:bookmarkStart w:id="277" w:name="_Toc521316930"/>
    </w:p>
    <w:p w:rsidR="008D5D88" w:rsidRDefault="005B7469" w:rsidP="008D5D88">
      <w:pPr>
        <w:pStyle w:val="Balk3"/>
        <w:spacing w:before="0" w:after="120" w:line="360" w:lineRule="auto"/>
        <w:jc w:val="both"/>
        <w:rPr>
          <w:b w:val="0"/>
          <w:bCs w:val="0"/>
          <w:i w:val="0"/>
          <w:szCs w:val="22"/>
        </w:rPr>
      </w:pPr>
      <w:r>
        <w:rPr>
          <w:bCs w:val="0"/>
          <w:i w:val="0"/>
          <w:szCs w:val="22"/>
        </w:rPr>
        <w:t xml:space="preserve">Hedef 6.1.2. </w:t>
      </w:r>
      <w:r w:rsidR="00207440" w:rsidRPr="00207440">
        <w:rPr>
          <w:b w:val="0"/>
          <w:bCs w:val="0"/>
          <w:i w:val="0"/>
          <w:szCs w:val="22"/>
        </w:rPr>
        <w:t xml:space="preserve"> Dezavantajlı kadınların uygun</w:t>
      </w:r>
      <w:r w:rsidR="00F05EFA">
        <w:rPr>
          <w:b w:val="0"/>
          <w:bCs w:val="0"/>
          <w:i w:val="0"/>
          <w:szCs w:val="22"/>
        </w:rPr>
        <w:t>,</w:t>
      </w:r>
      <w:r w:rsidR="00207440" w:rsidRPr="00207440">
        <w:rPr>
          <w:b w:val="0"/>
          <w:bCs w:val="0"/>
          <w:i w:val="0"/>
          <w:szCs w:val="22"/>
        </w:rPr>
        <w:t xml:space="preserve"> güvenli, ucuz konutlarda kalmalarını sağlamak</w:t>
      </w:r>
      <w:bookmarkEnd w:id="277"/>
    </w:p>
    <w:p w:rsidR="00D7456E" w:rsidRDefault="00207440" w:rsidP="00D7456E">
      <w:pPr>
        <w:pStyle w:val="Balk3"/>
        <w:spacing w:before="0" w:after="120" w:line="360" w:lineRule="auto"/>
        <w:jc w:val="both"/>
        <w:rPr>
          <w:b w:val="0"/>
          <w:bCs w:val="0"/>
          <w:i w:val="0"/>
          <w:szCs w:val="22"/>
        </w:rPr>
      </w:pPr>
      <w:bookmarkStart w:id="278" w:name="_Toc521316931"/>
      <w:r w:rsidRPr="00207440">
        <w:rPr>
          <w:b w:val="0"/>
          <w:bCs w:val="0"/>
          <w:i w:val="0"/>
          <w:szCs w:val="22"/>
        </w:rPr>
        <w:t>6.1.2.1. İlgili kurum müdürlüklerine gelen talepler doğrultusunda ihtiyaç sahibi kadınlar için</w:t>
      </w:r>
      <w:bookmarkEnd w:id="278"/>
      <w:r w:rsidRPr="00207440">
        <w:rPr>
          <w:b w:val="0"/>
          <w:bCs w:val="0"/>
          <w:i w:val="0"/>
          <w:szCs w:val="22"/>
        </w:rPr>
        <w:t xml:space="preserve"> </w:t>
      </w:r>
      <w:bookmarkStart w:id="279" w:name="_Toc521316932"/>
    </w:p>
    <w:p w:rsidR="008D5D88" w:rsidRDefault="00207440" w:rsidP="00D7456E">
      <w:pPr>
        <w:pStyle w:val="Balk3"/>
        <w:spacing w:before="0" w:after="120" w:line="360" w:lineRule="auto"/>
        <w:jc w:val="both"/>
        <w:rPr>
          <w:b w:val="0"/>
          <w:bCs w:val="0"/>
          <w:i w:val="0"/>
          <w:szCs w:val="22"/>
        </w:rPr>
      </w:pPr>
      <w:r w:rsidRPr="00207440">
        <w:rPr>
          <w:b w:val="0"/>
          <w:bCs w:val="0"/>
          <w:i w:val="0"/>
          <w:szCs w:val="22"/>
        </w:rPr>
        <w:t>ucuz ve güvenli konut olanağı sağlamak</w:t>
      </w:r>
      <w:bookmarkEnd w:id="279"/>
    </w:p>
    <w:p w:rsidR="008D5D88" w:rsidRDefault="00207440" w:rsidP="008D5D88">
      <w:pPr>
        <w:pStyle w:val="Balk3"/>
        <w:spacing w:before="0" w:after="120" w:line="360" w:lineRule="auto"/>
        <w:jc w:val="both"/>
        <w:rPr>
          <w:b w:val="0"/>
          <w:bCs w:val="0"/>
          <w:i w:val="0"/>
          <w:szCs w:val="22"/>
        </w:rPr>
      </w:pPr>
      <w:bookmarkStart w:id="280" w:name="_Toc521316933"/>
      <w:r w:rsidRPr="00207440">
        <w:rPr>
          <w:b w:val="0"/>
          <w:bCs w:val="0"/>
          <w:i w:val="0"/>
          <w:szCs w:val="22"/>
        </w:rPr>
        <w:t>6.1.2.2. Kız yurtlarının bulunduğu yerleri kolay erişilebilir / ulaşılabilir / güvenli kılmak</w:t>
      </w:r>
      <w:bookmarkEnd w:id="280"/>
    </w:p>
    <w:p w:rsidR="00D7456E" w:rsidRDefault="00D7456E" w:rsidP="008D5D88">
      <w:pPr>
        <w:pStyle w:val="Balk3"/>
        <w:spacing w:before="0" w:after="120" w:line="360" w:lineRule="auto"/>
        <w:jc w:val="both"/>
        <w:rPr>
          <w:bCs w:val="0"/>
          <w:i w:val="0"/>
          <w:szCs w:val="22"/>
        </w:rPr>
      </w:pPr>
      <w:bookmarkStart w:id="281" w:name="_Toc521316934"/>
    </w:p>
    <w:p w:rsidR="008D5D88" w:rsidRDefault="005B7469" w:rsidP="008D5D88">
      <w:pPr>
        <w:pStyle w:val="Balk3"/>
        <w:spacing w:before="0" w:after="120" w:line="360" w:lineRule="auto"/>
        <w:jc w:val="both"/>
        <w:rPr>
          <w:b w:val="0"/>
          <w:bCs w:val="0"/>
          <w:i w:val="0"/>
          <w:szCs w:val="22"/>
        </w:rPr>
      </w:pPr>
      <w:r>
        <w:rPr>
          <w:bCs w:val="0"/>
          <w:i w:val="0"/>
          <w:szCs w:val="22"/>
        </w:rPr>
        <w:t xml:space="preserve">Hedef 6.1.3. </w:t>
      </w:r>
      <w:r w:rsidR="00207440" w:rsidRPr="00207440">
        <w:rPr>
          <w:b w:val="0"/>
          <w:bCs w:val="0"/>
          <w:i w:val="0"/>
          <w:szCs w:val="22"/>
        </w:rPr>
        <w:t>Kent içi ve kente ulaşımın olanaklarını arttırmak</w:t>
      </w:r>
      <w:bookmarkEnd w:id="281"/>
    </w:p>
    <w:p w:rsidR="008D5D88" w:rsidRDefault="00207440" w:rsidP="008D5D88">
      <w:pPr>
        <w:pStyle w:val="Balk3"/>
        <w:spacing w:before="0" w:after="120" w:line="360" w:lineRule="auto"/>
        <w:jc w:val="both"/>
        <w:rPr>
          <w:b w:val="0"/>
          <w:bCs w:val="0"/>
          <w:i w:val="0"/>
          <w:szCs w:val="22"/>
        </w:rPr>
      </w:pPr>
      <w:bookmarkStart w:id="282" w:name="_Toc521316935"/>
      <w:r w:rsidRPr="00207440">
        <w:rPr>
          <w:b w:val="0"/>
          <w:bCs w:val="0"/>
          <w:i w:val="0"/>
          <w:szCs w:val="22"/>
        </w:rPr>
        <w:t>6.1.3.1. Toplu ulaşım hatlarını ihtiyaca yönelik geliştirmek, toplu taşıma araçlarını ve</w:t>
      </w:r>
      <w:bookmarkEnd w:id="282"/>
      <w:r w:rsidRPr="00207440">
        <w:rPr>
          <w:b w:val="0"/>
          <w:bCs w:val="0"/>
          <w:i w:val="0"/>
          <w:szCs w:val="22"/>
        </w:rPr>
        <w:t xml:space="preserve"> </w:t>
      </w:r>
    </w:p>
    <w:p w:rsidR="008D5D88" w:rsidRDefault="00207440" w:rsidP="008D5D88">
      <w:pPr>
        <w:pStyle w:val="Balk3"/>
        <w:spacing w:before="0" w:after="120" w:line="360" w:lineRule="auto"/>
        <w:jc w:val="both"/>
        <w:rPr>
          <w:b w:val="0"/>
          <w:bCs w:val="0"/>
          <w:i w:val="0"/>
          <w:szCs w:val="22"/>
        </w:rPr>
      </w:pPr>
      <w:bookmarkStart w:id="283" w:name="_Toc521316936"/>
      <w:r w:rsidRPr="00207440">
        <w:rPr>
          <w:b w:val="0"/>
          <w:bCs w:val="0"/>
          <w:i w:val="0"/>
          <w:szCs w:val="22"/>
        </w:rPr>
        <w:t>duraklarını dezavantajlı grupların kullanımına uygun hale getirmek</w:t>
      </w:r>
      <w:bookmarkEnd w:id="283"/>
    </w:p>
    <w:p w:rsidR="008D5D88" w:rsidRDefault="00207440" w:rsidP="008D5D88">
      <w:pPr>
        <w:pStyle w:val="Balk3"/>
        <w:spacing w:before="0" w:after="120" w:line="360" w:lineRule="auto"/>
        <w:jc w:val="both"/>
        <w:rPr>
          <w:b w:val="0"/>
          <w:bCs w:val="0"/>
          <w:i w:val="0"/>
          <w:szCs w:val="22"/>
        </w:rPr>
      </w:pPr>
      <w:bookmarkStart w:id="284" w:name="_Toc521316937"/>
      <w:r w:rsidRPr="00207440">
        <w:rPr>
          <w:b w:val="0"/>
          <w:bCs w:val="0"/>
          <w:i w:val="0"/>
          <w:szCs w:val="22"/>
        </w:rPr>
        <w:t>6.1.3.2. İlçe ve köylerde yaşayan kadınların hizmete (devlet hastanesi, şehir merkezinde</w:t>
      </w:r>
      <w:bookmarkEnd w:id="284"/>
      <w:r w:rsidRPr="00207440">
        <w:rPr>
          <w:b w:val="0"/>
          <w:bCs w:val="0"/>
          <w:i w:val="0"/>
          <w:szCs w:val="22"/>
        </w:rPr>
        <w:t xml:space="preserve"> </w:t>
      </w:r>
    </w:p>
    <w:p w:rsidR="008D5D88" w:rsidRDefault="00207440" w:rsidP="008D5D88">
      <w:pPr>
        <w:pStyle w:val="Balk3"/>
        <w:spacing w:before="0" w:after="120" w:line="360" w:lineRule="auto"/>
        <w:jc w:val="both"/>
        <w:rPr>
          <w:b w:val="0"/>
          <w:bCs w:val="0"/>
          <w:i w:val="0"/>
          <w:szCs w:val="22"/>
        </w:rPr>
      </w:pPr>
      <w:bookmarkStart w:id="285" w:name="_Toc521316938"/>
      <w:r w:rsidRPr="00207440">
        <w:rPr>
          <w:b w:val="0"/>
          <w:bCs w:val="0"/>
          <w:i w:val="0"/>
          <w:szCs w:val="22"/>
        </w:rPr>
        <w:t>hizmet veren kurum/kuruluşlar) erişimini</w:t>
      </w:r>
      <w:r w:rsidR="0041463B">
        <w:rPr>
          <w:b w:val="0"/>
          <w:bCs w:val="0"/>
          <w:i w:val="0"/>
          <w:szCs w:val="22"/>
        </w:rPr>
        <w:t xml:space="preserve"> k</w:t>
      </w:r>
      <w:r w:rsidRPr="00207440">
        <w:rPr>
          <w:b w:val="0"/>
          <w:bCs w:val="0"/>
          <w:i w:val="0"/>
          <w:szCs w:val="22"/>
        </w:rPr>
        <w:t>olaylaştıracak ücretsiz ya da düşük ücretli</w:t>
      </w:r>
      <w:bookmarkEnd w:id="285"/>
      <w:r w:rsidRPr="00207440">
        <w:rPr>
          <w:b w:val="0"/>
          <w:bCs w:val="0"/>
          <w:i w:val="0"/>
          <w:szCs w:val="22"/>
        </w:rPr>
        <w:t xml:space="preserve"> </w:t>
      </w:r>
    </w:p>
    <w:p w:rsidR="008D5D88" w:rsidRDefault="00207440" w:rsidP="008D5D88">
      <w:pPr>
        <w:pStyle w:val="Balk3"/>
        <w:spacing w:before="0" w:after="120" w:line="360" w:lineRule="auto"/>
        <w:jc w:val="both"/>
        <w:rPr>
          <w:b w:val="0"/>
          <w:bCs w:val="0"/>
          <w:i w:val="0"/>
          <w:szCs w:val="22"/>
        </w:rPr>
      </w:pPr>
      <w:bookmarkStart w:id="286" w:name="_Toc521316939"/>
      <w:r w:rsidRPr="00207440">
        <w:rPr>
          <w:b w:val="0"/>
          <w:bCs w:val="0"/>
          <w:i w:val="0"/>
          <w:szCs w:val="22"/>
        </w:rPr>
        <w:t>kamusal taşıma hizmeti sunmak</w:t>
      </w:r>
      <w:bookmarkEnd w:id="286"/>
    </w:p>
    <w:p w:rsidR="008D5D88" w:rsidRDefault="00207440" w:rsidP="008D5D88">
      <w:pPr>
        <w:pStyle w:val="Balk3"/>
        <w:spacing w:before="0" w:after="120" w:line="360" w:lineRule="auto"/>
        <w:jc w:val="both"/>
        <w:rPr>
          <w:b w:val="0"/>
          <w:bCs w:val="0"/>
          <w:i w:val="0"/>
          <w:szCs w:val="22"/>
        </w:rPr>
      </w:pPr>
      <w:bookmarkStart w:id="287" w:name="_Toc521316940"/>
      <w:r w:rsidRPr="00207440">
        <w:rPr>
          <w:b w:val="0"/>
          <w:bCs w:val="0"/>
          <w:i w:val="0"/>
          <w:szCs w:val="22"/>
        </w:rPr>
        <w:t>6.1.3.3. Yaya ulaşımının dezavantajlı (engelli, yaşlı, bebek aracı kullanan bireyler ve diğerleri)</w:t>
      </w:r>
      <w:bookmarkEnd w:id="287"/>
      <w:r w:rsidRPr="00207440">
        <w:rPr>
          <w:b w:val="0"/>
          <w:bCs w:val="0"/>
          <w:i w:val="0"/>
          <w:szCs w:val="22"/>
        </w:rPr>
        <w:t xml:space="preserve"> </w:t>
      </w:r>
    </w:p>
    <w:p w:rsidR="008D5D88" w:rsidRDefault="00207440" w:rsidP="008D5D88">
      <w:pPr>
        <w:pStyle w:val="Balk3"/>
        <w:spacing w:before="0" w:after="120" w:line="360" w:lineRule="auto"/>
        <w:jc w:val="both"/>
        <w:rPr>
          <w:b w:val="0"/>
          <w:bCs w:val="0"/>
          <w:i w:val="0"/>
          <w:szCs w:val="22"/>
        </w:rPr>
      </w:pPr>
      <w:bookmarkStart w:id="288" w:name="_Toc521316941"/>
      <w:r w:rsidRPr="00207440">
        <w:rPr>
          <w:b w:val="0"/>
          <w:bCs w:val="0"/>
          <w:i w:val="0"/>
          <w:szCs w:val="22"/>
        </w:rPr>
        <w:t>kesime uygun hale getirilmesi</w:t>
      </w:r>
      <w:bookmarkEnd w:id="288"/>
    </w:p>
    <w:p w:rsidR="008D5D88" w:rsidRDefault="00207440" w:rsidP="008D5D88">
      <w:pPr>
        <w:pStyle w:val="Balk3"/>
        <w:spacing w:before="0" w:after="120" w:line="360" w:lineRule="auto"/>
        <w:jc w:val="both"/>
        <w:rPr>
          <w:b w:val="0"/>
          <w:bCs w:val="0"/>
          <w:i w:val="0"/>
          <w:szCs w:val="22"/>
        </w:rPr>
      </w:pPr>
      <w:bookmarkStart w:id="289" w:name="_Toc521316942"/>
      <w:r w:rsidRPr="00207440">
        <w:rPr>
          <w:b w:val="0"/>
          <w:bCs w:val="0"/>
          <w:i w:val="0"/>
          <w:szCs w:val="22"/>
        </w:rPr>
        <w:t>6.1.3.4. Kent merkezinde, yaya geçitlerinde sesli ve ış</w:t>
      </w:r>
      <w:r w:rsidR="008D5D88">
        <w:rPr>
          <w:b w:val="0"/>
          <w:bCs w:val="0"/>
          <w:i w:val="0"/>
          <w:szCs w:val="22"/>
        </w:rPr>
        <w:t>ıklı sinyalizasyon sistemlerini</w:t>
      </w:r>
      <w:bookmarkEnd w:id="289"/>
    </w:p>
    <w:p w:rsidR="008D5D88" w:rsidRDefault="008D5D88" w:rsidP="008D5D88">
      <w:pPr>
        <w:pStyle w:val="Balk3"/>
        <w:spacing w:before="0" w:after="120" w:line="360" w:lineRule="auto"/>
        <w:jc w:val="both"/>
        <w:rPr>
          <w:b w:val="0"/>
          <w:bCs w:val="0"/>
          <w:i w:val="0"/>
          <w:szCs w:val="22"/>
        </w:rPr>
      </w:pPr>
      <w:bookmarkStart w:id="290" w:name="_Toc521316943"/>
      <w:r w:rsidRPr="00207440">
        <w:rPr>
          <w:b w:val="0"/>
          <w:bCs w:val="0"/>
          <w:i w:val="0"/>
          <w:szCs w:val="22"/>
        </w:rPr>
        <w:t>Y</w:t>
      </w:r>
      <w:r w:rsidR="00207440" w:rsidRPr="00207440">
        <w:rPr>
          <w:b w:val="0"/>
          <w:bCs w:val="0"/>
          <w:i w:val="0"/>
          <w:szCs w:val="22"/>
        </w:rPr>
        <w:t>aygınlaştırmak</w:t>
      </w:r>
      <w:bookmarkEnd w:id="290"/>
    </w:p>
    <w:p w:rsidR="00D7456E" w:rsidRDefault="00207440" w:rsidP="00D7456E">
      <w:pPr>
        <w:pStyle w:val="Balk3"/>
        <w:spacing w:before="0" w:after="120" w:line="360" w:lineRule="auto"/>
        <w:jc w:val="both"/>
        <w:rPr>
          <w:b w:val="0"/>
          <w:bCs w:val="0"/>
          <w:i w:val="0"/>
          <w:szCs w:val="22"/>
        </w:rPr>
      </w:pPr>
      <w:bookmarkStart w:id="291" w:name="_Toc521316944"/>
      <w:r w:rsidRPr="00207440">
        <w:rPr>
          <w:b w:val="0"/>
          <w:bCs w:val="0"/>
          <w:i w:val="0"/>
          <w:szCs w:val="22"/>
        </w:rPr>
        <w:t>6.1.3.5. Toplu taşıma araç şoförlerinin dezavantajlı kesimlere duyarlı hizmet sunumu</w:t>
      </w:r>
      <w:bookmarkEnd w:id="291"/>
      <w:r w:rsidRPr="00207440">
        <w:rPr>
          <w:b w:val="0"/>
          <w:bCs w:val="0"/>
          <w:i w:val="0"/>
          <w:szCs w:val="22"/>
        </w:rPr>
        <w:t xml:space="preserve"> </w:t>
      </w:r>
      <w:bookmarkStart w:id="292" w:name="_Toc521316945"/>
    </w:p>
    <w:p w:rsidR="008D5D88" w:rsidRDefault="00207440" w:rsidP="00D7456E">
      <w:pPr>
        <w:pStyle w:val="Balk3"/>
        <w:spacing w:before="0" w:after="120" w:line="360" w:lineRule="auto"/>
        <w:jc w:val="both"/>
        <w:rPr>
          <w:b w:val="0"/>
          <w:bCs w:val="0"/>
          <w:i w:val="0"/>
          <w:szCs w:val="22"/>
        </w:rPr>
      </w:pPr>
      <w:r w:rsidRPr="00207440">
        <w:rPr>
          <w:b w:val="0"/>
          <w:bCs w:val="0"/>
          <w:i w:val="0"/>
          <w:szCs w:val="22"/>
        </w:rPr>
        <w:t>konusunda farkındalıklarını attırmak</w:t>
      </w:r>
      <w:bookmarkEnd w:id="292"/>
    </w:p>
    <w:p w:rsidR="00D7456E" w:rsidRDefault="00D7456E" w:rsidP="008D5D88">
      <w:pPr>
        <w:pStyle w:val="Balk3"/>
        <w:spacing w:before="0" w:line="360" w:lineRule="auto"/>
        <w:jc w:val="both"/>
        <w:rPr>
          <w:bCs w:val="0"/>
          <w:i w:val="0"/>
          <w:szCs w:val="22"/>
        </w:rPr>
      </w:pPr>
      <w:bookmarkStart w:id="293" w:name="_Toc521316946"/>
    </w:p>
    <w:p w:rsidR="008D5D88" w:rsidRDefault="00207440" w:rsidP="008D5D88">
      <w:pPr>
        <w:pStyle w:val="Balk3"/>
        <w:spacing w:before="0" w:line="360" w:lineRule="auto"/>
        <w:jc w:val="both"/>
        <w:rPr>
          <w:b w:val="0"/>
          <w:bCs w:val="0"/>
          <w:i w:val="0"/>
          <w:szCs w:val="22"/>
        </w:rPr>
      </w:pPr>
      <w:r w:rsidRPr="00207440">
        <w:rPr>
          <w:bCs w:val="0"/>
          <w:i w:val="0"/>
          <w:szCs w:val="22"/>
        </w:rPr>
        <w:t>Hedef 6.1.4</w:t>
      </w:r>
      <w:r w:rsidR="005B7469">
        <w:rPr>
          <w:bCs w:val="0"/>
          <w:i w:val="0"/>
          <w:szCs w:val="22"/>
        </w:rPr>
        <w:t xml:space="preserve">. </w:t>
      </w:r>
      <w:r w:rsidRPr="00207440">
        <w:rPr>
          <w:b w:val="0"/>
          <w:bCs w:val="0"/>
          <w:i w:val="0"/>
          <w:szCs w:val="22"/>
        </w:rPr>
        <w:t xml:space="preserve"> Park/çevre düzenlemelerinin kadınların ve çocukların daha kolay</w:t>
      </w:r>
      <w:bookmarkEnd w:id="293"/>
      <w:r w:rsidRPr="00207440">
        <w:rPr>
          <w:b w:val="0"/>
          <w:bCs w:val="0"/>
          <w:i w:val="0"/>
          <w:szCs w:val="22"/>
        </w:rPr>
        <w:t xml:space="preserve"> </w:t>
      </w:r>
    </w:p>
    <w:p w:rsidR="008D5D88" w:rsidRDefault="00207440" w:rsidP="008D5D88">
      <w:pPr>
        <w:pStyle w:val="Balk3"/>
        <w:spacing w:before="0" w:line="360" w:lineRule="auto"/>
        <w:jc w:val="both"/>
        <w:rPr>
          <w:b w:val="0"/>
          <w:bCs w:val="0"/>
          <w:i w:val="0"/>
          <w:szCs w:val="22"/>
        </w:rPr>
      </w:pPr>
      <w:bookmarkStart w:id="294" w:name="_Toc521316947"/>
      <w:r w:rsidRPr="00207440">
        <w:rPr>
          <w:b w:val="0"/>
          <w:bCs w:val="0"/>
          <w:i w:val="0"/>
          <w:szCs w:val="22"/>
        </w:rPr>
        <w:t>kullanabilecekleri şekilde yapılmalarını sağlamak</w:t>
      </w:r>
      <w:bookmarkEnd w:id="294"/>
    </w:p>
    <w:p w:rsidR="008D5D88" w:rsidRDefault="00207440" w:rsidP="008D5D88">
      <w:pPr>
        <w:pStyle w:val="Balk3"/>
        <w:spacing w:before="0" w:line="360" w:lineRule="auto"/>
        <w:jc w:val="both"/>
        <w:rPr>
          <w:b w:val="0"/>
          <w:bCs w:val="0"/>
          <w:i w:val="0"/>
          <w:szCs w:val="22"/>
        </w:rPr>
      </w:pPr>
      <w:bookmarkStart w:id="295" w:name="_Toc521316948"/>
      <w:r w:rsidRPr="00207440">
        <w:rPr>
          <w:b w:val="0"/>
          <w:bCs w:val="0"/>
          <w:i w:val="0"/>
          <w:szCs w:val="22"/>
        </w:rPr>
        <w:t>6.1.4.1. İl sınırlarındaki yeşil alanların/parkların ihtiyaçlar doğrultusunda yeniden</w:t>
      </w:r>
      <w:bookmarkEnd w:id="295"/>
      <w:r w:rsidRPr="00207440">
        <w:rPr>
          <w:b w:val="0"/>
          <w:bCs w:val="0"/>
          <w:i w:val="0"/>
          <w:szCs w:val="22"/>
        </w:rPr>
        <w:t xml:space="preserve"> </w:t>
      </w:r>
    </w:p>
    <w:p w:rsidR="008D5D88" w:rsidRDefault="00207440" w:rsidP="008D5D88">
      <w:pPr>
        <w:pStyle w:val="Balk3"/>
        <w:spacing w:before="0" w:line="360" w:lineRule="auto"/>
        <w:jc w:val="both"/>
        <w:rPr>
          <w:b w:val="0"/>
          <w:bCs w:val="0"/>
          <w:i w:val="0"/>
          <w:szCs w:val="22"/>
        </w:rPr>
      </w:pPr>
      <w:bookmarkStart w:id="296" w:name="_Toc521316949"/>
      <w:r w:rsidRPr="00207440">
        <w:rPr>
          <w:b w:val="0"/>
          <w:bCs w:val="0"/>
          <w:i w:val="0"/>
          <w:szCs w:val="22"/>
        </w:rPr>
        <w:lastRenderedPageBreak/>
        <w:t>yapılandırılmasını sağlamak</w:t>
      </w:r>
      <w:bookmarkEnd w:id="296"/>
    </w:p>
    <w:p w:rsidR="008D5D88" w:rsidRDefault="00207440" w:rsidP="008D5D88">
      <w:pPr>
        <w:pStyle w:val="Balk3"/>
        <w:spacing w:before="0" w:line="360" w:lineRule="auto"/>
        <w:jc w:val="both"/>
        <w:rPr>
          <w:b w:val="0"/>
          <w:bCs w:val="0"/>
          <w:i w:val="0"/>
          <w:szCs w:val="22"/>
        </w:rPr>
      </w:pPr>
      <w:bookmarkStart w:id="297" w:name="_Toc521316950"/>
      <w:r w:rsidRPr="00207440">
        <w:rPr>
          <w:b w:val="0"/>
          <w:bCs w:val="0"/>
          <w:i w:val="0"/>
          <w:szCs w:val="22"/>
        </w:rPr>
        <w:t>6.1.4.2. Yeşil alan / parkların yapımı ve kullanımı hususunda mahalle sakinlerinin görüş ve</w:t>
      </w:r>
      <w:bookmarkEnd w:id="297"/>
      <w:r w:rsidRPr="00207440">
        <w:rPr>
          <w:b w:val="0"/>
          <w:bCs w:val="0"/>
          <w:i w:val="0"/>
          <w:szCs w:val="22"/>
        </w:rPr>
        <w:t xml:space="preserve"> </w:t>
      </w:r>
    </w:p>
    <w:p w:rsidR="008D5D88" w:rsidRDefault="00207440" w:rsidP="008D5D88">
      <w:pPr>
        <w:pStyle w:val="Balk3"/>
        <w:spacing w:before="0" w:line="360" w:lineRule="auto"/>
        <w:jc w:val="both"/>
        <w:rPr>
          <w:b w:val="0"/>
          <w:bCs w:val="0"/>
          <w:i w:val="0"/>
          <w:szCs w:val="22"/>
        </w:rPr>
      </w:pPr>
      <w:bookmarkStart w:id="298" w:name="_Toc521316951"/>
      <w:r w:rsidRPr="00207440">
        <w:rPr>
          <w:b w:val="0"/>
          <w:bCs w:val="0"/>
          <w:i w:val="0"/>
          <w:szCs w:val="22"/>
        </w:rPr>
        <w:t>önerilerini almak</w:t>
      </w:r>
      <w:bookmarkEnd w:id="298"/>
    </w:p>
    <w:p w:rsidR="008D5D88" w:rsidRDefault="00207440" w:rsidP="008D5D88">
      <w:pPr>
        <w:pStyle w:val="Balk3"/>
        <w:spacing w:before="0" w:line="360" w:lineRule="auto"/>
        <w:jc w:val="both"/>
        <w:rPr>
          <w:b w:val="0"/>
          <w:bCs w:val="0"/>
          <w:i w:val="0"/>
          <w:szCs w:val="22"/>
        </w:rPr>
      </w:pPr>
      <w:bookmarkStart w:id="299" w:name="_Toc521316952"/>
      <w:r w:rsidRPr="00207440">
        <w:rPr>
          <w:b w:val="0"/>
          <w:bCs w:val="0"/>
          <w:i w:val="0"/>
          <w:szCs w:val="22"/>
        </w:rPr>
        <w:t>6.1.4.3. Kadınların yoğun olarak gittikleri parklara, kondisyon aletleri, bakım odası,</w:t>
      </w:r>
      <w:bookmarkEnd w:id="299"/>
      <w:r w:rsidRPr="00207440">
        <w:rPr>
          <w:b w:val="0"/>
          <w:bCs w:val="0"/>
          <w:i w:val="0"/>
          <w:szCs w:val="22"/>
        </w:rPr>
        <w:t xml:space="preserve"> </w:t>
      </w:r>
    </w:p>
    <w:p w:rsidR="00D7456E" w:rsidRDefault="00207440" w:rsidP="00D7456E">
      <w:pPr>
        <w:pStyle w:val="Balk3"/>
        <w:spacing w:before="0" w:line="360" w:lineRule="auto"/>
        <w:jc w:val="both"/>
        <w:rPr>
          <w:b w:val="0"/>
          <w:bCs w:val="0"/>
          <w:i w:val="0"/>
          <w:szCs w:val="22"/>
        </w:rPr>
      </w:pPr>
      <w:bookmarkStart w:id="300" w:name="_Toc521316953"/>
      <w:r w:rsidRPr="00207440">
        <w:rPr>
          <w:b w:val="0"/>
          <w:bCs w:val="0"/>
          <w:i w:val="0"/>
          <w:szCs w:val="22"/>
        </w:rPr>
        <w:t xml:space="preserve">tuvalet </w:t>
      </w:r>
      <w:proofErr w:type="spellStart"/>
      <w:r w:rsidRPr="00207440">
        <w:rPr>
          <w:b w:val="0"/>
          <w:bCs w:val="0"/>
          <w:i w:val="0"/>
          <w:szCs w:val="22"/>
        </w:rPr>
        <w:t>vb</w:t>
      </w:r>
      <w:proofErr w:type="spellEnd"/>
      <w:r w:rsidR="00C448F5">
        <w:rPr>
          <w:b w:val="0"/>
          <w:bCs w:val="0"/>
          <w:i w:val="0"/>
          <w:szCs w:val="22"/>
        </w:rPr>
        <w:t xml:space="preserve"> </w:t>
      </w:r>
      <w:r w:rsidRPr="00207440">
        <w:rPr>
          <w:b w:val="0"/>
          <w:bCs w:val="0"/>
          <w:i w:val="0"/>
          <w:szCs w:val="22"/>
        </w:rPr>
        <w:t>konulmasını sağlamak</w:t>
      </w:r>
      <w:bookmarkStart w:id="301" w:name="_Toc521316954"/>
      <w:bookmarkEnd w:id="300"/>
    </w:p>
    <w:p w:rsidR="00D7456E" w:rsidRDefault="00D7456E" w:rsidP="00D7456E">
      <w:pPr>
        <w:pStyle w:val="Balk3"/>
        <w:spacing w:before="0" w:line="360" w:lineRule="auto"/>
        <w:jc w:val="both"/>
        <w:rPr>
          <w:b w:val="0"/>
          <w:bCs w:val="0"/>
          <w:i w:val="0"/>
          <w:szCs w:val="22"/>
        </w:rPr>
      </w:pPr>
    </w:p>
    <w:p w:rsidR="008D5D88" w:rsidRDefault="005B7469" w:rsidP="00D7456E">
      <w:pPr>
        <w:pStyle w:val="Balk3"/>
        <w:spacing w:before="0" w:line="360" w:lineRule="auto"/>
        <w:jc w:val="both"/>
        <w:rPr>
          <w:b w:val="0"/>
          <w:bCs w:val="0"/>
          <w:i w:val="0"/>
          <w:szCs w:val="22"/>
        </w:rPr>
      </w:pPr>
      <w:r>
        <w:rPr>
          <w:bCs w:val="0"/>
          <w:i w:val="0"/>
          <w:szCs w:val="22"/>
        </w:rPr>
        <w:t xml:space="preserve">Hedef 6.1.5. </w:t>
      </w:r>
      <w:r w:rsidR="00207440" w:rsidRPr="00207440">
        <w:rPr>
          <w:b w:val="0"/>
          <w:bCs w:val="0"/>
          <w:i w:val="0"/>
          <w:szCs w:val="22"/>
        </w:rPr>
        <w:t>Kadınların kentte güvenli dolaşımını arttırmak</w:t>
      </w:r>
      <w:bookmarkEnd w:id="301"/>
    </w:p>
    <w:p w:rsidR="008D5D88" w:rsidRDefault="0041463B" w:rsidP="008D5D88">
      <w:pPr>
        <w:pStyle w:val="Balk3"/>
        <w:spacing w:before="0" w:line="360" w:lineRule="auto"/>
        <w:jc w:val="both"/>
        <w:rPr>
          <w:b w:val="0"/>
          <w:bCs w:val="0"/>
          <w:i w:val="0"/>
          <w:szCs w:val="22"/>
        </w:rPr>
      </w:pPr>
      <w:bookmarkStart w:id="302" w:name="_Toc521316955"/>
      <w:r w:rsidRPr="0041463B">
        <w:rPr>
          <w:b w:val="0"/>
          <w:bCs w:val="0"/>
          <w:i w:val="0"/>
          <w:szCs w:val="22"/>
        </w:rPr>
        <w:t>6.1.5.1. Kadınların kentte güvenli dolaşımları için ildeki tüm park, ara sokak ve ana</w:t>
      </w:r>
      <w:bookmarkEnd w:id="302"/>
      <w:r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03" w:name="_Toc521316956"/>
      <w:r w:rsidRPr="0041463B">
        <w:rPr>
          <w:b w:val="0"/>
          <w:bCs w:val="0"/>
          <w:i w:val="0"/>
          <w:szCs w:val="22"/>
        </w:rPr>
        <w:t>caddelerin aydınlatılmasını sağlamak</w:t>
      </w:r>
      <w:bookmarkEnd w:id="303"/>
    </w:p>
    <w:p w:rsidR="00D7456E" w:rsidRDefault="0041463B" w:rsidP="00D7456E">
      <w:pPr>
        <w:pStyle w:val="Balk3"/>
        <w:spacing w:before="0" w:line="360" w:lineRule="auto"/>
        <w:jc w:val="both"/>
        <w:rPr>
          <w:b w:val="0"/>
          <w:bCs w:val="0"/>
          <w:i w:val="0"/>
          <w:szCs w:val="22"/>
        </w:rPr>
      </w:pPr>
      <w:bookmarkStart w:id="304" w:name="_Toc521316957"/>
      <w:r w:rsidRPr="0041463B">
        <w:rPr>
          <w:b w:val="0"/>
          <w:bCs w:val="0"/>
          <w:i w:val="0"/>
          <w:szCs w:val="22"/>
        </w:rPr>
        <w:t>6.1.5.2. Kadınların yoğun olduğu noktalara güvelik kameraları ve acil durum butonu</w:t>
      </w:r>
      <w:bookmarkEnd w:id="304"/>
      <w:r w:rsidRPr="0041463B">
        <w:rPr>
          <w:b w:val="0"/>
          <w:bCs w:val="0"/>
          <w:i w:val="0"/>
          <w:szCs w:val="22"/>
        </w:rPr>
        <w:t xml:space="preserve"> </w:t>
      </w:r>
      <w:bookmarkStart w:id="305" w:name="_Toc521316958"/>
    </w:p>
    <w:p w:rsidR="008D5D88" w:rsidRDefault="0041463B" w:rsidP="00D7456E">
      <w:pPr>
        <w:pStyle w:val="Balk3"/>
        <w:spacing w:before="0" w:line="360" w:lineRule="auto"/>
        <w:jc w:val="both"/>
        <w:rPr>
          <w:b w:val="0"/>
          <w:bCs w:val="0"/>
          <w:i w:val="0"/>
          <w:szCs w:val="22"/>
        </w:rPr>
      </w:pPr>
      <w:r w:rsidRPr="0041463B">
        <w:rPr>
          <w:b w:val="0"/>
          <w:bCs w:val="0"/>
          <w:i w:val="0"/>
          <w:szCs w:val="22"/>
        </w:rPr>
        <w:t>konulmasını sağlamak</w:t>
      </w:r>
      <w:bookmarkEnd w:id="305"/>
    </w:p>
    <w:p w:rsidR="00D7456E" w:rsidRDefault="0041463B" w:rsidP="00D7456E">
      <w:pPr>
        <w:pStyle w:val="Balk3"/>
        <w:spacing w:before="0" w:line="360" w:lineRule="auto"/>
        <w:jc w:val="both"/>
        <w:rPr>
          <w:b w:val="0"/>
          <w:bCs w:val="0"/>
          <w:i w:val="0"/>
          <w:szCs w:val="22"/>
        </w:rPr>
      </w:pPr>
      <w:bookmarkStart w:id="306" w:name="_Toc521316959"/>
      <w:r w:rsidRPr="0041463B">
        <w:rPr>
          <w:b w:val="0"/>
          <w:bCs w:val="0"/>
          <w:i w:val="0"/>
          <w:szCs w:val="22"/>
        </w:rPr>
        <w:t>6.1.5.3. Kadınların güvende olması için kent merkezi ve kırsal alanda polis/jandarma</w:t>
      </w:r>
      <w:bookmarkEnd w:id="306"/>
      <w:r w:rsidRPr="0041463B">
        <w:rPr>
          <w:b w:val="0"/>
          <w:bCs w:val="0"/>
          <w:i w:val="0"/>
          <w:szCs w:val="22"/>
        </w:rPr>
        <w:t xml:space="preserve"> </w:t>
      </w:r>
      <w:bookmarkStart w:id="307" w:name="_Toc521316960"/>
    </w:p>
    <w:p w:rsidR="00D7456E" w:rsidRDefault="0041463B" w:rsidP="00D7456E">
      <w:pPr>
        <w:pStyle w:val="Balk3"/>
        <w:spacing w:before="0" w:line="360" w:lineRule="auto"/>
        <w:jc w:val="both"/>
        <w:rPr>
          <w:b w:val="0"/>
          <w:bCs w:val="0"/>
          <w:i w:val="0"/>
          <w:szCs w:val="22"/>
        </w:rPr>
      </w:pPr>
      <w:r w:rsidRPr="0041463B">
        <w:rPr>
          <w:b w:val="0"/>
          <w:bCs w:val="0"/>
          <w:i w:val="0"/>
          <w:szCs w:val="22"/>
        </w:rPr>
        <w:t>devriye sayısının arttırılması</w:t>
      </w:r>
      <w:bookmarkStart w:id="308" w:name="_Toc521316961"/>
      <w:bookmarkEnd w:id="307"/>
    </w:p>
    <w:p w:rsidR="00D7456E" w:rsidRDefault="00D7456E" w:rsidP="00D7456E">
      <w:pPr>
        <w:pStyle w:val="Balk3"/>
        <w:spacing w:before="0" w:line="360" w:lineRule="auto"/>
        <w:jc w:val="both"/>
        <w:rPr>
          <w:b w:val="0"/>
          <w:bCs w:val="0"/>
          <w:i w:val="0"/>
          <w:szCs w:val="22"/>
        </w:rPr>
      </w:pPr>
    </w:p>
    <w:p w:rsidR="00481310" w:rsidRDefault="0041463B" w:rsidP="00D7456E">
      <w:pPr>
        <w:pStyle w:val="Balk3"/>
        <w:spacing w:before="0" w:line="360" w:lineRule="auto"/>
        <w:jc w:val="both"/>
        <w:rPr>
          <w:b w:val="0"/>
          <w:bCs w:val="0"/>
          <w:i w:val="0"/>
          <w:szCs w:val="22"/>
        </w:rPr>
      </w:pPr>
      <w:r w:rsidRPr="0041463B">
        <w:rPr>
          <w:bCs w:val="0"/>
          <w:i w:val="0"/>
          <w:szCs w:val="22"/>
        </w:rPr>
        <w:t>Hedef 6.1.6</w:t>
      </w:r>
      <w:r w:rsidR="00AB64E0">
        <w:rPr>
          <w:b w:val="0"/>
          <w:bCs w:val="0"/>
          <w:i w:val="0"/>
          <w:szCs w:val="22"/>
        </w:rPr>
        <w:t>.</w:t>
      </w:r>
      <w:r w:rsidRPr="0041463B">
        <w:rPr>
          <w:b w:val="0"/>
          <w:bCs w:val="0"/>
          <w:i w:val="0"/>
          <w:szCs w:val="22"/>
        </w:rPr>
        <w:t xml:space="preserve"> Kentin alt yapı hizmetlerinin kadın ve çocukların ihtiyaçları doğrultusunda</w:t>
      </w:r>
      <w:bookmarkEnd w:id="308"/>
      <w:r w:rsidRPr="0041463B">
        <w:rPr>
          <w:b w:val="0"/>
          <w:bCs w:val="0"/>
          <w:i w:val="0"/>
          <w:szCs w:val="22"/>
        </w:rPr>
        <w:t xml:space="preserve"> </w:t>
      </w:r>
    </w:p>
    <w:p w:rsidR="008D5D88" w:rsidRDefault="00547C77" w:rsidP="008D5D88">
      <w:pPr>
        <w:pStyle w:val="Balk3"/>
        <w:spacing w:before="0" w:line="360" w:lineRule="auto"/>
        <w:jc w:val="both"/>
        <w:rPr>
          <w:b w:val="0"/>
          <w:bCs w:val="0"/>
          <w:i w:val="0"/>
          <w:szCs w:val="22"/>
        </w:rPr>
      </w:pPr>
      <w:bookmarkStart w:id="309" w:name="_Toc521316962"/>
      <w:r w:rsidRPr="0041463B">
        <w:rPr>
          <w:b w:val="0"/>
          <w:bCs w:val="0"/>
          <w:i w:val="0"/>
          <w:szCs w:val="22"/>
        </w:rPr>
        <w:t>İ</w:t>
      </w:r>
      <w:r w:rsidR="0041463B" w:rsidRPr="0041463B">
        <w:rPr>
          <w:b w:val="0"/>
          <w:bCs w:val="0"/>
          <w:i w:val="0"/>
          <w:szCs w:val="22"/>
        </w:rPr>
        <w:t>yileştirilmesi</w:t>
      </w:r>
      <w:bookmarkEnd w:id="309"/>
    </w:p>
    <w:p w:rsidR="00D7456E" w:rsidRDefault="0041463B" w:rsidP="00D7456E">
      <w:pPr>
        <w:pStyle w:val="Balk3"/>
        <w:spacing w:before="0" w:line="360" w:lineRule="auto"/>
        <w:jc w:val="both"/>
        <w:rPr>
          <w:b w:val="0"/>
          <w:bCs w:val="0"/>
          <w:i w:val="0"/>
          <w:szCs w:val="22"/>
        </w:rPr>
      </w:pPr>
      <w:bookmarkStart w:id="310" w:name="_Toc521316963"/>
      <w:r w:rsidRPr="0041463B">
        <w:rPr>
          <w:b w:val="0"/>
          <w:bCs w:val="0"/>
          <w:i w:val="0"/>
          <w:szCs w:val="22"/>
        </w:rPr>
        <w:t>6.1.6.1. Nevşehir’deki semt pazarlarının</w:t>
      </w:r>
      <w:r w:rsidR="00C448F5">
        <w:rPr>
          <w:b w:val="0"/>
          <w:bCs w:val="0"/>
          <w:i w:val="0"/>
          <w:szCs w:val="22"/>
        </w:rPr>
        <w:t xml:space="preserve"> </w:t>
      </w:r>
      <w:r w:rsidRPr="0041463B">
        <w:rPr>
          <w:b w:val="0"/>
          <w:bCs w:val="0"/>
          <w:i w:val="0"/>
          <w:szCs w:val="22"/>
        </w:rPr>
        <w:t>alt yapısını kadın ve çocukların ihtiyaçları</w:t>
      </w:r>
      <w:bookmarkEnd w:id="310"/>
      <w:r w:rsidRPr="0041463B">
        <w:rPr>
          <w:b w:val="0"/>
          <w:bCs w:val="0"/>
          <w:i w:val="0"/>
          <w:szCs w:val="22"/>
        </w:rPr>
        <w:t xml:space="preserve"> </w:t>
      </w:r>
      <w:bookmarkStart w:id="311" w:name="_Toc521316964"/>
    </w:p>
    <w:p w:rsidR="00D7456E" w:rsidRDefault="0041463B" w:rsidP="00D7456E">
      <w:pPr>
        <w:pStyle w:val="Balk3"/>
        <w:spacing w:before="0" w:line="360" w:lineRule="auto"/>
        <w:jc w:val="both"/>
        <w:rPr>
          <w:b w:val="0"/>
          <w:bCs w:val="0"/>
          <w:i w:val="0"/>
          <w:szCs w:val="22"/>
        </w:rPr>
      </w:pPr>
      <w:r w:rsidRPr="0041463B">
        <w:rPr>
          <w:b w:val="0"/>
          <w:bCs w:val="0"/>
          <w:i w:val="0"/>
          <w:szCs w:val="22"/>
        </w:rPr>
        <w:t>doğrultusunda iyileştirmek (tuvalet, bebek emzirme odası vb.) ve semt pazarlarının</w:t>
      </w:r>
      <w:bookmarkEnd w:id="311"/>
      <w:r w:rsidRPr="0041463B">
        <w:rPr>
          <w:b w:val="0"/>
          <w:bCs w:val="0"/>
          <w:i w:val="0"/>
          <w:szCs w:val="22"/>
        </w:rPr>
        <w:t xml:space="preserve"> </w:t>
      </w:r>
      <w:bookmarkStart w:id="312" w:name="_Toc521316965"/>
    </w:p>
    <w:p w:rsidR="0041463B" w:rsidRDefault="0041463B" w:rsidP="00D7456E">
      <w:pPr>
        <w:pStyle w:val="Balk3"/>
        <w:spacing w:before="0" w:line="360" w:lineRule="auto"/>
        <w:jc w:val="both"/>
        <w:rPr>
          <w:b w:val="0"/>
          <w:bCs w:val="0"/>
          <w:i w:val="0"/>
          <w:szCs w:val="22"/>
        </w:rPr>
      </w:pPr>
      <w:r w:rsidRPr="0041463B">
        <w:rPr>
          <w:b w:val="0"/>
          <w:bCs w:val="0"/>
          <w:i w:val="0"/>
          <w:szCs w:val="22"/>
        </w:rPr>
        <w:t>sayısını arttırmak</w:t>
      </w:r>
      <w:bookmarkEnd w:id="312"/>
    </w:p>
    <w:p w:rsidR="00D7456E" w:rsidRDefault="00D7456E" w:rsidP="00CD50A6">
      <w:pPr>
        <w:pStyle w:val="Balk3"/>
        <w:spacing w:before="0" w:line="360" w:lineRule="auto"/>
        <w:jc w:val="both"/>
        <w:rPr>
          <w:bCs w:val="0"/>
          <w:i w:val="0"/>
          <w:szCs w:val="22"/>
        </w:rPr>
      </w:pPr>
      <w:bookmarkStart w:id="313" w:name="_Toc521316966"/>
    </w:p>
    <w:p w:rsidR="00481310" w:rsidRDefault="00AB64E0" w:rsidP="00CD50A6">
      <w:pPr>
        <w:pStyle w:val="Balk3"/>
        <w:spacing w:before="0" w:line="360" w:lineRule="auto"/>
        <w:jc w:val="both"/>
        <w:rPr>
          <w:b w:val="0"/>
          <w:bCs w:val="0"/>
          <w:i w:val="0"/>
          <w:szCs w:val="22"/>
        </w:rPr>
      </w:pPr>
      <w:r>
        <w:rPr>
          <w:bCs w:val="0"/>
          <w:i w:val="0"/>
          <w:szCs w:val="22"/>
        </w:rPr>
        <w:t>Hedef 6.1.7.</w:t>
      </w:r>
      <w:r w:rsidR="0041463B" w:rsidRPr="0041463B">
        <w:rPr>
          <w:b w:val="0"/>
          <w:bCs w:val="0"/>
          <w:i w:val="0"/>
          <w:szCs w:val="22"/>
        </w:rPr>
        <w:t xml:space="preserve"> Kadınların kentlilik kimliğini geliştirmek, dezavantajlı grupları sosyal</w:t>
      </w:r>
      <w:bookmarkEnd w:id="313"/>
      <w:r w:rsidR="0041463B"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14" w:name="_Toc521316967"/>
      <w:r w:rsidRPr="0041463B">
        <w:rPr>
          <w:b w:val="0"/>
          <w:bCs w:val="0"/>
          <w:i w:val="0"/>
          <w:szCs w:val="22"/>
        </w:rPr>
        <w:t>yaşama kazandırmak için hizmetler üretmek</w:t>
      </w:r>
      <w:bookmarkEnd w:id="314"/>
    </w:p>
    <w:p w:rsidR="008D5D88" w:rsidRDefault="0041463B" w:rsidP="008D5D88">
      <w:pPr>
        <w:pStyle w:val="Balk3"/>
        <w:spacing w:before="0" w:line="360" w:lineRule="auto"/>
        <w:jc w:val="both"/>
        <w:rPr>
          <w:b w:val="0"/>
          <w:bCs w:val="0"/>
          <w:i w:val="0"/>
          <w:szCs w:val="22"/>
        </w:rPr>
      </w:pPr>
      <w:bookmarkStart w:id="315" w:name="_Toc521316968"/>
      <w:r w:rsidRPr="0041463B">
        <w:rPr>
          <w:b w:val="0"/>
          <w:bCs w:val="0"/>
          <w:i w:val="0"/>
          <w:szCs w:val="22"/>
        </w:rPr>
        <w:t>6.1.7.1. Kadınların kentlilik kimliğini geliştirmek üzere eğitimler, sosyal ve kültürel</w:t>
      </w:r>
      <w:bookmarkEnd w:id="315"/>
      <w:r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16" w:name="_Toc521316969"/>
      <w:r w:rsidRPr="0041463B">
        <w:rPr>
          <w:b w:val="0"/>
          <w:bCs w:val="0"/>
          <w:i w:val="0"/>
          <w:szCs w:val="22"/>
        </w:rPr>
        <w:t>faaliyetlerin düzenlendiği yaşam merkezleri açmak ve kadınların bu etkinliklere</w:t>
      </w:r>
      <w:bookmarkEnd w:id="316"/>
      <w:r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17" w:name="_Toc521316970"/>
      <w:r w:rsidRPr="0041463B">
        <w:rPr>
          <w:b w:val="0"/>
          <w:bCs w:val="0"/>
          <w:i w:val="0"/>
          <w:szCs w:val="22"/>
        </w:rPr>
        <w:t>katılımını sağlamak</w:t>
      </w:r>
      <w:bookmarkEnd w:id="317"/>
    </w:p>
    <w:p w:rsidR="008D5D88" w:rsidRDefault="000444C1" w:rsidP="008D5D88">
      <w:pPr>
        <w:pStyle w:val="Balk3"/>
        <w:spacing w:before="0" w:line="360" w:lineRule="auto"/>
        <w:jc w:val="both"/>
        <w:rPr>
          <w:b w:val="0"/>
          <w:bCs w:val="0"/>
          <w:i w:val="0"/>
          <w:szCs w:val="22"/>
        </w:rPr>
      </w:pPr>
      <w:bookmarkStart w:id="318" w:name="_Toc521316971"/>
      <w:r>
        <w:rPr>
          <w:b w:val="0"/>
          <w:bCs w:val="0"/>
          <w:i w:val="0"/>
          <w:szCs w:val="22"/>
        </w:rPr>
        <w:t>6.1.7.2. Kadınların kentteki tiyatro ve sinema gö</w:t>
      </w:r>
      <w:r w:rsidR="0041674D">
        <w:rPr>
          <w:b w:val="0"/>
          <w:bCs w:val="0"/>
          <w:i w:val="0"/>
          <w:szCs w:val="22"/>
        </w:rPr>
        <w:t>sterilerine katılımını arttırmak</w:t>
      </w:r>
      <w:bookmarkEnd w:id="318"/>
    </w:p>
    <w:p w:rsidR="008D5D88" w:rsidRDefault="000444C1" w:rsidP="008D5D88">
      <w:pPr>
        <w:pStyle w:val="Balk3"/>
        <w:spacing w:before="0" w:line="360" w:lineRule="auto"/>
        <w:jc w:val="both"/>
        <w:rPr>
          <w:b w:val="0"/>
          <w:bCs w:val="0"/>
          <w:i w:val="0"/>
          <w:szCs w:val="22"/>
        </w:rPr>
      </w:pPr>
      <w:bookmarkStart w:id="319" w:name="_Toc521316972"/>
      <w:r>
        <w:rPr>
          <w:b w:val="0"/>
          <w:bCs w:val="0"/>
          <w:i w:val="0"/>
          <w:szCs w:val="22"/>
        </w:rPr>
        <w:t>6.1.7.3</w:t>
      </w:r>
      <w:r w:rsidR="0041463B" w:rsidRPr="0041463B">
        <w:rPr>
          <w:b w:val="0"/>
          <w:bCs w:val="0"/>
          <w:i w:val="0"/>
          <w:szCs w:val="22"/>
        </w:rPr>
        <w:t>. İl Halk Kütüphanesine ait gezici kütüphanenin ilçeler dahil tüm kadınlara</w:t>
      </w:r>
      <w:bookmarkEnd w:id="319"/>
      <w:r w:rsidR="0041463B"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20" w:name="_Toc521316973"/>
      <w:r w:rsidRPr="0041463B">
        <w:rPr>
          <w:b w:val="0"/>
          <w:bCs w:val="0"/>
          <w:i w:val="0"/>
          <w:szCs w:val="22"/>
        </w:rPr>
        <w:t>ulaşmasını sağlamak</w:t>
      </w:r>
      <w:bookmarkEnd w:id="320"/>
    </w:p>
    <w:p w:rsidR="0041674D" w:rsidRDefault="0041674D" w:rsidP="008D5D88">
      <w:pPr>
        <w:pStyle w:val="Balk3"/>
        <w:spacing w:before="0" w:line="360" w:lineRule="auto"/>
        <w:jc w:val="both"/>
        <w:rPr>
          <w:b w:val="0"/>
          <w:bCs w:val="0"/>
          <w:i w:val="0"/>
          <w:szCs w:val="22"/>
        </w:rPr>
      </w:pPr>
      <w:bookmarkStart w:id="321" w:name="_Toc521316974"/>
      <w:r>
        <w:rPr>
          <w:b w:val="0"/>
          <w:bCs w:val="0"/>
          <w:i w:val="0"/>
          <w:szCs w:val="22"/>
        </w:rPr>
        <w:t>6.1.7.4. İl Halk Kütüphanesinden yararlanan kadın sayısını arttırmak, kütüphaneye gelen</w:t>
      </w:r>
      <w:bookmarkEnd w:id="321"/>
      <w:r>
        <w:rPr>
          <w:b w:val="0"/>
          <w:bCs w:val="0"/>
          <w:i w:val="0"/>
          <w:szCs w:val="22"/>
        </w:rPr>
        <w:t xml:space="preserve"> </w:t>
      </w:r>
    </w:p>
    <w:p w:rsidR="008D5D88" w:rsidRDefault="0041674D" w:rsidP="008D5D88">
      <w:pPr>
        <w:pStyle w:val="Balk3"/>
        <w:spacing w:before="0" w:line="360" w:lineRule="auto"/>
        <w:jc w:val="both"/>
        <w:rPr>
          <w:b w:val="0"/>
          <w:bCs w:val="0"/>
          <w:i w:val="0"/>
          <w:szCs w:val="22"/>
        </w:rPr>
      </w:pPr>
      <w:bookmarkStart w:id="322" w:name="_Toc521316975"/>
      <w:r>
        <w:rPr>
          <w:b w:val="0"/>
          <w:bCs w:val="0"/>
          <w:i w:val="0"/>
          <w:szCs w:val="22"/>
        </w:rPr>
        <w:t>kadınların talepleri doğrultusunda etkinlikler düzenlemek</w:t>
      </w:r>
      <w:bookmarkEnd w:id="322"/>
    </w:p>
    <w:p w:rsidR="008D5D88" w:rsidRDefault="0041674D" w:rsidP="008D5D88">
      <w:pPr>
        <w:pStyle w:val="Balk3"/>
        <w:spacing w:before="0" w:line="360" w:lineRule="auto"/>
        <w:jc w:val="both"/>
        <w:rPr>
          <w:b w:val="0"/>
          <w:bCs w:val="0"/>
          <w:i w:val="0"/>
          <w:szCs w:val="22"/>
        </w:rPr>
      </w:pPr>
      <w:bookmarkStart w:id="323" w:name="_Toc521316976"/>
      <w:r>
        <w:rPr>
          <w:b w:val="0"/>
          <w:bCs w:val="0"/>
          <w:i w:val="0"/>
          <w:szCs w:val="22"/>
        </w:rPr>
        <w:t>6.1.7.5</w:t>
      </w:r>
      <w:r w:rsidR="0041463B" w:rsidRPr="0041463B">
        <w:rPr>
          <w:b w:val="0"/>
          <w:bCs w:val="0"/>
          <w:i w:val="0"/>
          <w:szCs w:val="22"/>
        </w:rPr>
        <w:t>.Kadınları</w:t>
      </w:r>
      <w:r w:rsidR="00682D65">
        <w:rPr>
          <w:b w:val="0"/>
          <w:bCs w:val="0"/>
          <w:i w:val="0"/>
          <w:szCs w:val="22"/>
        </w:rPr>
        <w:t>n</w:t>
      </w:r>
      <w:r w:rsidR="0041463B" w:rsidRPr="0041463B">
        <w:rPr>
          <w:b w:val="0"/>
          <w:bCs w:val="0"/>
          <w:i w:val="0"/>
          <w:szCs w:val="22"/>
        </w:rPr>
        <w:t xml:space="preserve"> spor yapabileceği güvenli ve sağlıklı kapalı / açık alanlar oluşturmak</w:t>
      </w:r>
      <w:bookmarkEnd w:id="323"/>
    </w:p>
    <w:p w:rsidR="008D5D88" w:rsidRDefault="0041674D" w:rsidP="008D5D88">
      <w:pPr>
        <w:pStyle w:val="Balk3"/>
        <w:spacing w:before="0" w:line="360" w:lineRule="auto"/>
        <w:jc w:val="both"/>
        <w:rPr>
          <w:b w:val="0"/>
          <w:bCs w:val="0"/>
          <w:i w:val="0"/>
          <w:szCs w:val="22"/>
        </w:rPr>
      </w:pPr>
      <w:bookmarkStart w:id="324" w:name="_Toc521316977"/>
      <w:r>
        <w:rPr>
          <w:b w:val="0"/>
          <w:bCs w:val="0"/>
          <w:i w:val="0"/>
          <w:szCs w:val="22"/>
        </w:rPr>
        <w:t>6.1.7.6</w:t>
      </w:r>
      <w:r w:rsidR="0041463B" w:rsidRPr="0041463B">
        <w:rPr>
          <w:b w:val="0"/>
          <w:bCs w:val="0"/>
          <w:i w:val="0"/>
          <w:szCs w:val="22"/>
        </w:rPr>
        <w:t xml:space="preserve">. </w:t>
      </w:r>
      <w:proofErr w:type="spellStart"/>
      <w:r w:rsidR="0041463B" w:rsidRPr="0041463B">
        <w:rPr>
          <w:b w:val="0"/>
          <w:bCs w:val="0"/>
          <w:i w:val="0"/>
          <w:szCs w:val="22"/>
        </w:rPr>
        <w:t>Sosyo</w:t>
      </w:r>
      <w:proofErr w:type="spellEnd"/>
      <w:r w:rsidR="0041463B" w:rsidRPr="0041463B">
        <w:rPr>
          <w:b w:val="0"/>
          <w:bCs w:val="0"/>
          <w:i w:val="0"/>
          <w:szCs w:val="22"/>
        </w:rPr>
        <w:t xml:space="preserve"> ekonomik düzeyi düşük mahalleler öncelikli olmak üzere çocukların</w:t>
      </w:r>
      <w:bookmarkEnd w:id="324"/>
      <w:r w:rsidR="0041463B"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25" w:name="_Toc521316978"/>
      <w:r w:rsidRPr="0041463B">
        <w:rPr>
          <w:b w:val="0"/>
          <w:bCs w:val="0"/>
          <w:i w:val="0"/>
          <w:szCs w:val="22"/>
        </w:rPr>
        <w:t>bedensel ve ruhsal gelişimlerini sağlayacak alanlar oluşturmak</w:t>
      </w:r>
      <w:bookmarkEnd w:id="325"/>
    </w:p>
    <w:p w:rsidR="00481310" w:rsidRDefault="0041674D" w:rsidP="008D5D88">
      <w:pPr>
        <w:pStyle w:val="Balk3"/>
        <w:spacing w:before="0" w:line="360" w:lineRule="auto"/>
        <w:jc w:val="both"/>
        <w:rPr>
          <w:b w:val="0"/>
          <w:bCs w:val="0"/>
          <w:i w:val="0"/>
          <w:szCs w:val="22"/>
        </w:rPr>
      </w:pPr>
      <w:bookmarkStart w:id="326" w:name="_Toc521316979"/>
      <w:r>
        <w:rPr>
          <w:b w:val="0"/>
          <w:bCs w:val="0"/>
          <w:i w:val="0"/>
          <w:szCs w:val="22"/>
        </w:rPr>
        <w:t>6.1.7.7</w:t>
      </w:r>
      <w:r w:rsidR="0041463B" w:rsidRPr="0041463B">
        <w:rPr>
          <w:b w:val="0"/>
          <w:bCs w:val="0"/>
          <w:i w:val="0"/>
          <w:szCs w:val="22"/>
        </w:rPr>
        <w:t xml:space="preserve"> Kentte yaşan dezavantajlı gurupların, ilin tarihi ve doğal alanlarını tanımasına</w:t>
      </w:r>
      <w:bookmarkEnd w:id="326"/>
      <w:r w:rsidR="0041463B" w:rsidRPr="0041463B">
        <w:rPr>
          <w:b w:val="0"/>
          <w:bCs w:val="0"/>
          <w:i w:val="0"/>
          <w:szCs w:val="22"/>
        </w:rPr>
        <w:t xml:space="preserve"> </w:t>
      </w:r>
    </w:p>
    <w:p w:rsidR="0041463B" w:rsidRDefault="00481310" w:rsidP="00CD50A6">
      <w:pPr>
        <w:pStyle w:val="Balk3"/>
        <w:spacing w:before="0" w:line="360" w:lineRule="auto"/>
        <w:jc w:val="both"/>
        <w:rPr>
          <w:b w:val="0"/>
          <w:bCs w:val="0"/>
          <w:i w:val="0"/>
          <w:szCs w:val="22"/>
        </w:rPr>
      </w:pPr>
      <w:r>
        <w:rPr>
          <w:b w:val="0"/>
          <w:bCs w:val="0"/>
          <w:i w:val="0"/>
          <w:szCs w:val="22"/>
        </w:rPr>
        <w:tab/>
      </w:r>
      <w:bookmarkStart w:id="327" w:name="_Toc521316980"/>
      <w:r w:rsidR="0041463B" w:rsidRPr="0041463B">
        <w:rPr>
          <w:b w:val="0"/>
          <w:bCs w:val="0"/>
          <w:i w:val="0"/>
          <w:szCs w:val="22"/>
        </w:rPr>
        <w:t>yönelik rehber eşliğinde ve ücretsiz geziler düzenlemek ve katılımlarını sağlamak</w:t>
      </w:r>
      <w:bookmarkEnd w:id="327"/>
    </w:p>
    <w:p w:rsidR="0041674D" w:rsidRDefault="0041674D" w:rsidP="00CD50A6">
      <w:pPr>
        <w:pStyle w:val="Balk3"/>
        <w:spacing w:before="0" w:line="360" w:lineRule="auto"/>
        <w:jc w:val="both"/>
        <w:rPr>
          <w:b w:val="0"/>
          <w:bCs w:val="0"/>
          <w:i w:val="0"/>
          <w:szCs w:val="22"/>
        </w:rPr>
      </w:pPr>
    </w:p>
    <w:p w:rsidR="00796A7A" w:rsidRPr="00547C77" w:rsidRDefault="00E76C92" w:rsidP="00CD50A6">
      <w:pPr>
        <w:tabs>
          <w:tab w:val="left" w:pos="9902"/>
        </w:tabs>
        <w:spacing w:line="360" w:lineRule="auto"/>
        <w:ind w:left="204"/>
        <w:jc w:val="both"/>
        <w:rPr>
          <w:sz w:val="24"/>
        </w:rPr>
      </w:pPr>
      <w:r w:rsidRPr="002F0A9E">
        <w:rPr>
          <w:b/>
          <w:i/>
          <w:sz w:val="24"/>
          <w:shd w:val="clear" w:color="auto" w:fill="E6E6E6"/>
        </w:rPr>
        <w:lastRenderedPageBreak/>
        <w:t xml:space="preserve">Stratejik Öncelik 6.2: </w:t>
      </w:r>
      <w:r w:rsidRPr="002F0A9E">
        <w:rPr>
          <w:sz w:val="24"/>
          <w:shd w:val="clear" w:color="auto" w:fill="E6E6E6"/>
        </w:rPr>
        <w:t>Cinsiyete duyarlı, katılımcı kent plan ve politikalarının</w:t>
      </w:r>
      <w:r w:rsidR="00C448F5">
        <w:rPr>
          <w:sz w:val="24"/>
          <w:shd w:val="clear" w:color="auto" w:fill="E6E6E6"/>
        </w:rPr>
        <w:t xml:space="preserve"> </w:t>
      </w:r>
      <w:r w:rsidRPr="002F0A9E">
        <w:rPr>
          <w:sz w:val="24"/>
          <w:shd w:val="clear" w:color="auto" w:fill="E6E6E6"/>
        </w:rPr>
        <w:t>geliştirilmesi</w:t>
      </w:r>
      <w:r w:rsidRPr="002F0A9E">
        <w:rPr>
          <w:sz w:val="24"/>
          <w:shd w:val="clear" w:color="auto" w:fill="E6E6E6"/>
        </w:rPr>
        <w:tab/>
      </w:r>
    </w:p>
    <w:p w:rsidR="00D7456E" w:rsidRDefault="00D7456E" w:rsidP="00CD50A6">
      <w:pPr>
        <w:pStyle w:val="Balk3"/>
        <w:spacing w:before="0" w:line="360" w:lineRule="auto"/>
        <w:jc w:val="both"/>
      </w:pPr>
      <w:bookmarkStart w:id="328" w:name="_Toc521316981"/>
    </w:p>
    <w:p w:rsidR="00796A7A" w:rsidRPr="00547C77" w:rsidRDefault="0041463B" w:rsidP="00CD50A6">
      <w:pPr>
        <w:pStyle w:val="Balk3"/>
        <w:spacing w:before="0" w:line="360" w:lineRule="auto"/>
        <w:jc w:val="both"/>
      </w:pPr>
      <w:r>
        <w:t>Hedef 6.2.1</w:t>
      </w:r>
      <w:r w:rsidR="00AB64E0">
        <w:t xml:space="preserve">. </w:t>
      </w:r>
      <w:r w:rsidRPr="0041463B">
        <w:rPr>
          <w:b w:val="0"/>
          <w:bCs w:val="0"/>
          <w:i w:val="0"/>
          <w:szCs w:val="22"/>
        </w:rPr>
        <w:t>Kadınların kentsel / kamusal hizmetlere yönelik ihtiyaçlarını belirlemek</w:t>
      </w:r>
      <w:bookmarkEnd w:id="328"/>
    </w:p>
    <w:p w:rsidR="00D7456E" w:rsidRDefault="0041463B" w:rsidP="00D7456E">
      <w:pPr>
        <w:pStyle w:val="Balk3"/>
        <w:spacing w:before="0" w:line="360" w:lineRule="auto"/>
        <w:jc w:val="both"/>
        <w:rPr>
          <w:b w:val="0"/>
          <w:bCs w:val="0"/>
          <w:i w:val="0"/>
          <w:szCs w:val="22"/>
        </w:rPr>
      </w:pPr>
      <w:bookmarkStart w:id="329" w:name="_Toc521316982"/>
      <w:r w:rsidRPr="0041463B">
        <w:rPr>
          <w:b w:val="0"/>
          <w:bCs w:val="0"/>
          <w:i w:val="0"/>
          <w:szCs w:val="22"/>
        </w:rPr>
        <w:t>6.2.1.1. Kurum/kuruluşlar tarafından verilen hizmetlerin cinsiyet etki analizlerinin</w:t>
      </w:r>
      <w:bookmarkEnd w:id="329"/>
      <w:r w:rsidRPr="0041463B">
        <w:rPr>
          <w:b w:val="0"/>
          <w:bCs w:val="0"/>
          <w:i w:val="0"/>
          <w:szCs w:val="22"/>
        </w:rPr>
        <w:t xml:space="preserve"> </w:t>
      </w:r>
      <w:bookmarkStart w:id="330" w:name="_Toc521316983"/>
    </w:p>
    <w:p w:rsidR="0041463B" w:rsidRPr="0041463B" w:rsidRDefault="00AB64E0" w:rsidP="00D7456E">
      <w:pPr>
        <w:pStyle w:val="Balk3"/>
        <w:spacing w:before="0" w:line="360" w:lineRule="auto"/>
        <w:jc w:val="both"/>
        <w:rPr>
          <w:b w:val="0"/>
          <w:bCs w:val="0"/>
          <w:i w:val="0"/>
          <w:szCs w:val="22"/>
        </w:rPr>
      </w:pPr>
      <w:r>
        <w:rPr>
          <w:b w:val="0"/>
          <w:bCs w:val="0"/>
          <w:i w:val="0"/>
          <w:szCs w:val="22"/>
        </w:rPr>
        <w:t xml:space="preserve">yapılmasını </w:t>
      </w:r>
      <w:r w:rsidR="0041463B" w:rsidRPr="0041463B">
        <w:rPr>
          <w:b w:val="0"/>
          <w:bCs w:val="0"/>
          <w:i w:val="0"/>
          <w:szCs w:val="22"/>
        </w:rPr>
        <w:t>sağlamak</w:t>
      </w:r>
      <w:bookmarkEnd w:id="330"/>
    </w:p>
    <w:p w:rsidR="00D7456E" w:rsidRDefault="0041463B" w:rsidP="00D7456E">
      <w:pPr>
        <w:pStyle w:val="Balk3"/>
        <w:spacing w:before="0" w:line="360" w:lineRule="auto"/>
        <w:jc w:val="both"/>
        <w:rPr>
          <w:b w:val="0"/>
          <w:bCs w:val="0"/>
          <w:i w:val="0"/>
          <w:szCs w:val="22"/>
        </w:rPr>
      </w:pPr>
      <w:bookmarkStart w:id="331" w:name="_Toc521316984"/>
      <w:r w:rsidRPr="0041463B">
        <w:rPr>
          <w:b w:val="0"/>
          <w:bCs w:val="0"/>
          <w:i w:val="0"/>
          <w:szCs w:val="22"/>
        </w:rPr>
        <w:t>6.2.1.2</w:t>
      </w:r>
      <w:r w:rsidR="00547C77">
        <w:rPr>
          <w:b w:val="0"/>
          <w:bCs w:val="0"/>
          <w:i w:val="0"/>
          <w:szCs w:val="22"/>
        </w:rPr>
        <w:t>.</w:t>
      </w:r>
      <w:r w:rsidRPr="0041463B">
        <w:rPr>
          <w:b w:val="0"/>
          <w:bCs w:val="0"/>
          <w:i w:val="0"/>
          <w:szCs w:val="22"/>
        </w:rPr>
        <w:t xml:space="preserve"> Kadınların (ulaşım, barınma, güvenlik, bakım ve rekreasyon alanlarındaki)</w:t>
      </w:r>
      <w:bookmarkEnd w:id="331"/>
      <w:r w:rsidRPr="0041463B">
        <w:rPr>
          <w:b w:val="0"/>
          <w:bCs w:val="0"/>
          <w:i w:val="0"/>
          <w:szCs w:val="22"/>
        </w:rPr>
        <w:t xml:space="preserve"> </w:t>
      </w:r>
      <w:bookmarkStart w:id="332" w:name="_Toc521316985"/>
    </w:p>
    <w:p w:rsidR="00D7456E" w:rsidRDefault="0041463B" w:rsidP="00D7456E">
      <w:pPr>
        <w:pStyle w:val="Balk3"/>
        <w:spacing w:before="0" w:line="360" w:lineRule="auto"/>
        <w:jc w:val="both"/>
        <w:rPr>
          <w:b w:val="0"/>
          <w:bCs w:val="0"/>
          <w:i w:val="0"/>
          <w:szCs w:val="22"/>
        </w:rPr>
      </w:pPr>
      <w:r w:rsidRPr="0041463B">
        <w:rPr>
          <w:b w:val="0"/>
          <w:bCs w:val="0"/>
          <w:i w:val="0"/>
          <w:szCs w:val="22"/>
        </w:rPr>
        <w:t>ihtiyaçlarını ve hizmet kullanımında karşılaştıkları engelleri tespit etmek amacıyla</w:t>
      </w:r>
      <w:bookmarkEnd w:id="332"/>
      <w:r w:rsidRPr="0041463B">
        <w:rPr>
          <w:b w:val="0"/>
          <w:bCs w:val="0"/>
          <w:i w:val="0"/>
          <w:szCs w:val="22"/>
        </w:rPr>
        <w:t xml:space="preserve"> </w:t>
      </w:r>
      <w:bookmarkStart w:id="333" w:name="_Toc521316986"/>
    </w:p>
    <w:p w:rsidR="008D5D88" w:rsidRDefault="0041463B" w:rsidP="00D7456E">
      <w:pPr>
        <w:pStyle w:val="Balk3"/>
        <w:spacing w:before="0" w:line="360" w:lineRule="auto"/>
        <w:jc w:val="both"/>
        <w:rPr>
          <w:b w:val="0"/>
          <w:bCs w:val="0"/>
          <w:i w:val="0"/>
          <w:szCs w:val="22"/>
        </w:rPr>
      </w:pPr>
      <w:r w:rsidRPr="0041463B">
        <w:rPr>
          <w:b w:val="0"/>
          <w:bCs w:val="0"/>
          <w:i w:val="0"/>
          <w:szCs w:val="22"/>
        </w:rPr>
        <w:t>mahalle ve köy düzeyinde alan araştırması yapmak ve kamuoyu ile paylaşmak</w:t>
      </w:r>
      <w:bookmarkEnd w:id="333"/>
    </w:p>
    <w:p w:rsidR="00D7456E" w:rsidRDefault="00D7456E" w:rsidP="008D5D88">
      <w:pPr>
        <w:pStyle w:val="Balk3"/>
        <w:spacing w:before="0" w:line="360" w:lineRule="auto"/>
        <w:jc w:val="both"/>
        <w:rPr>
          <w:bCs w:val="0"/>
          <w:i w:val="0"/>
          <w:szCs w:val="22"/>
        </w:rPr>
      </w:pPr>
      <w:bookmarkStart w:id="334" w:name="_Toc521316987"/>
    </w:p>
    <w:p w:rsidR="008D5D88" w:rsidRDefault="0041463B" w:rsidP="008D5D88">
      <w:pPr>
        <w:pStyle w:val="Balk3"/>
        <w:spacing w:before="0" w:line="360" w:lineRule="auto"/>
        <w:jc w:val="both"/>
        <w:rPr>
          <w:b w:val="0"/>
          <w:bCs w:val="0"/>
          <w:i w:val="0"/>
          <w:szCs w:val="22"/>
        </w:rPr>
      </w:pPr>
      <w:r w:rsidRPr="0041463B">
        <w:rPr>
          <w:bCs w:val="0"/>
          <w:i w:val="0"/>
          <w:szCs w:val="22"/>
        </w:rPr>
        <w:t>Hedef 6.2.2:</w:t>
      </w:r>
      <w:r w:rsidRPr="0041463B">
        <w:rPr>
          <w:b w:val="0"/>
          <w:bCs w:val="0"/>
          <w:i w:val="0"/>
          <w:szCs w:val="22"/>
        </w:rPr>
        <w:t xml:space="preserve"> Kamu kurum /kuruluşlarının toplumsal </w:t>
      </w:r>
      <w:r w:rsidR="008D5D88">
        <w:rPr>
          <w:b w:val="0"/>
          <w:bCs w:val="0"/>
          <w:i w:val="0"/>
          <w:szCs w:val="22"/>
        </w:rPr>
        <w:t>cinsiyete duyarlı plan ve bütçe</w:t>
      </w:r>
      <w:bookmarkEnd w:id="334"/>
    </w:p>
    <w:p w:rsidR="008D5D88" w:rsidRDefault="0041463B" w:rsidP="008D5D88">
      <w:pPr>
        <w:pStyle w:val="Balk3"/>
        <w:spacing w:before="0" w:line="360" w:lineRule="auto"/>
        <w:jc w:val="both"/>
        <w:rPr>
          <w:b w:val="0"/>
          <w:bCs w:val="0"/>
          <w:i w:val="0"/>
          <w:szCs w:val="22"/>
        </w:rPr>
      </w:pPr>
      <w:bookmarkStart w:id="335" w:name="_Toc521316988"/>
      <w:r w:rsidRPr="0041463B">
        <w:rPr>
          <w:b w:val="0"/>
          <w:bCs w:val="0"/>
          <w:i w:val="0"/>
          <w:szCs w:val="22"/>
        </w:rPr>
        <w:t>hazırlamalarını sağlamak</w:t>
      </w:r>
      <w:bookmarkEnd w:id="335"/>
    </w:p>
    <w:p w:rsidR="008D5D88" w:rsidRDefault="0041463B" w:rsidP="008D5D88">
      <w:pPr>
        <w:pStyle w:val="Balk3"/>
        <w:spacing w:before="0" w:line="360" w:lineRule="auto"/>
        <w:jc w:val="both"/>
        <w:rPr>
          <w:b w:val="0"/>
          <w:bCs w:val="0"/>
          <w:i w:val="0"/>
          <w:szCs w:val="22"/>
        </w:rPr>
      </w:pPr>
      <w:bookmarkStart w:id="336" w:name="_Toc521316989"/>
      <w:r w:rsidRPr="0041463B">
        <w:rPr>
          <w:b w:val="0"/>
          <w:bCs w:val="0"/>
          <w:i w:val="0"/>
          <w:szCs w:val="22"/>
        </w:rPr>
        <w:t>6.2.2.1. Kurum/kuruluşların planlama birimlerine yönelik toplumsal cinsiyet ana</w:t>
      </w:r>
      <w:bookmarkEnd w:id="336"/>
    </w:p>
    <w:p w:rsidR="008D5D88" w:rsidRDefault="0041463B" w:rsidP="008D5D88">
      <w:pPr>
        <w:pStyle w:val="Balk3"/>
        <w:spacing w:before="0" w:line="360" w:lineRule="auto"/>
        <w:jc w:val="both"/>
        <w:rPr>
          <w:b w:val="0"/>
          <w:bCs w:val="0"/>
          <w:i w:val="0"/>
          <w:szCs w:val="22"/>
        </w:rPr>
      </w:pPr>
      <w:bookmarkStart w:id="337" w:name="_Toc521316990"/>
      <w:proofErr w:type="spellStart"/>
      <w:r w:rsidRPr="0041463B">
        <w:rPr>
          <w:b w:val="0"/>
          <w:bCs w:val="0"/>
          <w:i w:val="0"/>
          <w:szCs w:val="22"/>
        </w:rPr>
        <w:t>akımlaştırılması</w:t>
      </w:r>
      <w:proofErr w:type="spellEnd"/>
      <w:r w:rsidRPr="0041463B">
        <w:rPr>
          <w:b w:val="0"/>
          <w:bCs w:val="0"/>
          <w:i w:val="0"/>
          <w:szCs w:val="22"/>
        </w:rPr>
        <w:t xml:space="preserve"> ve cinsiyet etki anal</w:t>
      </w:r>
      <w:r w:rsidR="008D5D88">
        <w:rPr>
          <w:b w:val="0"/>
          <w:bCs w:val="0"/>
          <w:i w:val="0"/>
          <w:szCs w:val="22"/>
        </w:rPr>
        <w:t>izi yöntemleri eğitimleri vermek</w:t>
      </w:r>
      <w:bookmarkEnd w:id="337"/>
    </w:p>
    <w:p w:rsidR="008D5D88" w:rsidRDefault="0041463B" w:rsidP="008D5D88">
      <w:pPr>
        <w:pStyle w:val="Balk3"/>
        <w:spacing w:before="0" w:line="360" w:lineRule="auto"/>
        <w:jc w:val="both"/>
        <w:rPr>
          <w:b w:val="0"/>
          <w:bCs w:val="0"/>
          <w:i w:val="0"/>
          <w:szCs w:val="22"/>
        </w:rPr>
      </w:pPr>
      <w:bookmarkStart w:id="338" w:name="_Toc521316991"/>
      <w:r w:rsidRPr="0041463B">
        <w:rPr>
          <w:b w:val="0"/>
          <w:bCs w:val="0"/>
          <w:i w:val="0"/>
          <w:szCs w:val="22"/>
        </w:rPr>
        <w:t>6.2.2.2. Kurum/kuruluşların bütçe birimlerine yönelik toplumsal cinsiyete duyarlı</w:t>
      </w:r>
      <w:bookmarkEnd w:id="338"/>
      <w:r w:rsidRPr="0041463B">
        <w:rPr>
          <w:b w:val="0"/>
          <w:bCs w:val="0"/>
          <w:i w:val="0"/>
          <w:szCs w:val="22"/>
        </w:rPr>
        <w:t xml:space="preserve"> </w:t>
      </w:r>
    </w:p>
    <w:p w:rsidR="008D5D88" w:rsidRDefault="0041463B" w:rsidP="008D5D88">
      <w:pPr>
        <w:pStyle w:val="Balk3"/>
        <w:spacing w:before="0" w:line="360" w:lineRule="auto"/>
        <w:jc w:val="both"/>
        <w:rPr>
          <w:b w:val="0"/>
          <w:bCs w:val="0"/>
          <w:i w:val="0"/>
          <w:szCs w:val="22"/>
        </w:rPr>
      </w:pPr>
      <w:bookmarkStart w:id="339" w:name="_Toc521316992"/>
      <w:r w:rsidRPr="0041463B">
        <w:rPr>
          <w:b w:val="0"/>
          <w:bCs w:val="0"/>
          <w:i w:val="0"/>
          <w:szCs w:val="22"/>
        </w:rPr>
        <w:t>bütçe hazırlama eğitimleri vermek</w:t>
      </w:r>
      <w:bookmarkEnd w:id="339"/>
    </w:p>
    <w:p w:rsidR="008D5D88" w:rsidRDefault="0041463B" w:rsidP="008D5D88">
      <w:pPr>
        <w:pStyle w:val="Balk3"/>
        <w:spacing w:before="0" w:line="360" w:lineRule="auto"/>
        <w:jc w:val="both"/>
        <w:rPr>
          <w:b w:val="0"/>
          <w:bCs w:val="0"/>
          <w:i w:val="0"/>
          <w:szCs w:val="22"/>
        </w:rPr>
      </w:pPr>
      <w:bookmarkStart w:id="340" w:name="_Toc521316993"/>
      <w:r w:rsidRPr="0041463B">
        <w:rPr>
          <w:b w:val="0"/>
          <w:bCs w:val="0"/>
          <w:i w:val="0"/>
          <w:szCs w:val="22"/>
        </w:rPr>
        <w:t>6.2.2.3. Kamu kurumlarının stratejik planlarının TCE ‘ye duyarlı hale getirilmesini sağlamak</w:t>
      </w:r>
      <w:bookmarkEnd w:id="340"/>
    </w:p>
    <w:p w:rsidR="00D7456E" w:rsidRDefault="00D7456E" w:rsidP="008D5D88">
      <w:pPr>
        <w:pStyle w:val="Balk3"/>
        <w:spacing w:before="0" w:line="360" w:lineRule="auto"/>
        <w:jc w:val="both"/>
        <w:rPr>
          <w:bCs w:val="0"/>
          <w:i w:val="0"/>
          <w:szCs w:val="22"/>
        </w:rPr>
      </w:pPr>
      <w:bookmarkStart w:id="341" w:name="_Toc521316994"/>
    </w:p>
    <w:p w:rsidR="008D5D88" w:rsidRDefault="0041463B" w:rsidP="008D5D88">
      <w:pPr>
        <w:pStyle w:val="Balk3"/>
        <w:spacing w:before="0" w:line="360" w:lineRule="auto"/>
        <w:jc w:val="both"/>
        <w:rPr>
          <w:b w:val="0"/>
          <w:bCs w:val="0"/>
          <w:i w:val="0"/>
          <w:szCs w:val="22"/>
        </w:rPr>
      </w:pPr>
      <w:r w:rsidRPr="0041463B">
        <w:rPr>
          <w:bCs w:val="0"/>
          <w:i w:val="0"/>
          <w:szCs w:val="22"/>
        </w:rPr>
        <w:t>Hedef 6.2.3:</w:t>
      </w:r>
      <w:r w:rsidRPr="0041463B">
        <w:rPr>
          <w:b w:val="0"/>
          <w:bCs w:val="0"/>
          <w:i w:val="0"/>
          <w:szCs w:val="22"/>
        </w:rPr>
        <w:t xml:space="preserve"> Kentte toplumsal cinsiyet eşitliği temelli hizmet</w:t>
      </w:r>
      <w:r w:rsidR="008D5D88">
        <w:rPr>
          <w:b w:val="0"/>
          <w:bCs w:val="0"/>
          <w:i w:val="0"/>
          <w:szCs w:val="22"/>
        </w:rPr>
        <w:t xml:space="preserve"> sunumu/tasarımında kullanılmak</w:t>
      </w:r>
      <w:bookmarkEnd w:id="341"/>
    </w:p>
    <w:p w:rsidR="008D5D88" w:rsidRDefault="0041463B" w:rsidP="008D5D88">
      <w:pPr>
        <w:pStyle w:val="Balk3"/>
        <w:spacing w:before="0" w:line="360" w:lineRule="auto"/>
        <w:jc w:val="both"/>
        <w:rPr>
          <w:b w:val="0"/>
          <w:bCs w:val="0"/>
          <w:i w:val="0"/>
          <w:szCs w:val="22"/>
        </w:rPr>
      </w:pPr>
      <w:bookmarkStart w:id="342" w:name="_Toc521316995"/>
      <w:r w:rsidRPr="0041463B">
        <w:rPr>
          <w:b w:val="0"/>
          <w:bCs w:val="0"/>
          <w:i w:val="0"/>
          <w:szCs w:val="22"/>
        </w:rPr>
        <w:t>üzere düzenli ve kapsamlı veri toplamak</w:t>
      </w:r>
      <w:bookmarkEnd w:id="342"/>
    </w:p>
    <w:p w:rsidR="001A13B6" w:rsidRDefault="0041463B" w:rsidP="008D5D88">
      <w:pPr>
        <w:pStyle w:val="Balk3"/>
        <w:spacing w:before="0" w:line="360" w:lineRule="auto"/>
        <w:jc w:val="both"/>
        <w:rPr>
          <w:b w:val="0"/>
          <w:bCs w:val="0"/>
          <w:i w:val="0"/>
          <w:szCs w:val="22"/>
        </w:rPr>
      </w:pPr>
      <w:bookmarkStart w:id="343" w:name="_Toc521316996"/>
      <w:r w:rsidRPr="0041463B">
        <w:rPr>
          <w:b w:val="0"/>
          <w:bCs w:val="0"/>
          <w:i w:val="0"/>
          <w:szCs w:val="22"/>
        </w:rPr>
        <w:t>6.2.3.1. Kurumların verilerini cinsiyet ayrımlı tutmaları sağlamak ve tüm kurum kuruluşlara</w:t>
      </w:r>
      <w:bookmarkEnd w:id="343"/>
    </w:p>
    <w:p w:rsidR="0041463B" w:rsidRDefault="0041463B" w:rsidP="00CD50A6">
      <w:pPr>
        <w:pStyle w:val="Balk3"/>
        <w:spacing w:before="0" w:line="360" w:lineRule="auto"/>
        <w:jc w:val="both"/>
        <w:rPr>
          <w:b w:val="0"/>
          <w:bCs w:val="0"/>
          <w:i w:val="0"/>
          <w:szCs w:val="22"/>
        </w:rPr>
      </w:pPr>
      <w:bookmarkStart w:id="344" w:name="_Toc521316997"/>
      <w:r w:rsidRPr="0041463B">
        <w:rPr>
          <w:b w:val="0"/>
          <w:bCs w:val="0"/>
          <w:i w:val="0"/>
          <w:szCs w:val="22"/>
        </w:rPr>
        <w:t>ait verilerin, belli aralıklarla güncellenerek Valilik Eşitlik Biriminde toplanmasını</w:t>
      </w:r>
      <w:r w:rsidR="00995B00">
        <w:rPr>
          <w:b w:val="0"/>
          <w:bCs w:val="0"/>
          <w:i w:val="0"/>
          <w:szCs w:val="22"/>
        </w:rPr>
        <w:t xml:space="preserve"> </w:t>
      </w:r>
      <w:r w:rsidRPr="0041463B">
        <w:rPr>
          <w:b w:val="0"/>
          <w:bCs w:val="0"/>
          <w:i w:val="0"/>
          <w:szCs w:val="22"/>
        </w:rPr>
        <w:t>sağlamak</w:t>
      </w:r>
      <w:r w:rsidR="00B821FB">
        <w:rPr>
          <w:b w:val="0"/>
          <w:bCs w:val="0"/>
          <w:i w:val="0"/>
          <w:szCs w:val="22"/>
        </w:rPr>
        <w:t>.</w:t>
      </w:r>
      <w:bookmarkEnd w:id="344"/>
      <w:r w:rsidR="00B821FB">
        <w:rPr>
          <w:b w:val="0"/>
          <w:bCs w:val="0"/>
          <w:i w:val="0"/>
          <w:szCs w:val="22"/>
        </w:rPr>
        <w:t xml:space="preserve">     </w:t>
      </w:r>
    </w:p>
    <w:p w:rsidR="00B821FB" w:rsidRPr="0041463B" w:rsidRDefault="00B821FB" w:rsidP="0041463B">
      <w:pPr>
        <w:pStyle w:val="Balk3"/>
        <w:spacing w:before="0"/>
        <w:jc w:val="both"/>
        <w:rPr>
          <w:b w:val="0"/>
          <w:bCs w:val="0"/>
          <w:i w:val="0"/>
          <w:szCs w:val="22"/>
        </w:rPr>
        <w:sectPr w:rsidR="00B821FB" w:rsidRPr="0041463B" w:rsidSect="003E415F">
          <w:pgSz w:w="11910" w:h="16840"/>
          <w:pgMar w:top="1021" w:right="284" w:bottom="1021" w:left="1134" w:header="0" w:footer="731" w:gutter="0"/>
          <w:cols w:space="708"/>
        </w:sectPr>
      </w:pPr>
    </w:p>
    <w:p w:rsidR="00796A7A" w:rsidRPr="002F0A9E" w:rsidRDefault="00E76C92" w:rsidP="00B821FB">
      <w:pPr>
        <w:pStyle w:val="Balk1"/>
        <w:numPr>
          <w:ilvl w:val="0"/>
          <w:numId w:val="145"/>
        </w:numPr>
        <w:tabs>
          <w:tab w:val="left" w:pos="568"/>
        </w:tabs>
        <w:spacing w:before="71"/>
        <w:ind w:left="567" w:hanging="283"/>
      </w:pPr>
      <w:bookmarkStart w:id="345" w:name="_bookmark14"/>
      <w:bookmarkStart w:id="346" w:name="_Toc521316998"/>
      <w:bookmarkEnd w:id="345"/>
      <w:r w:rsidRPr="00B821FB">
        <w:rPr>
          <w:color w:val="4F81BC"/>
        </w:rPr>
        <w:lastRenderedPageBreak/>
        <w:t>YEREL EŞİTLİK EYLEMPLANI</w:t>
      </w:r>
      <w:bookmarkEnd w:id="346"/>
    </w:p>
    <w:p w:rsidR="00796A7A" w:rsidRPr="002F0A9E" w:rsidRDefault="00796A7A">
      <w:pPr>
        <w:pStyle w:val="T2"/>
        <w:spacing w:before="10"/>
        <w:rPr>
          <w:b/>
          <w:sz w:val="33"/>
        </w:rPr>
      </w:pPr>
    </w:p>
    <w:p w:rsidR="00796A7A" w:rsidRPr="002F0A9E" w:rsidRDefault="00E76C92">
      <w:pPr>
        <w:pStyle w:val="Balk2"/>
        <w:ind w:left="212"/>
      </w:pPr>
      <w:bookmarkStart w:id="347" w:name="_bookmark15"/>
      <w:bookmarkStart w:id="348" w:name="_Toc521316999"/>
      <w:bookmarkEnd w:id="347"/>
      <w:r w:rsidRPr="002F0A9E">
        <w:rPr>
          <w:color w:val="4F81BC"/>
        </w:rPr>
        <w:t>Müdahale Alanı 1: Kadın ve Eğitim Hizmetleri</w:t>
      </w:r>
      <w:bookmarkEnd w:id="348"/>
    </w:p>
    <w:p w:rsidR="00796A7A" w:rsidRPr="002F0A9E" w:rsidRDefault="00796A7A">
      <w:pPr>
        <w:pStyle w:val="T2"/>
        <w:rPr>
          <w:b/>
          <w:sz w:val="20"/>
        </w:rPr>
      </w:pPr>
    </w:p>
    <w:p w:rsidR="00796A7A" w:rsidRPr="002F0A9E" w:rsidRDefault="00796A7A">
      <w:pPr>
        <w:pStyle w:val="T2"/>
        <w:spacing w:before="9"/>
        <w:rPr>
          <w:b/>
          <w:sz w:val="1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1F7FAE" w:rsidRPr="002F0A9E" w:rsidTr="00ED7CA4">
        <w:trPr>
          <w:trHeight w:val="570"/>
        </w:trPr>
        <w:tc>
          <w:tcPr>
            <w:tcW w:w="4278" w:type="dxa"/>
            <w:shd w:val="clear" w:color="auto" w:fill="CCCCCC"/>
          </w:tcPr>
          <w:p w:rsidR="001F7FAE" w:rsidRPr="001F7FAE" w:rsidRDefault="001F7FAE" w:rsidP="00C45035">
            <w:pPr>
              <w:spacing w:line="215" w:lineRule="exact"/>
              <w:ind w:left="335"/>
              <w:rPr>
                <w:b/>
                <w:sz w:val="16"/>
                <w:szCs w:val="16"/>
              </w:rPr>
            </w:pPr>
            <w:r w:rsidRPr="001F7FAE">
              <w:rPr>
                <w:b/>
                <w:sz w:val="16"/>
                <w:szCs w:val="16"/>
              </w:rPr>
              <w:t>Faaliyet</w:t>
            </w:r>
          </w:p>
        </w:tc>
        <w:tc>
          <w:tcPr>
            <w:tcW w:w="1755" w:type="dxa"/>
            <w:shd w:val="clear" w:color="auto" w:fill="CCCCCC"/>
          </w:tcPr>
          <w:p w:rsidR="001F7FAE" w:rsidRPr="001F7FAE" w:rsidRDefault="001F7FAE" w:rsidP="00C45035">
            <w:pPr>
              <w:spacing w:line="215" w:lineRule="exact"/>
              <w:ind w:left="335"/>
              <w:rPr>
                <w:b/>
                <w:sz w:val="16"/>
                <w:szCs w:val="16"/>
              </w:rPr>
            </w:pPr>
            <w:r w:rsidRPr="001F7FAE">
              <w:rPr>
                <w:b/>
                <w:sz w:val="16"/>
                <w:szCs w:val="16"/>
              </w:rPr>
              <w:t>Zaman</w:t>
            </w:r>
          </w:p>
        </w:tc>
        <w:tc>
          <w:tcPr>
            <w:tcW w:w="2401" w:type="dxa"/>
            <w:shd w:val="clear" w:color="auto" w:fill="CCCCCC"/>
          </w:tcPr>
          <w:p w:rsidR="001F7FAE" w:rsidRPr="001F7FAE" w:rsidRDefault="001F7FAE" w:rsidP="00C45035">
            <w:pPr>
              <w:spacing w:line="215" w:lineRule="exact"/>
              <w:ind w:left="335"/>
              <w:rPr>
                <w:b/>
                <w:sz w:val="16"/>
                <w:szCs w:val="16"/>
              </w:rPr>
            </w:pPr>
            <w:r w:rsidRPr="001F7FAE">
              <w:rPr>
                <w:b/>
                <w:sz w:val="16"/>
                <w:szCs w:val="16"/>
              </w:rPr>
              <w:t xml:space="preserve">Sorumlu </w:t>
            </w:r>
          </w:p>
          <w:p w:rsidR="001F7FAE" w:rsidRPr="001F7FAE" w:rsidRDefault="001F7FAE" w:rsidP="00C45035">
            <w:pPr>
              <w:spacing w:line="215" w:lineRule="exact"/>
              <w:ind w:left="335"/>
              <w:rPr>
                <w:b/>
                <w:sz w:val="16"/>
                <w:szCs w:val="16"/>
              </w:rPr>
            </w:pPr>
            <w:r w:rsidRPr="001F7FAE">
              <w:rPr>
                <w:b/>
                <w:sz w:val="16"/>
                <w:szCs w:val="16"/>
              </w:rPr>
              <w:t>Kurum/Kuruluşlar</w:t>
            </w:r>
          </w:p>
        </w:tc>
        <w:tc>
          <w:tcPr>
            <w:tcW w:w="2416" w:type="dxa"/>
            <w:shd w:val="clear" w:color="auto" w:fill="CCCCCC"/>
          </w:tcPr>
          <w:p w:rsidR="001F7FAE" w:rsidRPr="001F7FAE" w:rsidRDefault="001F7FAE" w:rsidP="00C45035">
            <w:pPr>
              <w:spacing w:line="215" w:lineRule="exact"/>
              <w:ind w:left="335"/>
              <w:rPr>
                <w:b/>
                <w:sz w:val="16"/>
                <w:szCs w:val="16"/>
              </w:rPr>
            </w:pPr>
            <w:r w:rsidRPr="001F7FAE">
              <w:rPr>
                <w:b/>
                <w:sz w:val="16"/>
                <w:szCs w:val="16"/>
              </w:rPr>
              <w:t>Destekçi Kurum/Kuruluşlar</w:t>
            </w:r>
          </w:p>
        </w:tc>
        <w:tc>
          <w:tcPr>
            <w:tcW w:w="2039" w:type="dxa"/>
            <w:shd w:val="clear" w:color="auto" w:fill="CCCCCC"/>
          </w:tcPr>
          <w:p w:rsidR="001F7FAE" w:rsidRPr="001F7FAE" w:rsidRDefault="001F7FAE" w:rsidP="00C45035">
            <w:pPr>
              <w:spacing w:line="215" w:lineRule="exact"/>
              <w:ind w:left="335"/>
              <w:rPr>
                <w:b/>
                <w:sz w:val="16"/>
                <w:szCs w:val="16"/>
              </w:rPr>
            </w:pPr>
            <w:r w:rsidRPr="001F7FAE">
              <w:rPr>
                <w:b/>
                <w:sz w:val="16"/>
                <w:szCs w:val="16"/>
              </w:rPr>
              <w:t>Göstergeler</w:t>
            </w:r>
          </w:p>
        </w:tc>
        <w:tc>
          <w:tcPr>
            <w:tcW w:w="1689" w:type="dxa"/>
            <w:shd w:val="clear" w:color="auto" w:fill="CCCCCC"/>
          </w:tcPr>
          <w:p w:rsidR="001F7FAE" w:rsidRPr="001F7FAE" w:rsidRDefault="001F7FAE" w:rsidP="00C45035">
            <w:pPr>
              <w:spacing w:line="225" w:lineRule="exact"/>
              <w:ind w:left="321"/>
              <w:rPr>
                <w:b/>
                <w:sz w:val="16"/>
                <w:szCs w:val="16"/>
              </w:rPr>
            </w:pPr>
            <w:r w:rsidRPr="001F7FAE">
              <w:rPr>
                <w:b/>
                <w:sz w:val="16"/>
                <w:szCs w:val="16"/>
              </w:rPr>
              <w:t>Doğrulama</w:t>
            </w:r>
          </w:p>
          <w:p w:rsidR="001F7FAE" w:rsidRPr="001F7FAE" w:rsidRDefault="001F7FAE" w:rsidP="00C45035">
            <w:pPr>
              <w:spacing w:line="215" w:lineRule="exact"/>
              <w:ind w:left="335"/>
              <w:rPr>
                <w:b/>
                <w:sz w:val="16"/>
                <w:szCs w:val="16"/>
              </w:rPr>
            </w:pPr>
            <w:r w:rsidRPr="001F7FAE">
              <w:rPr>
                <w:b/>
                <w:sz w:val="16"/>
                <w:szCs w:val="16"/>
              </w:rPr>
              <w:t>Kaynakları</w:t>
            </w:r>
          </w:p>
        </w:tc>
      </w:tr>
      <w:tr w:rsidR="00ED7CA4" w:rsidRPr="002F0A9E" w:rsidTr="00ED7CA4">
        <w:trPr>
          <w:trHeight w:val="330"/>
        </w:trPr>
        <w:tc>
          <w:tcPr>
            <w:tcW w:w="14578" w:type="dxa"/>
            <w:gridSpan w:val="6"/>
            <w:shd w:val="clear" w:color="auto" w:fill="E6E6E6"/>
          </w:tcPr>
          <w:p w:rsidR="00ED7CA4" w:rsidRPr="0021126A" w:rsidRDefault="00ED7CA4" w:rsidP="00ED7CA4">
            <w:pPr>
              <w:spacing w:before="40"/>
              <w:ind w:left="55"/>
              <w:rPr>
                <w:b/>
                <w:sz w:val="20"/>
              </w:rPr>
            </w:pPr>
            <w:r w:rsidRPr="0021126A">
              <w:rPr>
                <w:b/>
                <w:sz w:val="20"/>
              </w:rPr>
              <w:t>Stratejik Öncelik 1.1: Kentte kadınların yaygın eğitim fırsatlarından yararlanma düzeyinin arttırılması</w:t>
            </w:r>
          </w:p>
        </w:tc>
      </w:tr>
      <w:tr w:rsidR="00ED7CA4" w:rsidRPr="002F0A9E" w:rsidTr="00ED7CA4">
        <w:trPr>
          <w:trHeight w:val="328"/>
        </w:trPr>
        <w:tc>
          <w:tcPr>
            <w:tcW w:w="14578" w:type="dxa"/>
            <w:gridSpan w:val="6"/>
            <w:shd w:val="clear" w:color="auto" w:fill="E6E6FF"/>
          </w:tcPr>
          <w:p w:rsidR="00ED7CA4" w:rsidRPr="0021126A" w:rsidRDefault="00ED7CA4" w:rsidP="00ED7CA4">
            <w:pPr>
              <w:spacing w:before="41"/>
              <w:ind w:left="55"/>
              <w:rPr>
                <w:b/>
                <w:sz w:val="20"/>
              </w:rPr>
            </w:pPr>
            <w:r w:rsidRPr="0021126A">
              <w:rPr>
                <w:b/>
                <w:sz w:val="20"/>
              </w:rPr>
              <w:t>Hedef 1.1.1: Kişisel gelişim ve mesleki eğitimlere katılımı kadınlar için cazip hale getirmek</w:t>
            </w:r>
          </w:p>
        </w:tc>
      </w:tr>
      <w:tr w:rsidR="00ED7CA4" w:rsidRPr="002F0A9E" w:rsidTr="00ED7CA4">
        <w:trPr>
          <w:trHeight w:val="3218"/>
        </w:trPr>
        <w:tc>
          <w:tcPr>
            <w:tcW w:w="4278" w:type="dxa"/>
          </w:tcPr>
          <w:p w:rsidR="00ED7CA4" w:rsidRPr="002F0A9E" w:rsidRDefault="00ED7CA4" w:rsidP="008503ED">
            <w:pPr>
              <w:numPr>
                <w:ilvl w:val="3"/>
                <w:numId w:val="170"/>
              </w:numPr>
              <w:spacing w:before="44"/>
              <w:ind w:right="149"/>
              <w:jc w:val="both"/>
              <w:rPr>
                <w:sz w:val="18"/>
              </w:rPr>
            </w:pPr>
            <w:r w:rsidRPr="002F0A9E">
              <w:rPr>
                <w:sz w:val="18"/>
              </w:rPr>
              <w:t>Kişisel gelişim ve mesleki eğitim kurslarına katılan kadınlara mahallelerde eğitim verilmesini sağlamak</w:t>
            </w:r>
          </w:p>
          <w:p w:rsidR="00ED7CA4" w:rsidRPr="002F0A9E" w:rsidRDefault="00652DA3" w:rsidP="008503ED">
            <w:pPr>
              <w:numPr>
                <w:ilvl w:val="3"/>
                <w:numId w:val="170"/>
              </w:numPr>
              <w:spacing w:before="44"/>
              <w:ind w:right="106"/>
              <w:jc w:val="both"/>
              <w:rPr>
                <w:sz w:val="18"/>
              </w:rPr>
            </w:pPr>
            <w:r w:rsidRPr="002F0A9E">
              <w:rPr>
                <w:sz w:val="18"/>
              </w:rPr>
              <w:t>Kursiyer kadınlar için kurs mekanlarında yada yakın alanlarda çocuk bakım merkezlerinin açılması, kursa katılan kadınların hasta/ yaşlı yakınlarına bakım hizmetlerinin verilmesi ve kurs merkezlerine ücretsiz ulaşım sağlamak</w:t>
            </w:r>
          </w:p>
          <w:p w:rsidR="00ED7CA4" w:rsidRPr="002F0A9E" w:rsidRDefault="00ED7CA4" w:rsidP="008503ED">
            <w:pPr>
              <w:spacing w:before="45"/>
              <w:ind w:left="713" w:right="103" w:hanging="663"/>
              <w:jc w:val="both"/>
              <w:rPr>
                <w:sz w:val="18"/>
              </w:rPr>
            </w:pPr>
            <w:r w:rsidRPr="002F0A9E">
              <w:rPr>
                <w:sz w:val="18"/>
              </w:rPr>
              <w:t>1.1.1.3. İldeki turizm potansiyelinden yararlanıp, öncelikli turizmin geliştiği bölgelerdeki yerel kadınlara yönelik yabancı dil, geleneksel el sanatları, ev pansiyonculuğu, hediyelik eşya tasarımı vb. konularda kurslar açmak</w:t>
            </w:r>
          </w:p>
        </w:tc>
        <w:tc>
          <w:tcPr>
            <w:tcW w:w="1755" w:type="dxa"/>
          </w:tcPr>
          <w:p w:rsidR="00ED7CA4" w:rsidRPr="002F0A9E" w:rsidRDefault="00ED7CA4" w:rsidP="008503ED">
            <w:pPr>
              <w:spacing w:before="44"/>
              <w:ind w:left="57"/>
              <w:jc w:val="both"/>
              <w:rPr>
                <w:sz w:val="18"/>
              </w:rPr>
            </w:pPr>
            <w:r w:rsidRPr="002F0A9E">
              <w:rPr>
                <w:sz w:val="18"/>
              </w:rPr>
              <w:t>201</w:t>
            </w:r>
            <w:r w:rsidR="00652DA3" w:rsidRPr="002F0A9E">
              <w:rPr>
                <w:sz w:val="18"/>
              </w:rPr>
              <w:t>8-2023</w:t>
            </w:r>
          </w:p>
        </w:tc>
        <w:tc>
          <w:tcPr>
            <w:tcW w:w="2401" w:type="dxa"/>
          </w:tcPr>
          <w:p w:rsidR="00007788" w:rsidRDefault="00007788" w:rsidP="00007788">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007788" w:rsidRPr="002F0A9E" w:rsidRDefault="00007788" w:rsidP="00007788">
            <w:pPr>
              <w:tabs>
                <w:tab w:val="left" w:pos="165"/>
              </w:tabs>
              <w:ind w:left="54"/>
              <w:jc w:val="both"/>
              <w:rPr>
                <w:sz w:val="18"/>
              </w:rPr>
            </w:pPr>
          </w:p>
          <w:p w:rsidR="00ED7CA4" w:rsidRPr="002F0A9E" w:rsidRDefault="00ED7CA4" w:rsidP="008503ED">
            <w:pPr>
              <w:numPr>
                <w:ilvl w:val="0"/>
                <w:numId w:val="131"/>
              </w:numPr>
              <w:tabs>
                <w:tab w:val="left" w:pos="165"/>
              </w:tabs>
              <w:spacing w:before="44"/>
              <w:ind w:right="164" w:firstLine="0"/>
              <w:jc w:val="both"/>
              <w:rPr>
                <w:sz w:val="18"/>
              </w:rPr>
            </w:pPr>
            <w:r w:rsidRPr="002F0A9E">
              <w:rPr>
                <w:sz w:val="18"/>
              </w:rPr>
              <w:t>İl Milli Eğitim / Halk Eğitim Müdürlüğü</w:t>
            </w:r>
          </w:p>
          <w:p w:rsidR="00ED7CA4" w:rsidRPr="002F0A9E" w:rsidRDefault="00ED7CA4" w:rsidP="008503ED">
            <w:pPr>
              <w:spacing w:before="1"/>
              <w:jc w:val="both"/>
              <w:rPr>
                <w:b/>
                <w:sz w:val="18"/>
              </w:rPr>
            </w:pPr>
          </w:p>
          <w:p w:rsidR="00ED7CA4" w:rsidRPr="002F0A9E" w:rsidRDefault="00ED7CA4" w:rsidP="008503ED">
            <w:pPr>
              <w:numPr>
                <w:ilvl w:val="0"/>
                <w:numId w:val="131"/>
              </w:numPr>
              <w:tabs>
                <w:tab w:val="left" w:pos="165"/>
              </w:tabs>
              <w:ind w:right="55" w:firstLine="0"/>
              <w:jc w:val="both"/>
              <w:rPr>
                <w:sz w:val="18"/>
              </w:rPr>
            </w:pPr>
            <w:r w:rsidRPr="002F0A9E">
              <w:rPr>
                <w:sz w:val="18"/>
              </w:rPr>
              <w:t>Nevşehir Belediyesi</w:t>
            </w:r>
          </w:p>
          <w:p w:rsidR="00652DA3" w:rsidRPr="002F0A9E" w:rsidRDefault="00652DA3" w:rsidP="008503ED">
            <w:pPr>
              <w:pStyle w:val="GvdeMetni"/>
              <w:jc w:val="both"/>
              <w:rPr>
                <w:sz w:val="18"/>
              </w:rPr>
            </w:pPr>
          </w:p>
          <w:p w:rsidR="00652DA3" w:rsidRPr="002F0A9E" w:rsidRDefault="00652DA3" w:rsidP="008503ED">
            <w:pPr>
              <w:numPr>
                <w:ilvl w:val="0"/>
                <w:numId w:val="131"/>
              </w:numPr>
              <w:tabs>
                <w:tab w:val="left" w:pos="165"/>
              </w:tabs>
              <w:ind w:right="55" w:firstLine="0"/>
              <w:jc w:val="both"/>
              <w:rPr>
                <w:sz w:val="18"/>
              </w:rPr>
            </w:pPr>
            <w:r w:rsidRPr="002F0A9E">
              <w:rPr>
                <w:sz w:val="18"/>
              </w:rPr>
              <w:t>İŞKUR</w:t>
            </w:r>
          </w:p>
          <w:p w:rsidR="00ED7CA4" w:rsidRPr="002F0A9E" w:rsidRDefault="00ED7CA4" w:rsidP="008503ED">
            <w:pPr>
              <w:jc w:val="both"/>
              <w:rPr>
                <w:b/>
                <w:sz w:val="18"/>
              </w:rPr>
            </w:pPr>
          </w:p>
          <w:p w:rsidR="00ED7CA4" w:rsidRPr="002F0A9E" w:rsidRDefault="00ED7CA4" w:rsidP="008503ED">
            <w:pPr>
              <w:numPr>
                <w:ilvl w:val="0"/>
                <w:numId w:val="131"/>
              </w:numPr>
              <w:tabs>
                <w:tab w:val="left" w:pos="165"/>
              </w:tabs>
              <w:spacing w:before="1"/>
              <w:ind w:firstLine="0"/>
              <w:jc w:val="both"/>
              <w:rPr>
                <w:sz w:val="18"/>
              </w:rPr>
            </w:pPr>
            <w:r w:rsidRPr="002F0A9E">
              <w:rPr>
                <w:sz w:val="18"/>
              </w:rPr>
              <w:t>Belde ve İlçe</w:t>
            </w:r>
            <w:r w:rsidR="00C448F5">
              <w:rPr>
                <w:sz w:val="18"/>
              </w:rPr>
              <w:t xml:space="preserve"> </w:t>
            </w:r>
            <w:r w:rsidRPr="002F0A9E">
              <w:rPr>
                <w:sz w:val="18"/>
              </w:rPr>
              <w:t>Belediyeleri</w:t>
            </w:r>
          </w:p>
        </w:tc>
        <w:tc>
          <w:tcPr>
            <w:tcW w:w="2416" w:type="dxa"/>
          </w:tcPr>
          <w:p w:rsidR="00ED7CA4" w:rsidRPr="002F0A9E" w:rsidRDefault="00007788" w:rsidP="008503ED">
            <w:pPr>
              <w:numPr>
                <w:ilvl w:val="0"/>
                <w:numId w:val="130"/>
              </w:numPr>
              <w:tabs>
                <w:tab w:val="left" w:pos="164"/>
              </w:tabs>
              <w:ind w:firstLine="0"/>
              <w:jc w:val="both"/>
              <w:rPr>
                <w:sz w:val="18"/>
              </w:rPr>
            </w:pPr>
            <w:r>
              <w:rPr>
                <w:sz w:val="18"/>
              </w:rPr>
              <w:t>Nevşehir İl Özel İ</w:t>
            </w:r>
            <w:r w:rsidR="00ED7CA4" w:rsidRPr="002F0A9E">
              <w:rPr>
                <w:sz w:val="18"/>
              </w:rPr>
              <w:t>daresi</w:t>
            </w:r>
          </w:p>
          <w:p w:rsidR="001D31C3" w:rsidRPr="002F0A9E" w:rsidRDefault="001D31C3" w:rsidP="008503ED">
            <w:pPr>
              <w:tabs>
                <w:tab w:val="left" w:pos="164"/>
              </w:tabs>
              <w:ind w:left="53"/>
              <w:jc w:val="both"/>
              <w:rPr>
                <w:sz w:val="18"/>
              </w:rPr>
            </w:pPr>
          </w:p>
          <w:p w:rsidR="00CE338C" w:rsidRPr="002F0A9E" w:rsidRDefault="008503ED" w:rsidP="008503ED">
            <w:pPr>
              <w:numPr>
                <w:ilvl w:val="0"/>
                <w:numId w:val="130"/>
              </w:numPr>
              <w:tabs>
                <w:tab w:val="left" w:pos="164"/>
              </w:tabs>
              <w:ind w:firstLine="0"/>
              <w:jc w:val="both"/>
              <w:rPr>
                <w:sz w:val="18"/>
              </w:rPr>
            </w:pPr>
            <w:r w:rsidRPr="002F0A9E">
              <w:rPr>
                <w:sz w:val="18"/>
              </w:rPr>
              <w:t>Nevşehir Hacı Bektaş Veli Üniversitesi</w:t>
            </w:r>
          </w:p>
          <w:p w:rsidR="001D31C3" w:rsidRPr="002F0A9E" w:rsidRDefault="001D31C3" w:rsidP="008503ED">
            <w:pPr>
              <w:pStyle w:val="GvdeMetni"/>
              <w:jc w:val="both"/>
              <w:rPr>
                <w:sz w:val="18"/>
              </w:rPr>
            </w:pPr>
          </w:p>
          <w:p w:rsidR="00CE338C" w:rsidRPr="002F0A9E" w:rsidRDefault="00CE338C" w:rsidP="008503ED">
            <w:pPr>
              <w:numPr>
                <w:ilvl w:val="0"/>
                <w:numId w:val="130"/>
              </w:numPr>
              <w:tabs>
                <w:tab w:val="left" w:pos="164"/>
              </w:tabs>
              <w:ind w:firstLine="0"/>
              <w:jc w:val="both"/>
              <w:rPr>
                <w:sz w:val="18"/>
              </w:rPr>
            </w:pPr>
            <w:r w:rsidRPr="002F0A9E">
              <w:rPr>
                <w:sz w:val="18"/>
              </w:rPr>
              <w:t>Sivil Toplum kuruluşları (İKHKK üyesi)</w:t>
            </w:r>
          </w:p>
          <w:p w:rsidR="00CE338C" w:rsidRPr="002F0A9E" w:rsidRDefault="00CE338C" w:rsidP="008503ED">
            <w:pPr>
              <w:tabs>
                <w:tab w:val="left" w:pos="164"/>
              </w:tabs>
              <w:ind w:left="53"/>
              <w:jc w:val="both"/>
              <w:rPr>
                <w:sz w:val="18"/>
              </w:rPr>
            </w:pPr>
          </w:p>
        </w:tc>
        <w:tc>
          <w:tcPr>
            <w:tcW w:w="2039" w:type="dxa"/>
          </w:tcPr>
          <w:p w:rsidR="00ED7CA4" w:rsidRPr="002F0A9E" w:rsidRDefault="00ED7CA4" w:rsidP="001538F6">
            <w:pPr>
              <w:numPr>
                <w:ilvl w:val="0"/>
                <w:numId w:val="129"/>
              </w:numPr>
              <w:tabs>
                <w:tab w:val="left" w:pos="163"/>
              </w:tabs>
              <w:spacing w:before="44"/>
              <w:ind w:right="152" w:firstLine="0"/>
              <w:rPr>
                <w:sz w:val="18"/>
              </w:rPr>
            </w:pPr>
            <w:r w:rsidRPr="002F0A9E">
              <w:rPr>
                <w:sz w:val="18"/>
              </w:rPr>
              <w:t>Kurslara devam eden kadın sayısında artış oranı</w:t>
            </w:r>
          </w:p>
          <w:p w:rsidR="00ED7CA4" w:rsidRPr="002F0A9E" w:rsidRDefault="00ED7CA4" w:rsidP="001538F6">
            <w:pPr>
              <w:rPr>
                <w:b/>
                <w:sz w:val="18"/>
              </w:rPr>
            </w:pPr>
          </w:p>
          <w:p w:rsidR="00ED7CA4" w:rsidRPr="002F0A9E" w:rsidRDefault="00ED7CA4" w:rsidP="001538F6">
            <w:pPr>
              <w:numPr>
                <w:ilvl w:val="0"/>
                <w:numId w:val="129"/>
              </w:numPr>
              <w:tabs>
                <w:tab w:val="left" w:pos="161"/>
              </w:tabs>
              <w:ind w:right="483" w:firstLine="0"/>
              <w:rPr>
                <w:sz w:val="18"/>
              </w:rPr>
            </w:pPr>
            <w:r w:rsidRPr="002F0A9E">
              <w:rPr>
                <w:sz w:val="18"/>
              </w:rPr>
              <w:t>Turizm</w:t>
            </w:r>
            <w:r w:rsidR="00C448F5">
              <w:rPr>
                <w:sz w:val="18"/>
              </w:rPr>
              <w:t xml:space="preserve"> </w:t>
            </w:r>
            <w:r w:rsidR="008503ED" w:rsidRPr="002F0A9E">
              <w:rPr>
                <w:spacing w:val="-11"/>
                <w:sz w:val="18"/>
              </w:rPr>
              <w:t>s</w:t>
            </w:r>
            <w:r w:rsidR="008503ED" w:rsidRPr="002F0A9E">
              <w:rPr>
                <w:sz w:val="18"/>
              </w:rPr>
              <w:t xml:space="preserve">ektöründe kadınlara </w:t>
            </w:r>
            <w:r w:rsidRPr="002F0A9E">
              <w:rPr>
                <w:sz w:val="18"/>
              </w:rPr>
              <w:t xml:space="preserve">yönelik kursların </w:t>
            </w:r>
            <w:r w:rsidR="008503ED" w:rsidRPr="002F0A9E">
              <w:rPr>
                <w:sz w:val="18"/>
              </w:rPr>
              <w:t>s</w:t>
            </w:r>
            <w:r w:rsidRPr="002F0A9E">
              <w:rPr>
                <w:sz w:val="18"/>
              </w:rPr>
              <w:t>ayısında</w:t>
            </w:r>
            <w:r w:rsidR="00C448F5">
              <w:rPr>
                <w:sz w:val="18"/>
              </w:rPr>
              <w:t xml:space="preserve"> </w:t>
            </w:r>
            <w:r w:rsidRPr="002F0A9E">
              <w:rPr>
                <w:sz w:val="18"/>
              </w:rPr>
              <w:t>artış</w:t>
            </w:r>
          </w:p>
        </w:tc>
        <w:tc>
          <w:tcPr>
            <w:tcW w:w="1689" w:type="dxa"/>
          </w:tcPr>
          <w:p w:rsidR="00ED7CA4" w:rsidRPr="002F0A9E" w:rsidRDefault="00ED7CA4" w:rsidP="001538F6">
            <w:pPr>
              <w:numPr>
                <w:ilvl w:val="0"/>
                <w:numId w:val="128"/>
              </w:numPr>
              <w:tabs>
                <w:tab w:val="left" w:pos="162"/>
              </w:tabs>
              <w:spacing w:before="44"/>
              <w:ind w:right="185" w:firstLine="0"/>
              <w:rPr>
                <w:sz w:val="18"/>
              </w:rPr>
            </w:pPr>
            <w:r w:rsidRPr="002F0A9E">
              <w:rPr>
                <w:sz w:val="18"/>
              </w:rPr>
              <w:t>Nevşehir Belediyesi faaliyet raporları</w:t>
            </w:r>
          </w:p>
          <w:p w:rsidR="00ED7CA4" w:rsidRPr="002F0A9E" w:rsidRDefault="00ED7CA4" w:rsidP="001538F6">
            <w:pPr>
              <w:rPr>
                <w:b/>
                <w:sz w:val="18"/>
              </w:rPr>
            </w:pPr>
          </w:p>
          <w:p w:rsidR="00ED7CA4" w:rsidRPr="002F0A9E" w:rsidRDefault="00ED7CA4" w:rsidP="001538F6">
            <w:pPr>
              <w:numPr>
                <w:ilvl w:val="0"/>
                <w:numId w:val="128"/>
              </w:numPr>
              <w:tabs>
                <w:tab w:val="left" w:pos="162"/>
              </w:tabs>
              <w:ind w:right="75" w:firstLine="0"/>
              <w:rPr>
                <w:sz w:val="18"/>
              </w:rPr>
            </w:pPr>
            <w:r w:rsidRPr="002F0A9E">
              <w:rPr>
                <w:sz w:val="18"/>
              </w:rPr>
              <w:t>Belde ve İlçe Belediyeleri faaliyet raporları</w:t>
            </w:r>
          </w:p>
          <w:p w:rsidR="00ED7CA4" w:rsidRPr="002F0A9E" w:rsidRDefault="00ED7CA4" w:rsidP="001538F6">
            <w:pPr>
              <w:rPr>
                <w:b/>
                <w:sz w:val="18"/>
              </w:rPr>
            </w:pPr>
          </w:p>
          <w:p w:rsidR="00ED7CA4" w:rsidRPr="002F0A9E" w:rsidRDefault="00ED7CA4" w:rsidP="001538F6">
            <w:pPr>
              <w:numPr>
                <w:ilvl w:val="0"/>
                <w:numId w:val="128"/>
              </w:numPr>
              <w:tabs>
                <w:tab w:val="left" w:pos="162"/>
              </w:tabs>
              <w:ind w:right="225" w:firstLine="0"/>
              <w:rPr>
                <w:sz w:val="18"/>
              </w:rPr>
            </w:pPr>
            <w:r w:rsidRPr="002F0A9E">
              <w:rPr>
                <w:sz w:val="18"/>
              </w:rPr>
              <w:t>Nevşehir İl Milli Eğitim Müdürlüğü faaliyet</w:t>
            </w:r>
            <w:r w:rsidR="00C448F5">
              <w:rPr>
                <w:sz w:val="18"/>
              </w:rPr>
              <w:t xml:space="preserve"> </w:t>
            </w:r>
            <w:r w:rsidRPr="002F0A9E">
              <w:rPr>
                <w:sz w:val="18"/>
              </w:rPr>
              <w:t>raporları</w:t>
            </w:r>
          </w:p>
          <w:p w:rsidR="008503ED" w:rsidRPr="002F0A9E" w:rsidRDefault="008503ED" w:rsidP="001538F6">
            <w:pPr>
              <w:pStyle w:val="GvdeMetni"/>
              <w:rPr>
                <w:sz w:val="18"/>
              </w:rPr>
            </w:pPr>
          </w:p>
          <w:p w:rsidR="00ED7CA4" w:rsidRPr="002F0A9E" w:rsidRDefault="008503ED" w:rsidP="004F0CDF">
            <w:pPr>
              <w:numPr>
                <w:ilvl w:val="0"/>
                <w:numId w:val="128"/>
              </w:numPr>
              <w:tabs>
                <w:tab w:val="left" w:pos="162"/>
              </w:tabs>
              <w:spacing w:before="1"/>
              <w:ind w:right="225" w:firstLine="0"/>
              <w:rPr>
                <w:sz w:val="18"/>
              </w:rPr>
            </w:pPr>
            <w:r w:rsidRPr="004F0CDF">
              <w:rPr>
                <w:sz w:val="18"/>
              </w:rPr>
              <w:t>Kurs eğitim tutanakları</w:t>
            </w:r>
          </w:p>
        </w:tc>
      </w:tr>
      <w:tr w:rsidR="00ED7CA4" w:rsidRPr="002F0A9E" w:rsidTr="00ED7CA4">
        <w:trPr>
          <w:trHeight w:val="330"/>
        </w:trPr>
        <w:tc>
          <w:tcPr>
            <w:tcW w:w="14578" w:type="dxa"/>
            <w:gridSpan w:val="6"/>
            <w:shd w:val="clear" w:color="auto" w:fill="E6E6FF"/>
          </w:tcPr>
          <w:p w:rsidR="00ED7CA4" w:rsidRPr="0021126A" w:rsidRDefault="00ED7CA4" w:rsidP="00ED7CA4">
            <w:pPr>
              <w:spacing w:before="40"/>
              <w:ind w:left="55"/>
              <w:rPr>
                <w:b/>
                <w:sz w:val="20"/>
              </w:rPr>
            </w:pPr>
            <w:r w:rsidRPr="0021126A">
              <w:rPr>
                <w:b/>
                <w:sz w:val="20"/>
              </w:rPr>
              <w:t>Hedef 1.1.2: Kentte okumaz yazmaz kadın nüfusunu azaltmak</w:t>
            </w:r>
          </w:p>
        </w:tc>
      </w:tr>
      <w:tr w:rsidR="00CE338C" w:rsidRPr="002F0A9E" w:rsidTr="0077146F">
        <w:trPr>
          <w:trHeight w:val="2289"/>
        </w:trPr>
        <w:tc>
          <w:tcPr>
            <w:tcW w:w="4278" w:type="dxa"/>
          </w:tcPr>
          <w:p w:rsidR="00CE338C" w:rsidRPr="002F0A9E" w:rsidRDefault="00CE338C" w:rsidP="008503ED">
            <w:pPr>
              <w:spacing w:before="44"/>
              <w:ind w:left="713" w:right="173" w:hanging="663"/>
              <w:jc w:val="both"/>
              <w:rPr>
                <w:sz w:val="18"/>
              </w:rPr>
            </w:pPr>
            <w:r w:rsidRPr="002F0A9E">
              <w:rPr>
                <w:sz w:val="18"/>
              </w:rPr>
              <w:t xml:space="preserve">1.1.2.1. </w:t>
            </w:r>
            <w:r w:rsidR="008503ED" w:rsidRPr="002F0A9E">
              <w:rPr>
                <w:sz w:val="18"/>
              </w:rPr>
              <w:t>K</w:t>
            </w:r>
            <w:r w:rsidRPr="002F0A9E">
              <w:rPr>
                <w:sz w:val="18"/>
              </w:rPr>
              <w:t xml:space="preserve">entte </w:t>
            </w:r>
            <w:r w:rsidR="008503ED" w:rsidRPr="002F0A9E">
              <w:rPr>
                <w:sz w:val="18"/>
              </w:rPr>
              <w:t xml:space="preserve">öncelikli olarak </w:t>
            </w:r>
            <w:r w:rsidRPr="002F0A9E">
              <w:rPr>
                <w:sz w:val="18"/>
              </w:rPr>
              <w:t>okumaz yazmaz kadın oranının yüksek olduğu yerlerde okuma yaz</w:t>
            </w:r>
            <w:r w:rsidR="008503ED" w:rsidRPr="002F0A9E">
              <w:rPr>
                <w:sz w:val="18"/>
              </w:rPr>
              <w:t xml:space="preserve">ma kursları açılmasını ve kadınların </w:t>
            </w:r>
            <w:r w:rsidRPr="002F0A9E">
              <w:rPr>
                <w:sz w:val="18"/>
              </w:rPr>
              <w:t>katılımını sağlamak</w:t>
            </w:r>
          </w:p>
          <w:p w:rsidR="00CE338C" w:rsidRPr="002F0A9E" w:rsidRDefault="00CE338C" w:rsidP="008503ED">
            <w:pPr>
              <w:spacing w:before="54"/>
              <w:ind w:left="713" w:right="149" w:hanging="663"/>
              <w:jc w:val="both"/>
              <w:rPr>
                <w:sz w:val="18"/>
              </w:rPr>
            </w:pPr>
            <w:r w:rsidRPr="002F0A9E">
              <w:rPr>
                <w:sz w:val="18"/>
              </w:rPr>
              <w:t>1.1.1.2. Kadın Sığınma evinde kalan kadınlar için kitap okuma salonu ve eğitim düzeylerine göre kitaplık oluşturmak</w:t>
            </w:r>
            <w:r w:rsidR="00402160" w:rsidRPr="002F0A9E">
              <w:rPr>
                <w:sz w:val="18"/>
              </w:rPr>
              <w:t>, bu kitaplıktan faydalanan kadın sayısını arttırmak</w:t>
            </w:r>
          </w:p>
        </w:tc>
        <w:tc>
          <w:tcPr>
            <w:tcW w:w="1755" w:type="dxa"/>
          </w:tcPr>
          <w:p w:rsidR="00007788" w:rsidRDefault="00CE338C" w:rsidP="008503ED">
            <w:pPr>
              <w:spacing w:before="44"/>
              <w:ind w:left="57"/>
              <w:jc w:val="both"/>
              <w:rPr>
                <w:sz w:val="18"/>
              </w:rPr>
            </w:pPr>
            <w:r w:rsidRPr="002F0A9E">
              <w:rPr>
                <w:sz w:val="18"/>
              </w:rPr>
              <w:t>2018-2023</w:t>
            </w:r>
          </w:p>
          <w:p w:rsidR="00007788" w:rsidRPr="002F0A9E" w:rsidRDefault="00007788" w:rsidP="008503ED">
            <w:pPr>
              <w:spacing w:before="44"/>
              <w:ind w:left="57"/>
              <w:jc w:val="both"/>
              <w:rPr>
                <w:sz w:val="18"/>
              </w:rPr>
            </w:pPr>
          </w:p>
        </w:tc>
        <w:tc>
          <w:tcPr>
            <w:tcW w:w="2401" w:type="dxa"/>
          </w:tcPr>
          <w:p w:rsidR="00007788" w:rsidRDefault="00007788" w:rsidP="00007788">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007788" w:rsidRPr="002F0A9E" w:rsidRDefault="00007788" w:rsidP="00007788">
            <w:pPr>
              <w:tabs>
                <w:tab w:val="left" w:pos="165"/>
              </w:tabs>
              <w:ind w:left="54"/>
              <w:jc w:val="both"/>
              <w:rPr>
                <w:sz w:val="18"/>
              </w:rPr>
            </w:pPr>
          </w:p>
          <w:p w:rsidR="00CE338C" w:rsidRPr="002F0A9E" w:rsidRDefault="00CE338C" w:rsidP="008503ED">
            <w:pPr>
              <w:numPr>
                <w:ilvl w:val="0"/>
                <w:numId w:val="127"/>
              </w:numPr>
              <w:tabs>
                <w:tab w:val="left" w:pos="165"/>
              </w:tabs>
              <w:spacing w:before="44"/>
              <w:ind w:right="523" w:firstLine="0"/>
              <w:jc w:val="both"/>
              <w:rPr>
                <w:sz w:val="18"/>
              </w:rPr>
            </w:pPr>
            <w:r w:rsidRPr="002F0A9E">
              <w:rPr>
                <w:sz w:val="18"/>
              </w:rPr>
              <w:t>İl Milli Eğitim Müdürlüğü/Halk Eğitim Merkezleri</w:t>
            </w:r>
          </w:p>
          <w:p w:rsidR="00CE338C" w:rsidRPr="002F0A9E" w:rsidRDefault="00CE338C" w:rsidP="008503ED">
            <w:pPr>
              <w:spacing w:before="1"/>
              <w:jc w:val="both"/>
              <w:rPr>
                <w:b/>
                <w:sz w:val="18"/>
              </w:rPr>
            </w:pPr>
          </w:p>
          <w:p w:rsidR="00CE338C" w:rsidRPr="00007788" w:rsidRDefault="00FB39D2" w:rsidP="00007788">
            <w:pPr>
              <w:numPr>
                <w:ilvl w:val="0"/>
                <w:numId w:val="127"/>
              </w:numPr>
              <w:tabs>
                <w:tab w:val="left" w:pos="155"/>
              </w:tabs>
              <w:ind w:right="135" w:firstLine="0"/>
              <w:jc w:val="both"/>
              <w:rPr>
                <w:sz w:val="18"/>
              </w:rPr>
            </w:pPr>
            <w:r>
              <w:rPr>
                <w:sz w:val="18"/>
              </w:rPr>
              <w:t>ÇSHAİM</w:t>
            </w:r>
          </w:p>
        </w:tc>
        <w:tc>
          <w:tcPr>
            <w:tcW w:w="2416" w:type="dxa"/>
          </w:tcPr>
          <w:p w:rsidR="00CE338C" w:rsidRPr="002F0A9E" w:rsidRDefault="00CE338C" w:rsidP="008503ED">
            <w:pPr>
              <w:numPr>
                <w:ilvl w:val="0"/>
                <w:numId w:val="126"/>
              </w:numPr>
              <w:tabs>
                <w:tab w:val="left" w:pos="164"/>
              </w:tabs>
              <w:jc w:val="both"/>
              <w:rPr>
                <w:sz w:val="18"/>
              </w:rPr>
            </w:pPr>
            <w:r w:rsidRPr="002F0A9E">
              <w:rPr>
                <w:sz w:val="18"/>
              </w:rPr>
              <w:t>Nevşehir Belediyesi</w:t>
            </w:r>
          </w:p>
          <w:p w:rsidR="008503ED" w:rsidRPr="002F0A9E" w:rsidRDefault="008503ED" w:rsidP="004F0CDF">
            <w:pPr>
              <w:tabs>
                <w:tab w:val="left" w:pos="164"/>
              </w:tabs>
              <w:ind w:left="53"/>
              <w:jc w:val="both"/>
              <w:rPr>
                <w:sz w:val="18"/>
              </w:rPr>
            </w:pPr>
          </w:p>
          <w:p w:rsidR="008503ED" w:rsidRPr="002F0A9E" w:rsidRDefault="00CE338C" w:rsidP="008503ED">
            <w:pPr>
              <w:numPr>
                <w:ilvl w:val="0"/>
                <w:numId w:val="126"/>
              </w:numPr>
              <w:tabs>
                <w:tab w:val="left" w:pos="164"/>
              </w:tabs>
              <w:jc w:val="both"/>
              <w:rPr>
                <w:sz w:val="18"/>
              </w:rPr>
            </w:pPr>
            <w:r w:rsidRPr="002F0A9E">
              <w:rPr>
                <w:sz w:val="18"/>
              </w:rPr>
              <w:t>Sivil Toplum kuruluşları (İKHKK üyesi)</w:t>
            </w:r>
          </w:p>
          <w:p w:rsidR="008503ED" w:rsidRPr="002F0A9E" w:rsidRDefault="008503ED" w:rsidP="004F0CDF">
            <w:pPr>
              <w:tabs>
                <w:tab w:val="left" w:pos="164"/>
              </w:tabs>
              <w:ind w:left="53"/>
              <w:jc w:val="both"/>
              <w:rPr>
                <w:sz w:val="18"/>
              </w:rPr>
            </w:pPr>
          </w:p>
          <w:p w:rsidR="008503ED" w:rsidRPr="002F0A9E" w:rsidRDefault="008503ED" w:rsidP="008503ED">
            <w:pPr>
              <w:numPr>
                <w:ilvl w:val="0"/>
                <w:numId w:val="126"/>
              </w:numPr>
              <w:tabs>
                <w:tab w:val="left" w:pos="164"/>
              </w:tabs>
              <w:jc w:val="both"/>
              <w:rPr>
                <w:sz w:val="18"/>
              </w:rPr>
            </w:pPr>
            <w:r w:rsidRPr="002F0A9E">
              <w:rPr>
                <w:sz w:val="18"/>
              </w:rPr>
              <w:t>Belde ve İlçe</w:t>
            </w:r>
            <w:r w:rsidR="00C448F5">
              <w:rPr>
                <w:sz w:val="18"/>
              </w:rPr>
              <w:t xml:space="preserve"> </w:t>
            </w:r>
            <w:r w:rsidRPr="002F0A9E">
              <w:rPr>
                <w:sz w:val="18"/>
              </w:rPr>
              <w:t>Belediyeleri</w:t>
            </w:r>
          </w:p>
          <w:p w:rsidR="008503ED" w:rsidRPr="002F0A9E" w:rsidRDefault="008503ED" w:rsidP="004F0CDF">
            <w:pPr>
              <w:tabs>
                <w:tab w:val="left" w:pos="164"/>
              </w:tabs>
              <w:ind w:left="53"/>
              <w:jc w:val="both"/>
              <w:rPr>
                <w:sz w:val="18"/>
              </w:rPr>
            </w:pPr>
          </w:p>
          <w:p w:rsidR="008503ED" w:rsidRPr="002F0A9E" w:rsidRDefault="008503ED" w:rsidP="008503ED">
            <w:pPr>
              <w:numPr>
                <w:ilvl w:val="0"/>
                <w:numId w:val="126"/>
              </w:numPr>
              <w:tabs>
                <w:tab w:val="left" w:pos="164"/>
              </w:tabs>
              <w:jc w:val="both"/>
              <w:rPr>
                <w:sz w:val="18"/>
              </w:rPr>
            </w:pPr>
            <w:r w:rsidRPr="002F0A9E">
              <w:rPr>
                <w:sz w:val="18"/>
              </w:rPr>
              <w:t>-Muhtarlıklar</w:t>
            </w:r>
          </w:p>
          <w:p w:rsidR="00CE338C" w:rsidRPr="002F0A9E" w:rsidRDefault="00CE338C" w:rsidP="004F0CDF">
            <w:pPr>
              <w:tabs>
                <w:tab w:val="left" w:pos="164"/>
              </w:tabs>
              <w:ind w:left="53"/>
              <w:jc w:val="both"/>
              <w:rPr>
                <w:sz w:val="18"/>
              </w:rPr>
            </w:pPr>
          </w:p>
        </w:tc>
        <w:tc>
          <w:tcPr>
            <w:tcW w:w="2039" w:type="dxa"/>
          </w:tcPr>
          <w:p w:rsidR="008503ED" w:rsidRPr="002F0A9E" w:rsidRDefault="008503ED" w:rsidP="001538F6">
            <w:pPr>
              <w:spacing w:before="44"/>
              <w:ind w:left="52" w:right="95"/>
              <w:rPr>
                <w:sz w:val="18"/>
              </w:rPr>
            </w:pPr>
            <w:r w:rsidRPr="002F0A9E">
              <w:rPr>
                <w:sz w:val="18"/>
              </w:rPr>
              <w:t>-</w:t>
            </w:r>
            <w:r w:rsidR="00CE338C" w:rsidRPr="002F0A9E">
              <w:rPr>
                <w:sz w:val="18"/>
              </w:rPr>
              <w:t>Okum</w:t>
            </w:r>
            <w:r w:rsidRPr="002F0A9E">
              <w:rPr>
                <w:sz w:val="18"/>
              </w:rPr>
              <w:t>az yazmaz kadın nüfusunda düşüş</w:t>
            </w:r>
          </w:p>
          <w:p w:rsidR="008503ED" w:rsidRPr="002F0A9E" w:rsidRDefault="008503ED" w:rsidP="001538F6">
            <w:pPr>
              <w:spacing w:before="44"/>
              <w:ind w:left="52" w:right="95"/>
              <w:rPr>
                <w:sz w:val="18"/>
              </w:rPr>
            </w:pPr>
          </w:p>
          <w:p w:rsidR="00CE338C" w:rsidRPr="002F0A9E" w:rsidRDefault="00CE338C" w:rsidP="001538F6">
            <w:pPr>
              <w:numPr>
                <w:ilvl w:val="0"/>
                <w:numId w:val="125"/>
              </w:numPr>
              <w:spacing w:before="44"/>
              <w:ind w:right="95"/>
              <w:rPr>
                <w:sz w:val="18"/>
              </w:rPr>
            </w:pPr>
            <w:r w:rsidRPr="002F0A9E">
              <w:rPr>
                <w:sz w:val="18"/>
              </w:rPr>
              <w:t>Kadın Sığınma evinde oluşturulan kitaplık ve kitap sayısı</w:t>
            </w:r>
          </w:p>
          <w:p w:rsidR="00111696" w:rsidRPr="002F0A9E" w:rsidRDefault="00111696" w:rsidP="004F0CDF">
            <w:pPr>
              <w:spacing w:before="44"/>
              <w:ind w:left="51" w:right="95"/>
              <w:rPr>
                <w:sz w:val="18"/>
              </w:rPr>
            </w:pPr>
          </w:p>
          <w:p w:rsidR="00111696" w:rsidRPr="002F0A9E" w:rsidRDefault="00007788" w:rsidP="004F0CDF">
            <w:pPr>
              <w:spacing w:before="44"/>
              <w:ind w:left="51" w:right="95"/>
              <w:rPr>
                <w:sz w:val="18"/>
              </w:rPr>
            </w:pPr>
            <w:r>
              <w:rPr>
                <w:sz w:val="18"/>
              </w:rPr>
              <w:t>-</w:t>
            </w:r>
            <w:r w:rsidR="00111696" w:rsidRPr="002F0A9E">
              <w:rPr>
                <w:sz w:val="18"/>
              </w:rPr>
              <w:t>Kütüphaneden faydalanan kadın sayısında artış</w:t>
            </w:r>
          </w:p>
        </w:tc>
        <w:tc>
          <w:tcPr>
            <w:tcW w:w="1689" w:type="dxa"/>
          </w:tcPr>
          <w:p w:rsidR="00CE338C" w:rsidRPr="002F0A9E" w:rsidRDefault="00CE338C" w:rsidP="001538F6">
            <w:pPr>
              <w:numPr>
                <w:ilvl w:val="0"/>
                <w:numId w:val="125"/>
              </w:numPr>
              <w:tabs>
                <w:tab w:val="left" w:pos="160"/>
              </w:tabs>
              <w:spacing w:before="44"/>
              <w:ind w:firstLine="0"/>
              <w:rPr>
                <w:sz w:val="18"/>
              </w:rPr>
            </w:pPr>
            <w:r w:rsidRPr="002F0A9E">
              <w:rPr>
                <w:sz w:val="18"/>
              </w:rPr>
              <w:t>TÜİK</w:t>
            </w:r>
            <w:r w:rsidR="00C448F5">
              <w:rPr>
                <w:sz w:val="18"/>
              </w:rPr>
              <w:t xml:space="preserve"> </w:t>
            </w:r>
            <w:r w:rsidRPr="002F0A9E">
              <w:rPr>
                <w:sz w:val="18"/>
              </w:rPr>
              <w:t>Verileri</w:t>
            </w:r>
          </w:p>
          <w:p w:rsidR="00CE338C" w:rsidRPr="004F0CDF" w:rsidRDefault="00CE338C" w:rsidP="001538F6">
            <w:pPr>
              <w:numPr>
                <w:ilvl w:val="0"/>
                <w:numId w:val="125"/>
              </w:numPr>
              <w:tabs>
                <w:tab w:val="left" w:pos="162"/>
              </w:tabs>
              <w:spacing w:before="1"/>
              <w:ind w:right="204" w:firstLine="0"/>
              <w:rPr>
                <w:b/>
                <w:sz w:val="18"/>
              </w:rPr>
            </w:pPr>
            <w:r w:rsidRPr="004F0CDF">
              <w:rPr>
                <w:sz w:val="18"/>
              </w:rPr>
              <w:t>Nevşehir İl Milli Eğitim Müdürlüğü Faaliyet</w:t>
            </w:r>
            <w:r w:rsidR="00C448F5">
              <w:rPr>
                <w:sz w:val="18"/>
              </w:rPr>
              <w:t xml:space="preserve"> </w:t>
            </w:r>
            <w:r w:rsidRPr="004F0CDF">
              <w:rPr>
                <w:sz w:val="18"/>
              </w:rPr>
              <w:t>Raporları</w:t>
            </w:r>
          </w:p>
          <w:p w:rsidR="00CE338C" w:rsidRPr="002F0A9E" w:rsidRDefault="004F0CDF" w:rsidP="001538F6">
            <w:pPr>
              <w:numPr>
                <w:ilvl w:val="0"/>
                <w:numId w:val="125"/>
              </w:numPr>
              <w:tabs>
                <w:tab w:val="left" w:pos="162"/>
              </w:tabs>
              <w:ind w:right="204" w:firstLine="0"/>
              <w:rPr>
                <w:sz w:val="18"/>
              </w:rPr>
            </w:pPr>
            <w:r>
              <w:rPr>
                <w:sz w:val="18"/>
              </w:rPr>
              <w:t xml:space="preserve">NHBVÜ </w:t>
            </w:r>
            <w:r w:rsidR="00CE338C" w:rsidRPr="002F0A9E">
              <w:rPr>
                <w:sz w:val="18"/>
              </w:rPr>
              <w:t xml:space="preserve"> Faaliyet</w:t>
            </w:r>
            <w:r w:rsidR="00C448F5">
              <w:rPr>
                <w:sz w:val="18"/>
              </w:rPr>
              <w:t xml:space="preserve"> </w:t>
            </w:r>
            <w:r w:rsidR="00CE338C" w:rsidRPr="002F0A9E">
              <w:rPr>
                <w:sz w:val="18"/>
              </w:rPr>
              <w:t>Raporları</w:t>
            </w:r>
          </w:p>
          <w:p w:rsidR="00111696" w:rsidRPr="002F0A9E" w:rsidRDefault="00111696" w:rsidP="001538F6">
            <w:pPr>
              <w:numPr>
                <w:ilvl w:val="0"/>
                <w:numId w:val="125"/>
              </w:numPr>
              <w:tabs>
                <w:tab w:val="left" w:pos="162"/>
              </w:tabs>
              <w:ind w:right="204" w:firstLine="0"/>
              <w:rPr>
                <w:sz w:val="18"/>
              </w:rPr>
            </w:pPr>
            <w:r w:rsidRPr="002F0A9E">
              <w:rPr>
                <w:sz w:val="18"/>
              </w:rPr>
              <w:t>Sığınma evi kütüphane kayıtları</w:t>
            </w:r>
          </w:p>
        </w:tc>
      </w:tr>
    </w:tbl>
    <w:p w:rsidR="00CE338C" w:rsidRPr="002F0A9E" w:rsidRDefault="00CE338C" w:rsidP="00ED7CA4">
      <w:pPr>
        <w:spacing w:before="40"/>
        <w:ind w:left="55"/>
        <w:rPr>
          <w:b/>
          <w:sz w:val="20"/>
        </w:rPr>
        <w:sectPr w:rsidR="00CE338C" w:rsidRPr="002F0A9E" w:rsidSect="00405AD1">
          <w:footerReference w:type="default" r:id="rId30"/>
          <w:pgSz w:w="16840" w:h="11910" w:orient="landscape"/>
          <w:pgMar w:top="1100" w:right="1080" w:bottom="840" w:left="920" w:header="0" w:footer="654" w:gutter="0"/>
          <w:pgNumType w:start="63"/>
          <w:cols w:space="708"/>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ED7CA4" w:rsidRPr="002F0A9E" w:rsidTr="00ED7CA4">
        <w:trPr>
          <w:trHeight w:val="330"/>
        </w:trPr>
        <w:tc>
          <w:tcPr>
            <w:tcW w:w="14578" w:type="dxa"/>
            <w:gridSpan w:val="6"/>
            <w:shd w:val="clear" w:color="auto" w:fill="E6E6FF"/>
          </w:tcPr>
          <w:p w:rsidR="00ED7CA4" w:rsidRPr="0021126A" w:rsidRDefault="00ED7CA4" w:rsidP="00ED7CA4">
            <w:pPr>
              <w:spacing w:before="40"/>
              <w:ind w:left="55"/>
              <w:rPr>
                <w:b/>
                <w:sz w:val="20"/>
              </w:rPr>
            </w:pPr>
            <w:r w:rsidRPr="0021126A">
              <w:rPr>
                <w:b/>
                <w:sz w:val="20"/>
              </w:rPr>
              <w:lastRenderedPageBreak/>
              <w:t>Hedef 1.1.3: Uzaktan eğitimden (açık öğrenim kurumları) yararlanan kadın sayısını arttırmak</w:t>
            </w:r>
          </w:p>
        </w:tc>
      </w:tr>
      <w:tr w:rsidR="00200EF2" w:rsidRPr="002F0A9E" w:rsidTr="0077146F">
        <w:trPr>
          <w:trHeight w:val="2488"/>
        </w:trPr>
        <w:tc>
          <w:tcPr>
            <w:tcW w:w="4278" w:type="dxa"/>
          </w:tcPr>
          <w:p w:rsidR="00200EF2" w:rsidRPr="002F0A9E" w:rsidRDefault="00200EF2" w:rsidP="00111696">
            <w:pPr>
              <w:spacing w:before="44"/>
              <w:ind w:left="713" w:right="682" w:hanging="663"/>
              <w:jc w:val="both"/>
              <w:rPr>
                <w:sz w:val="18"/>
              </w:rPr>
            </w:pPr>
            <w:r w:rsidRPr="002F0A9E">
              <w:rPr>
                <w:sz w:val="18"/>
              </w:rPr>
              <w:t>1.1.3.1. Uzaktan eğitimin mahalle düzeyinde yapılacak toplantılarla tanıtımları ve duyurularının yapılmasını sağlamak</w:t>
            </w:r>
          </w:p>
        </w:tc>
        <w:tc>
          <w:tcPr>
            <w:tcW w:w="1755" w:type="dxa"/>
          </w:tcPr>
          <w:p w:rsidR="00200EF2" w:rsidRPr="002F0A9E" w:rsidRDefault="00200EF2" w:rsidP="00111696">
            <w:pPr>
              <w:spacing w:before="44"/>
              <w:ind w:left="57"/>
              <w:jc w:val="both"/>
              <w:rPr>
                <w:sz w:val="18"/>
              </w:rPr>
            </w:pPr>
            <w:r w:rsidRPr="002F0A9E">
              <w:rPr>
                <w:sz w:val="18"/>
              </w:rPr>
              <w:t>2018-2023</w:t>
            </w:r>
          </w:p>
        </w:tc>
        <w:tc>
          <w:tcPr>
            <w:tcW w:w="2401" w:type="dxa"/>
          </w:tcPr>
          <w:p w:rsidR="00DF514E" w:rsidRDefault="00DF514E" w:rsidP="00DF514E">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DF514E" w:rsidRDefault="00DF514E" w:rsidP="00DF514E">
            <w:pPr>
              <w:tabs>
                <w:tab w:val="left" w:pos="165"/>
              </w:tabs>
              <w:ind w:left="54"/>
              <w:jc w:val="both"/>
              <w:rPr>
                <w:sz w:val="18"/>
              </w:rPr>
            </w:pPr>
          </w:p>
          <w:p w:rsidR="00200EF2" w:rsidRPr="00DF514E" w:rsidRDefault="00200EF2" w:rsidP="00DF514E">
            <w:pPr>
              <w:numPr>
                <w:ilvl w:val="0"/>
                <w:numId w:val="118"/>
              </w:numPr>
              <w:tabs>
                <w:tab w:val="left" w:pos="165"/>
              </w:tabs>
              <w:ind w:firstLine="0"/>
              <w:jc w:val="both"/>
              <w:rPr>
                <w:sz w:val="18"/>
              </w:rPr>
            </w:pPr>
            <w:r w:rsidRPr="00DF514E">
              <w:rPr>
                <w:sz w:val="18"/>
              </w:rPr>
              <w:t xml:space="preserve"> İl Milli Eğitim /Halk Eğitim Müdürlüğü</w:t>
            </w:r>
          </w:p>
        </w:tc>
        <w:tc>
          <w:tcPr>
            <w:tcW w:w="2416" w:type="dxa"/>
          </w:tcPr>
          <w:p w:rsidR="00200EF2" w:rsidRPr="002F0A9E" w:rsidRDefault="00200EF2" w:rsidP="00111696">
            <w:pPr>
              <w:numPr>
                <w:ilvl w:val="0"/>
                <w:numId w:val="122"/>
              </w:numPr>
              <w:tabs>
                <w:tab w:val="left" w:pos="164"/>
              </w:tabs>
              <w:spacing w:before="44"/>
              <w:jc w:val="both"/>
              <w:rPr>
                <w:sz w:val="18"/>
              </w:rPr>
            </w:pPr>
            <w:r w:rsidRPr="002F0A9E">
              <w:rPr>
                <w:sz w:val="18"/>
              </w:rPr>
              <w:t>Nevşehir</w:t>
            </w:r>
            <w:r w:rsidR="00C448F5">
              <w:rPr>
                <w:sz w:val="18"/>
              </w:rPr>
              <w:t xml:space="preserve"> </w:t>
            </w:r>
            <w:r w:rsidRPr="002F0A9E">
              <w:rPr>
                <w:sz w:val="18"/>
              </w:rPr>
              <w:t>Belediyesi</w:t>
            </w:r>
          </w:p>
          <w:p w:rsidR="00200EF2" w:rsidRPr="002F0A9E" w:rsidRDefault="00200EF2" w:rsidP="00111696">
            <w:pPr>
              <w:spacing w:before="10"/>
              <w:jc w:val="both"/>
              <w:rPr>
                <w:b/>
                <w:sz w:val="17"/>
              </w:rPr>
            </w:pPr>
          </w:p>
          <w:p w:rsidR="00200EF2" w:rsidRPr="002F0A9E" w:rsidRDefault="00200EF2" w:rsidP="00111696">
            <w:pPr>
              <w:numPr>
                <w:ilvl w:val="0"/>
                <w:numId w:val="122"/>
              </w:numPr>
              <w:tabs>
                <w:tab w:val="left" w:pos="164"/>
              </w:tabs>
              <w:spacing w:before="1"/>
              <w:jc w:val="both"/>
              <w:rPr>
                <w:sz w:val="18"/>
              </w:rPr>
            </w:pPr>
            <w:r w:rsidRPr="002F0A9E">
              <w:rPr>
                <w:sz w:val="18"/>
              </w:rPr>
              <w:t xml:space="preserve">İl </w:t>
            </w:r>
            <w:r w:rsidR="004B0C5A" w:rsidRPr="002F0A9E">
              <w:rPr>
                <w:sz w:val="18"/>
              </w:rPr>
              <w:t>ve ilçe Müftülükleri</w:t>
            </w:r>
          </w:p>
          <w:p w:rsidR="00200EF2" w:rsidRPr="002F0A9E" w:rsidRDefault="00200EF2" w:rsidP="00111696">
            <w:pPr>
              <w:spacing w:before="9"/>
              <w:jc w:val="both"/>
              <w:rPr>
                <w:sz w:val="21"/>
              </w:rPr>
            </w:pPr>
          </w:p>
          <w:p w:rsidR="00200EF2" w:rsidRPr="002F0A9E" w:rsidRDefault="00200EF2" w:rsidP="00111696">
            <w:pPr>
              <w:numPr>
                <w:ilvl w:val="0"/>
                <w:numId w:val="122"/>
              </w:numPr>
              <w:tabs>
                <w:tab w:val="left" w:pos="164"/>
              </w:tabs>
              <w:jc w:val="both"/>
              <w:rPr>
                <w:sz w:val="18"/>
              </w:rPr>
            </w:pPr>
            <w:r w:rsidRPr="002F0A9E">
              <w:rPr>
                <w:sz w:val="18"/>
              </w:rPr>
              <w:t>Muhtarlıklar</w:t>
            </w:r>
          </w:p>
          <w:p w:rsidR="00200EF2" w:rsidRPr="002F0A9E" w:rsidRDefault="00200EF2" w:rsidP="00111696">
            <w:pPr>
              <w:spacing w:before="1"/>
              <w:jc w:val="both"/>
              <w:rPr>
                <w:sz w:val="18"/>
              </w:rPr>
            </w:pPr>
          </w:p>
          <w:p w:rsidR="00200EF2" w:rsidRPr="004F0CDF" w:rsidRDefault="00272D0D" w:rsidP="004F0CDF">
            <w:pPr>
              <w:numPr>
                <w:ilvl w:val="0"/>
                <w:numId w:val="122"/>
              </w:numPr>
              <w:tabs>
                <w:tab w:val="left" w:pos="164"/>
              </w:tabs>
              <w:jc w:val="both"/>
              <w:rPr>
                <w:sz w:val="18"/>
              </w:rPr>
            </w:pPr>
            <w:r w:rsidRPr="002F0A9E">
              <w:rPr>
                <w:sz w:val="18"/>
              </w:rPr>
              <w:t>Sivil Toplum kuruluşları (İKHKK üyesi)</w:t>
            </w:r>
          </w:p>
        </w:tc>
        <w:tc>
          <w:tcPr>
            <w:tcW w:w="2039" w:type="dxa"/>
          </w:tcPr>
          <w:p w:rsidR="00200EF2" w:rsidRPr="002F0A9E" w:rsidRDefault="00200EF2" w:rsidP="001538F6">
            <w:pPr>
              <w:spacing w:before="44"/>
              <w:ind w:left="52" w:right="245"/>
              <w:rPr>
                <w:sz w:val="18"/>
              </w:rPr>
            </w:pPr>
            <w:r w:rsidRPr="002F0A9E">
              <w:rPr>
                <w:sz w:val="18"/>
              </w:rPr>
              <w:t xml:space="preserve">- Açık öğretim kurumlarına devam eden kadın </w:t>
            </w:r>
            <w:r w:rsidR="004B0C5A" w:rsidRPr="002F0A9E">
              <w:rPr>
                <w:sz w:val="18"/>
              </w:rPr>
              <w:t xml:space="preserve">ve kız çocuğu </w:t>
            </w:r>
            <w:r w:rsidRPr="002F0A9E">
              <w:rPr>
                <w:sz w:val="18"/>
              </w:rPr>
              <w:t>sayısında</w:t>
            </w:r>
          </w:p>
          <w:p w:rsidR="00200EF2" w:rsidRPr="002F0A9E" w:rsidRDefault="004B0C5A" w:rsidP="001538F6">
            <w:pPr>
              <w:spacing w:before="44"/>
              <w:ind w:left="52"/>
              <w:rPr>
                <w:sz w:val="18"/>
              </w:rPr>
            </w:pPr>
            <w:r w:rsidRPr="002F0A9E">
              <w:rPr>
                <w:sz w:val="18"/>
              </w:rPr>
              <w:t xml:space="preserve">artış </w:t>
            </w:r>
          </w:p>
        </w:tc>
        <w:tc>
          <w:tcPr>
            <w:tcW w:w="1689" w:type="dxa"/>
          </w:tcPr>
          <w:p w:rsidR="00200EF2" w:rsidRPr="002F0A9E" w:rsidRDefault="00200EF2" w:rsidP="001538F6">
            <w:pPr>
              <w:numPr>
                <w:ilvl w:val="0"/>
                <w:numId w:val="123"/>
              </w:numPr>
              <w:tabs>
                <w:tab w:val="left" w:pos="160"/>
              </w:tabs>
              <w:spacing w:before="44"/>
              <w:rPr>
                <w:sz w:val="18"/>
              </w:rPr>
            </w:pPr>
            <w:r w:rsidRPr="002F0A9E">
              <w:rPr>
                <w:sz w:val="18"/>
              </w:rPr>
              <w:t>TÜİK</w:t>
            </w:r>
            <w:r w:rsidR="00C448F5">
              <w:rPr>
                <w:sz w:val="18"/>
              </w:rPr>
              <w:t xml:space="preserve"> </w:t>
            </w:r>
            <w:r w:rsidRPr="002F0A9E">
              <w:rPr>
                <w:sz w:val="18"/>
              </w:rPr>
              <w:t>Verileri</w:t>
            </w:r>
          </w:p>
          <w:p w:rsidR="00200EF2" w:rsidRPr="002F0A9E" w:rsidRDefault="00200EF2" w:rsidP="001538F6">
            <w:pPr>
              <w:spacing w:before="10"/>
              <w:rPr>
                <w:b/>
                <w:sz w:val="17"/>
              </w:rPr>
            </w:pPr>
          </w:p>
          <w:p w:rsidR="00200EF2" w:rsidRPr="002F0A9E" w:rsidRDefault="00200EF2" w:rsidP="001538F6">
            <w:pPr>
              <w:numPr>
                <w:ilvl w:val="0"/>
                <w:numId w:val="123"/>
              </w:numPr>
              <w:tabs>
                <w:tab w:val="left" w:pos="162"/>
              </w:tabs>
              <w:spacing w:before="1"/>
              <w:ind w:left="161" w:hanging="110"/>
              <w:rPr>
                <w:sz w:val="18"/>
              </w:rPr>
            </w:pPr>
            <w:r w:rsidRPr="002F0A9E">
              <w:rPr>
                <w:sz w:val="18"/>
              </w:rPr>
              <w:t>İl Milli</w:t>
            </w:r>
            <w:r w:rsidR="00C448F5">
              <w:rPr>
                <w:sz w:val="18"/>
              </w:rPr>
              <w:t xml:space="preserve"> </w:t>
            </w:r>
            <w:r w:rsidRPr="002F0A9E">
              <w:rPr>
                <w:sz w:val="18"/>
              </w:rPr>
              <w:t>Eğitim</w:t>
            </w:r>
          </w:p>
          <w:p w:rsidR="00200EF2" w:rsidRPr="002F0A9E" w:rsidRDefault="00200EF2" w:rsidP="001538F6">
            <w:pPr>
              <w:spacing w:before="44"/>
              <w:ind w:left="51" w:right="77"/>
              <w:rPr>
                <w:sz w:val="18"/>
              </w:rPr>
            </w:pPr>
            <w:r w:rsidRPr="002F0A9E">
              <w:rPr>
                <w:sz w:val="18"/>
              </w:rPr>
              <w:t>Müdürlüğü Verileri ve Faaliyet Raporları</w:t>
            </w:r>
          </w:p>
          <w:p w:rsidR="00200EF2" w:rsidRPr="002F0A9E" w:rsidRDefault="00200EF2" w:rsidP="001538F6">
            <w:pPr>
              <w:rPr>
                <w:sz w:val="18"/>
              </w:rPr>
            </w:pPr>
          </w:p>
          <w:p w:rsidR="00200EF2" w:rsidRPr="002F0A9E" w:rsidRDefault="00200EF2" w:rsidP="001538F6">
            <w:pPr>
              <w:ind w:left="51" w:right="187"/>
              <w:rPr>
                <w:sz w:val="18"/>
              </w:rPr>
            </w:pPr>
            <w:r w:rsidRPr="002F0A9E">
              <w:rPr>
                <w:sz w:val="18"/>
              </w:rPr>
              <w:t>- Nevşehir Hacı Bektaş Veli Üniversitesi Faaliyet Raporları</w:t>
            </w:r>
          </w:p>
        </w:tc>
      </w:tr>
      <w:tr w:rsidR="00ED7CA4" w:rsidRPr="002F0A9E" w:rsidTr="00ED7CA4">
        <w:trPr>
          <w:trHeight w:val="331"/>
        </w:trPr>
        <w:tc>
          <w:tcPr>
            <w:tcW w:w="14578" w:type="dxa"/>
            <w:gridSpan w:val="6"/>
            <w:shd w:val="clear" w:color="auto" w:fill="E6E6FF"/>
          </w:tcPr>
          <w:p w:rsidR="00ED7CA4" w:rsidRPr="0021126A" w:rsidRDefault="00ED7CA4" w:rsidP="00ED7CA4">
            <w:pPr>
              <w:spacing w:before="41"/>
              <w:ind w:left="55"/>
              <w:rPr>
                <w:b/>
                <w:sz w:val="20"/>
              </w:rPr>
            </w:pPr>
            <w:r w:rsidRPr="0021126A">
              <w:rPr>
                <w:b/>
                <w:sz w:val="20"/>
              </w:rPr>
              <w:t>Hedef 1.1.4: Şiddet mağduru kadınlar ile Ceza İnfaz Kurumu'nda kalan kadınların ildeki yaygın eğitim olanaklarından yararlanmasını sağlamak</w:t>
            </w:r>
          </w:p>
        </w:tc>
      </w:tr>
      <w:tr w:rsidR="00200EF2" w:rsidRPr="002F0A9E" w:rsidTr="0077146F">
        <w:trPr>
          <w:trHeight w:val="2582"/>
        </w:trPr>
        <w:tc>
          <w:tcPr>
            <w:tcW w:w="4278" w:type="dxa"/>
          </w:tcPr>
          <w:p w:rsidR="00200EF2" w:rsidRPr="002F0A9E" w:rsidRDefault="00200EF2" w:rsidP="004B0C5A">
            <w:pPr>
              <w:spacing w:before="42"/>
              <w:ind w:left="713" w:right="181" w:hanging="663"/>
              <w:jc w:val="both"/>
              <w:rPr>
                <w:sz w:val="18"/>
              </w:rPr>
            </w:pPr>
            <w:r w:rsidRPr="002F0A9E">
              <w:rPr>
                <w:sz w:val="18"/>
              </w:rPr>
              <w:t>1.1.4.1</w:t>
            </w:r>
            <w:r w:rsidR="00253B37">
              <w:rPr>
                <w:sz w:val="18"/>
              </w:rPr>
              <w:t>.</w:t>
            </w:r>
            <w:r w:rsidRPr="002F0A9E">
              <w:rPr>
                <w:sz w:val="18"/>
              </w:rPr>
              <w:t xml:space="preserve"> </w:t>
            </w:r>
            <w:r w:rsidR="00272D0D" w:rsidRPr="002F0A9E">
              <w:rPr>
                <w:sz w:val="18"/>
              </w:rPr>
              <w:t xml:space="preserve">Sığınma evinde ve Ceza infaz Kurumu'nda kalan kadınlara yönelik okuma yazma ve işlevsel okuryazarlık kursları açılmasını sağlamak </w:t>
            </w:r>
          </w:p>
          <w:p w:rsidR="004B0C5A" w:rsidRPr="002F0A9E" w:rsidRDefault="004B0C5A" w:rsidP="004B0C5A">
            <w:pPr>
              <w:spacing w:before="42"/>
              <w:ind w:left="713" w:right="181" w:hanging="663"/>
              <w:jc w:val="both"/>
              <w:rPr>
                <w:sz w:val="18"/>
              </w:rPr>
            </w:pPr>
          </w:p>
          <w:p w:rsidR="00200EF2" w:rsidRPr="002F0A9E" w:rsidRDefault="00200EF2" w:rsidP="004B0C5A">
            <w:pPr>
              <w:spacing w:before="44"/>
              <w:ind w:left="713" w:right="181" w:hanging="663"/>
              <w:jc w:val="both"/>
              <w:rPr>
                <w:sz w:val="18"/>
              </w:rPr>
            </w:pPr>
            <w:r w:rsidRPr="002F0A9E">
              <w:rPr>
                <w:sz w:val="18"/>
              </w:rPr>
              <w:t>1.1.4.2</w:t>
            </w:r>
            <w:r w:rsidR="00253B37">
              <w:rPr>
                <w:sz w:val="18"/>
              </w:rPr>
              <w:t>.</w:t>
            </w:r>
            <w:r w:rsidRPr="002F0A9E">
              <w:rPr>
                <w:sz w:val="18"/>
              </w:rPr>
              <w:t xml:space="preserve"> Sığınma evinde ve Ceza İnfaz Kurumu'nda kalan kadınlara kişisel gelişim ve beceri kursları açılmasını, uzaktan eğitim olanaklarından yararlanmalarını sağlamak</w:t>
            </w:r>
          </w:p>
        </w:tc>
        <w:tc>
          <w:tcPr>
            <w:tcW w:w="1755" w:type="dxa"/>
          </w:tcPr>
          <w:p w:rsidR="00200EF2" w:rsidRPr="002F0A9E" w:rsidRDefault="00200EF2" w:rsidP="004B0C5A">
            <w:pPr>
              <w:spacing w:before="42"/>
              <w:ind w:left="57"/>
              <w:jc w:val="both"/>
              <w:rPr>
                <w:sz w:val="18"/>
              </w:rPr>
            </w:pPr>
            <w:r w:rsidRPr="002F0A9E">
              <w:rPr>
                <w:sz w:val="18"/>
              </w:rPr>
              <w:t>2018-2023</w:t>
            </w:r>
          </w:p>
        </w:tc>
        <w:tc>
          <w:tcPr>
            <w:tcW w:w="2401" w:type="dxa"/>
          </w:tcPr>
          <w:p w:rsidR="00DF514E" w:rsidRPr="002F0A9E" w:rsidRDefault="00DF514E" w:rsidP="00DF514E">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DF514E" w:rsidRDefault="00DF514E" w:rsidP="00DF514E">
            <w:pPr>
              <w:tabs>
                <w:tab w:val="left" w:pos="155"/>
              </w:tabs>
              <w:spacing w:before="42"/>
              <w:ind w:left="54" w:right="135"/>
              <w:jc w:val="both"/>
              <w:rPr>
                <w:sz w:val="18"/>
              </w:rPr>
            </w:pPr>
          </w:p>
          <w:p w:rsidR="00200EF2" w:rsidRPr="002F0A9E" w:rsidRDefault="00FB39D2" w:rsidP="004B0C5A">
            <w:pPr>
              <w:numPr>
                <w:ilvl w:val="0"/>
                <w:numId w:val="121"/>
              </w:numPr>
              <w:tabs>
                <w:tab w:val="left" w:pos="155"/>
              </w:tabs>
              <w:spacing w:before="42"/>
              <w:ind w:right="135" w:firstLine="0"/>
              <w:jc w:val="both"/>
              <w:rPr>
                <w:sz w:val="18"/>
              </w:rPr>
            </w:pPr>
            <w:r>
              <w:rPr>
                <w:sz w:val="18"/>
              </w:rPr>
              <w:t>ÇSHAİM</w:t>
            </w:r>
          </w:p>
          <w:p w:rsidR="00200EF2" w:rsidRPr="002F0A9E" w:rsidRDefault="00200EF2" w:rsidP="004B0C5A">
            <w:pPr>
              <w:jc w:val="both"/>
              <w:rPr>
                <w:sz w:val="18"/>
              </w:rPr>
            </w:pPr>
          </w:p>
          <w:p w:rsidR="00200EF2" w:rsidRPr="002F0A9E" w:rsidRDefault="00200EF2" w:rsidP="004B0C5A">
            <w:pPr>
              <w:numPr>
                <w:ilvl w:val="0"/>
                <w:numId w:val="121"/>
              </w:numPr>
              <w:tabs>
                <w:tab w:val="left" w:pos="165"/>
              </w:tabs>
              <w:spacing w:before="1"/>
              <w:ind w:left="164" w:hanging="110"/>
              <w:jc w:val="both"/>
              <w:rPr>
                <w:sz w:val="18"/>
              </w:rPr>
            </w:pPr>
            <w:r w:rsidRPr="002F0A9E">
              <w:rPr>
                <w:sz w:val="18"/>
              </w:rPr>
              <w:t>Ceza İnfaz</w:t>
            </w:r>
            <w:r w:rsidR="00C448F5">
              <w:rPr>
                <w:sz w:val="18"/>
              </w:rPr>
              <w:t xml:space="preserve"> </w:t>
            </w:r>
            <w:r w:rsidRPr="002F0A9E">
              <w:rPr>
                <w:sz w:val="18"/>
              </w:rPr>
              <w:t>Kurumu</w:t>
            </w:r>
          </w:p>
        </w:tc>
        <w:tc>
          <w:tcPr>
            <w:tcW w:w="2416" w:type="dxa"/>
          </w:tcPr>
          <w:p w:rsidR="00200EF2" w:rsidRPr="002F0A9E" w:rsidRDefault="00200EF2" w:rsidP="004B0C5A">
            <w:pPr>
              <w:numPr>
                <w:ilvl w:val="0"/>
                <w:numId w:val="120"/>
              </w:numPr>
              <w:tabs>
                <w:tab w:val="left" w:pos="164"/>
              </w:tabs>
              <w:spacing w:before="42"/>
              <w:ind w:firstLine="0"/>
              <w:jc w:val="both"/>
              <w:rPr>
                <w:sz w:val="18"/>
              </w:rPr>
            </w:pPr>
            <w:r w:rsidRPr="002F0A9E">
              <w:rPr>
                <w:sz w:val="18"/>
              </w:rPr>
              <w:t>İl Milli Eğitim</w:t>
            </w:r>
            <w:r w:rsidR="00C448F5">
              <w:rPr>
                <w:sz w:val="18"/>
              </w:rPr>
              <w:t xml:space="preserve"> </w:t>
            </w:r>
            <w:r w:rsidRPr="002F0A9E">
              <w:rPr>
                <w:sz w:val="18"/>
              </w:rPr>
              <w:t>Müdürlüğü</w:t>
            </w:r>
          </w:p>
          <w:p w:rsidR="00200EF2" w:rsidRPr="002F0A9E" w:rsidRDefault="00200EF2" w:rsidP="004B0C5A">
            <w:pPr>
              <w:spacing w:before="1"/>
              <w:jc w:val="both"/>
              <w:rPr>
                <w:sz w:val="18"/>
              </w:rPr>
            </w:pPr>
          </w:p>
          <w:p w:rsidR="00200EF2" w:rsidRPr="002F0A9E" w:rsidRDefault="00200EF2" w:rsidP="004B0C5A">
            <w:pPr>
              <w:numPr>
                <w:ilvl w:val="0"/>
                <w:numId w:val="120"/>
              </w:numPr>
              <w:tabs>
                <w:tab w:val="left" w:pos="164"/>
              </w:tabs>
              <w:ind w:right="168" w:firstLine="0"/>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p w:rsidR="00200EF2" w:rsidRPr="002F0A9E" w:rsidRDefault="00200EF2" w:rsidP="004B0C5A">
            <w:pPr>
              <w:pStyle w:val="GvdeMetni"/>
              <w:jc w:val="both"/>
              <w:rPr>
                <w:sz w:val="18"/>
              </w:rPr>
            </w:pPr>
          </w:p>
          <w:p w:rsidR="00200EF2" w:rsidRPr="002F0A9E" w:rsidRDefault="00200EF2" w:rsidP="004B0C5A">
            <w:pPr>
              <w:numPr>
                <w:ilvl w:val="0"/>
                <w:numId w:val="126"/>
              </w:numPr>
              <w:tabs>
                <w:tab w:val="left" w:pos="164"/>
              </w:tabs>
              <w:jc w:val="both"/>
              <w:rPr>
                <w:sz w:val="18"/>
              </w:rPr>
            </w:pPr>
            <w:r w:rsidRPr="002F0A9E">
              <w:rPr>
                <w:sz w:val="18"/>
              </w:rPr>
              <w:t>Sivil Toplum kuruluşları (İKHKK üyesi)</w:t>
            </w:r>
          </w:p>
          <w:p w:rsidR="00200EF2" w:rsidRPr="002F0A9E" w:rsidRDefault="00200EF2" w:rsidP="004B0C5A">
            <w:pPr>
              <w:tabs>
                <w:tab w:val="left" w:pos="164"/>
              </w:tabs>
              <w:ind w:right="168"/>
              <w:jc w:val="both"/>
              <w:rPr>
                <w:sz w:val="18"/>
              </w:rPr>
            </w:pPr>
          </w:p>
        </w:tc>
        <w:tc>
          <w:tcPr>
            <w:tcW w:w="2039" w:type="dxa"/>
          </w:tcPr>
          <w:p w:rsidR="00200EF2" w:rsidRPr="002F0A9E" w:rsidRDefault="00200EF2" w:rsidP="00C738F9">
            <w:pPr>
              <w:spacing w:before="42"/>
              <w:ind w:left="52" w:right="81"/>
              <w:rPr>
                <w:sz w:val="18"/>
              </w:rPr>
            </w:pPr>
            <w:r w:rsidRPr="002F0A9E">
              <w:rPr>
                <w:sz w:val="18"/>
              </w:rPr>
              <w:t>- Sığınma evinde ve Ceza İnfaz Kurumu'nda kalan yaygın eğitim</w:t>
            </w:r>
            <w:r w:rsidR="004B0C5A" w:rsidRPr="002F0A9E">
              <w:rPr>
                <w:sz w:val="18"/>
              </w:rPr>
              <w:t xml:space="preserve">den </w:t>
            </w:r>
            <w:r w:rsidRPr="002F0A9E">
              <w:rPr>
                <w:sz w:val="18"/>
              </w:rPr>
              <w:t>yararlanan kadınların sayısında artış</w:t>
            </w:r>
          </w:p>
          <w:p w:rsidR="00200EF2" w:rsidRPr="002F0A9E" w:rsidRDefault="00200EF2" w:rsidP="00C738F9">
            <w:pPr>
              <w:spacing w:before="42"/>
              <w:ind w:left="52" w:right="81"/>
              <w:rPr>
                <w:sz w:val="18"/>
              </w:rPr>
            </w:pPr>
          </w:p>
          <w:p w:rsidR="00200EF2" w:rsidRPr="002F0A9E" w:rsidRDefault="00200EF2" w:rsidP="00C738F9">
            <w:pPr>
              <w:spacing w:before="42"/>
              <w:ind w:left="52" w:right="81"/>
              <w:rPr>
                <w:sz w:val="18"/>
              </w:rPr>
            </w:pPr>
          </w:p>
        </w:tc>
        <w:tc>
          <w:tcPr>
            <w:tcW w:w="1689" w:type="dxa"/>
          </w:tcPr>
          <w:p w:rsidR="00200EF2" w:rsidRPr="002F0A9E" w:rsidRDefault="00FB39D2" w:rsidP="00C738F9">
            <w:pPr>
              <w:numPr>
                <w:ilvl w:val="0"/>
                <w:numId w:val="119"/>
              </w:numPr>
              <w:tabs>
                <w:tab w:val="left" w:pos="152"/>
              </w:tabs>
              <w:spacing w:before="42"/>
              <w:ind w:right="94" w:firstLine="0"/>
              <w:rPr>
                <w:sz w:val="18"/>
              </w:rPr>
            </w:pPr>
            <w:r>
              <w:rPr>
                <w:sz w:val="18"/>
              </w:rPr>
              <w:t>ÇSHAİM</w:t>
            </w:r>
            <w:r w:rsidR="00200EF2" w:rsidRPr="002F0A9E">
              <w:rPr>
                <w:sz w:val="18"/>
              </w:rPr>
              <w:t xml:space="preserve"> Faaliyet Raporları</w:t>
            </w:r>
          </w:p>
          <w:p w:rsidR="00200EF2" w:rsidRPr="002F0A9E" w:rsidRDefault="00200EF2" w:rsidP="00C738F9">
            <w:pPr>
              <w:spacing w:before="2"/>
              <w:rPr>
                <w:sz w:val="18"/>
              </w:rPr>
            </w:pPr>
          </w:p>
          <w:p w:rsidR="00200EF2" w:rsidRPr="002F0A9E" w:rsidRDefault="00200EF2" w:rsidP="00C738F9">
            <w:pPr>
              <w:numPr>
                <w:ilvl w:val="0"/>
                <w:numId w:val="119"/>
              </w:numPr>
              <w:tabs>
                <w:tab w:val="left" w:pos="162"/>
              </w:tabs>
              <w:ind w:right="204" w:firstLine="0"/>
              <w:rPr>
                <w:sz w:val="18"/>
              </w:rPr>
            </w:pPr>
            <w:r w:rsidRPr="002F0A9E">
              <w:rPr>
                <w:sz w:val="18"/>
              </w:rPr>
              <w:t>Nevşehir İl Milli Eğitim Müdürlüğü Faaliyet</w:t>
            </w:r>
            <w:r w:rsidR="00C448F5">
              <w:rPr>
                <w:sz w:val="18"/>
              </w:rPr>
              <w:t xml:space="preserve"> </w:t>
            </w:r>
            <w:r w:rsidRPr="002F0A9E">
              <w:rPr>
                <w:sz w:val="18"/>
              </w:rPr>
              <w:t>Raporları</w:t>
            </w:r>
          </w:p>
          <w:p w:rsidR="00200EF2" w:rsidRPr="002F0A9E" w:rsidRDefault="00200EF2" w:rsidP="00C738F9">
            <w:pPr>
              <w:rPr>
                <w:sz w:val="18"/>
              </w:rPr>
            </w:pPr>
          </w:p>
          <w:p w:rsidR="00200EF2" w:rsidRPr="002F0A9E" w:rsidRDefault="00200EF2" w:rsidP="00C738F9">
            <w:pPr>
              <w:numPr>
                <w:ilvl w:val="0"/>
                <w:numId w:val="119"/>
              </w:numPr>
              <w:tabs>
                <w:tab w:val="left" w:pos="162"/>
              </w:tabs>
              <w:ind w:right="314" w:firstLine="0"/>
              <w:rPr>
                <w:sz w:val="18"/>
              </w:rPr>
            </w:pPr>
            <w:r w:rsidRPr="002F0A9E">
              <w:rPr>
                <w:sz w:val="18"/>
              </w:rPr>
              <w:t>Ceza İnfaz Kurumu Faaliyet Raporları</w:t>
            </w:r>
          </w:p>
        </w:tc>
      </w:tr>
    </w:tbl>
    <w:p w:rsidR="00C738F9" w:rsidRDefault="00C738F9"/>
    <w:p w:rsidR="00C738F9" w:rsidRDefault="00C738F9"/>
    <w:p w:rsidR="00C738F9" w:rsidRDefault="00C738F9"/>
    <w:p w:rsidR="00C738F9" w:rsidRDefault="00C738F9"/>
    <w:p w:rsidR="00C738F9" w:rsidRDefault="00C738F9"/>
    <w:p w:rsidR="00C448F5" w:rsidRDefault="00C448F5"/>
    <w:p w:rsidR="00C448F5" w:rsidRDefault="00C448F5"/>
    <w:p w:rsidR="00C738F9" w:rsidRDefault="00C738F9"/>
    <w:p w:rsidR="00C738F9" w:rsidRDefault="00C738F9"/>
    <w:p w:rsidR="00C738F9" w:rsidRDefault="00C738F9"/>
    <w:p w:rsidR="004F0CDF" w:rsidRDefault="004F0CDF"/>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200EF2" w:rsidRPr="002F0A9E" w:rsidTr="0077146F">
        <w:trPr>
          <w:trHeight w:val="561"/>
        </w:trPr>
        <w:tc>
          <w:tcPr>
            <w:tcW w:w="14578" w:type="dxa"/>
            <w:gridSpan w:val="6"/>
            <w:shd w:val="clear" w:color="auto" w:fill="E6E6E6"/>
          </w:tcPr>
          <w:p w:rsidR="00200EF2" w:rsidRPr="0021126A" w:rsidRDefault="00200EF2" w:rsidP="0077146F">
            <w:pPr>
              <w:spacing w:before="40" w:line="242" w:lineRule="auto"/>
              <w:ind w:left="55"/>
              <w:rPr>
                <w:b/>
                <w:sz w:val="20"/>
              </w:rPr>
            </w:pPr>
            <w:r w:rsidRPr="0021126A">
              <w:rPr>
                <w:b/>
                <w:sz w:val="20"/>
              </w:rPr>
              <w:lastRenderedPageBreak/>
              <w:t xml:space="preserve">Stratejik Öncelik 1.2: </w:t>
            </w:r>
            <w:r w:rsidR="004B0C5A" w:rsidRPr="0021126A">
              <w:rPr>
                <w:b/>
                <w:sz w:val="20"/>
              </w:rPr>
              <w:t xml:space="preserve">Kentte kız çocuklarının </w:t>
            </w:r>
            <w:r w:rsidRPr="0021126A">
              <w:rPr>
                <w:b/>
                <w:sz w:val="20"/>
              </w:rPr>
              <w:t>örgün eğitim imkânlarından eşit biçimde faydalanması ve tüm öğrencilerin toplumsal cinsiyet eşitliği konusunda farkındalığının artırılması</w:t>
            </w:r>
          </w:p>
        </w:tc>
      </w:tr>
      <w:tr w:rsidR="00200EF2" w:rsidRPr="002F0A9E" w:rsidTr="0077146F">
        <w:trPr>
          <w:trHeight w:val="328"/>
        </w:trPr>
        <w:tc>
          <w:tcPr>
            <w:tcW w:w="14578" w:type="dxa"/>
            <w:gridSpan w:val="6"/>
            <w:shd w:val="clear" w:color="auto" w:fill="E6E6FF"/>
          </w:tcPr>
          <w:p w:rsidR="00200EF2" w:rsidRPr="0021126A" w:rsidRDefault="00200EF2" w:rsidP="0077146F">
            <w:pPr>
              <w:spacing w:before="40"/>
              <w:ind w:left="55"/>
              <w:rPr>
                <w:b/>
                <w:sz w:val="20"/>
              </w:rPr>
            </w:pPr>
            <w:r w:rsidRPr="0021126A">
              <w:rPr>
                <w:b/>
                <w:sz w:val="20"/>
              </w:rPr>
              <w:t>Hedef 1.2.1: Kız çocuklarının ve kadınların eğitimin tüm kademelerine katılımını arttırmak</w:t>
            </w:r>
          </w:p>
        </w:tc>
      </w:tr>
      <w:tr w:rsidR="00C41153" w:rsidRPr="002F0A9E" w:rsidTr="00D579B4">
        <w:trPr>
          <w:trHeight w:val="6733"/>
        </w:trPr>
        <w:tc>
          <w:tcPr>
            <w:tcW w:w="4278" w:type="dxa"/>
          </w:tcPr>
          <w:p w:rsidR="00272D0D" w:rsidRPr="002F0A9E" w:rsidRDefault="00520764" w:rsidP="00520764">
            <w:pPr>
              <w:spacing w:before="44"/>
              <w:ind w:left="713" w:right="334" w:hanging="663"/>
              <w:jc w:val="both"/>
              <w:rPr>
                <w:sz w:val="18"/>
              </w:rPr>
            </w:pPr>
            <w:r w:rsidRPr="002F0A9E">
              <w:rPr>
                <w:sz w:val="18"/>
              </w:rPr>
              <w:t>1.</w:t>
            </w:r>
            <w:r w:rsidR="00C41153" w:rsidRPr="002F0A9E">
              <w:rPr>
                <w:sz w:val="18"/>
              </w:rPr>
              <w:t xml:space="preserve">2.1.1. </w:t>
            </w:r>
            <w:r w:rsidRPr="002F0A9E">
              <w:rPr>
                <w:sz w:val="18"/>
              </w:rPr>
              <w:t xml:space="preserve">Kız çocukları ve kadınların </w:t>
            </w:r>
            <w:r w:rsidR="00272D0D" w:rsidRPr="002F0A9E">
              <w:rPr>
                <w:sz w:val="18"/>
              </w:rPr>
              <w:t>okula devamına ilişkin izleme ve değerlendirme (devamsızlık takip) sistemlerinin etkin çalışması için okul ve yerel idarenin duyarlılığını artırmak, okul, mahalle ve il düzeyinde kurumlarla işbirliği sağlamak</w:t>
            </w:r>
          </w:p>
          <w:p w:rsidR="00272D0D" w:rsidRPr="002F0A9E" w:rsidRDefault="00C41153" w:rsidP="00D579B4">
            <w:pPr>
              <w:spacing w:before="44"/>
              <w:ind w:left="713" w:right="334" w:hanging="663"/>
              <w:jc w:val="both"/>
              <w:rPr>
                <w:sz w:val="18"/>
              </w:rPr>
            </w:pPr>
            <w:r w:rsidRPr="002F0A9E">
              <w:rPr>
                <w:sz w:val="18"/>
              </w:rPr>
              <w:t>1.2.1.2</w:t>
            </w:r>
            <w:r w:rsidR="00253B37">
              <w:rPr>
                <w:sz w:val="18"/>
              </w:rPr>
              <w:t>.</w:t>
            </w:r>
            <w:r w:rsidR="00272D0D" w:rsidRPr="002F0A9E">
              <w:rPr>
                <w:sz w:val="18"/>
              </w:rPr>
              <w:t xml:space="preserve"> Zorunl</w:t>
            </w:r>
            <w:r w:rsidR="00D579B4" w:rsidRPr="002F0A9E">
              <w:rPr>
                <w:sz w:val="18"/>
              </w:rPr>
              <w:t xml:space="preserve">u eğitim çağında olup eğitimine </w:t>
            </w:r>
            <w:r w:rsidR="00520764" w:rsidRPr="002F0A9E">
              <w:rPr>
                <w:sz w:val="18"/>
              </w:rPr>
              <w:t xml:space="preserve">başlamamış ve/veya eğitimini </w:t>
            </w:r>
            <w:r w:rsidR="00272D0D" w:rsidRPr="002F0A9E">
              <w:rPr>
                <w:sz w:val="18"/>
              </w:rPr>
              <w:t>tamamlamamış kız çocuklarının devamlılıklarını sağlamak,</w:t>
            </w:r>
            <w:r w:rsidR="00520764" w:rsidRPr="002F0A9E">
              <w:rPr>
                <w:sz w:val="18"/>
              </w:rPr>
              <w:t xml:space="preserve"> ihtiyaç halinde </w:t>
            </w:r>
            <w:r w:rsidR="00272D0D" w:rsidRPr="002F0A9E">
              <w:rPr>
                <w:sz w:val="18"/>
              </w:rPr>
              <w:t>mahkeme kararıyla eğitim tedbir kararı aldırarak uygulamasını sağlamak</w:t>
            </w:r>
          </w:p>
          <w:p w:rsidR="00C41153" w:rsidRPr="002F0A9E" w:rsidRDefault="00C41153" w:rsidP="00520764">
            <w:pPr>
              <w:spacing w:before="44"/>
              <w:ind w:left="713" w:right="334" w:hanging="663"/>
              <w:jc w:val="both"/>
              <w:rPr>
                <w:sz w:val="18"/>
              </w:rPr>
            </w:pPr>
            <w:r w:rsidRPr="002F0A9E">
              <w:rPr>
                <w:sz w:val="18"/>
              </w:rPr>
              <w:t xml:space="preserve">1.2.1.3. </w:t>
            </w:r>
            <w:r w:rsidR="00520764" w:rsidRPr="002F0A9E">
              <w:rPr>
                <w:sz w:val="18"/>
              </w:rPr>
              <w:t>İldeki kanaat ö</w:t>
            </w:r>
            <w:r w:rsidR="00272D0D" w:rsidRPr="002F0A9E">
              <w:rPr>
                <w:sz w:val="18"/>
              </w:rPr>
              <w:t xml:space="preserve">nderlerine (imam, muhtar, </w:t>
            </w:r>
            <w:proofErr w:type="spellStart"/>
            <w:r w:rsidR="00272D0D" w:rsidRPr="002F0A9E">
              <w:rPr>
                <w:sz w:val="18"/>
              </w:rPr>
              <w:t>kur</w:t>
            </w:r>
            <w:r w:rsidR="00520764" w:rsidRPr="002F0A9E">
              <w:rPr>
                <w:sz w:val="18"/>
              </w:rPr>
              <w:t>’</w:t>
            </w:r>
            <w:r w:rsidR="00272D0D" w:rsidRPr="002F0A9E">
              <w:rPr>
                <w:sz w:val="18"/>
              </w:rPr>
              <w:t>an</w:t>
            </w:r>
            <w:proofErr w:type="spellEnd"/>
            <w:r w:rsidR="00272D0D" w:rsidRPr="002F0A9E">
              <w:rPr>
                <w:sz w:val="18"/>
              </w:rPr>
              <w:t xml:space="preserve"> kursu hocaları, STK’lar) yönelik (TCE, eğitim hakkı, çocuk işçiliğinin ve erken yaşta evliliğin zararları ilgili mevzuat vb. ile ilgili) </w:t>
            </w:r>
            <w:r w:rsidR="009A71DE" w:rsidRPr="002F0A9E">
              <w:rPr>
                <w:sz w:val="18"/>
              </w:rPr>
              <w:t>eğitimler vererek farkındalıklarını arttırmak</w:t>
            </w:r>
          </w:p>
          <w:p w:rsidR="000D5BE5" w:rsidRPr="002F0A9E" w:rsidRDefault="00C41153" w:rsidP="00D579B4">
            <w:pPr>
              <w:spacing w:before="44"/>
              <w:ind w:left="713" w:right="334" w:hanging="663"/>
              <w:jc w:val="both"/>
              <w:rPr>
                <w:sz w:val="18"/>
              </w:rPr>
            </w:pPr>
            <w:r w:rsidRPr="002F0A9E">
              <w:rPr>
                <w:sz w:val="18"/>
              </w:rPr>
              <w:t>1.2.1.</w:t>
            </w:r>
            <w:r w:rsidR="000D5BE5" w:rsidRPr="002F0A9E">
              <w:rPr>
                <w:sz w:val="18"/>
              </w:rPr>
              <w:t>4</w:t>
            </w:r>
            <w:r w:rsidRPr="002F0A9E">
              <w:rPr>
                <w:sz w:val="18"/>
              </w:rPr>
              <w:t xml:space="preserve">. </w:t>
            </w:r>
            <w:r w:rsidR="000D5BE5" w:rsidRPr="002F0A9E">
              <w:rPr>
                <w:sz w:val="18"/>
              </w:rPr>
              <w:t>Devamsızlığın ve oku</w:t>
            </w:r>
            <w:r w:rsidR="00D579B4" w:rsidRPr="002F0A9E">
              <w:rPr>
                <w:sz w:val="18"/>
              </w:rPr>
              <w:t xml:space="preserve">lu terk oranlarının yüksek olduğu riskli bölgelerin belirlenerek </w:t>
            </w:r>
            <w:r w:rsidR="000D5BE5" w:rsidRPr="002F0A9E">
              <w:rPr>
                <w:sz w:val="18"/>
              </w:rPr>
              <w:t>devamsızlık ve terk nedenlerinin tes</w:t>
            </w:r>
            <w:r w:rsidR="00520764" w:rsidRPr="002F0A9E">
              <w:rPr>
                <w:sz w:val="18"/>
              </w:rPr>
              <w:t>p</w:t>
            </w:r>
            <w:r w:rsidR="009A71DE" w:rsidRPr="002F0A9E">
              <w:rPr>
                <w:sz w:val="18"/>
              </w:rPr>
              <w:t xml:space="preserve">it edilmesi </w:t>
            </w:r>
            <w:r w:rsidR="00D579B4" w:rsidRPr="002F0A9E">
              <w:rPr>
                <w:sz w:val="18"/>
              </w:rPr>
              <w:t>ve bu nedenlerin</w:t>
            </w:r>
            <w:r w:rsidR="000D5BE5" w:rsidRPr="002F0A9E">
              <w:rPr>
                <w:sz w:val="18"/>
              </w:rPr>
              <w:t xml:space="preserve"> ortadan</w:t>
            </w:r>
            <w:r w:rsidR="00DD59D5" w:rsidRPr="002F0A9E">
              <w:rPr>
                <w:sz w:val="18"/>
              </w:rPr>
              <w:t xml:space="preserve"> kaldırılması </w:t>
            </w:r>
            <w:r w:rsidR="00D579B4" w:rsidRPr="002F0A9E">
              <w:rPr>
                <w:sz w:val="18"/>
              </w:rPr>
              <w:t>için çalışmaların</w:t>
            </w:r>
            <w:r w:rsidR="00C448F5">
              <w:rPr>
                <w:sz w:val="18"/>
              </w:rPr>
              <w:t xml:space="preserve"> </w:t>
            </w:r>
            <w:r w:rsidR="000D5BE5" w:rsidRPr="002F0A9E">
              <w:rPr>
                <w:sz w:val="18"/>
              </w:rPr>
              <w:t>yapılması</w:t>
            </w:r>
          </w:p>
          <w:p w:rsidR="00C41153" w:rsidRPr="002F0A9E" w:rsidRDefault="00C41153" w:rsidP="00D579B4">
            <w:pPr>
              <w:spacing w:before="44"/>
              <w:ind w:left="713" w:right="334" w:hanging="663"/>
              <w:jc w:val="both"/>
              <w:rPr>
                <w:sz w:val="18"/>
              </w:rPr>
            </w:pPr>
            <w:r w:rsidRPr="002F0A9E">
              <w:rPr>
                <w:sz w:val="18"/>
              </w:rPr>
              <w:t>1.2.1.</w:t>
            </w:r>
            <w:r w:rsidR="000D5BE5" w:rsidRPr="002F0A9E">
              <w:rPr>
                <w:sz w:val="18"/>
              </w:rPr>
              <w:t>5</w:t>
            </w:r>
            <w:r w:rsidR="00FD7112">
              <w:rPr>
                <w:sz w:val="18"/>
              </w:rPr>
              <w:t>.</w:t>
            </w:r>
            <w:r w:rsidR="00253B37">
              <w:rPr>
                <w:sz w:val="18"/>
              </w:rPr>
              <w:t xml:space="preserve"> </w:t>
            </w:r>
            <w:r w:rsidR="000D5BE5" w:rsidRPr="002F0A9E">
              <w:rPr>
                <w:sz w:val="18"/>
              </w:rPr>
              <w:t>İ</w:t>
            </w:r>
            <w:r w:rsidR="00D579B4" w:rsidRPr="002F0A9E">
              <w:rPr>
                <w:sz w:val="18"/>
              </w:rPr>
              <w:t xml:space="preserve">mkanları kısıtlı kız öğrencilerin eğitimlerini desteklemeye yönelik-burs yardımları ve benzeri- </w:t>
            </w:r>
            <w:r w:rsidR="00DD59D5" w:rsidRPr="002F0A9E">
              <w:rPr>
                <w:sz w:val="18"/>
              </w:rPr>
              <w:t xml:space="preserve">mekanizmalar </w:t>
            </w:r>
            <w:r w:rsidR="00D579B4" w:rsidRPr="002F0A9E">
              <w:rPr>
                <w:sz w:val="18"/>
              </w:rPr>
              <w:t>hakkında bilgilendirici ve yönlendirici</w:t>
            </w:r>
            <w:r w:rsidR="000D5BE5" w:rsidRPr="002F0A9E">
              <w:rPr>
                <w:sz w:val="18"/>
              </w:rPr>
              <w:t xml:space="preserve"> matery</w:t>
            </w:r>
            <w:r w:rsidR="009A71DE" w:rsidRPr="002F0A9E">
              <w:rPr>
                <w:sz w:val="18"/>
              </w:rPr>
              <w:t>al</w:t>
            </w:r>
            <w:r w:rsidR="00DD59D5" w:rsidRPr="002F0A9E">
              <w:rPr>
                <w:sz w:val="18"/>
              </w:rPr>
              <w:t xml:space="preserve">ler </w:t>
            </w:r>
            <w:r w:rsidR="00D579B4" w:rsidRPr="002F0A9E">
              <w:rPr>
                <w:sz w:val="18"/>
              </w:rPr>
              <w:t xml:space="preserve">hazırlamak ve duyurulmasını </w:t>
            </w:r>
            <w:r w:rsidR="000D5BE5" w:rsidRPr="002F0A9E">
              <w:rPr>
                <w:sz w:val="18"/>
              </w:rPr>
              <w:t>sağlamak</w:t>
            </w:r>
          </w:p>
        </w:tc>
        <w:tc>
          <w:tcPr>
            <w:tcW w:w="1755" w:type="dxa"/>
          </w:tcPr>
          <w:p w:rsidR="00C41153" w:rsidRPr="002F0A9E" w:rsidRDefault="00C41153" w:rsidP="00520764">
            <w:pPr>
              <w:spacing w:before="44"/>
              <w:ind w:left="57"/>
              <w:jc w:val="both"/>
              <w:rPr>
                <w:sz w:val="18"/>
              </w:rPr>
            </w:pPr>
            <w:r w:rsidRPr="002F0A9E">
              <w:rPr>
                <w:sz w:val="18"/>
              </w:rPr>
              <w:t>2018-2023</w:t>
            </w:r>
          </w:p>
        </w:tc>
        <w:tc>
          <w:tcPr>
            <w:tcW w:w="2401" w:type="dxa"/>
          </w:tcPr>
          <w:p w:rsidR="00520764" w:rsidRPr="002F0A9E" w:rsidRDefault="00520764" w:rsidP="00520764">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520764" w:rsidRPr="002F0A9E" w:rsidRDefault="00520764" w:rsidP="00520764">
            <w:pPr>
              <w:tabs>
                <w:tab w:val="left" w:pos="165"/>
              </w:tabs>
              <w:ind w:left="54"/>
              <w:jc w:val="both"/>
              <w:rPr>
                <w:sz w:val="18"/>
              </w:rPr>
            </w:pPr>
          </w:p>
          <w:p w:rsidR="00C41153" w:rsidRPr="002F0A9E" w:rsidRDefault="00C41153" w:rsidP="00520764">
            <w:pPr>
              <w:numPr>
                <w:ilvl w:val="0"/>
                <w:numId w:val="118"/>
              </w:numPr>
              <w:tabs>
                <w:tab w:val="left" w:pos="165"/>
              </w:tabs>
              <w:spacing w:before="44"/>
              <w:ind w:firstLine="0"/>
              <w:jc w:val="both"/>
              <w:rPr>
                <w:sz w:val="18"/>
              </w:rPr>
            </w:pPr>
            <w:r w:rsidRPr="002F0A9E">
              <w:rPr>
                <w:sz w:val="18"/>
              </w:rPr>
              <w:t>İl Milli Eğitim</w:t>
            </w:r>
            <w:r w:rsidR="00C448F5">
              <w:rPr>
                <w:sz w:val="18"/>
              </w:rPr>
              <w:t xml:space="preserve"> </w:t>
            </w:r>
            <w:r w:rsidRPr="002F0A9E">
              <w:rPr>
                <w:sz w:val="18"/>
              </w:rPr>
              <w:t>Müdürlüğü</w:t>
            </w:r>
          </w:p>
          <w:p w:rsidR="00C41153" w:rsidRPr="002F0A9E" w:rsidRDefault="00C41153" w:rsidP="00520764">
            <w:pPr>
              <w:spacing w:before="1"/>
              <w:jc w:val="both"/>
              <w:rPr>
                <w:sz w:val="18"/>
              </w:rPr>
            </w:pPr>
          </w:p>
          <w:p w:rsidR="00C41153" w:rsidRPr="002F0A9E" w:rsidRDefault="00C41153" w:rsidP="00520764">
            <w:pPr>
              <w:numPr>
                <w:ilvl w:val="0"/>
                <w:numId w:val="118"/>
              </w:numPr>
              <w:tabs>
                <w:tab w:val="left" w:pos="165"/>
              </w:tabs>
              <w:ind w:firstLine="0"/>
              <w:jc w:val="both"/>
              <w:rPr>
                <w:sz w:val="18"/>
              </w:rPr>
            </w:pPr>
            <w:r w:rsidRPr="002F0A9E">
              <w:rPr>
                <w:sz w:val="18"/>
              </w:rPr>
              <w:t>İl</w:t>
            </w:r>
            <w:r w:rsidR="00C448F5">
              <w:rPr>
                <w:sz w:val="18"/>
              </w:rPr>
              <w:t xml:space="preserve"> </w:t>
            </w:r>
            <w:r w:rsidRPr="002F0A9E">
              <w:rPr>
                <w:sz w:val="18"/>
              </w:rPr>
              <w:t>Müftülüğü</w:t>
            </w:r>
          </w:p>
          <w:p w:rsidR="00C41153" w:rsidRPr="002F0A9E" w:rsidRDefault="00C41153" w:rsidP="00520764">
            <w:pPr>
              <w:jc w:val="both"/>
              <w:rPr>
                <w:sz w:val="20"/>
              </w:rPr>
            </w:pPr>
          </w:p>
          <w:p w:rsidR="00C41153" w:rsidRPr="002F0A9E" w:rsidRDefault="00FB39D2" w:rsidP="00520764">
            <w:pPr>
              <w:numPr>
                <w:ilvl w:val="0"/>
                <w:numId w:val="118"/>
              </w:numPr>
              <w:tabs>
                <w:tab w:val="left" w:pos="165"/>
              </w:tabs>
              <w:spacing w:before="1"/>
              <w:ind w:right="124" w:firstLine="0"/>
              <w:jc w:val="both"/>
              <w:rPr>
                <w:sz w:val="18"/>
              </w:rPr>
            </w:pPr>
            <w:r>
              <w:rPr>
                <w:sz w:val="18"/>
              </w:rPr>
              <w:t>ÇSHAİM</w:t>
            </w:r>
          </w:p>
          <w:p w:rsidR="00C41153" w:rsidRPr="002F0A9E" w:rsidRDefault="00C41153" w:rsidP="00520764">
            <w:pPr>
              <w:jc w:val="both"/>
              <w:rPr>
                <w:sz w:val="18"/>
              </w:rPr>
            </w:pPr>
          </w:p>
          <w:p w:rsidR="00C41153" w:rsidRPr="002F0A9E" w:rsidRDefault="00C41153" w:rsidP="00520764">
            <w:pPr>
              <w:numPr>
                <w:ilvl w:val="0"/>
                <w:numId w:val="118"/>
              </w:numPr>
              <w:tabs>
                <w:tab w:val="left" w:pos="165"/>
              </w:tabs>
              <w:ind w:firstLine="0"/>
              <w:jc w:val="both"/>
              <w:rPr>
                <w:sz w:val="18"/>
              </w:rPr>
            </w:pPr>
            <w:r w:rsidRPr="002F0A9E">
              <w:rPr>
                <w:sz w:val="18"/>
              </w:rPr>
              <w:t>İl Özel İdaresi</w:t>
            </w:r>
          </w:p>
          <w:p w:rsidR="00C41153" w:rsidRPr="002F0A9E" w:rsidRDefault="00C41153" w:rsidP="00520764">
            <w:pPr>
              <w:spacing w:before="10"/>
              <w:jc w:val="both"/>
              <w:rPr>
                <w:sz w:val="17"/>
              </w:rPr>
            </w:pPr>
          </w:p>
          <w:p w:rsidR="00C41153" w:rsidRPr="002F0A9E" w:rsidRDefault="00C41153" w:rsidP="00520764">
            <w:pPr>
              <w:numPr>
                <w:ilvl w:val="0"/>
                <w:numId w:val="118"/>
              </w:numPr>
              <w:tabs>
                <w:tab w:val="left" w:pos="165"/>
              </w:tabs>
              <w:ind w:right="152"/>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p w:rsidR="00C41153" w:rsidRPr="002F0A9E" w:rsidRDefault="00C41153" w:rsidP="00520764">
            <w:pPr>
              <w:pStyle w:val="GvdeMetni"/>
              <w:jc w:val="both"/>
              <w:rPr>
                <w:sz w:val="18"/>
              </w:rPr>
            </w:pPr>
          </w:p>
          <w:p w:rsidR="00C41153" w:rsidRPr="002F0A9E" w:rsidRDefault="00C41153" w:rsidP="00E31192">
            <w:pPr>
              <w:tabs>
                <w:tab w:val="left" w:pos="165"/>
              </w:tabs>
              <w:ind w:left="54" w:right="152"/>
              <w:jc w:val="both"/>
              <w:rPr>
                <w:sz w:val="18"/>
              </w:rPr>
            </w:pPr>
          </w:p>
          <w:p w:rsidR="00C41153" w:rsidRPr="002F0A9E" w:rsidRDefault="00C41153" w:rsidP="00520764">
            <w:pPr>
              <w:spacing w:before="44"/>
              <w:ind w:left="54" w:right="86"/>
              <w:jc w:val="both"/>
              <w:rPr>
                <w:sz w:val="18"/>
              </w:rPr>
            </w:pPr>
            <w:r w:rsidRPr="002F0A9E">
              <w:rPr>
                <w:sz w:val="18"/>
              </w:rPr>
              <w:t>- Gençlik Hizmetleri ve Spor İl Müdürlüğü</w:t>
            </w:r>
          </w:p>
          <w:p w:rsidR="000D5BE5" w:rsidRPr="002F0A9E" w:rsidRDefault="000D5BE5" w:rsidP="00520764">
            <w:pPr>
              <w:spacing w:before="44"/>
              <w:ind w:left="54" w:right="86"/>
              <w:jc w:val="both"/>
              <w:rPr>
                <w:sz w:val="18"/>
              </w:rPr>
            </w:pPr>
          </w:p>
          <w:p w:rsidR="000D5BE5" w:rsidRPr="002F0A9E" w:rsidRDefault="000D5BE5" w:rsidP="00520764">
            <w:pPr>
              <w:spacing w:before="44"/>
              <w:ind w:left="54" w:right="86"/>
              <w:jc w:val="both"/>
              <w:rPr>
                <w:sz w:val="18"/>
              </w:rPr>
            </w:pPr>
            <w:r w:rsidRPr="002F0A9E">
              <w:rPr>
                <w:sz w:val="18"/>
              </w:rPr>
              <w:t>-Sosyal Yardımlaşma ve Dayanışma  Vakfı</w:t>
            </w:r>
          </w:p>
        </w:tc>
        <w:tc>
          <w:tcPr>
            <w:tcW w:w="2416" w:type="dxa"/>
          </w:tcPr>
          <w:p w:rsidR="00C41153" w:rsidRPr="002F0A9E" w:rsidRDefault="00C41153" w:rsidP="00520764">
            <w:pPr>
              <w:numPr>
                <w:ilvl w:val="0"/>
                <w:numId w:val="115"/>
              </w:numPr>
              <w:tabs>
                <w:tab w:val="left" w:pos="164"/>
              </w:tabs>
              <w:spacing w:before="44"/>
              <w:jc w:val="both"/>
              <w:rPr>
                <w:sz w:val="18"/>
              </w:rPr>
            </w:pPr>
            <w:r w:rsidRPr="002F0A9E">
              <w:rPr>
                <w:sz w:val="18"/>
              </w:rPr>
              <w:t>İl Emniyet</w:t>
            </w:r>
            <w:r w:rsidR="00C448F5">
              <w:rPr>
                <w:sz w:val="18"/>
              </w:rPr>
              <w:t xml:space="preserve"> </w:t>
            </w:r>
            <w:r w:rsidRPr="002F0A9E">
              <w:rPr>
                <w:sz w:val="18"/>
              </w:rPr>
              <w:t>Müdürlüğü</w:t>
            </w:r>
          </w:p>
          <w:p w:rsidR="00C41153" w:rsidRPr="002F0A9E" w:rsidRDefault="00C41153" w:rsidP="00520764">
            <w:pPr>
              <w:spacing w:before="1"/>
              <w:jc w:val="both"/>
              <w:rPr>
                <w:sz w:val="18"/>
              </w:rPr>
            </w:pPr>
          </w:p>
          <w:p w:rsidR="00C41153" w:rsidRPr="002F0A9E" w:rsidRDefault="00C41153" w:rsidP="00520764">
            <w:pPr>
              <w:numPr>
                <w:ilvl w:val="0"/>
                <w:numId w:val="115"/>
              </w:numPr>
              <w:tabs>
                <w:tab w:val="left" w:pos="164"/>
              </w:tabs>
              <w:jc w:val="both"/>
              <w:rPr>
                <w:sz w:val="18"/>
              </w:rPr>
            </w:pPr>
            <w:r w:rsidRPr="002F0A9E">
              <w:rPr>
                <w:sz w:val="18"/>
              </w:rPr>
              <w:t>İl Jandarma</w:t>
            </w:r>
            <w:r w:rsidR="00C448F5">
              <w:rPr>
                <w:sz w:val="18"/>
              </w:rPr>
              <w:t xml:space="preserve"> </w:t>
            </w:r>
            <w:r w:rsidR="00520764" w:rsidRPr="002F0A9E">
              <w:rPr>
                <w:sz w:val="18"/>
              </w:rPr>
              <w:t>Komutanlığı</w:t>
            </w:r>
          </w:p>
          <w:p w:rsidR="00520764" w:rsidRPr="002F0A9E" w:rsidRDefault="00520764" w:rsidP="00520764">
            <w:pPr>
              <w:pStyle w:val="GvdeMetni"/>
              <w:rPr>
                <w:sz w:val="18"/>
              </w:rPr>
            </w:pPr>
          </w:p>
          <w:p w:rsidR="00520764" w:rsidRPr="002F0A9E" w:rsidRDefault="00520764" w:rsidP="00520764">
            <w:pPr>
              <w:numPr>
                <w:ilvl w:val="0"/>
                <w:numId w:val="115"/>
              </w:numPr>
              <w:tabs>
                <w:tab w:val="left" w:pos="164"/>
              </w:tabs>
              <w:jc w:val="both"/>
              <w:rPr>
                <w:sz w:val="18"/>
              </w:rPr>
            </w:pPr>
            <w:r w:rsidRPr="002F0A9E">
              <w:rPr>
                <w:sz w:val="18"/>
              </w:rPr>
              <w:t>Cumhuriyet Başsavcılığı Aile Mahkemeleri</w:t>
            </w:r>
          </w:p>
          <w:p w:rsidR="00C41153" w:rsidRPr="002F0A9E" w:rsidRDefault="00C41153" w:rsidP="00520764">
            <w:pPr>
              <w:jc w:val="both"/>
              <w:rPr>
                <w:sz w:val="18"/>
              </w:rPr>
            </w:pPr>
          </w:p>
          <w:p w:rsidR="00C41153" w:rsidRPr="002F0A9E" w:rsidRDefault="00C41153" w:rsidP="00520764">
            <w:pPr>
              <w:numPr>
                <w:ilvl w:val="0"/>
                <w:numId w:val="115"/>
              </w:numPr>
              <w:tabs>
                <w:tab w:val="left" w:pos="164"/>
              </w:tabs>
              <w:ind w:right="605"/>
              <w:jc w:val="both"/>
              <w:rPr>
                <w:sz w:val="18"/>
              </w:rPr>
            </w:pPr>
            <w:r w:rsidRPr="002F0A9E">
              <w:rPr>
                <w:sz w:val="18"/>
              </w:rPr>
              <w:t>Sosyal</w:t>
            </w:r>
            <w:r w:rsidR="00C448F5">
              <w:rPr>
                <w:sz w:val="18"/>
              </w:rPr>
              <w:t xml:space="preserve"> </w:t>
            </w:r>
            <w:r w:rsidRPr="002F0A9E">
              <w:rPr>
                <w:sz w:val="18"/>
              </w:rPr>
              <w:t>Yardımlaşma</w:t>
            </w:r>
            <w:r w:rsidR="00C448F5">
              <w:rPr>
                <w:sz w:val="18"/>
              </w:rPr>
              <w:t xml:space="preserve"> </w:t>
            </w:r>
            <w:r w:rsidRPr="002F0A9E">
              <w:rPr>
                <w:sz w:val="18"/>
              </w:rPr>
              <w:t>Dayanışma</w:t>
            </w:r>
            <w:r w:rsidR="00C448F5">
              <w:rPr>
                <w:sz w:val="18"/>
              </w:rPr>
              <w:t xml:space="preserve"> </w:t>
            </w:r>
            <w:r w:rsidRPr="002F0A9E">
              <w:rPr>
                <w:spacing w:val="-3"/>
                <w:sz w:val="18"/>
              </w:rPr>
              <w:t>Vakfı</w:t>
            </w:r>
          </w:p>
          <w:p w:rsidR="00C41153" w:rsidRPr="002F0A9E" w:rsidRDefault="00C41153" w:rsidP="00520764">
            <w:pPr>
              <w:jc w:val="both"/>
              <w:rPr>
                <w:sz w:val="18"/>
              </w:rPr>
            </w:pPr>
          </w:p>
          <w:p w:rsidR="00C41153" w:rsidRPr="002F0A9E" w:rsidRDefault="00C41153" w:rsidP="00520764">
            <w:pPr>
              <w:numPr>
                <w:ilvl w:val="0"/>
                <w:numId w:val="115"/>
              </w:numPr>
              <w:tabs>
                <w:tab w:val="left" w:pos="164"/>
              </w:tabs>
              <w:spacing w:before="1"/>
              <w:jc w:val="both"/>
              <w:rPr>
                <w:sz w:val="18"/>
              </w:rPr>
            </w:pPr>
            <w:r w:rsidRPr="002F0A9E">
              <w:rPr>
                <w:sz w:val="18"/>
              </w:rPr>
              <w:t>İl Özel İdaresi</w:t>
            </w:r>
          </w:p>
          <w:p w:rsidR="00C41153" w:rsidRPr="002F0A9E" w:rsidRDefault="00C41153" w:rsidP="00520764">
            <w:pPr>
              <w:jc w:val="both"/>
              <w:rPr>
                <w:sz w:val="20"/>
              </w:rPr>
            </w:pPr>
          </w:p>
          <w:p w:rsidR="00C41153" w:rsidRPr="002F0A9E" w:rsidRDefault="00C41153" w:rsidP="00520764">
            <w:pPr>
              <w:jc w:val="both"/>
              <w:rPr>
                <w:sz w:val="16"/>
              </w:rPr>
            </w:pPr>
          </w:p>
          <w:p w:rsidR="00C41153" w:rsidRPr="002F0A9E" w:rsidRDefault="00C41153" w:rsidP="00520764">
            <w:pPr>
              <w:numPr>
                <w:ilvl w:val="0"/>
                <w:numId w:val="115"/>
              </w:numPr>
              <w:tabs>
                <w:tab w:val="left" w:pos="164"/>
              </w:tabs>
              <w:jc w:val="both"/>
              <w:rPr>
                <w:sz w:val="18"/>
              </w:rPr>
            </w:pPr>
            <w:r w:rsidRPr="002F0A9E">
              <w:rPr>
                <w:sz w:val="18"/>
              </w:rPr>
              <w:t>Muhtarlıklar</w:t>
            </w:r>
          </w:p>
          <w:p w:rsidR="00C41153" w:rsidRPr="002F0A9E" w:rsidRDefault="00C41153" w:rsidP="00520764">
            <w:pPr>
              <w:spacing w:before="10"/>
              <w:jc w:val="both"/>
              <w:rPr>
                <w:sz w:val="17"/>
              </w:rPr>
            </w:pPr>
          </w:p>
          <w:p w:rsidR="00C41153" w:rsidRPr="002F0A9E" w:rsidRDefault="00C41153" w:rsidP="00520764">
            <w:pPr>
              <w:spacing w:before="1"/>
              <w:jc w:val="both"/>
              <w:rPr>
                <w:sz w:val="18"/>
              </w:rPr>
            </w:pPr>
          </w:p>
          <w:p w:rsidR="00C41153" w:rsidRPr="002F0A9E" w:rsidRDefault="00C41153" w:rsidP="00520764">
            <w:pPr>
              <w:numPr>
                <w:ilvl w:val="0"/>
                <w:numId w:val="115"/>
              </w:numPr>
              <w:tabs>
                <w:tab w:val="left" w:pos="164"/>
              </w:tabs>
              <w:jc w:val="both"/>
              <w:rPr>
                <w:sz w:val="18"/>
              </w:rPr>
            </w:pPr>
            <w:r w:rsidRPr="002F0A9E">
              <w:rPr>
                <w:sz w:val="18"/>
              </w:rPr>
              <w:t>Nevşehir</w:t>
            </w:r>
            <w:r w:rsidR="00C448F5">
              <w:rPr>
                <w:sz w:val="18"/>
              </w:rPr>
              <w:t xml:space="preserve"> </w:t>
            </w:r>
            <w:r w:rsidRPr="002F0A9E">
              <w:rPr>
                <w:sz w:val="18"/>
              </w:rPr>
              <w:t>Belediyesi</w:t>
            </w:r>
          </w:p>
          <w:p w:rsidR="00C41153" w:rsidRPr="002F0A9E" w:rsidRDefault="00C41153" w:rsidP="00520764">
            <w:pPr>
              <w:spacing w:before="11"/>
              <w:jc w:val="both"/>
              <w:rPr>
                <w:sz w:val="17"/>
              </w:rPr>
            </w:pPr>
          </w:p>
          <w:p w:rsidR="00C41153" w:rsidRPr="002F0A9E" w:rsidRDefault="00C41153" w:rsidP="00520764">
            <w:pPr>
              <w:numPr>
                <w:ilvl w:val="0"/>
                <w:numId w:val="115"/>
              </w:numPr>
              <w:tabs>
                <w:tab w:val="left" w:pos="164"/>
              </w:tabs>
              <w:jc w:val="both"/>
              <w:rPr>
                <w:sz w:val="18"/>
              </w:rPr>
            </w:pPr>
            <w:r w:rsidRPr="002F0A9E">
              <w:rPr>
                <w:sz w:val="18"/>
              </w:rPr>
              <w:t>Belde/ İlçe</w:t>
            </w:r>
            <w:r w:rsidR="00C448F5">
              <w:rPr>
                <w:sz w:val="18"/>
              </w:rPr>
              <w:t xml:space="preserve"> </w:t>
            </w:r>
            <w:r w:rsidRPr="002F0A9E">
              <w:rPr>
                <w:sz w:val="18"/>
              </w:rPr>
              <w:t>Belediyeleri</w:t>
            </w:r>
          </w:p>
          <w:p w:rsidR="00C41153" w:rsidRPr="002F0A9E" w:rsidRDefault="00C41153" w:rsidP="00520764">
            <w:pPr>
              <w:pStyle w:val="GvdeMetni"/>
              <w:jc w:val="both"/>
              <w:rPr>
                <w:sz w:val="18"/>
              </w:rPr>
            </w:pPr>
          </w:p>
          <w:p w:rsidR="00C41153" w:rsidRPr="002F0A9E" w:rsidRDefault="00C41153" w:rsidP="00520764">
            <w:pPr>
              <w:numPr>
                <w:ilvl w:val="0"/>
                <w:numId w:val="115"/>
              </w:numPr>
              <w:tabs>
                <w:tab w:val="left" w:pos="164"/>
              </w:tabs>
              <w:jc w:val="both"/>
              <w:rPr>
                <w:sz w:val="18"/>
              </w:rPr>
            </w:pPr>
            <w:r w:rsidRPr="002F0A9E">
              <w:rPr>
                <w:sz w:val="18"/>
              </w:rPr>
              <w:t>Sivil Toplum kuruluşları (İKHKK üyesi)</w:t>
            </w:r>
          </w:p>
          <w:p w:rsidR="000D5BE5" w:rsidRPr="002F0A9E" w:rsidRDefault="000D5BE5" w:rsidP="00520764">
            <w:pPr>
              <w:tabs>
                <w:tab w:val="left" w:pos="164"/>
              </w:tabs>
              <w:ind w:left="164"/>
              <w:jc w:val="both"/>
              <w:rPr>
                <w:sz w:val="18"/>
              </w:rPr>
            </w:pPr>
          </w:p>
          <w:p w:rsidR="000D5BE5" w:rsidRPr="002F0A9E" w:rsidRDefault="000D5BE5" w:rsidP="00253B37">
            <w:pPr>
              <w:tabs>
                <w:tab w:val="left" w:pos="164"/>
              </w:tabs>
              <w:ind w:left="164"/>
              <w:jc w:val="both"/>
              <w:rPr>
                <w:sz w:val="18"/>
              </w:rPr>
            </w:pPr>
          </w:p>
        </w:tc>
        <w:tc>
          <w:tcPr>
            <w:tcW w:w="2039" w:type="dxa"/>
          </w:tcPr>
          <w:p w:rsidR="00C41153" w:rsidRPr="002F0A9E" w:rsidRDefault="00C41153" w:rsidP="00C738F9">
            <w:pPr>
              <w:numPr>
                <w:ilvl w:val="0"/>
                <w:numId w:val="117"/>
              </w:numPr>
              <w:tabs>
                <w:tab w:val="left" w:pos="163"/>
              </w:tabs>
              <w:spacing w:before="44"/>
              <w:ind w:right="414" w:firstLine="0"/>
              <w:rPr>
                <w:sz w:val="18"/>
              </w:rPr>
            </w:pPr>
            <w:r w:rsidRPr="002F0A9E">
              <w:rPr>
                <w:sz w:val="18"/>
              </w:rPr>
              <w:t>Eğitimin her kademesine devam eden kız çocuğu sayısında</w:t>
            </w:r>
            <w:r w:rsidR="00C448F5">
              <w:rPr>
                <w:sz w:val="18"/>
              </w:rPr>
              <w:t xml:space="preserve"> </w:t>
            </w:r>
            <w:r w:rsidRPr="002F0A9E">
              <w:rPr>
                <w:sz w:val="18"/>
              </w:rPr>
              <w:t>artış</w:t>
            </w:r>
          </w:p>
          <w:p w:rsidR="00C41153" w:rsidRPr="00815060" w:rsidRDefault="00C41153" w:rsidP="00C738F9">
            <w:pPr>
              <w:tabs>
                <w:tab w:val="left" w:pos="163"/>
              </w:tabs>
              <w:spacing w:before="44"/>
              <w:ind w:left="52" w:right="414"/>
              <w:rPr>
                <w:sz w:val="18"/>
              </w:rPr>
            </w:pPr>
          </w:p>
          <w:p w:rsidR="000D5BE5" w:rsidRPr="00815060" w:rsidRDefault="009A71DE" w:rsidP="00C738F9">
            <w:pPr>
              <w:numPr>
                <w:ilvl w:val="0"/>
                <w:numId w:val="117"/>
              </w:numPr>
              <w:tabs>
                <w:tab w:val="left" w:pos="163"/>
              </w:tabs>
              <w:spacing w:before="44"/>
              <w:ind w:right="414" w:firstLine="0"/>
              <w:rPr>
                <w:sz w:val="18"/>
              </w:rPr>
            </w:pPr>
            <w:r w:rsidRPr="00815060">
              <w:rPr>
                <w:sz w:val="18"/>
              </w:rPr>
              <w:t>Burs alan kız öğ</w:t>
            </w:r>
            <w:r w:rsidR="000D5BE5" w:rsidRPr="00815060">
              <w:rPr>
                <w:sz w:val="18"/>
              </w:rPr>
              <w:t>renci sayısı</w:t>
            </w:r>
            <w:r w:rsidR="00D579B4" w:rsidRPr="00815060">
              <w:rPr>
                <w:sz w:val="18"/>
              </w:rPr>
              <w:t xml:space="preserve">nda artış </w:t>
            </w:r>
          </w:p>
          <w:p w:rsidR="00D579B4" w:rsidRPr="00815060" w:rsidRDefault="00D579B4" w:rsidP="00C738F9">
            <w:pPr>
              <w:pStyle w:val="GvdeMetni"/>
              <w:rPr>
                <w:sz w:val="18"/>
              </w:rPr>
            </w:pPr>
          </w:p>
          <w:p w:rsidR="00D579B4" w:rsidRPr="00815060" w:rsidRDefault="00D579B4" w:rsidP="00C738F9">
            <w:pPr>
              <w:tabs>
                <w:tab w:val="left" w:pos="163"/>
              </w:tabs>
              <w:spacing w:before="44"/>
              <w:ind w:left="52" w:right="414"/>
              <w:rPr>
                <w:sz w:val="18"/>
              </w:rPr>
            </w:pPr>
          </w:p>
          <w:p w:rsidR="000D5BE5" w:rsidRPr="00815060" w:rsidRDefault="000D5BE5" w:rsidP="00C738F9">
            <w:pPr>
              <w:tabs>
                <w:tab w:val="left" w:pos="163"/>
              </w:tabs>
              <w:spacing w:before="44"/>
              <w:ind w:left="52" w:right="414"/>
              <w:rPr>
                <w:sz w:val="18"/>
              </w:rPr>
            </w:pPr>
            <w:r w:rsidRPr="00815060">
              <w:rPr>
                <w:sz w:val="18"/>
              </w:rPr>
              <w:t xml:space="preserve">-Eğitim tedbiri </w:t>
            </w:r>
            <w:r w:rsidR="004B1058" w:rsidRPr="00815060">
              <w:rPr>
                <w:sz w:val="18"/>
              </w:rPr>
              <w:t>içeren mahkeme kararının uygulanmasındaki artış</w:t>
            </w:r>
          </w:p>
          <w:p w:rsidR="004B1058" w:rsidRPr="00815060" w:rsidRDefault="004B1058" w:rsidP="00C738F9">
            <w:pPr>
              <w:tabs>
                <w:tab w:val="left" w:pos="163"/>
              </w:tabs>
              <w:spacing w:before="44"/>
              <w:ind w:right="414"/>
              <w:rPr>
                <w:sz w:val="18"/>
              </w:rPr>
            </w:pPr>
          </w:p>
          <w:p w:rsidR="00C41153" w:rsidRPr="002F0A9E" w:rsidRDefault="004B1058" w:rsidP="00C738F9">
            <w:pPr>
              <w:numPr>
                <w:ilvl w:val="0"/>
                <w:numId w:val="117"/>
              </w:numPr>
              <w:tabs>
                <w:tab w:val="left" w:pos="163"/>
              </w:tabs>
              <w:spacing w:before="44"/>
              <w:ind w:right="414" w:firstLine="0"/>
              <w:rPr>
                <w:sz w:val="18"/>
              </w:rPr>
            </w:pPr>
            <w:r w:rsidRPr="00815060">
              <w:rPr>
                <w:sz w:val="18"/>
              </w:rPr>
              <w:t>E</w:t>
            </w:r>
            <w:r w:rsidR="000D5BE5" w:rsidRPr="00815060">
              <w:rPr>
                <w:sz w:val="18"/>
              </w:rPr>
              <w:t>ğitim</w:t>
            </w:r>
            <w:r w:rsidRPr="00815060">
              <w:rPr>
                <w:sz w:val="18"/>
              </w:rPr>
              <w:t xml:space="preserve">e yönelik </w:t>
            </w:r>
            <w:r w:rsidR="000D5BE5" w:rsidRPr="00815060">
              <w:rPr>
                <w:sz w:val="18"/>
              </w:rPr>
              <w:t>bil</w:t>
            </w:r>
            <w:r w:rsidR="009A71DE" w:rsidRPr="00815060">
              <w:rPr>
                <w:sz w:val="18"/>
              </w:rPr>
              <w:t>g</w:t>
            </w:r>
            <w:r w:rsidR="000D5BE5" w:rsidRPr="00815060">
              <w:rPr>
                <w:sz w:val="18"/>
              </w:rPr>
              <w:t xml:space="preserve">ilendirme </w:t>
            </w:r>
            <w:r w:rsidRPr="00815060">
              <w:rPr>
                <w:sz w:val="18"/>
              </w:rPr>
              <w:t xml:space="preserve">ve </w:t>
            </w:r>
            <w:r w:rsidR="000D5BE5" w:rsidRPr="00815060">
              <w:rPr>
                <w:sz w:val="18"/>
              </w:rPr>
              <w:t>toplantı sayısı</w:t>
            </w:r>
            <w:r w:rsidRPr="00815060">
              <w:rPr>
                <w:sz w:val="18"/>
              </w:rPr>
              <w:t>ndaki artış</w:t>
            </w:r>
          </w:p>
        </w:tc>
        <w:tc>
          <w:tcPr>
            <w:tcW w:w="1689" w:type="dxa"/>
          </w:tcPr>
          <w:p w:rsidR="00C41153" w:rsidRPr="002F0A9E" w:rsidRDefault="00C41153" w:rsidP="00C738F9">
            <w:pPr>
              <w:numPr>
                <w:ilvl w:val="0"/>
                <w:numId w:val="116"/>
              </w:numPr>
              <w:tabs>
                <w:tab w:val="left" w:pos="162"/>
              </w:tabs>
              <w:spacing w:before="44"/>
              <w:ind w:right="195" w:firstLine="0"/>
              <w:rPr>
                <w:sz w:val="18"/>
              </w:rPr>
            </w:pPr>
            <w:r w:rsidRPr="002F0A9E">
              <w:rPr>
                <w:sz w:val="18"/>
              </w:rPr>
              <w:t>İl Milli Eğitim Müdürlüğü verileri (e-Okul)</w:t>
            </w:r>
          </w:p>
          <w:p w:rsidR="00C41153" w:rsidRPr="002F0A9E" w:rsidRDefault="00C41153" w:rsidP="00C738F9">
            <w:pPr>
              <w:spacing w:before="1"/>
              <w:rPr>
                <w:sz w:val="18"/>
              </w:rPr>
            </w:pPr>
          </w:p>
          <w:p w:rsidR="00C41153" w:rsidRPr="002F0A9E" w:rsidRDefault="00C41153" w:rsidP="00C738F9">
            <w:pPr>
              <w:numPr>
                <w:ilvl w:val="0"/>
                <w:numId w:val="116"/>
              </w:numPr>
              <w:tabs>
                <w:tab w:val="left" w:pos="162"/>
              </w:tabs>
              <w:ind w:right="195" w:firstLine="0"/>
              <w:rPr>
                <w:sz w:val="18"/>
              </w:rPr>
            </w:pPr>
            <w:r w:rsidRPr="002F0A9E">
              <w:rPr>
                <w:sz w:val="18"/>
              </w:rPr>
              <w:t>İl Milli Eğitim Müdürlüğü</w:t>
            </w:r>
            <w:r w:rsidR="00C448F5">
              <w:rPr>
                <w:sz w:val="18"/>
              </w:rPr>
              <w:t xml:space="preserve"> v</w:t>
            </w:r>
            <w:r w:rsidRPr="002F0A9E">
              <w:rPr>
                <w:sz w:val="18"/>
              </w:rPr>
              <w:t>erileri</w:t>
            </w:r>
          </w:p>
          <w:p w:rsidR="00C41153" w:rsidRPr="002F0A9E" w:rsidRDefault="00C41153" w:rsidP="00C738F9">
            <w:pPr>
              <w:rPr>
                <w:sz w:val="18"/>
              </w:rPr>
            </w:pPr>
          </w:p>
          <w:p w:rsidR="00C41153" w:rsidRPr="002F0A9E" w:rsidRDefault="00C41153" w:rsidP="00C738F9">
            <w:pPr>
              <w:numPr>
                <w:ilvl w:val="0"/>
                <w:numId w:val="116"/>
              </w:numPr>
              <w:tabs>
                <w:tab w:val="left" w:pos="160"/>
              </w:tabs>
              <w:spacing w:before="1"/>
              <w:ind w:left="159" w:hanging="108"/>
              <w:rPr>
                <w:sz w:val="18"/>
              </w:rPr>
            </w:pPr>
            <w:r w:rsidRPr="002F0A9E">
              <w:rPr>
                <w:sz w:val="18"/>
              </w:rPr>
              <w:t>TÜİK</w:t>
            </w:r>
            <w:r w:rsidR="00C448F5">
              <w:rPr>
                <w:sz w:val="18"/>
              </w:rPr>
              <w:t xml:space="preserve"> </w:t>
            </w:r>
            <w:r w:rsidRPr="002F0A9E">
              <w:rPr>
                <w:sz w:val="18"/>
              </w:rPr>
              <w:t>Verileri</w:t>
            </w:r>
          </w:p>
          <w:p w:rsidR="00C41153" w:rsidRPr="00815060" w:rsidRDefault="00C41153" w:rsidP="00C738F9">
            <w:pPr>
              <w:spacing w:before="1"/>
              <w:rPr>
                <w:sz w:val="18"/>
              </w:rPr>
            </w:pPr>
          </w:p>
          <w:p w:rsidR="00C41153" w:rsidRPr="00815060" w:rsidRDefault="00C41153" w:rsidP="00C738F9">
            <w:pPr>
              <w:numPr>
                <w:ilvl w:val="0"/>
                <w:numId w:val="116"/>
              </w:numPr>
              <w:tabs>
                <w:tab w:val="left" w:pos="162"/>
              </w:tabs>
              <w:ind w:right="145" w:firstLine="0"/>
              <w:rPr>
                <w:sz w:val="18"/>
              </w:rPr>
            </w:pPr>
            <w:r w:rsidRPr="00815060">
              <w:rPr>
                <w:sz w:val="18"/>
              </w:rPr>
              <w:t>Sorumlu kurum/kuruluşların faaliyet raporları</w:t>
            </w:r>
          </w:p>
          <w:p w:rsidR="000D5BE5" w:rsidRPr="00815060" w:rsidRDefault="000D5BE5" w:rsidP="00C738F9">
            <w:pPr>
              <w:tabs>
                <w:tab w:val="left" w:pos="162"/>
              </w:tabs>
              <w:ind w:left="51" w:right="145"/>
              <w:rPr>
                <w:sz w:val="18"/>
              </w:rPr>
            </w:pPr>
          </w:p>
          <w:p w:rsidR="000D5BE5" w:rsidRPr="00815060" w:rsidRDefault="000D5BE5" w:rsidP="00C738F9">
            <w:pPr>
              <w:numPr>
                <w:ilvl w:val="0"/>
                <w:numId w:val="116"/>
              </w:numPr>
              <w:tabs>
                <w:tab w:val="left" w:pos="162"/>
              </w:tabs>
              <w:ind w:right="145" w:firstLine="0"/>
              <w:rPr>
                <w:sz w:val="18"/>
              </w:rPr>
            </w:pPr>
            <w:r w:rsidRPr="00815060">
              <w:rPr>
                <w:sz w:val="18"/>
              </w:rPr>
              <w:t>Bursluluk belgesi</w:t>
            </w:r>
          </w:p>
          <w:p w:rsidR="000D5BE5" w:rsidRPr="00815060" w:rsidRDefault="000D5BE5" w:rsidP="00C738F9">
            <w:pPr>
              <w:pStyle w:val="GvdeMetni"/>
              <w:rPr>
                <w:sz w:val="18"/>
              </w:rPr>
            </w:pPr>
          </w:p>
          <w:p w:rsidR="000D5BE5" w:rsidRPr="00815060" w:rsidRDefault="000D5BE5" w:rsidP="00C738F9">
            <w:pPr>
              <w:numPr>
                <w:ilvl w:val="0"/>
                <w:numId w:val="116"/>
              </w:numPr>
              <w:tabs>
                <w:tab w:val="left" w:pos="162"/>
              </w:tabs>
              <w:ind w:right="145" w:firstLine="0"/>
              <w:rPr>
                <w:sz w:val="18"/>
              </w:rPr>
            </w:pPr>
            <w:r w:rsidRPr="00815060">
              <w:rPr>
                <w:sz w:val="18"/>
              </w:rPr>
              <w:t>Eğitim tedbiri  mahkeme kararı</w:t>
            </w:r>
          </w:p>
          <w:p w:rsidR="00520764" w:rsidRPr="00815060" w:rsidRDefault="00520764" w:rsidP="00C738F9">
            <w:pPr>
              <w:pStyle w:val="GvdeMetni"/>
              <w:rPr>
                <w:sz w:val="18"/>
              </w:rPr>
            </w:pPr>
          </w:p>
          <w:p w:rsidR="00520764" w:rsidRPr="00815060" w:rsidRDefault="00520764" w:rsidP="00C738F9">
            <w:pPr>
              <w:tabs>
                <w:tab w:val="left" w:pos="162"/>
              </w:tabs>
              <w:ind w:left="51" w:right="145"/>
              <w:rPr>
                <w:sz w:val="18"/>
              </w:rPr>
            </w:pPr>
          </w:p>
          <w:p w:rsidR="000D5BE5" w:rsidRPr="002F0A9E" w:rsidRDefault="000D5BE5" w:rsidP="00C738F9">
            <w:pPr>
              <w:numPr>
                <w:ilvl w:val="0"/>
                <w:numId w:val="116"/>
              </w:numPr>
              <w:tabs>
                <w:tab w:val="left" w:pos="162"/>
              </w:tabs>
              <w:ind w:right="145" w:firstLine="0"/>
              <w:rPr>
                <w:sz w:val="18"/>
              </w:rPr>
            </w:pPr>
            <w:r w:rsidRPr="00815060">
              <w:rPr>
                <w:sz w:val="18"/>
              </w:rPr>
              <w:t>Eğitim tutanakları</w:t>
            </w:r>
          </w:p>
        </w:tc>
      </w:tr>
    </w:tbl>
    <w:p w:rsidR="004F0CDF" w:rsidRDefault="004F0CDF"/>
    <w:p w:rsidR="004F0CDF" w:rsidRDefault="004F0CDF"/>
    <w:p w:rsidR="004F0CDF" w:rsidRDefault="004F0CDF"/>
    <w:p w:rsidR="004F0CDF" w:rsidRDefault="004F0CDF"/>
    <w:p w:rsidR="004F0CDF" w:rsidRDefault="004F0CDF"/>
    <w:p w:rsidR="004F0CDF" w:rsidRDefault="004F0CDF"/>
    <w:p w:rsidR="004F0CDF" w:rsidRDefault="004F0CDF"/>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200EF2" w:rsidRPr="002F0A9E" w:rsidTr="0077146F">
        <w:trPr>
          <w:trHeight w:val="331"/>
        </w:trPr>
        <w:tc>
          <w:tcPr>
            <w:tcW w:w="14578" w:type="dxa"/>
            <w:gridSpan w:val="6"/>
            <w:shd w:val="clear" w:color="auto" w:fill="E6E6FF"/>
          </w:tcPr>
          <w:p w:rsidR="00200EF2" w:rsidRPr="00EA27D6" w:rsidRDefault="00200EF2" w:rsidP="0077146F">
            <w:pPr>
              <w:spacing w:before="40"/>
              <w:ind w:left="50"/>
              <w:rPr>
                <w:b/>
                <w:sz w:val="20"/>
              </w:rPr>
            </w:pPr>
            <w:r w:rsidRPr="00EA27D6">
              <w:rPr>
                <w:b/>
                <w:sz w:val="20"/>
              </w:rPr>
              <w:lastRenderedPageBreak/>
              <w:t>Hedef 1.2.2: Erken yaşta evlenen kız çocuklarının sayısını azaltmak</w:t>
            </w:r>
          </w:p>
        </w:tc>
      </w:tr>
      <w:tr w:rsidR="00200EF2" w:rsidRPr="002F0A9E" w:rsidTr="0077146F">
        <w:trPr>
          <w:trHeight w:val="1341"/>
        </w:trPr>
        <w:tc>
          <w:tcPr>
            <w:tcW w:w="4278" w:type="dxa"/>
          </w:tcPr>
          <w:p w:rsidR="00200EF2" w:rsidRPr="002F0A9E" w:rsidRDefault="00200EF2" w:rsidP="00D579B4">
            <w:pPr>
              <w:spacing w:before="46" w:line="237" w:lineRule="auto"/>
              <w:ind w:left="713" w:right="295" w:hanging="663"/>
              <w:jc w:val="both"/>
              <w:rPr>
                <w:sz w:val="18"/>
              </w:rPr>
            </w:pPr>
            <w:r w:rsidRPr="002F0A9E">
              <w:rPr>
                <w:sz w:val="18"/>
              </w:rPr>
              <w:t xml:space="preserve">1.2.2.1. </w:t>
            </w:r>
            <w:r w:rsidR="008E667A" w:rsidRPr="002F0A9E">
              <w:rPr>
                <w:sz w:val="18"/>
              </w:rPr>
              <w:t>İl Kadın Hakları Kurulu Erken Evlilikleri Önleme Komisyonu</w:t>
            </w:r>
            <w:r w:rsidR="00D579B4" w:rsidRPr="002F0A9E">
              <w:rPr>
                <w:sz w:val="18"/>
              </w:rPr>
              <w:t>’</w:t>
            </w:r>
            <w:r w:rsidR="00DD59D5" w:rsidRPr="002F0A9E">
              <w:rPr>
                <w:sz w:val="18"/>
              </w:rPr>
              <w:t>nca Erken Evlilikleri Önle</w:t>
            </w:r>
            <w:r w:rsidR="008E667A" w:rsidRPr="002F0A9E">
              <w:rPr>
                <w:sz w:val="18"/>
              </w:rPr>
              <w:t>me Eylem Planını revize etmek</w:t>
            </w:r>
          </w:p>
        </w:tc>
        <w:tc>
          <w:tcPr>
            <w:tcW w:w="1755" w:type="dxa"/>
          </w:tcPr>
          <w:p w:rsidR="00200EF2" w:rsidRPr="002F0A9E" w:rsidRDefault="00C41153" w:rsidP="00D579B4">
            <w:pPr>
              <w:spacing w:before="44"/>
              <w:ind w:left="57"/>
              <w:jc w:val="both"/>
              <w:rPr>
                <w:sz w:val="18"/>
              </w:rPr>
            </w:pPr>
            <w:r w:rsidRPr="002F0A9E">
              <w:rPr>
                <w:sz w:val="18"/>
              </w:rPr>
              <w:t>2018</w:t>
            </w:r>
            <w:r w:rsidR="00200EF2" w:rsidRPr="002F0A9E">
              <w:rPr>
                <w:sz w:val="18"/>
              </w:rPr>
              <w:t>-20</w:t>
            </w:r>
            <w:r w:rsidRPr="002F0A9E">
              <w:rPr>
                <w:sz w:val="18"/>
              </w:rPr>
              <w:t>23</w:t>
            </w:r>
          </w:p>
        </w:tc>
        <w:tc>
          <w:tcPr>
            <w:tcW w:w="2401" w:type="dxa"/>
          </w:tcPr>
          <w:p w:rsidR="00200EF2" w:rsidRPr="002F0A9E" w:rsidRDefault="00200EF2" w:rsidP="00D579B4">
            <w:pPr>
              <w:numPr>
                <w:ilvl w:val="0"/>
                <w:numId w:val="114"/>
              </w:numPr>
              <w:tabs>
                <w:tab w:val="left" w:pos="165"/>
              </w:tabs>
              <w:spacing w:before="44"/>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200EF2" w:rsidRPr="002F0A9E" w:rsidRDefault="00200EF2" w:rsidP="00D579B4">
            <w:pPr>
              <w:spacing w:before="10"/>
              <w:jc w:val="both"/>
              <w:rPr>
                <w:sz w:val="17"/>
              </w:rPr>
            </w:pPr>
          </w:p>
          <w:p w:rsidR="00200EF2" w:rsidRPr="002F0A9E" w:rsidRDefault="00200EF2" w:rsidP="00D579B4">
            <w:pPr>
              <w:numPr>
                <w:ilvl w:val="0"/>
                <w:numId w:val="114"/>
              </w:numPr>
              <w:tabs>
                <w:tab w:val="left" w:pos="165"/>
              </w:tabs>
              <w:spacing w:before="1"/>
              <w:ind w:right="323" w:firstLine="0"/>
              <w:jc w:val="both"/>
              <w:rPr>
                <w:sz w:val="18"/>
              </w:rPr>
            </w:pPr>
            <w:r w:rsidRPr="002F0A9E">
              <w:rPr>
                <w:sz w:val="18"/>
              </w:rPr>
              <w:t>Erken Evlilikleri Önleme Komisyonu</w:t>
            </w:r>
          </w:p>
        </w:tc>
        <w:tc>
          <w:tcPr>
            <w:tcW w:w="2416" w:type="dxa"/>
          </w:tcPr>
          <w:p w:rsidR="008E667A" w:rsidRPr="002F0A9E" w:rsidRDefault="00FB39D2" w:rsidP="00C738F9">
            <w:pPr>
              <w:numPr>
                <w:ilvl w:val="0"/>
                <w:numId w:val="114"/>
              </w:numPr>
              <w:tabs>
                <w:tab w:val="left" w:pos="165"/>
              </w:tabs>
              <w:spacing w:before="1"/>
              <w:ind w:right="323" w:firstLine="0"/>
              <w:rPr>
                <w:sz w:val="18"/>
              </w:rPr>
            </w:pPr>
            <w:r>
              <w:rPr>
                <w:sz w:val="18"/>
              </w:rPr>
              <w:t>ÇSHAİM</w:t>
            </w:r>
          </w:p>
          <w:p w:rsidR="004B1058" w:rsidRPr="002F0A9E" w:rsidRDefault="004B1058" w:rsidP="00C738F9">
            <w:pPr>
              <w:tabs>
                <w:tab w:val="left" w:pos="165"/>
              </w:tabs>
              <w:spacing w:before="1"/>
              <w:ind w:left="54" w:right="323"/>
              <w:rPr>
                <w:sz w:val="18"/>
              </w:rPr>
            </w:pPr>
          </w:p>
          <w:p w:rsidR="00200EF2" w:rsidRPr="002F0A9E" w:rsidRDefault="008E667A" w:rsidP="00C738F9">
            <w:pPr>
              <w:numPr>
                <w:ilvl w:val="0"/>
                <w:numId w:val="114"/>
              </w:numPr>
              <w:tabs>
                <w:tab w:val="left" w:pos="165"/>
              </w:tabs>
              <w:spacing w:before="1"/>
              <w:ind w:right="323" w:firstLine="0"/>
              <w:rPr>
                <w:sz w:val="18"/>
              </w:rPr>
            </w:pPr>
            <w:r w:rsidRPr="002F0A9E">
              <w:rPr>
                <w:sz w:val="18"/>
              </w:rPr>
              <w:t xml:space="preserve"> Cumhuriyet Başsavcılığı Aile Mahkemeleri</w:t>
            </w:r>
          </w:p>
        </w:tc>
        <w:tc>
          <w:tcPr>
            <w:tcW w:w="2039" w:type="dxa"/>
          </w:tcPr>
          <w:p w:rsidR="008E667A" w:rsidRPr="002F0A9E" w:rsidRDefault="008E667A" w:rsidP="00C738F9">
            <w:pPr>
              <w:numPr>
                <w:ilvl w:val="0"/>
                <w:numId w:val="114"/>
              </w:numPr>
              <w:tabs>
                <w:tab w:val="left" w:pos="165"/>
              </w:tabs>
              <w:spacing w:before="1"/>
              <w:ind w:right="323" w:firstLine="0"/>
              <w:rPr>
                <w:sz w:val="18"/>
              </w:rPr>
            </w:pPr>
            <w:r w:rsidRPr="002F0A9E">
              <w:rPr>
                <w:sz w:val="18"/>
              </w:rPr>
              <w:t>Erken evlenen kız çocuğu sayısında düşüş</w:t>
            </w:r>
          </w:p>
          <w:p w:rsidR="008E667A" w:rsidRPr="002F0A9E" w:rsidRDefault="008E667A" w:rsidP="00C738F9">
            <w:pPr>
              <w:numPr>
                <w:ilvl w:val="0"/>
                <w:numId w:val="114"/>
              </w:numPr>
              <w:tabs>
                <w:tab w:val="left" w:pos="165"/>
              </w:tabs>
              <w:spacing w:before="1"/>
              <w:ind w:right="323" w:firstLine="0"/>
              <w:rPr>
                <w:sz w:val="18"/>
              </w:rPr>
            </w:pPr>
            <w:r w:rsidRPr="002F0A9E">
              <w:rPr>
                <w:sz w:val="18"/>
              </w:rPr>
              <w:t>Mahkeme kararıyla erken evlilik sayısında düşüş</w:t>
            </w:r>
          </w:p>
          <w:p w:rsidR="00200EF2" w:rsidRPr="002F0A9E" w:rsidRDefault="008E667A" w:rsidP="00C448F5">
            <w:pPr>
              <w:numPr>
                <w:ilvl w:val="0"/>
                <w:numId w:val="114"/>
              </w:numPr>
              <w:tabs>
                <w:tab w:val="left" w:pos="165"/>
              </w:tabs>
              <w:spacing w:before="1"/>
              <w:ind w:right="323" w:firstLine="0"/>
              <w:rPr>
                <w:sz w:val="18"/>
              </w:rPr>
            </w:pPr>
            <w:r w:rsidRPr="002F0A9E">
              <w:rPr>
                <w:sz w:val="18"/>
              </w:rPr>
              <w:t>Erken gebelik sayısında düşüş</w:t>
            </w:r>
          </w:p>
        </w:tc>
        <w:tc>
          <w:tcPr>
            <w:tcW w:w="1689" w:type="dxa"/>
          </w:tcPr>
          <w:p w:rsidR="008E667A" w:rsidRPr="002F0A9E" w:rsidRDefault="008E667A" w:rsidP="00C738F9">
            <w:pPr>
              <w:numPr>
                <w:ilvl w:val="0"/>
                <w:numId w:val="114"/>
              </w:numPr>
              <w:tabs>
                <w:tab w:val="left" w:pos="165"/>
              </w:tabs>
              <w:spacing w:before="1"/>
              <w:ind w:right="323" w:firstLine="0"/>
              <w:rPr>
                <w:sz w:val="18"/>
              </w:rPr>
            </w:pPr>
            <w:r w:rsidRPr="002F0A9E">
              <w:rPr>
                <w:sz w:val="18"/>
              </w:rPr>
              <w:t>Erken Evlilikleri Önleme Eylem Planı</w:t>
            </w:r>
          </w:p>
          <w:p w:rsidR="008E667A" w:rsidRPr="002F0A9E" w:rsidRDefault="008E667A" w:rsidP="00C738F9">
            <w:pPr>
              <w:tabs>
                <w:tab w:val="left" w:pos="165"/>
              </w:tabs>
              <w:spacing w:before="1"/>
              <w:ind w:left="54" w:right="323"/>
              <w:rPr>
                <w:sz w:val="18"/>
              </w:rPr>
            </w:pPr>
            <w:r w:rsidRPr="002F0A9E">
              <w:rPr>
                <w:sz w:val="18"/>
              </w:rPr>
              <w:t>-Mahkeme karar</w:t>
            </w:r>
            <w:r w:rsidR="00DD59D5" w:rsidRPr="002F0A9E">
              <w:rPr>
                <w:sz w:val="18"/>
              </w:rPr>
              <w:t>lar</w:t>
            </w:r>
            <w:r w:rsidRPr="002F0A9E">
              <w:rPr>
                <w:sz w:val="18"/>
              </w:rPr>
              <w:t>ı</w:t>
            </w:r>
          </w:p>
          <w:p w:rsidR="00200EF2" w:rsidRPr="002F0A9E" w:rsidRDefault="008E667A" w:rsidP="00C738F9">
            <w:pPr>
              <w:numPr>
                <w:ilvl w:val="0"/>
                <w:numId w:val="114"/>
              </w:numPr>
              <w:tabs>
                <w:tab w:val="left" w:pos="165"/>
              </w:tabs>
              <w:spacing w:before="1"/>
              <w:ind w:right="323" w:firstLine="0"/>
              <w:rPr>
                <w:sz w:val="18"/>
              </w:rPr>
            </w:pPr>
            <w:r w:rsidRPr="002F0A9E">
              <w:rPr>
                <w:sz w:val="18"/>
              </w:rPr>
              <w:t>Erken gebelik resmi verileri</w:t>
            </w:r>
          </w:p>
        </w:tc>
      </w:tr>
      <w:tr w:rsidR="00200EF2" w:rsidRPr="002F0A9E" w:rsidTr="00DD59D5">
        <w:trPr>
          <w:trHeight w:val="330"/>
        </w:trPr>
        <w:tc>
          <w:tcPr>
            <w:tcW w:w="14578" w:type="dxa"/>
            <w:gridSpan w:val="6"/>
            <w:shd w:val="clear" w:color="auto" w:fill="D9D9D9" w:themeFill="background1" w:themeFillShade="D9"/>
          </w:tcPr>
          <w:p w:rsidR="00200EF2" w:rsidRPr="00EA27D6" w:rsidRDefault="00200EF2" w:rsidP="0077146F">
            <w:pPr>
              <w:spacing w:before="40"/>
              <w:ind w:left="50"/>
              <w:rPr>
                <w:b/>
                <w:sz w:val="20"/>
              </w:rPr>
            </w:pPr>
            <w:r w:rsidRPr="00EA27D6">
              <w:rPr>
                <w:rStyle w:val="Gvdemetni2Arial9ptKaln"/>
                <w:shd w:val="clear" w:color="auto" w:fill="EEECE1" w:themeFill="background2"/>
              </w:rPr>
              <w:t xml:space="preserve">Hedef 1.2.3: </w:t>
            </w:r>
            <w:r w:rsidR="00AE2762" w:rsidRPr="00EA27D6">
              <w:rPr>
                <w:rStyle w:val="Gvdemetni2Arial9ptKaln"/>
                <w:shd w:val="clear" w:color="auto" w:fill="EEECE1" w:themeFill="background2"/>
              </w:rPr>
              <w:t>Kız öğrencilerin meslek lisele</w:t>
            </w:r>
            <w:r w:rsidR="00DD59D5" w:rsidRPr="00EA27D6">
              <w:rPr>
                <w:rStyle w:val="Gvdemetni2Arial9ptKaln"/>
                <w:shd w:val="clear" w:color="auto" w:fill="EEECE1" w:themeFill="background2"/>
              </w:rPr>
              <w:t xml:space="preserve">rine ve meslek yüksek okulları ve fakültelere </w:t>
            </w:r>
            <w:r w:rsidR="00AE2762" w:rsidRPr="00EA27D6">
              <w:rPr>
                <w:rStyle w:val="Gvdemetni2Arial9ptKaln"/>
                <w:shd w:val="clear" w:color="auto" w:fill="EEECE1" w:themeFill="background2"/>
              </w:rPr>
              <w:t xml:space="preserve"> girişte ve alan tercihlerinde cinsiyete dayalı ayrımcılığı azaltmak</w:t>
            </w:r>
          </w:p>
        </w:tc>
      </w:tr>
      <w:tr w:rsidR="00C41153" w:rsidRPr="002F0A9E" w:rsidTr="0077146F">
        <w:trPr>
          <w:trHeight w:val="1548"/>
        </w:trPr>
        <w:tc>
          <w:tcPr>
            <w:tcW w:w="4278" w:type="dxa"/>
          </w:tcPr>
          <w:p w:rsidR="00C41153" w:rsidRDefault="00C41153" w:rsidP="00DD59D5">
            <w:pPr>
              <w:spacing w:before="44"/>
              <w:ind w:left="713" w:right="136" w:hanging="663"/>
              <w:jc w:val="both"/>
              <w:rPr>
                <w:sz w:val="18"/>
              </w:rPr>
            </w:pPr>
            <w:r w:rsidRPr="002F0A9E">
              <w:rPr>
                <w:sz w:val="18"/>
              </w:rPr>
              <w:t xml:space="preserve">1.2.3.1. Çalışma ve İş Kurumu İl Müdürlüğü işbirliği ile </w:t>
            </w:r>
            <w:r w:rsidR="00253B37">
              <w:rPr>
                <w:sz w:val="18"/>
              </w:rPr>
              <w:t xml:space="preserve">cinsiyet eşitliğini sağlayıcı yönde </w:t>
            </w:r>
            <w:r w:rsidRPr="002F0A9E">
              <w:rPr>
                <w:sz w:val="18"/>
              </w:rPr>
              <w:t>kariyer danışmanlığı ve yönlendirme çalışmaları yapmak</w:t>
            </w:r>
          </w:p>
          <w:p w:rsidR="00C738F9" w:rsidRPr="002F0A9E" w:rsidRDefault="00C738F9" w:rsidP="00DD59D5">
            <w:pPr>
              <w:spacing w:before="44"/>
              <w:ind w:left="713" w:right="136" w:hanging="663"/>
              <w:jc w:val="both"/>
              <w:rPr>
                <w:sz w:val="18"/>
              </w:rPr>
            </w:pPr>
          </w:p>
          <w:p w:rsidR="00C41153" w:rsidRPr="002F0A9E" w:rsidRDefault="00C41153" w:rsidP="00DD59D5">
            <w:pPr>
              <w:spacing w:before="44"/>
              <w:ind w:left="713" w:right="66" w:hanging="663"/>
              <w:jc w:val="both"/>
              <w:rPr>
                <w:sz w:val="18"/>
              </w:rPr>
            </w:pPr>
            <w:r w:rsidRPr="002F0A9E">
              <w:rPr>
                <w:sz w:val="18"/>
              </w:rPr>
              <w:t>1.2.3.2. Mesleklerin cinsiyet etki analizlerini yaparak öğrencilerle paylaşmak</w:t>
            </w:r>
          </w:p>
        </w:tc>
        <w:tc>
          <w:tcPr>
            <w:tcW w:w="1755" w:type="dxa"/>
          </w:tcPr>
          <w:p w:rsidR="00C41153" w:rsidRPr="002F0A9E" w:rsidRDefault="00C41153" w:rsidP="00DD59D5">
            <w:pPr>
              <w:spacing w:before="44"/>
              <w:ind w:left="57"/>
              <w:jc w:val="both"/>
              <w:rPr>
                <w:sz w:val="18"/>
              </w:rPr>
            </w:pPr>
            <w:r w:rsidRPr="002F0A9E">
              <w:rPr>
                <w:sz w:val="18"/>
              </w:rPr>
              <w:t>2018-2023</w:t>
            </w:r>
          </w:p>
        </w:tc>
        <w:tc>
          <w:tcPr>
            <w:tcW w:w="2401" w:type="dxa"/>
          </w:tcPr>
          <w:p w:rsidR="00DF514E" w:rsidRPr="002F0A9E" w:rsidRDefault="00DF514E" w:rsidP="00DF514E">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DF514E" w:rsidRDefault="00DF514E" w:rsidP="00DF514E">
            <w:pPr>
              <w:tabs>
                <w:tab w:val="left" w:pos="165"/>
              </w:tabs>
              <w:spacing w:before="44"/>
              <w:ind w:left="54" w:right="313"/>
              <w:jc w:val="both"/>
              <w:rPr>
                <w:sz w:val="18"/>
              </w:rPr>
            </w:pPr>
          </w:p>
          <w:p w:rsidR="00DD59D5" w:rsidRPr="002F0A9E" w:rsidRDefault="00DD59D5" w:rsidP="00DD59D5">
            <w:pPr>
              <w:numPr>
                <w:ilvl w:val="0"/>
                <w:numId w:val="113"/>
              </w:numPr>
              <w:tabs>
                <w:tab w:val="left" w:pos="165"/>
              </w:tabs>
              <w:spacing w:before="44"/>
              <w:ind w:right="313" w:firstLine="0"/>
              <w:jc w:val="both"/>
              <w:rPr>
                <w:sz w:val="18"/>
              </w:rPr>
            </w:pPr>
            <w:r w:rsidRPr="002F0A9E">
              <w:rPr>
                <w:sz w:val="18"/>
              </w:rPr>
              <w:t>Nevşehir Hacı Bektaş</w:t>
            </w:r>
            <w:r w:rsidR="00C448F5">
              <w:rPr>
                <w:sz w:val="18"/>
              </w:rPr>
              <w:t xml:space="preserve"> </w:t>
            </w:r>
            <w:r w:rsidRPr="002F0A9E">
              <w:rPr>
                <w:spacing w:val="-3"/>
                <w:sz w:val="18"/>
              </w:rPr>
              <w:t xml:space="preserve">Veli </w:t>
            </w:r>
            <w:r w:rsidRPr="002F0A9E">
              <w:rPr>
                <w:sz w:val="18"/>
              </w:rPr>
              <w:t xml:space="preserve">Üniversitesi </w:t>
            </w:r>
          </w:p>
          <w:p w:rsidR="00DD59D5" w:rsidRPr="002F0A9E" w:rsidRDefault="00DD59D5" w:rsidP="00DD59D5">
            <w:pPr>
              <w:tabs>
                <w:tab w:val="left" w:pos="165"/>
              </w:tabs>
              <w:spacing w:before="44"/>
              <w:ind w:left="54" w:right="313"/>
              <w:jc w:val="both"/>
              <w:rPr>
                <w:sz w:val="18"/>
              </w:rPr>
            </w:pPr>
          </w:p>
          <w:p w:rsidR="00C41153" w:rsidRPr="002F0A9E" w:rsidRDefault="00C41153" w:rsidP="00DD59D5">
            <w:pPr>
              <w:numPr>
                <w:ilvl w:val="0"/>
                <w:numId w:val="113"/>
              </w:numPr>
              <w:tabs>
                <w:tab w:val="left" w:pos="165"/>
              </w:tabs>
              <w:spacing w:before="44"/>
              <w:ind w:right="313" w:firstLine="0"/>
              <w:jc w:val="both"/>
              <w:rPr>
                <w:sz w:val="18"/>
              </w:rPr>
            </w:pPr>
            <w:r w:rsidRPr="002F0A9E">
              <w:rPr>
                <w:sz w:val="18"/>
              </w:rPr>
              <w:t>Çalışma ve İş Kurumu İl Müdürlüğü</w:t>
            </w:r>
          </w:p>
          <w:p w:rsidR="00C41153" w:rsidRPr="002F0A9E" w:rsidRDefault="00C41153" w:rsidP="00DD59D5">
            <w:pPr>
              <w:tabs>
                <w:tab w:val="left" w:pos="165"/>
              </w:tabs>
              <w:spacing w:before="1"/>
              <w:ind w:left="54" w:right="152"/>
              <w:jc w:val="both"/>
              <w:rPr>
                <w:sz w:val="18"/>
              </w:rPr>
            </w:pPr>
          </w:p>
        </w:tc>
        <w:tc>
          <w:tcPr>
            <w:tcW w:w="2416" w:type="dxa"/>
          </w:tcPr>
          <w:p w:rsidR="00C41153" w:rsidRPr="002F0A9E" w:rsidRDefault="00C41153" w:rsidP="00DD59D5">
            <w:pPr>
              <w:numPr>
                <w:ilvl w:val="0"/>
                <w:numId w:val="112"/>
              </w:numPr>
              <w:tabs>
                <w:tab w:val="left" w:pos="164"/>
              </w:tabs>
              <w:ind w:right="180" w:firstLine="0"/>
              <w:jc w:val="both"/>
              <w:rPr>
                <w:sz w:val="18"/>
              </w:rPr>
            </w:pPr>
            <w:r w:rsidRPr="002F0A9E">
              <w:rPr>
                <w:sz w:val="18"/>
              </w:rPr>
              <w:t>İl Milli Eğitim / Halk</w:t>
            </w:r>
            <w:r w:rsidR="00C448F5">
              <w:rPr>
                <w:sz w:val="18"/>
              </w:rPr>
              <w:t xml:space="preserve"> </w:t>
            </w:r>
            <w:r w:rsidRPr="002F0A9E">
              <w:rPr>
                <w:sz w:val="18"/>
              </w:rPr>
              <w:t>Eğitim Müdürlüğü</w:t>
            </w:r>
          </w:p>
          <w:p w:rsidR="00DD59D5" w:rsidRPr="002F0A9E" w:rsidRDefault="00DD59D5" w:rsidP="00DD59D5">
            <w:pPr>
              <w:tabs>
                <w:tab w:val="left" w:pos="164"/>
              </w:tabs>
              <w:ind w:left="53" w:right="180"/>
              <w:jc w:val="both"/>
              <w:rPr>
                <w:sz w:val="18"/>
              </w:rPr>
            </w:pPr>
          </w:p>
          <w:p w:rsidR="00C41153" w:rsidRPr="002F0A9E" w:rsidRDefault="00C41153" w:rsidP="00DD59D5">
            <w:pPr>
              <w:numPr>
                <w:ilvl w:val="0"/>
                <w:numId w:val="115"/>
              </w:numPr>
              <w:tabs>
                <w:tab w:val="left" w:pos="164"/>
              </w:tabs>
              <w:jc w:val="both"/>
              <w:rPr>
                <w:sz w:val="18"/>
              </w:rPr>
            </w:pPr>
            <w:r w:rsidRPr="002F0A9E">
              <w:rPr>
                <w:sz w:val="18"/>
              </w:rPr>
              <w:t>Sivil Toplum kuruluşları (İKHKK üyesi)</w:t>
            </w:r>
          </w:p>
          <w:p w:rsidR="00C41153" w:rsidRPr="002F0A9E" w:rsidRDefault="00C41153" w:rsidP="00DD59D5">
            <w:pPr>
              <w:tabs>
                <w:tab w:val="left" w:pos="164"/>
              </w:tabs>
              <w:ind w:left="53" w:right="180"/>
              <w:jc w:val="both"/>
              <w:rPr>
                <w:sz w:val="18"/>
              </w:rPr>
            </w:pPr>
          </w:p>
        </w:tc>
        <w:tc>
          <w:tcPr>
            <w:tcW w:w="2039" w:type="dxa"/>
          </w:tcPr>
          <w:p w:rsidR="00C41153" w:rsidRPr="002F0A9E" w:rsidRDefault="00C41153" w:rsidP="00C738F9">
            <w:pPr>
              <w:spacing w:before="44"/>
              <w:ind w:left="52" w:right="276"/>
              <w:rPr>
                <w:sz w:val="18"/>
              </w:rPr>
            </w:pPr>
            <w:r w:rsidRPr="002F0A9E">
              <w:rPr>
                <w:sz w:val="18"/>
              </w:rPr>
              <w:t xml:space="preserve">- </w:t>
            </w:r>
            <w:r w:rsidR="00DD59D5" w:rsidRPr="002F0A9E">
              <w:rPr>
                <w:sz w:val="18"/>
              </w:rPr>
              <w:t xml:space="preserve">Meslek Liseleri meslek yüksek okulları ve fakülteleri </w:t>
            </w:r>
            <w:r w:rsidR="00AE2762" w:rsidRPr="002F0A9E">
              <w:rPr>
                <w:sz w:val="18"/>
              </w:rPr>
              <w:t>tercihte cinsiyet temelli ayrımcılıkta azalış</w:t>
            </w:r>
          </w:p>
        </w:tc>
        <w:tc>
          <w:tcPr>
            <w:tcW w:w="1689" w:type="dxa"/>
          </w:tcPr>
          <w:p w:rsidR="00C41153" w:rsidRPr="002F0A9E" w:rsidRDefault="00C41153" w:rsidP="00C738F9">
            <w:pPr>
              <w:numPr>
                <w:ilvl w:val="0"/>
                <w:numId w:val="111"/>
              </w:numPr>
              <w:tabs>
                <w:tab w:val="left" w:pos="162"/>
              </w:tabs>
              <w:spacing w:before="44"/>
              <w:ind w:right="195" w:firstLine="0"/>
              <w:rPr>
                <w:sz w:val="18"/>
              </w:rPr>
            </w:pPr>
            <w:r w:rsidRPr="002F0A9E">
              <w:rPr>
                <w:sz w:val="18"/>
              </w:rPr>
              <w:t>İl Milli Eğitim Müdürlüğü</w:t>
            </w:r>
            <w:r w:rsidR="00C448F5">
              <w:rPr>
                <w:sz w:val="18"/>
              </w:rPr>
              <w:t xml:space="preserve"> </w:t>
            </w:r>
            <w:r w:rsidRPr="002F0A9E">
              <w:rPr>
                <w:sz w:val="18"/>
              </w:rPr>
              <w:t>verileri</w:t>
            </w:r>
          </w:p>
          <w:p w:rsidR="00DD59D5" w:rsidRPr="002F0A9E" w:rsidRDefault="00DD59D5" w:rsidP="00C738F9">
            <w:pPr>
              <w:tabs>
                <w:tab w:val="left" w:pos="162"/>
              </w:tabs>
              <w:spacing w:before="44"/>
              <w:ind w:left="51" w:right="195"/>
              <w:rPr>
                <w:sz w:val="18"/>
              </w:rPr>
            </w:pPr>
          </w:p>
          <w:p w:rsidR="00C41153" w:rsidRPr="002F0A9E" w:rsidRDefault="00C41153" w:rsidP="00C738F9">
            <w:pPr>
              <w:numPr>
                <w:ilvl w:val="0"/>
                <w:numId w:val="111"/>
              </w:numPr>
              <w:tabs>
                <w:tab w:val="left" w:pos="160"/>
              </w:tabs>
              <w:spacing w:line="206" w:lineRule="exact"/>
              <w:ind w:left="159" w:hanging="108"/>
              <w:rPr>
                <w:sz w:val="18"/>
              </w:rPr>
            </w:pPr>
            <w:r w:rsidRPr="002F0A9E">
              <w:rPr>
                <w:sz w:val="18"/>
              </w:rPr>
              <w:t>TÜİK</w:t>
            </w:r>
            <w:r w:rsidR="00C448F5">
              <w:rPr>
                <w:sz w:val="18"/>
              </w:rPr>
              <w:t xml:space="preserve"> </w:t>
            </w:r>
            <w:r w:rsidRPr="002F0A9E">
              <w:rPr>
                <w:sz w:val="18"/>
              </w:rPr>
              <w:t>Verileri</w:t>
            </w:r>
          </w:p>
          <w:p w:rsidR="00DD59D5" w:rsidRPr="002F0A9E" w:rsidRDefault="00DD59D5" w:rsidP="00C738F9">
            <w:pPr>
              <w:pStyle w:val="GvdeMetni"/>
              <w:rPr>
                <w:sz w:val="18"/>
              </w:rPr>
            </w:pPr>
          </w:p>
          <w:p w:rsidR="00DD59D5" w:rsidRPr="002F0A9E" w:rsidRDefault="00DD59D5" w:rsidP="00C738F9">
            <w:pPr>
              <w:numPr>
                <w:ilvl w:val="0"/>
                <w:numId w:val="111"/>
              </w:numPr>
              <w:tabs>
                <w:tab w:val="left" w:pos="160"/>
              </w:tabs>
              <w:spacing w:line="206" w:lineRule="exact"/>
              <w:ind w:left="159" w:hanging="108"/>
              <w:rPr>
                <w:sz w:val="18"/>
              </w:rPr>
            </w:pPr>
            <w:r w:rsidRPr="002F0A9E">
              <w:rPr>
                <w:sz w:val="18"/>
              </w:rPr>
              <w:t xml:space="preserve">İldeki üniversitelerin verileri </w:t>
            </w:r>
          </w:p>
          <w:p w:rsidR="00DD59D5" w:rsidRPr="002F0A9E" w:rsidRDefault="00DD59D5" w:rsidP="00C738F9">
            <w:pPr>
              <w:pStyle w:val="GvdeMetni"/>
              <w:rPr>
                <w:sz w:val="18"/>
              </w:rPr>
            </w:pPr>
          </w:p>
          <w:p w:rsidR="00C41153" w:rsidRPr="002F0A9E" w:rsidRDefault="00C41153" w:rsidP="00C738F9">
            <w:pPr>
              <w:numPr>
                <w:ilvl w:val="0"/>
                <w:numId w:val="111"/>
              </w:numPr>
              <w:tabs>
                <w:tab w:val="left" w:pos="162"/>
              </w:tabs>
              <w:ind w:right="143" w:firstLine="0"/>
              <w:rPr>
                <w:sz w:val="18"/>
              </w:rPr>
            </w:pPr>
            <w:r w:rsidRPr="002F0A9E">
              <w:rPr>
                <w:sz w:val="18"/>
              </w:rPr>
              <w:t>Sorumlu kurum/kuruluşların faaliyet</w:t>
            </w:r>
            <w:r w:rsidR="00C448F5">
              <w:rPr>
                <w:sz w:val="18"/>
              </w:rPr>
              <w:t xml:space="preserve"> </w:t>
            </w:r>
            <w:r w:rsidRPr="002F0A9E">
              <w:rPr>
                <w:sz w:val="18"/>
              </w:rPr>
              <w:t>raporları</w:t>
            </w:r>
          </w:p>
        </w:tc>
      </w:tr>
      <w:tr w:rsidR="00200EF2" w:rsidRPr="002F0A9E" w:rsidTr="0077146F">
        <w:trPr>
          <w:trHeight w:val="330"/>
        </w:trPr>
        <w:tc>
          <w:tcPr>
            <w:tcW w:w="14578" w:type="dxa"/>
            <w:gridSpan w:val="6"/>
            <w:shd w:val="clear" w:color="auto" w:fill="E6E6FF"/>
          </w:tcPr>
          <w:p w:rsidR="00200EF2" w:rsidRPr="00EA27D6" w:rsidRDefault="00200EF2" w:rsidP="0077146F">
            <w:pPr>
              <w:spacing w:before="40"/>
              <w:ind w:left="50"/>
              <w:rPr>
                <w:b/>
                <w:sz w:val="20"/>
              </w:rPr>
            </w:pPr>
            <w:r w:rsidRPr="00EA27D6">
              <w:rPr>
                <w:b/>
                <w:sz w:val="20"/>
              </w:rPr>
              <w:t xml:space="preserve">Hedef 1.2.4: </w:t>
            </w:r>
            <w:r w:rsidR="00AE2762" w:rsidRPr="00EA27D6">
              <w:rPr>
                <w:rStyle w:val="Gvdemetni2Arial9ptKaln"/>
                <w:shd w:val="clear" w:color="auto" w:fill="EEECE1" w:themeFill="background2"/>
              </w:rPr>
              <w:t>Eğitimin her kademesinde öğrenciler ve öğretmenler / eğitmenler arasında toplumsal cinsiyet eşitliğinden kaynaklı ayrımcılığı ortadan kaldırmak</w:t>
            </w:r>
          </w:p>
        </w:tc>
      </w:tr>
      <w:tr w:rsidR="00C41153" w:rsidRPr="002F0A9E" w:rsidTr="005F442E">
        <w:trPr>
          <w:trHeight w:val="876"/>
        </w:trPr>
        <w:tc>
          <w:tcPr>
            <w:tcW w:w="4278" w:type="dxa"/>
          </w:tcPr>
          <w:p w:rsidR="00C41153" w:rsidRPr="002F0A9E" w:rsidRDefault="00C41153" w:rsidP="00DD59D5">
            <w:pPr>
              <w:spacing w:before="44"/>
              <w:ind w:left="713" w:right="226" w:hanging="663"/>
              <w:jc w:val="both"/>
              <w:rPr>
                <w:sz w:val="18"/>
              </w:rPr>
            </w:pPr>
            <w:r w:rsidRPr="002F0A9E">
              <w:rPr>
                <w:sz w:val="18"/>
              </w:rPr>
              <w:t xml:space="preserve">1.2.4.1. </w:t>
            </w:r>
            <w:r w:rsidR="00DD59D5" w:rsidRPr="002F0A9E">
              <w:rPr>
                <w:sz w:val="18"/>
              </w:rPr>
              <w:t xml:space="preserve">Okul öncesi </w:t>
            </w:r>
            <w:r w:rsidR="00AE2762" w:rsidRPr="002F0A9E">
              <w:rPr>
                <w:sz w:val="18"/>
              </w:rPr>
              <w:t>eğitim döneminden başlamak üzere tüm eğitim düzeylerinde toplumsal cinsiyet eşitliği dersi</w:t>
            </w:r>
            <w:r w:rsidR="00D56919" w:rsidRPr="002F0A9E">
              <w:rPr>
                <w:sz w:val="18"/>
              </w:rPr>
              <w:t>nin</w:t>
            </w:r>
            <w:r w:rsidR="00AE2762" w:rsidRPr="002F0A9E">
              <w:rPr>
                <w:sz w:val="18"/>
              </w:rPr>
              <w:t xml:space="preserve"> müfredata konulmasının sağlanması </w:t>
            </w:r>
          </w:p>
          <w:p w:rsidR="00AE2762" w:rsidRPr="002F0A9E" w:rsidRDefault="00AE2762" w:rsidP="00DD59D5">
            <w:pPr>
              <w:spacing w:before="44"/>
              <w:ind w:left="713" w:right="226" w:hanging="663"/>
              <w:jc w:val="both"/>
              <w:rPr>
                <w:sz w:val="18"/>
              </w:rPr>
            </w:pPr>
            <w:r w:rsidRPr="002F0A9E">
              <w:rPr>
                <w:sz w:val="18"/>
              </w:rPr>
              <w:t>1.2.4.2. Okulların stratejik planlarına, toplumsal cinsiyet eşitliği politikalarının girmesini ve “Eşitlik Kulü</w:t>
            </w:r>
            <w:r w:rsidR="00D56919" w:rsidRPr="002F0A9E">
              <w:rPr>
                <w:sz w:val="18"/>
              </w:rPr>
              <w:t>p</w:t>
            </w:r>
            <w:r w:rsidRPr="002F0A9E">
              <w:rPr>
                <w:sz w:val="18"/>
              </w:rPr>
              <w:t>lerinin açılmasını sağlamak</w:t>
            </w:r>
          </w:p>
          <w:p w:rsidR="00AE2762" w:rsidRPr="002F0A9E" w:rsidRDefault="00AE2762" w:rsidP="00DD59D5">
            <w:pPr>
              <w:spacing w:before="44"/>
              <w:ind w:left="713" w:right="226" w:hanging="663"/>
              <w:jc w:val="both"/>
              <w:rPr>
                <w:sz w:val="18"/>
              </w:rPr>
            </w:pPr>
            <w:r w:rsidRPr="002F0A9E">
              <w:rPr>
                <w:sz w:val="18"/>
              </w:rPr>
              <w:t xml:space="preserve">1.2.4.3. </w:t>
            </w:r>
            <w:r w:rsidR="00D56919" w:rsidRPr="002F0A9E">
              <w:rPr>
                <w:sz w:val="18"/>
              </w:rPr>
              <w:t xml:space="preserve">Okul </w:t>
            </w:r>
            <w:r w:rsidRPr="002F0A9E">
              <w:rPr>
                <w:sz w:val="18"/>
              </w:rPr>
              <w:t>duyuru panolarında “Eşitlik" kavramına yer vermek, 8 Mart, 11 Ekim, 25 Kasım gibi özel günler için panoları hazırlamak ve etkinlikler düzenlemek</w:t>
            </w:r>
          </w:p>
          <w:p w:rsidR="00AE2762" w:rsidRPr="002F0A9E" w:rsidRDefault="00AE2762" w:rsidP="00DD59D5">
            <w:pPr>
              <w:spacing w:before="44"/>
              <w:ind w:left="713" w:right="226" w:hanging="663"/>
              <w:jc w:val="both"/>
              <w:rPr>
                <w:sz w:val="18"/>
              </w:rPr>
            </w:pPr>
            <w:r w:rsidRPr="002F0A9E">
              <w:rPr>
                <w:sz w:val="18"/>
              </w:rPr>
              <w:t>1.2.4.4. Nevşehir Hacı Bektaş</w:t>
            </w:r>
            <w:r w:rsidR="00C448F5">
              <w:rPr>
                <w:sz w:val="18"/>
              </w:rPr>
              <w:t xml:space="preserve"> </w:t>
            </w:r>
            <w:r w:rsidRPr="002F0A9E">
              <w:rPr>
                <w:sz w:val="18"/>
              </w:rPr>
              <w:t>Veli Üniversitesi stratejik planına toplumsal cinsiyet eşitliği politikalarının girmesini sağlamak</w:t>
            </w:r>
          </w:p>
          <w:p w:rsidR="00AE2762" w:rsidRPr="002F0A9E" w:rsidRDefault="00AE2762" w:rsidP="00D56919">
            <w:pPr>
              <w:spacing w:before="44"/>
              <w:ind w:left="713" w:right="226" w:hanging="663"/>
              <w:jc w:val="both"/>
              <w:rPr>
                <w:sz w:val="18"/>
              </w:rPr>
            </w:pPr>
            <w:r w:rsidRPr="002F0A9E">
              <w:rPr>
                <w:sz w:val="18"/>
              </w:rPr>
              <w:lastRenderedPageBreak/>
              <w:t>1.2.4.5. Üniversitedeki öğrenci ve persone</w:t>
            </w:r>
            <w:r w:rsidR="00D56919" w:rsidRPr="002F0A9E">
              <w:rPr>
                <w:sz w:val="18"/>
              </w:rPr>
              <w:t>lin toplumsal cinsiyet eşitliği, kadın hakları</w:t>
            </w:r>
            <w:r w:rsidRPr="002F0A9E">
              <w:rPr>
                <w:sz w:val="18"/>
              </w:rPr>
              <w:t>, kadına karşı şiddet ve ayrımcılık konusunda farkındalıklarını arttırmak amacıyla “Eşitlik Kulübü” kurmak</w:t>
            </w:r>
          </w:p>
        </w:tc>
        <w:tc>
          <w:tcPr>
            <w:tcW w:w="1755" w:type="dxa"/>
          </w:tcPr>
          <w:p w:rsidR="00C41153" w:rsidRPr="002F0A9E" w:rsidRDefault="00C41153" w:rsidP="00253B37">
            <w:pPr>
              <w:spacing w:before="44"/>
              <w:jc w:val="both"/>
              <w:rPr>
                <w:sz w:val="18"/>
              </w:rPr>
            </w:pPr>
            <w:r w:rsidRPr="002F0A9E">
              <w:rPr>
                <w:sz w:val="18"/>
              </w:rPr>
              <w:lastRenderedPageBreak/>
              <w:t>2018-202</w:t>
            </w:r>
            <w:r w:rsidR="00253B37">
              <w:rPr>
                <w:sz w:val="18"/>
              </w:rPr>
              <w:t>3</w:t>
            </w:r>
          </w:p>
        </w:tc>
        <w:tc>
          <w:tcPr>
            <w:tcW w:w="2401" w:type="dxa"/>
          </w:tcPr>
          <w:p w:rsidR="00DF514E" w:rsidRDefault="00DF514E" w:rsidP="00DF514E">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C448F5">
              <w:rPr>
                <w:sz w:val="18"/>
              </w:rPr>
              <w:t xml:space="preserve"> </w:t>
            </w:r>
            <w:r w:rsidRPr="002F0A9E">
              <w:rPr>
                <w:sz w:val="18"/>
              </w:rPr>
              <w:t>Birimi</w:t>
            </w:r>
          </w:p>
          <w:p w:rsidR="00DF514E" w:rsidRPr="002F0A9E" w:rsidRDefault="00DF514E" w:rsidP="00DF514E">
            <w:pPr>
              <w:tabs>
                <w:tab w:val="left" w:pos="165"/>
              </w:tabs>
              <w:ind w:left="54"/>
              <w:jc w:val="both"/>
              <w:rPr>
                <w:sz w:val="18"/>
              </w:rPr>
            </w:pPr>
          </w:p>
          <w:p w:rsidR="00C41153" w:rsidRPr="002F0A9E" w:rsidRDefault="00C41153" w:rsidP="00DD59D5">
            <w:pPr>
              <w:numPr>
                <w:ilvl w:val="0"/>
                <w:numId w:val="110"/>
              </w:numPr>
              <w:tabs>
                <w:tab w:val="left" w:pos="165"/>
              </w:tabs>
              <w:spacing w:before="44"/>
              <w:ind w:firstLine="0"/>
              <w:jc w:val="both"/>
              <w:rPr>
                <w:sz w:val="18"/>
              </w:rPr>
            </w:pPr>
            <w:r w:rsidRPr="002F0A9E">
              <w:rPr>
                <w:sz w:val="18"/>
              </w:rPr>
              <w:t>İl Milli Eğitim</w:t>
            </w:r>
            <w:r w:rsidR="00C448F5">
              <w:rPr>
                <w:sz w:val="18"/>
              </w:rPr>
              <w:t xml:space="preserve"> </w:t>
            </w:r>
            <w:r w:rsidRPr="002F0A9E">
              <w:rPr>
                <w:sz w:val="18"/>
              </w:rPr>
              <w:t>Müdürlüğü</w:t>
            </w:r>
          </w:p>
          <w:p w:rsidR="00C41153" w:rsidRPr="002F0A9E" w:rsidRDefault="00C41153" w:rsidP="00DD59D5">
            <w:pPr>
              <w:spacing w:before="10"/>
              <w:jc w:val="both"/>
              <w:rPr>
                <w:sz w:val="17"/>
              </w:rPr>
            </w:pPr>
          </w:p>
          <w:p w:rsidR="00C41153" w:rsidRPr="002F0A9E" w:rsidRDefault="00C41153" w:rsidP="00DD59D5">
            <w:pPr>
              <w:numPr>
                <w:ilvl w:val="0"/>
                <w:numId w:val="110"/>
              </w:numPr>
              <w:tabs>
                <w:tab w:val="left" w:pos="165"/>
              </w:tabs>
              <w:spacing w:before="1"/>
              <w:ind w:right="152" w:firstLine="0"/>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tc>
        <w:tc>
          <w:tcPr>
            <w:tcW w:w="2416" w:type="dxa"/>
          </w:tcPr>
          <w:p w:rsidR="00C41153" w:rsidRPr="002F0A9E" w:rsidRDefault="00C41153" w:rsidP="00DD59D5">
            <w:pPr>
              <w:numPr>
                <w:ilvl w:val="0"/>
                <w:numId w:val="110"/>
              </w:numPr>
              <w:tabs>
                <w:tab w:val="left" w:pos="164"/>
              </w:tabs>
              <w:jc w:val="both"/>
              <w:rPr>
                <w:sz w:val="18"/>
              </w:rPr>
            </w:pPr>
            <w:r w:rsidRPr="002F0A9E">
              <w:rPr>
                <w:sz w:val="18"/>
              </w:rPr>
              <w:t>Sivil Toplum kuruluşları (İKHKK üyesi)</w:t>
            </w:r>
          </w:p>
        </w:tc>
        <w:tc>
          <w:tcPr>
            <w:tcW w:w="2039" w:type="dxa"/>
          </w:tcPr>
          <w:p w:rsidR="00C41153" w:rsidRPr="002F0A9E" w:rsidRDefault="00C41153" w:rsidP="00B4075C">
            <w:pPr>
              <w:spacing w:before="44"/>
              <w:ind w:left="52" w:right="186"/>
              <w:rPr>
                <w:sz w:val="18"/>
              </w:rPr>
            </w:pPr>
            <w:r w:rsidRPr="002F0A9E">
              <w:rPr>
                <w:sz w:val="18"/>
              </w:rPr>
              <w:t>- Rehberlik Araştırma Merkezlerinden yararlanan kız öğrenci sayısında artış</w:t>
            </w:r>
          </w:p>
          <w:p w:rsidR="00AE2762" w:rsidRPr="002F0A9E" w:rsidRDefault="00AE2762" w:rsidP="00B4075C">
            <w:pPr>
              <w:spacing w:before="44"/>
              <w:ind w:left="52" w:right="186"/>
              <w:rPr>
                <w:sz w:val="18"/>
              </w:rPr>
            </w:pPr>
            <w:r w:rsidRPr="002F0A9E">
              <w:rPr>
                <w:sz w:val="18"/>
              </w:rPr>
              <w:t>-Toplumsal Cinsiyet Eşitliğini stratejik planına alan okul sayısında artış</w:t>
            </w:r>
          </w:p>
          <w:p w:rsidR="00AE2762" w:rsidRPr="002F0A9E" w:rsidRDefault="00AE2762" w:rsidP="00B4075C">
            <w:pPr>
              <w:spacing w:before="44"/>
              <w:ind w:left="52" w:right="186"/>
              <w:rPr>
                <w:sz w:val="18"/>
              </w:rPr>
            </w:pPr>
            <w:r w:rsidRPr="002F0A9E">
              <w:rPr>
                <w:sz w:val="18"/>
              </w:rPr>
              <w:t>-8 Mart, 11 Ekim, 25 Kasım gibi özel günlere yönelik etkinlik düzenleyen okul sayısında artış</w:t>
            </w:r>
          </w:p>
          <w:p w:rsidR="00AE2762" w:rsidRPr="002F0A9E" w:rsidRDefault="0054263A" w:rsidP="00B4075C">
            <w:pPr>
              <w:spacing w:before="44"/>
              <w:ind w:left="52" w:right="186"/>
              <w:rPr>
                <w:sz w:val="18"/>
              </w:rPr>
            </w:pPr>
            <w:r w:rsidRPr="002F0A9E">
              <w:rPr>
                <w:sz w:val="18"/>
              </w:rPr>
              <w:t>-</w:t>
            </w:r>
            <w:r w:rsidR="00AE2762" w:rsidRPr="002F0A9E">
              <w:rPr>
                <w:sz w:val="18"/>
              </w:rPr>
              <w:t>Eşitlik Kulübü açan okul sayısında artış</w:t>
            </w:r>
          </w:p>
          <w:p w:rsidR="00AE2762" w:rsidRPr="002F0A9E" w:rsidRDefault="0054263A" w:rsidP="00B4075C">
            <w:pPr>
              <w:spacing w:before="44"/>
              <w:ind w:left="52" w:right="186"/>
              <w:rPr>
                <w:sz w:val="18"/>
              </w:rPr>
            </w:pPr>
            <w:r w:rsidRPr="002F0A9E">
              <w:rPr>
                <w:sz w:val="18"/>
              </w:rPr>
              <w:lastRenderedPageBreak/>
              <w:t>-</w:t>
            </w:r>
            <w:r w:rsidR="00AE2762" w:rsidRPr="002F0A9E">
              <w:rPr>
                <w:sz w:val="18"/>
              </w:rPr>
              <w:t>Eşi</w:t>
            </w:r>
            <w:r w:rsidR="00D56919" w:rsidRPr="002F0A9E">
              <w:rPr>
                <w:sz w:val="18"/>
              </w:rPr>
              <w:t>tlik kulübüne üye öğrenci sayısındaki artış</w:t>
            </w:r>
          </w:p>
          <w:p w:rsidR="00AE2762" w:rsidRPr="002F0A9E" w:rsidRDefault="0054263A" w:rsidP="00B4075C">
            <w:pPr>
              <w:spacing w:before="44"/>
              <w:ind w:left="52" w:right="186"/>
              <w:rPr>
                <w:sz w:val="18"/>
              </w:rPr>
            </w:pPr>
            <w:r w:rsidRPr="002F0A9E">
              <w:rPr>
                <w:sz w:val="18"/>
              </w:rPr>
              <w:t>-</w:t>
            </w:r>
            <w:r w:rsidR="00D56919" w:rsidRPr="002F0A9E">
              <w:rPr>
                <w:sz w:val="18"/>
              </w:rPr>
              <w:t>Üniversite</w:t>
            </w:r>
            <w:r w:rsidR="00AE2762" w:rsidRPr="002F0A9E">
              <w:rPr>
                <w:sz w:val="18"/>
              </w:rPr>
              <w:t xml:space="preserve"> eşitlik birimi</w:t>
            </w:r>
            <w:r w:rsidR="00D56919" w:rsidRPr="002F0A9E">
              <w:rPr>
                <w:sz w:val="18"/>
              </w:rPr>
              <w:t xml:space="preserve"> ve temsilci </w:t>
            </w:r>
            <w:r w:rsidR="00AE2762" w:rsidRPr="002F0A9E">
              <w:rPr>
                <w:sz w:val="18"/>
              </w:rPr>
              <w:t xml:space="preserve"> sayısı</w:t>
            </w:r>
            <w:r w:rsidR="00D56919" w:rsidRPr="002F0A9E">
              <w:rPr>
                <w:sz w:val="18"/>
              </w:rPr>
              <w:t>ndaki artış</w:t>
            </w:r>
          </w:p>
        </w:tc>
        <w:tc>
          <w:tcPr>
            <w:tcW w:w="1689" w:type="dxa"/>
          </w:tcPr>
          <w:p w:rsidR="00C41153" w:rsidRPr="002F0A9E" w:rsidRDefault="00C41153" w:rsidP="00B4075C">
            <w:pPr>
              <w:spacing w:before="44"/>
              <w:ind w:left="51" w:right="77"/>
              <w:rPr>
                <w:sz w:val="18"/>
              </w:rPr>
            </w:pPr>
            <w:r w:rsidRPr="002F0A9E">
              <w:rPr>
                <w:sz w:val="18"/>
              </w:rPr>
              <w:lastRenderedPageBreak/>
              <w:t xml:space="preserve">- İl Milli </w:t>
            </w:r>
            <w:r w:rsidR="005F442E" w:rsidRPr="002F0A9E">
              <w:rPr>
                <w:sz w:val="18"/>
              </w:rPr>
              <w:t>Eğitim Müdürlüğü Faaliyet Rapo</w:t>
            </w:r>
            <w:r w:rsidR="0054263A" w:rsidRPr="002F0A9E">
              <w:rPr>
                <w:sz w:val="18"/>
              </w:rPr>
              <w:t>ru</w:t>
            </w:r>
          </w:p>
          <w:p w:rsidR="0054263A" w:rsidRPr="002F0A9E" w:rsidRDefault="0054263A" w:rsidP="00B4075C">
            <w:pPr>
              <w:spacing w:before="44"/>
              <w:ind w:left="51" w:right="77"/>
              <w:rPr>
                <w:sz w:val="18"/>
              </w:rPr>
            </w:pPr>
            <w:r w:rsidRPr="002F0A9E">
              <w:rPr>
                <w:sz w:val="18"/>
              </w:rPr>
              <w:t>- Okul Stratejik Planları</w:t>
            </w:r>
          </w:p>
          <w:p w:rsidR="0054263A" w:rsidRPr="002F0A9E" w:rsidRDefault="0054263A" w:rsidP="00B4075C">
            <w:pPr>
              <w:spacing w:before="44"/>
              <w:ind w:left="51" w:right="77"/>
              <w:rPr>
                <w:sz w:val="18"/>
              </w:rPr>
            </w:pPr>
            <w:r w:rsidRPr="002F0A9E">
              <w:rPr>
                <w:sz w:val="18"/>
              </w:rPr>
              <w:t>- Nevşehir Hacı Bektaş Veli Üniversitesi Stratejik Planı</w:t>
            </w:r>
          </w:p>
          <w:p w:rsidR="0054263A" w:rsidRPr="002F0A9E" w:rsidRDefault="0054263A" w:rsidP="00B4075C">
            <w:pPr>
              <w:spacing w:before="44"/>
              <w:ind w:left="51" w:right="77"/>
              <w:rPr>
                <w:sz w:val="18"/>
              </w:rPr>
            </w:pPr>
            <w:r w:rsidRPr="002F0A9E">
              <w:rPr>
                <w:sz w:val="18"/>
              </w:rPr>
              <w:t>- Nevşehir Hacı Bektaş Veli Üniversitesi “Eşitlik Kulübü” Faaliyet Raporu</w:t>
            </w:r>
          </w:p>
          <w:p w:rsidR="0054263A" w:rsidRPr="002F0A9E" w:rsidRDefault="0054263A" w:rsidP="00B4075C">
            <w:pPr>
              <w:spacing w:before="44"/>
              <w:ind w:left="51" w:right="77"/>
              <w:rPr>
                <w:sz w:val="18"/>
              </w:rPr>
            </w:pPr>
            <w:r w:rsidRPr="002F0A9E">
              <w:rPr>
                <w:sz w:val="18"/>
              </w:rPr>
              <w:t>- Fakülte eşitlik birimleri faaliyet raporları</w:t>
            </w:r>
          </w:p>
        </w:tc>
      </w:tr>
      <w:tr w:rsidR="00200EF2" w:rsidRPr="002F0A9E" w:rsidTr="0077146F">
        <w:trPr>
          <w:trHeight w:val="328"/>
        </w:trPr>
        <w:tc>
          <w:tcPr>
            <w:tcW w:w="14578" w:type="dxa"/>
            <w:gridSpan w:val="6"/>
            <w:shd w:val="clear" w:color="auto" w:fill="E6E6E6"/>
          </w:tcPr>
          <w:p w:rsidR="00200EF2" w:rsidRPr="00EA27D6" w:rsidRDefault="00200EF2" w:rsidP="00D56919">
            <w:pPr>
              <w:spacing w:before="40"/>
              <w:ind w:left="50"/>
              <w:rPr>
                <w:b/>
                <w:sz w:val="20"/>
              </w:rPr>
            </w:pPr>
            <w:r w:rsidRPr="00EA27D6">
              <w:rPr>
                <w:b/>
                <w:sz w:val="20"/>
              </w:rPr>
              <w:t xml:space="preserve">Stratejik Öncelik 1.3: </w:t>
            </w:r>
            <w:r w:rsidR="0054263A" w:rsidRPr="00EA27D6">
              <w:rPr>
                <w:b/>
                <w:sz w:val="20"/>
              </w:rPr>
              <w:t>Yaygın ve örgün eğitim programlarının eğitim çalışanları ve yöneti</w:t>
            </w:r>
            <w:r w:rsidR="00D56919" w:rsidRPr="00EA27D6">
              <w:rPr>
                <w:b/>
                <w:sz w:val="20"/>
              </w:rPr>
              <w:t>ci</w:t>
            </w:r>
            <w:r w:rsidR="0054263A" w:rsidRPr="00EA27D6">
              <w:rPr>
                <w:b/>
                <w:sz w:val="20"/>
              </w:rPr>
              <w:t>lerinin cinsiyete duyarlı hale getirilmesi</w:t>
            </w:r>
          </w:p>
        </w:tc>
      </w:tr>
      <w:tr w:rsidR="00200EF2" w:rsidRPr="002F0A9E" w:rsidTr="0077146F">
        <w:trPr>
          <w:trHeight w:val="330"/>
        </w:trPr>
        <w:tc>
          <w:tcPr>
            <w:tcW w:w="14578" w:type="dxa"/>
            <w:gridSpan w:val="6"/>
            <w:shd w:val="clear" w:color="auto" w:fill="E6E6FF"/>
          </w:tcPr>
          <w:p w:rsidR="00200EF2" w:rsidRPr="00EA27D6" w:rsidRDefault="00200EF2" w:rsidP="0077146F">
            <w:pPr>
              <w:spacing w:before="40"/>
              <w:ind w:left="50"/>
              <w:rPr>
                <w:b/>
                <w:sz w:val="20"/>
              </w:rPr>
            </w:pPr>
            <w:r w:rsidRPr="00EA27D6">
              <w:rPr>
                <w:b/>
                <w:sz w:val="20"/>
              </w:rPr>
              <w:t xml:space="preserve">Hedef 1.3.1: </w:t>
            </w:r>
            <w:r w:rsidR="0054263A" w:rsidRPr="00EA27D6">
              <w:rPr>
                <w:b/>
                <w:sz w:val="20"/>
              </w:rPr>
              <w:t xml:space="preserve">Kentte bulunan </w:t>
            </w:r>
            <w:r w:rsidR="00D56919" w:rsidRPr="00EA27D6">
              <w:rPr>
                <w:b/>
                <w:sz w:val="20"/>
              </w:rPr>
              <w:t xml:space="preserve">eğitim çalışanları ve yöneticilerinin </w:t>
            </w:r>
            <w:r w:rsidR="0054263A" w:rsidRPr="00EA27D6">
              <w:rPr>
                <w:b/>
                <w:sz w:val="20"/>
              </w:rPr>
              <w:t>eğitim sürecindeki rollerine ilişkin (toplumsal cinsiyet temelli) farkındalıklarını arttırmak</w:t>
            </w:r>
          </w:p>
        </w:tc>
      </w:tr>
      <w:tr w:rsidR="0077146F" w:rsidRPr="002F0A9E" w:rsidTr="0077146F">
        <w:trPr>
          <w:trHeight w:val="3980"/>
        </w:trPr>
        <w:tc>
          <w:tcPr>
            <w:tcW w:w="4278" w:type="dxa"/>
          </w:tcPr>
          <w:p w:rsidR="0054263A" w:rsidRPr="002F0A9E" w:rsidRDefault="0054263A" w:rsidP="00D56919">
            <w:pPr>
              <w:tabs>
                <w:tab w:val="left" w:pos="165"/>
              </w:tabs>
              <w:ind w:right="153"/>
              <w:jc w:val="both"/>
              <w:rPr>
                <w:sz w:val="18"/>
              </w:rPr>
            </w:pPr>
          </w:p>
          <w:p w:rsidR="0015159E" w:rsidRDefault="0015159E" w:rsidP="0015159E">
            <w:pPr>
              <w:tabs>
                <w:tab w:val="left" w:pos="165"/>
              </w:tabs>
              <w:ind w:right="153"/>
              <w:jc w:val="both"/>
              <w:rPr>
                <w:sz w:val="18"/>
              </w:rPr>
            </w:pPr>
            <w:r>
              <w:rPr>
                <w:sz w:val="18"/>
              </w:rPr>
              <w:t xml:space="preserve">1.3.1.1. </w:t>
            </w:r>
            <w:r w:rsidR="00D56919" w:rsidRPr="002F0A9E">
              <w:rPr>
                <w:sz w:val="18"/>
              </w:rPr>
              <w:t>İl Milli Eğitim Müdürlüğü hizmet içi eğitim birimleri tarafından eğitim çalışanları ve yöneticilerine t</w:t>
            </w:r>
            <w:r w:rsidR="0054263A" w:rsidRPr="002F0A9E">
              <w:rPr>
                <w:sz w:val="18"/>
              </w:rPr>
              <w:t>oplumsal cinsiyet eşitliği ve kadının insan</w:t>
            </w:r>
            <w:r w:rsidR="00586597">
              <w:rPr>
                <w:sz w:val="18"/>
              </w:rPr>
              <w:t xml:space="preserve"> </w:t>
            </w:r>
            <w:r w:rsidR="0054263A" w:rsidRPr="002F0A9E">
              <w:rPr>
                <w:sz w:val="18"/>
              </w:rPr>
              <w:t>hakları eğitimlerini</w:t>
            </w:r>
            <w:r w:rsidR="00D56919" w:rsidRPr="002F0A9E">
              <w:rPr>
                <w:sz w:val="18"/>
              </w:rPr>
              <w:t xml:space="preserve">n verilmesini </w:t>
            </w:r>
            <w:r w:rsidR="0054263A" w:rsidRPr="002F0A9E">
              <w:rPr>
                <w:sz w:val="18"/>
              </w:rPr>
              <w:t>sağlamak</w:t>
            </w:r>
          </w:p>
          <w:p w:rsidR="0015159E" w:rsidRDefault="0015159E" w:rsidP="0015159E">
            <w:pPr>
              <w:tabs>
                <w:tab w:val="left" w:pos="165"/>
              </w:tabs>
              <w:ind w:right="153"/>
              <w:jc w:val="both"/>
              <w:rPr>
                <w:sz w:val="18"/>
              </w:rPr>
            </w:pPr>
          </w:p>
          <w:p w:rsidR="0015159E" w:rsidRDefault="0015159E" w:rsidP="0015159E">
            <w:pPr>
              <w:tabs>
                <w:tab w:val="left" w:pos="165"/>
              </w:tabs>
              <w:ind w:right="153"/>
              <w:jc w:val="both"/>
              <w:rPr>
                <w:sz w:val="18"/>
              </w:rPr>
            </w:pPr>
            <w:r>
              <w:rPr>
                <w:sz w:val="18"/>
              </w:rPr>
              <w:t xml:space="preserve">1.3.1.2. </w:t>
            </w:r>
            <w:r w:rsidR="0054263A" w:rsidRPr="002F0A9E">
              <w:rPr>
                <w:sz w:val="18"/>
              </w:rPr>
              <w:t>Nevşehir Hacı Bektaş</w:t>
            </w:r>
            <w:r w:rsidR="00AE49C7">
              <w:rPr>
                <w:sz w:val="18"/>
              </w:rPr>
              <w:t xml:space="preserve"> </w:t>
            </w:r>
            <w:r w:rsidR="0054263A" w:rsidRPr="002F0A9E">
              <w:rPr>
                <w:sz w:val="18"/>
              </w:rPr>
              <w:t>Veli Üniver</w:t>
            </w:r>
            <w:r w:rsidR="00D56919" w:rsidRPr="002F0A9E">
              <w:rPr>
                <w:sz w:val="18"/>
              </w:rPr>
              <w:t>sitesi tüm birim ve kademelerinde çalışanlara</w:t>
            </w:r>
            <w:r w:rsidR="0054263A" w:rsidRPr="002F0A9E">
              <w:rPr>
                <w:sz w:val="18"/>
              </w:rPr>
              <w:t xml:space="preserve"> TCE, insan hakları konusunda eğitim</w:t>
            </w:r>
            <w:r w:rsidR="00D56919" w:rsidRPr="002F0A9E">
              <w:rPr>
                <w:sz w:val="18"/>
              </w:rPr>
              <w:t>ler</w:t>
            </w:r>
            <w:r w:rsidR="0054263A" w:rsidRPr="002F0A9E">
              <w:rPr>
                <w:sz w:val="18"/>
              </w:rPr>
              <w:t xml:space="preserve"> vermek</w:t>
            </w:r>
          </w:p>
          <w:p w:rsidR="0015159E" w:rsidRDefault="0015159E" w:rsidP="0015159E">
            <w:pPr>
              <w:tabs>
                <w:tab w:val="left" w:pos="165"/>
              </w:tabs>
              <w:ind w:right="153"/>
              <w:jc w:val="both"/>
              <w:rPr>
                <w:sz w:val="18"/>
              </w:rPr>
            </w:pPr>
          </w:p>
          <w:p w:rsidR="0015159E" w:rsidRDefault="0015159E" w:rsidP="0015159E">
            <w:pPr>
              <w:tabs>
                <w:tab w:val="left" w:pos="165"/>
              </w:tabs>
              <w:ind w:right="153"/>
              <w:jc w:val="both"/>
              <w:rPr>
                <w:sz w:val="18"/>
              </w:rPr>
            </w:pPr>
            <w:r>
              <w:rPr>
                <w:sz w:val="18"/>
              </w:rPr>
              <w:t xml:space="preserve">1.3.1.3. </w:t>
            </w:r>
            <w:r w:rsidR="0054263A" w:rsidRPr="002F0A9E">
              <w:rPr>
                <w:sz w:val="18"/>
              </w:rPr>
              <w:t>Öğretmenlerin</w:t>
            </w:r>
            <w:r w:rsidR="00D56919" w:rsidRPr="002F0A9E">
              <w:rPr>
                <w:sz w:val="18"/>
              </w:rPr>
              <w:t xml:space="preserve">/öğretim elemanlarının </w:t>
            </w:r>
            <w:r w:rsidR="0054263A" w:rsidRPr="002F0A9E">
              <w:rPr>
                <w:sz w:val="18"/>
              </w:rPr>
              <w:t xml:space="preserve">ders anlatımında/sunumunda ve öğrencilere </w:t>
            </w:r>
            <w:r w:rsidR="00D56919" w:rsidRPr="002F0A9E">
              <w:rPr>
                <w:sz w:val="18"/>
              </w:rPr>
              <w:t xml:space="preserve">davranışında </w:t>
            </w:r>
            <w:r w:rsidR="0054263A" w:rsidRPr="002F0A9E">
              <w:rPr>
                <w:sz w:val="18"/>
              </w:rPr>
              <w:t xml:space="preserve">toplumsal cinsiyet eşitliğine duyarlı yaklaşım çerçevesinde hareket ederek toplumsal cinsiyet eşitliğini teşvik etmek, </w:t>
            </w:r>
            <w:r w:rsidR="00D56919" w:rsidRPr="002F0A9E">
              <w:rPr>
                <w:sz w:val="18"/>
              </w:rPr>
              <w:t xml:space="preserve">eşitsizlik / ayrımcılık ve </w:t>
            </w:r>
            <w:r w:rsidR="0054263A" w:rsidRPr="002F0A9E">
              <w:rPr>
                <w:sz w:val="18"/>
              </w:rPr>
              <w:t>şiddetle mücadele etmek</w:t>
            </w:r>
          </w:p>
          <w:p w:rsidR="0015159E" w:rsidRDefault="0015159E" w:rsidP="0015159E">
            <w:pPr>
              <w:tabs>
                <w:tab w:val="left" w:pos="165"/>
              </w:tabs>
              <w:ind w:right="153"/>
              <w:jc w:val="both"/>
              <w:rPr>
                <w:sz w:val="18"/>
              </w:rPr>
            </w:pPr>
          </w:p>
          <w:p w:rsidR="0077146F" w:rsidRPr="002F0A9E" w:rsidRDefault="0015159E" w:rsidP="0015159E">
            <w:pPr>
              <w:tabs>
                <w:tab w:val="left" w:pos="165"/>
              </w:tabs>
              <w:ind w:right="153"/>
              <w:jc w:val="both"/>
              <w:rPr>
                <w:sz w:val="18"/>
              </w:rPr>
            </w:pPr>
            <w:r>
              <w:rPr>
                <w:sz w:val="18"/>
              </w:rPr>
              <w:t xml:space="preserve">1.3.1.4. </w:t>
            </w:r>
            <w:r w:rsidR="0054263A" w:rsidRPr="002F0A9E">
              <w:rPr>
                <w:sz w:val="18"/>
              </w:rPr>
              <w:t>İl Milli Eğitim tarafından toplumsal cinsiyet eşitliğini yaygınlaştıracak kız</w:t>
            </w:r>
            <w:r w:rsidR="00D56919" w:rsidRPr="002F0A9E">
              <w:rPr>
                <w:sz w:val="18"/>
              </w:rPr>
              <w:t xml:space="preserve"> çocuklarının güçlendirilmesine </w:t>
            </w:r>
            <w:r w:rsidR="0054263A" w:rsidRPr="002F0A9E">
              <w:rPr>
                <w:sz w:val="18"/>
              </w:rPr>
              <w:t>yönelik projelerin geliştirilmesini sağlamak</w:t>
            </w:r>
          </w:p>
        </w:tc>
        <w:tc>
          <w:tcPr>
            <w:tcW w:w="1755" w:type="dxa"/>
          </w:tcPr>
          <w:p w:rsidR="0077146F" w:rsidRPr="002F0A9E" w:rsidRDefault="0077146F" w:rsidP="00D56919">
            <w:pPr>
              <w:spacing w:before="9"/>
              <w:jc w:val="both"/>
              <w:rPr>
                <w:sz w:val="21"/>
              </w:rPr>
            </w:pPr>
          </w:p>
          <w:p w:rsidR="0077146F" w:rsidRPr="002F0A9E" w:rsidRDefault="0077146F" w:rsidP="00D56919">
            <w:pPr>
              <w:ind w:left="57"/>
              <w:jc w:val="both"/>
              <w:rPr>
                <w:sz w:val="18"/>
              </w:rPr>
            </w:pPr>
            <w:r w:rsidRPr="002F0A9E">
              <w:rPr>
                <w:sz w:val="18"/>
              </w:rPr>
              <w:t>2018 - 2023</w:t>
            </w:r>
          </w:p>
        </w:tc>
        <w:tc>
          <w:tcPr>
            <w:tcW w:w="2401" w:type="dxa"/>
          </w:tcPr>
          <w:p w:rsidR="00DF514E" w:rsidRPr="002F0A9E" w:rsidRDefault="00DF514E" w:rsidP="00DF514E">
            <w:pPr>
              <w:numPr>
                <w:ilvl w:val="0"/>
                <w:numId w:val="118"/>
              </w:numPr>
              <w:tabs>
                <w:tab w:val="left" w:pos="165"/>
              </w:tabs>
              <w:ind w:firstLine="0"/>
              <w:jc w:val="both"/>
              <w:rPr>
                <w:sz w:val="18"/>
              </w:rPr>
            </w:pPr>
            <w:r w:rsidRPr="002F0A9E">
              <w:rPr>
                <w:spacing w:val="-3"/>
                <w:sz w:val="18"/>
              </w:rPr>
              <w:t xml:space="preserve">Valilik </w:t>
            </w:r>
            <w:r w:rsidRPr="002F0A9E">
              <w:rPr>
                <w:sz w:val="18"/>
              </w:rPr>
              <w:t>Eşitlik</w:t>
            </w:r>
            <w:r w:rsidR="00586597">
              <w:rPr>
                <w:sz w:val="18"/>
              </w:rPr>
              <w:t xml:space="preserve"> </w:t>
            </w:r>
            <w:r w:rsidRPr="002F0A9E">
              <w:rPr>
                <w:sz w:val="18"/>
              </w:rPr>
              <w:t>Birimi</w:t>
            </w:r>
          </w:p>
          <w:p w:rsidR="00DF514E" w:rsidRDefault="00DF514E" w:rsidP="00DF514E">
            <w:pPr>
              <w:tabs>
                <w:tab w:val="left" w:pos="165"/>
              </w:tabs>
              <w:spacing w:before="44"/>
              <w:ind w:left="54" w:right="313"/>
              <w:jc w:val="both"/>
              <w:rPr>
                <w:sz w:val="18"/>
              </w:rPr>
            </w:pPr>
          </w:p>
          <w:p w:rsidR="0077146F" w:rsidRPr="002F0A9E" w:rsidRDefault="0077146F" w:rsidP="00D56919">
            <w:pPr>
              <w:numPr>
                <w:ilvl w:val="0"/>
                <w:numId w:val="109"/>
              </w:numPr>
              <w:tabs>
                <w:tab w:val="left" w:pos="165"/>
              </w:tabs>
              <w:spacing w:before="44"/>
              <w:ind w:firstLine="0"/>
              <w:jc w:val="both"/>
              <w:rPr>
                <w:sz w:val="18"/>
              </w:rPr>
            </w:pPr>
            <w:r w:rsidRPr="002F0A9E">
              <w:rPr>
                <w:sz w:val="18"/>
              </w:rPr>
              <w:t>İl Milli Eğitim</w:t>
            </w:r>
            <w:r w:rsidR="00586597">
              <w:rPr>
                <w:sz w:val="18"/>
              </w:rPr>
              <w:t xml:space="preserve"> </w:t>
            </w:r>
            <w:r w:rsidRPr="002F0A9E">
              <w:rPr>
                <w:sz w:val="18"/>
              </w:rPr>
              <w:t>Müdürlüğü</w:t>
            </w:r>
          </w:p>
          <w:p w:rsidR="0077146F" w:rsidRPr="002F0A9E" w:rsidRDefault="0077146F" w:rsidP="00D56919">
            <w:pPr>
              <w:spacing w:before="1"/>
              <w:jc w:val="both"/>
              <w:rPr>
                <w:sz w:val="18"/>
              </w:rPr>
            </w:pPr>
          </w:p>
          <w:p w:rsidR="0077146F" w:rsidRPr="002F0A9E" w:rsidRDefault="0077146F" w:rsidP="00D56919">
            <w:pPr>
              <w:numPr>
                <w:ilvl w:val="0"/>
                <w:numId w:val="109"/>
              </w:numPr>
              <w:tabs>
                <w:tab w:val="left" w:pos="165"/>
              </w:tabs>
              <w:ind w:right="153" w:firstLine="0"/>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tc>
        <w:tc>
          <w:tcPr>
            <w:tcW w:w="2416" w:type="dxa"/>
          </w:tcPr>
          <w:p w:rsidR="0054263A" w:rsidRPr="002F0A9E" w:rsidRDefault="0054263A" w:rsidP="00D56919">
            <w:pPr>
              <w:jc w:val="both"/>
              <w:rPr>
                <w:sz w:val="18"/>
              </w:rPr>
            </w:pPr>
            <w:r w:rsidRPr="002F0A9E">
              <w:rPr>
                <w:rStyle w:val="Gvdemetni2Arial75pt"/>
              </w:rPr>
              <w:t>-</w:t>
            </w:r>
            <w:r w:rsidR="00FB39D2">
              <w:rPr>
                <w:sz w:val="18"/>
              </w:rPr>
              <w:t>ÇSHAİM</w:t>
            </w:r>
          </w:p>
          <w:p w:rsidR="0054263A" w:rsidRPr="002F0A9E" w:rsidRDefault="0054263A" w:rsidP="00D56919">
            <w:pPr>
              <w:tabs>
                <w:tab w:val="left" w:pos="164"/>
              </w:tabs>
              <w:jc w:val="both"/>
              <w:rPr>
                <w:sz w:val="18"/>
              </w:rPr>
            </w:pPr>
          </w:p>
          <w:p w:rsidR="0077146F" w:rsidRPr="002F0A9E" w:rsidRDefault="0077146F" w:rsidP="00D56919">
            <w:pPr>
              <w:numPr>
                <w:ilvl w:val="0"/>
                <w:numId w:val="108"/>
              </w:numPr>
              <w:tabs>
                <w:tab w:val="left" w:pos="164"/>
              </w:tabs>
              <w:ind w:firstLine="0"/>
              <w:jc w:val="both"/>
              <w:rPr>
                <w:sz w:val="18"/>
              </w:rPr>
            </w:pPr>
            <w:r w:rsidRPr="002F0A9E">
              <w:rPr>
                <w:sz w:val="18"/>
              </w:rPr>
              <w:t>Sivil Toplum kuruluşları (İKHKK üyesi</w:t>
            </w:r>
          </w:p>
        </w:tc>
        <w:tc>
          <w:tcPr>
            <w:tcW w:w="2039" w:type="dxa"/>
          </w:tcPr>
          <w:p w:rsidR="0054263A" w:rsidRPr="002F0A9E" w:rsidRDefault="0054263A" w:rsidP="0015159E">
            <w:pPr>
              <w:numPr>
                <w:ilvl w:val="0"/>
                <w:numId w:val="106"/>
              </w:numPr>
              <w:tabs>
                <w:tab w:val="left" w:pos="162"/>
              </w:tabs>
              <w:spacing w:before="44"/>
              <w:ind w:right="94" w:firstLine="0"/>
              <w:rPr>
                <w:sz w:val="18"/>
              </w:rPr>
            </w:pPr>
            <w:r w:rsidRPr="002F0A9E">
              <w:rPr>
                <w:sz w:val="18"/>
              </w:rPr>
              <w:t>TCE, insan hakları konusunda eğitim alan idari personel</w:t>
            </w:r>
            <w:r w:rsidR="000A4739" w:rsidRPr="002F0A9E">
              <w:rPr>
                <w:sz w:val="18"/>
              </w:rPr>
              <w:t xml:space="preserve">, </w:t>
            </w:r>
            <w:r w:rsidRPr="002F0A9E">
              <w:rPr>
                <w:sz w:val="18"/>
              </w:rPr>
              <w:t xml:space="preserve">öğretmen / </w:t>
            </w:r>
            <w:r w:rsidR="000A4739" w:rsidRPr="002F0A9E">
              <w:rPr>
                <w:sz w:val="18"/>
              </w:rPr>
              <w:t xml:space="preserve">öğretim elemanı  / </w:t>
            </w:r>
            <w:r w:rsidRPr="002F0A9E">
              <w:rPr>
                <w:sz w:val="18"/>
              </w:rPr>
              <w:t>eğitmen sayısında artış</w:t>
            </w:r>
          </w:p>
          <w:p w:rsidR="000A4739" w:rsidRPr="002F0A9E" w:rsidRDefault="000A4739" w:rsidP="0015159E">
            <w:pPr>
              <w:tabs>
                <w:tab w:val="left" w:pos="162"/>
              </w:tabs>
              <w:spacing w:before="44"/>
              <w:ind w:left="51" w:right="94"/>
              <w:rPr>
                <w:sz w:val="18"/>
              </w:rPr>
            </w:pPr>
          </w:p>
          <w:p w:rsidR="0077146F" w:rsidRPr="002F0A9E" w:rsidRDefault="000A4739" w:rsidP="00AB64E0">
            <w:pPr>
              <w:numPr>
                <w:ilvl w:val="0"/>
                <w:numId w:val="106"/>
              </w:numPr>
              <w:tabs>
                <w:tab w:val="left" w:pos="163"/>
              </w:tabs>
              <w:spacing w:before="44"/>
              <w:ind w:right="94" w:firstLine="0"/>
              <w:rPr>
                <w:sz w:val="18"/>
              </w:rPr>
            </w:pPr>
            <w:r w:rsidRPr="002F0A9E">
              <w:rPr>
                <w:sz w:val="18"/>
              </w:rPr>
              <w:t>TCE konusunda g</w:t>
            </w:r>
            <w:r w:rsidR="0054263A" w:rsidRPr="002F0A9E">
              <w:rPr>
                <w:sz w:val="18"/>
              </w:rPr>
              <w:t>eliştirilen proje sayısı</w:t>
            </w:r>
          </w:p>
        </w:tc>
        <w:tc>
          <w:tcPr>
            <w:tcW w:w="1689" w:type="dxa"/>
          </w:tcPr>
          <w:p w:rsidR="0077146F" w:rsidRPr="002F0A9E" w:rsidRDefault="0077146F" w:rsidP="0015159E">
            <w:pPr>
              <w:numPr>
                <w:ilvl w:val="0"/>
                <w:numId w:val="106"/>
              </w:numPr>
              <w:tabs>
                <w:tab w:val="left" w:pos="162"/>
              </w:tabs>
              <w:spacing w:before="44"/>
              <w:ind w:right="94" w:firstLine="0"/>
              <w:rPr>
                <w:sz w:val="18"/>
              </w:rPr>
            </w:pPr>
            <w:r w:rsidRPr="002F0A9E">
              <w:rPr>
                <w:sz w:val="18"/>
              </w:rPr>
              <w:t>İl Milli Eğitim Müdürlüğü Faaliyet Raporu</w:t>
            </w:r>
          </w:p>
          <w:p w:rsidR="0077146F" w:rsidRPr="002F0A9E" w:rsidRDefault="0077146F" w:rsidP="0015159E">
            <w:pPr>
              <w:rPr>
                <w:sz w:val="18"/>
              </w:rPr>
            </w:pPr>
          </w:p>
          <w:p w:rsidR="0077146F" w:rsidRPr="002F0A9E" w:rsidRDefault="0077146F" w:rsidP="0015159E">
            <w:pPr>
              <w:numPr>
                <w:ilvl w:val="0"/>
                <w:numId w:val="106"/>
              </w:numPr>
              <w:tabs>
                <w:tab w:val="left" w:pos="162"/>
              </w:tabs>
              <w:ind w:right="204" w:firstLine="0"/>
              <w:rPr>
                <w:sz w:val="18"/>
              </w:rPr>
            </w:pPr>
            <w:r w:rsidRPr="002F0A9E">
              <w:rPr>
                <w:sz w:val="18"/>
              </w:rPr>
              <w:t xml:space="preserve">Nevşehir Hacı Bektaş </w:t>
            </w:r>
            <w:r w:rsidRPr="002F0A9E">
              <w:rPr>
                <w:spacing w:val="-3"/>
                <w:sz w:val="18"/>
              </w:rPr>
              <w:t xml:space="preserve">Veli </w:t>
            </w:r>
            <w:r w:rsidRPr="002F0A9E">
              <w:rPr>
                <w:sz w:val="18"/>
              </w:rPr>
              <w:t>Üniversitesi Faaliyet</w:t>
            </w:r>
            <w:r w:rsidR="00586597">
              <w:rPr>
                <w:sz w:val="18"/>
              </w:rPr>
              <w:t xml:space="preserve"> </w:t>
            </w:r>
            <w:r w:rsidRPr="002F0A9E">
              <w:rPr>
                <w:sz w:val="18"/>
              </w:rPr>
              <w:t>Raporları</w:t>
            </w:r>
          </w:p>
        </w:tc>
      </w:tr>
    </w:tbl>
    <w:p w:rsidR="004F0CDF" w:rsidRDefault="004F0CDF"/>
    <w:p w:rsidR="004F0CDF" w:rsidRDefault="004F0CDF"/>
    <w:p w:rsidR="004F0CDF" w:rsidRDefault="004F0CDF"/>
    <w:p w:rsidR="004F0CDF" w:rsidRDefault="004F0CDF"/>
    <w:p w:rsidR="004F0CDF" w:rsidRDefault="004F0CDF"/>
    <w:p w:rsidR="004F0CDF" w:rsidRDefault="004F0CDF"/>
    <w:p w:rsidR="00586597" w:rsidRDefault="00586597"/>
    <w:p w:rsidR="003C71B1" w:rsidRDefault="003C71B1"/>
    <w:p w:rsidR="003C71B1" w:rsidRDefault="003C71B1"/>
    <w:p w:rsidR="004F0CDF" w:rsidRDefault="004F0CDF"/>
    <w:p w:rsidR="004F0CDF" w:rsidRDefault="004F0CDF"/>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1F7FAE" w:rsidRPr="002F0A9E" w:rsidTr="0077146F">
        <w:trPr>
          <w:trHeight w:val="571"/>
        </w:trPr>
        <w:tc>
          <w:tcPr>
            <w:tcW w:w="4278" w:type="dxa"/>
            <w:shd w:val="clear" w:color="auto" w:fill="CCCCCC"/>
          </w:tcPr>
          <w:p w:rsidR="001F7FAE" w:rsidRPr="001F7FAE" w:rsidRDefault="001F7FAE" w:rsidP="00C45035">
            <w:pPr>
              <w:spacing w:line="215" w:lineRule="exact"/>
              <w:ind w:left="335"/>
              <w:rPr>
                <w:b/>
                <w:sz w:val="16"/>
                <w:szCs w:val="16"/>
              </w:rPr>
            </w:pPr>
            <w:r w:rsidRPr="001F7FAE">
              <w:rPr>
                <w:b/>
                <w:sz w:val="16"/>
                <w:szCs w:val="16"/>
              </w:rPr>
              <w:lastRenderedPageBreak/>
              <w:t>Faaliyet</w:t>
            </w:r>
          </w:p>
        </w:tc>
        <w:tc>
          <w:tcPr>
            <w:tcW w:w="1755" w:type="dxa"/>
            <w:shd w:val="clear" w:color="auto" w:fill="CCCCCC"/>
          </w:tcPr>
          <w:p w:rsidR="001F7FAE" w:rsidRPr="001F7FAE" w:rsidRDefault="001F7FAE" w:rsidP="00C45035">
            <w:pPr>
              <w:spacing w:line="215" w:lineRule="exact"/>
              <w:ind w:left="335"/>
              <w:rPr>
                <w:b/>
                <w:sz w:val="16"/>
                <w:szCs w:val="16"/>
              </w:rPr>
            </w:pPr>
            <w:r w:rsidRPr="001F7FAE">
              <w:rPr>
                <w:b/>
                <w:sz w:val="16"/>
                <w:szCs w:val="16"/>
              </w:rPr>
              <w:t>Zaman</w:t>
            </w:r>
          </w:p>
        </w:tc>
        <w:tc>
          <w:tcPr>
            <w:tcW w:w="2401" w:type="dxa"/>
            <w:shd w:val="clear" w:color="auto" w:fill="CCCCCC"/>
          </w:tcPr>
          <w:p w:rsidR="001F7FAE" w:rsidRPr="001F7FAE" w:rsidRDefault="001F7FAE" w:rsidP="00C45035">
            <w:pPr>
              <w:spacing w:line="215" w:lineRule="exact"/>
              <w:ind w:left="335"/>
              <w:rPr>
                <w:b/>
                <w:sz w:val="16"/>
                <w:szCs w:val="16"/>
              </w:rPr>
            </w:pPr>
            <w:r w:rsidRPr="001F7FAE">
              <w:rPr>
                <w:b/>
                <w:sz w:val="16"/>
                <w:szCs w:val="16"/>
              </w:rPr>
              <w:t xml:space="preserve">Sorumlu </w:t>
            </w:r>
          </w:p>
          <w:p w:rsidR="001F7FAE" w:rsidRPr="001F7FAE" w:rsidRDefault="001F7FAE" w:rsidP="00C45035">
            <w:pPr>
              <w:spacing w:line="215" w:lineRule="exact"/>
              <w:ind w:left="335"/>
              <w:rPr>
                <w:b/>
                <w:sz w:val="16"/>
                <w:szCs w:val="16"/>
              </w:rPr>
            </w:pPr>
            <w:r w:rsidRPr="001F7FAE">
              <w:rPr>
                <w:b/>
                <w:sz w:val="16"/>
                <w:szCs w:val="16"/>
              </w:rPr>
              <w:t>Kurum/Kuruluşlar</w:t>
            </w:r>
          </w:p>
        </w:tc>
        <w:tc>
          <w:tcPr>
            <w:tcW w:w="2416" w:type="dxa"/>
            <w:shd w:val="clear" w:color="auto" w:fill="CCCCCC"/>
          </w:tcPr>
          <w:p w:rsidR="001F7FAE" w:rsidRPr="001F7FAE" w:rsidRDefault="001F7FAE" w:rsidP="00C45035">
            <w:pPr>
              <w:spacing w:line="215" w:lineRule="exact"/>
              <w:ind w:left="335"/>
              <w:rPr>
                <w:b/>
                <w:sz w:val="16"/>
                <w:szCs w:val="16"/>
              </w:rPr>
            </w:pPr>
            <w:r w:rsidRPr="001F7FAE">
              <w:rPr>
                <w:b/>
                <w:sz w:val="16"/>
                <w:szCs w:val="16"/>
              </w:rPr>
              <w:t>Destekçi Kurum/Kuruluşlar</w:t>
            </w:r>
          </w:p>
        </w:tc>
        <w:tc>
          <w:tcPr>
            <w:tcW w:w="2039" w:type="dxa"/>
            <w:shd w:val="clear" w:color="auto" w:fill="CCCCCC"/>
          </w:tcPr>
          <w:p w:rsidR="001F7FAE" w:rsidRPr="001F7FAE" w:rsidRDefault="001F7FAE" w:rsidP="00C45035">
            <w:pPr>
              <w:spacing w:line="215" w:lineRule="exact"/>
              <w:ind w:left="335"/>
              <w:rPr>
                <w:b/>
                <w:sz w:val="16"/>
                <w:szCs w:val="16"/>
              </w:rPr>
            </w:pPr>
            <w:r w:rsidRPr="001F7FAE">
              <w:rPr>
                <w:b/>
                <w:sz w:val="16"/>
                <w:szCs w:val="16"/>
              </w:rPr>
              <w:t>Göstergeler</w:t>
            </w:r>
          </w:p>
        </w:tc>
        <w:tc>
          <w:tcPr>
            <w:tcW w:w="1689" w:type="dxa"/>
            <w:shd w:val="clear" w:color="auto" w:fill="CCCCCC"/>
          </w:tcPr>
          <w:p w:rsidR="001F7FAE" w:rsidRPr="001F7FAE" w:rsidRDefault="001F7FAE" w:rsidP="00C45035">
            <w:pPr>
              <w:spacing w:line="225" w:lineRule="exact"/>
              <w:ind w:left="321"/>
              <w:rPr>
                <w:b/>
                <w:sz w:val="16"/>
                <w:szCs w:val="16"/>
              </w:rPr>
            </w:pPr>
            <w:r w:rsidRPr="001F7FAE">
              <w:rPr>
                <w:b/>
                <w:sz w:val="16"/>
                <w:szCs w:val="16"/>
              </w:rPr>
              <w:t>Doğrulama</w:t>
            </w:r>
          </w:p>
          <w:p w:rsidR="001F7FAE" w:rsidRPr="001F7FAE" w:rsidRDefault="001F7FAE" w:rsidP="00C45035">
            <w:pPr>
              <w:spacing w:line="215" w:lineRule="exact"/>
              <w:ind w:left="335"/>
              <w:rPr>
                <w:b/>
                <w:sz w:val="16"/>
                <w:szCs w:val="16"/>
              </w:rPr>
            </w:pPr>
            <w:r w:rsidRPr="001F7FAE">
              <w:rPr>
                <w:b/>
                <w:sz w:val="16"/>
                <w:szCs w:val="16"/>
              </w:rPr>
              <w:t>Kaynakları</w:t>
            </w:r>
          </w:p>
        </w:tc>
      </w:tr>
      <w:tr w:rsidR="00200EF2" w:rsidRPr="002F0A9E" w:rsidTr="0077146F">
        <w:trPr>
          <w:trHeight w:val="330"/>
        </w:trPr>
        <w:tc>
          <w:tcPr>
            <w:tcW w:w="14578" w:type="dxa"/>
            <w:gridSpan w:val="6"/>
            <w:shd w:val="clear" w:color="auto" w:fill="E6E6FF"/>
          </w:tcPr>
          <w:p w:rsidR="00200EF2" w:rsidRPr="00EA27D6" w:rsidRDefault="00200EF2" w:rsidP="0077146F">
            <w:pPr>
              <w:spacing w:before="40"/>
              <w:ind w:left="50"/>
              <w:rPr>
                <w:b/>
                <w:sz w:val="20"/>
              </w:rPr>
            </w:pPr>
            <w:r w:rsidRPr="00EA27D6">
              <w:rPr>
                <w:b/>
                <w:sz w:val="20"/>
              </w:rPr>
              <w:t xml:space="preserve">Hedef 1.3.2: </w:t>
            </w:r>
            <w:r w:rsidR="004803CE" w:rsidRPr="00EA27D6">
              <w:rPr>
                <w:b/>
                <w:sz w:val="20"/>
              </w:rPr>
              <w:t>Kentte eğitim politikalarında ve toplumsal cinsiyet eşitliği temelli hizmet sunumu/tasarımında kullanılmak üzere düzenli ve kapsamlı veri toplamak</w:t>
            </w:r>
          </w:p>
        </w:tc>
      </w:tr>
      <w:tr w:rsidR="004803CE" w:rsidRPr="002F0A9E" w:rsidTr="004A555C">
        <w:trPr>
          <w:trHeight w:val="1807"/>
        </w:trPr>
        <w:tc>
          <w:tcPr>
            <w:tcW w:w="4278" w:type="dxa"/>
            <w:tcBorders>
              <w:bottom w:val="nil"/>
            </w:tcBorders>
          </w:tcPr>
          <w:p w:rsidR="004803CE" w:rsidRPr="002F0A9E" w:rsidRDefault="00DF514E" w:rsidP="00283E8A">
            <w:pPr>
              <w:spacing w:before="44"/>
              <w:ind w:left="713" w:right="113" w:hanging="663"/>
              <w:jc w:val="both"/>
              <w:rPr>
                <w:sz w:val="18"/>
              </w:rPr>
            </w:pPr>
            <w:r>
              <w:rPr>
                <w:sz w:val="18"/>
              </w:rPr>
              <w:t xml:space="preserve">1.3.2.1. </w:t>
            </w:r>
            <w:r w:rsidR="00283E8A" w:rsidRPr="002F0A9E">
              <w:rPr>
                <w:sz w:val="18"/>
              </w:rPr>
              <w:t>Eğitimde cinsiyet ayrımlı veri tabanı oluşturma, k</w:t>
            </w:r>
            <w:r w:rsidR="004803CE" w:rsidRPr="002F0A9E">
              <w:rPr>
                <w:sz w:val="18"/>
              </w:rPr>
              <w:t>adın ve kız çocuklarının me</w:t>
            </w:r>
            <w:r w:rsidR="00283E8A" w:rsidRPr="002F0A9E">
              <w:rPr>
                <w:sz w:val="18"/>
              </w:rPr>
              <w:t xml:space="preserve">vcut eğitim durumu verilerini </w:t>
            </w:r>
            <w:r w:rsidR="004803CE" w:rsidRPr="002F0A9E">
              <w:rPr>
                <w:sz w:val="18"/>
              </w:rPr>
              <w:t>sistematik ve düzenli bir biçimde tutulmak</w:t>
            </w:r>
            <w:r w:rsidR="00212D68" w:rsidRPr="002F0A9E">
              <w:rPr>
                <w:sz w:val="18"/>
              </w:rPr>
              <w:t xml:space="preserve">, </w:t>
            </w:r>
            <w:r w:rsidR="00283E8A" w:rsidRPr="002F0A9E">
              <w:rPr>
                <w:sz w:val="18"/>
              </w:rPr>
              <w:t xml:space="preserve">eğitimde cinsiyet etki analizleri yapmak, </w:t>
            </w:r>
            <w:r w:rsidR="00212D68" w:rsidRPr="002F0A9E">
              <w:rPr>
                <w:sz w:val="18"/>
              </w:rPr>
              <w:t>verileri Valilik Eşitlik Biri</w:t>
            </w:r>
            <w:r w:rsidR="004803CE" w:rsidRPr="002F0A9E">
              <w:rPr>
                <w:sz w:val="18"/>
              </w:rPr>
              <w:t>mi ile paylaşmak ve Kadın ve kız çocukların</w:t>
            </w:r>
            <w:r w:rsidR="000A4739" w:rsidRPr="002F0A9E">
              <w:rPr>
                <w:sz w:val="18"/>
              </w:rPr>
              <w:t xml:space="preserve">ın </w:t>
            </w:r>
            <w:r w:rsidR="004803CE" w:rsidRPr="002F0A9E">
              <w:rPr>
                <w:sz w:val="18"/>
              </w:rPr>
              <w:t xml:space="preserve">eğitim </w:t>
            </w:r>
            <w:r w:rsidR="00A7528C" w:rsidRPr="002F0A9E">
              <w:rPr>
                <w:sz w:val="18"/>
              </w:rPr>
              <w:t xml:space="preserve">süreçlerinde </w:t>
            </w:r>
            <w:r w:rsidR="004803CE" w:rsidRPr="002F0A9E">
              <w:rPr>
                <w:sz w:val="18"/>
              </w:rPr>
              <w:t>karşılaşılan güçlüklere yönelik araştırmalar yürütmek,  dezavantajlı gruplar üzerine özel çalışmalar yapmak</w:t>
            </w:r>
          </w:p>
        </w:tc>
        <w:tc>
          <w:tcPr>
            <w:tcW w:w="1755" w:type="dxa"/>
            <w:tcBorders>
              <w:bottom w:val="nil"/>
            </w:tcBorders>
          </w:tcPr>
          <w:p w:rsidR="004803CE" w:rsidRPr="002F0A9E" w:rsidRDefault="004803CE" w:rsidP="000A4739">
            <w:pPr>
              <w:spacing w:before="44"/>
              <w:ind w:left="57"/>
              <w:jc w:val="both"/>
              <w:rPr>
                <w:sz w:val="18"/>
              </w:rPr>
            </w:pPr>
            <w:r w:rsidRPr="002F0A9E">
              <w:rPr>
                <w:sz w:val="18"/>
              </w:rPr>
              <w:t>2018-2023</w:t>
            </w:r>
          </w:p>
        </w:tc>
        <w:tc>
          <w:tcPr>
            <w:tcW w:w="2401" w:type="dxa"/>
            <w:tcBorders>
              <w:bottom w:val="nil"/>
            </w:tcBorders>
          </w:tcPr>
          <w:p w:rsidR="000A4739" w:rsidRDefault="000A4739" w:rsidP="000A4739">
            <w:pPr>
              <w:numPr>
                <w:ilvl w:val="0"/>
                <w:numId w:val="106"/>
              </w:numPr>
              <w:tabs>
                <w:tab w:val="left" w:pos="164"/>
              </w:tabs>
              <w:jc w:val="both"/>
              <w:rPr>
                <w:sz w:val="18"/>
              </w:rPr>
            </w:pPr>
            <w:r w:rsidRPr="002F0A9E">
              <w:rPr>
                <w:sz w:val="18"/>
              </w:rPr>
              <w:t>Valilik Eşitlik Birimi</w:t>
            </w:r>
          </w:p>
          <w:p w:rsidR="00DF514E" w:rsidRPr="002F0A9E" w:rsidRDefault="00DF514E" w:rsidP="00253B37">
            <w:pPr>
              <w:tabs>
                <w:tab w:val="left" w:pos="164"/>
              </w:tabs>
              <w:ind w:left="51"/>
              <w:jc w:val="both"/>
              <w:rPr>
                <w:sz w:val="18"/>
              </w:rPr>
            </w:pPr>
          </w:p>
          <w:p w:rsidR="004803CE" w:rsidRDefault="000A4739" w:rsidP="000A4739">
            <w:pPr>
              <w:numPr>
                <w:ilvl w:val="0"/>
                <w:numId w:val="106"/>
              </w:numPr>
              <w:tabs>
                <w:tab w:val="left" w:pos="164"/>
              </w:tabs>
              <w:jc w:val="both"/>
              <w:rPr>
                <w:sz w:val="18"/>
              </w:rPr>
            </w:pPr>
            <w:r w:rsidRPr="002F0A9E">
              <w:rPr>
                <w:sz w:val="18"/>
              </w:rPr>
              <w:t>İ</w:t>
            </w:r>
            <w:r w:rsidR="004803CE" w:rsidRPr="002F0A9E">
              <w:rPr>
                <w:sz w:val="18"/>
              </w:rPr>
              <w:t>l Milli Eğitim Müdürlüğü</w:t>
            </w:r>
          </w:p>
          <w:p w:rsidR="00DF514E" w:rsidRPr="002F0A9E" w:rsidRDefault="00DF514E" w:rsidP="00253B37">
            <w:pPr>
              <w:tabs>
                <w:tab w:val="left" w:pos="164"/>
              </w:tabs>
              <w:ind w:left="51"/>
              <w:jc w:val="both"/>
              <w:rPr>
                <w:sz w:val="18"/>
              </w:rPr>
            </w:pPr>
          </w:p>
          <w:p w:rsidR="004803CE" w:rsidRDefault="004803CE" w:rsidP="000A4739">
            <w:pPr>
              <w:numPr>
                <w:ilvl w:val="0"/>
                <w:numId w:val="106"/>
              </w:numPr>
              <w:tabs>
                <w:tab w:val="left" w:pos="164"/>
              </w:tabs>
              <w:jc w:val="both"/>
              <w:rPr>
                <w:sz w:val="18"/>
              </w:rPr>
            </w:pPr>
            <w:r w:rsidRPr="002F0A9E">
              <w:rPr>
                <w:sz w:val="18"/>
              </w:rPr>
              <w:t xml:space="preserve"> Nevşehir Hacı Bektaş Veli Üniversitesi</w:t>
            </w:r>
          </w:p>
          <w:p w:rsidR="00DF514E" w:rsidRPr="002F0A9E" w:rsidRDefault="00DF514E" w:rsidP="00253B37">
            <w:pPr>
              <w:tabs>
                <w:tab w:val="left" w:pos="164"/>
              </w:tabs>
              <w:ind w:left="51"/>
              <w:jc w:val="both"/>
              <w:rPr>
                <w:sz w:val="18"/>
              </w:rPr>
            </w:pPr>
          </w:p>
          <w:p w:rsidR="00253B37" w:rsidRDefault="004803CE" w:rsidP="00253B37">
            <w:pPr>
              <w:numPr>
                <w:ilvl w:val="0"/>
                <w:numId w:val="106"/>
              </w:numPr>
              <w:tabs>
                <w:tab w:val="left" w:pos="164"/>
              </w:tabs>
              <w:ind w:left="53"/>
              <w:jc w:val="both"/>
              <w:rPr>
                <w:sz w:val="18"/>
              </w:rPr>
            </w:pPr>
            <w:r w:rsidRPr="002F0A9E">
              <w:rPr>
                <w:sz w:val="18"/>
              </w:rPr>
              <w:t>Belediye</w:t>
            </w:r>
          </w:p>
          <w:p w:rsidR="00253B37" w:rsidRDefault="00253B37" w:rsidP="00253B37">
            <w:pPr>
              <w:pStyle w:val="ListeParagraf"/>
              <w:rPr>
                <w:sz w:val="18"/>
              </w:rPr>
            </w:pPr>
          </w:p>
          <w:p w:rsidR="00253B37" w:rsidRDefault="00FB39D2" w:rsidP="00253B37">
            <w:pPr>
              <w:numPr>
                <w:ilvl w:val="0"/>
                <w:numId w:val="106"/>
              </w:numPr>
              <w:tabs>
                <w:tab w:val="left" w:pos="164"/>
              </w:tabs>
              <w:ind w:left="53"/>
              <w:jc w:val="both"/>
              <w:rPr>
                <w:sz w:val="18"/>
              </w:rPr>
            </w:pPr>
            <w:r w:rsidRPr="00253B37">
              <w:rPr>
                <w:sz w:val="18"/>
              </w:rPr>
              <w:t>ÇSHAİM</w:t>
            </w:r>
          </w:p>
          <w:p w:rsidR="00253B37" w:rsidRDefault="00253B37" w:rsidP="00253B37">
            <w:pPr>
              <w:pStyle w:val="ListeParagraf"/>
              <w:rPr>
                <w:sz w:val="18"/>
              </w:rPr>
            </w:pPr>
          </w:p>
          <w:p w:rsidR="004803CE" w:rsidRPr="00253B37" w:rsidRDefault="004803CE" w:rsidP="00253B37">
            <w:pPr>
              <w:numPr>
                <w:ilvl w:val="0"/>
                <w:numId w:val="106"/>
              </w:numPr>
              <w:tabs>
                <w:tab w:val="left" w:pos="164"/>
              </w:tabs>
              <w:ind w:left="53"/>
              <w:jc w:val="both"/>
              <w:rPr>
                <w:sz w:val="18"/>
              </w:rPr>
            </w:pPr>
            <w:r w:rsidRPr="00253B37">
              <w:rPr>
                <w:sz w:val="18"/>
              </w:rPr>
              <w:t xml:space="preserve">TÜİK </w:t>
            </w:r>
          </w:p>
        </w:tc>
        <w:tc>
          <w:tcPr>
            <w:tcW w:w="2416" w:type="dxa"/>
            <w:tcBorders>
              <w:bottom w:val="nil"/>
            </w:tcBorders>
          </w:tcPr>
          <w:p w:rsidR="004803CE" w:rsidRPr="002F0A9E" w:rsidRDefault="004803CE" w:rsidP="000A4739">
            <w:pPr>
              <w:numPr>
                <w:ilvl w:val="0"/>
                <w:numId w:val="104"/>
              </w:numPr>
              <w:tabs>
                <w:tab w:val="left" w:pos="164"/>
              </w:tabs>
              <w:spacing w:before="44"/>
              <w:ind w:firstLine="0"/>
              <w:jc w:val="both"/>
              <w:rPr>
                <w:sz w:val="18"/>
              </w:rPr>
            </w:pPr>
            <w:r w:rsidRPr="002F0A9E">
              <w:rPr>
                <w:sz w:val="18"/>
              </w:rPr>
              <w:t>İl Özel İdare</w:t>
            </w:r>
          </w:p>
          <w:p w:rsidR="00283E8A" w:rsidRPr="002F0A9E" w:rsidRDefault="00283E8A" w:rsidP="00283E8A">
            <w:pPr>
              <w:tabs>
                <w:tab w:val="left" w:pos="164"/>
              </w:tabs>
              <w:spacing w:before="44"/>
              <w:ind w:left="53"/>
              <w:jc w:val="both"/>
              <w:rPr>
                <w:sz w:val="18"/>
              </w:rPr>
            </w:pPr>
          </w:p>
          <w:p w:rsidR="004803CE" w:rsidRPr="002F0A9E" w:rsidRDefault="004803CE" w:rsidP="000A4739">
            <w:pPr>
              <w:tabs>
                <w:tab w:val="left" w:pos="164"/>
              </w:tabs>
              <w:ind w:left="53"/>
              <w:jc w:val="both"/>
              <w:rPr>
                <w:sz w:val="18"/>
              </w:rPr>
            </w:pPr>
            <w:r w:rsidRPr="002F0A9E">
              <w:rPr>
                <w:sz w:val="18"/>
              </w:rPr>
              <w:t>-Sivil Toplum kuruluşları (İKHKK üyesi</w:t>
            </w:r>
          </w:p>
        </w:tc>
        <w:tc>
          <w:tcPr>
            <w:tcW w:w="2039" w:type="dxa"/>
            <w:tcBorders>
              <w:bottom w:val="nil"/>
            </w:tcBorders>
          </w:tcPr>
          <w:p w:rsidR="004803CE" w:rsidRPr="002F0A9E" w:rsidRDefault="004803CE" w:rsidP="0015159E">
            <w:pPr>
              <w:numPr>
                <w:ilvl w:val="0"/>
                <w:numId w:val="103"/>
              </w:numPr>
              <w:tabs>
                <w:tab w:val="left" w:pos="163"/>
              </w:tabs>
              <w:spacing w:before="44"/>
              <w:ind w:right="294" w:firstLine="0"/>
              <w:rPr>
                <w:sz w:val="18"/>
              </w:rPr>
            </w:pPr>
            <w:r w:rsidRPr="002F0A9E">
              <w:rPr>
                <w:sz w:val="18"/>
              </w:rPr>
              <w:t>Cinsiyet ayrımlı</w:t>
            </w:r>
            <w:r w:rsidR="00586597">
              <w:rPr>
                <w:sz w:val="18"/>
              </w:rPr>
              <w:t xml:space="preserve"> </w:t>
            </w:r>
            <w:r w:rsidR="00283E8A" w:rsidRPr="002F0A9E">
              <w:rPr>
                <w:sz w:val="18"/>
              </w:rPr>
              <w:t>verilerde kadın ve kız çocukları verilerinde iyileşme</w:t>
            </w:r>
          </w:p>
          <w:p w:rsidR="004803CE" w:rsidRPr="002F0A9E" w:rsidRDefault="004803CE" w:rsidP="0015159E">
            <w:pPr>
              <w:spacing w:before="1"/>
              <w:rPr>
                <w:sz w:val="18"/>
              </w:rPr>
            </w:pPr>
          </w:p>
          <w:p w:rsidR="004803CE" w:rsidRPr="002F0A9E" w:rsidRDefault="004803CE" w:rsidP="0015159E">
            <w:pPr>
              <w:numPr>
                <w:ilvl w:val="0"/>
                <w:numId w:val="103"/>
              </w:numPr>
              <w:tabs>
                <w:tab w:val="left" w:pos="163"/>
              </w:tabs>
              <w:ind w:firstLine="0"/>
              <w:rPr>
                <w:sz w:val="18"/>
              </w:rPr>
            </w:pPr>
            <w:r w:rsidRPr="002F0A9E">
              <w:rPr>
                <w:sz w:val="18"/>
              </w:rPr>
              <w:t>Cinsiyet etki</w:t>
            </w:r>
            <w:r w:rsidR="00586597">
              <w:rPr>
                <w:sz w:val="18"/>
              </w:rPr>
              <w:t xml:space="preserve"> </w:t>
            </w:r>
            <w:r w:rsidRPr="002F0A9E">
              <w:rPr>
                <w:sz w:val="18"/>
              </w:rPr>
              <w:t>analizleri</w:t>
            </w:r>
            <w:r w:rsidR="00283E8A" w:rsidRPr="002F0A9E">
              <w:rPr>
                <w:sz w:val="18"/>
              </w:rPr>
              <w:t xml:space="preserve"> sonucunda kadın ve kız çocuk verilerinde iyileşme</w:t>
            </w:r>
          </w:p>
        </w:tc>
        <w:tc>
          <w:tcPr>
            <w:tcW w:w="1689" w:type="dxa"/>
            <w:vMerge w:val="restart"/>
          </w:tcPr>
          <w:p w:rsidR="00283E8A" w:rsidRPr="002F0A9E" w:rsidRDefault="004803CE" w:rsidP="0015159E">
            <w:pPr>
              <w:numPr>
                <w:ilvl w:val="0"/>
                <w:numId w:val="103"/>
              </w:numPr>
              <w:tabs>
                <w:tab w:val="left" w:pos="163"/>
              </w:tabs>
              <w:rPr>
                <w:sz w:val="18"/>
              </w:rPr>
            </w:pPr>
            <w:r w:rsidRPr="002F0A9E">
              <w:rPr>
                <w:sz w:val="18"/>
              </w:rPr>
              <w:t>İl Milli Eğitim Müdürlüğü Faaliyet Raporu</w:t>
            </w:r>
          </w:p>
          <w:p w:rsidR="004803CE" w:rsidRPr="002F0A9E" w:rsidRDefault="004803CE" w:rsidP="0015159E">
            <w:pPr>
              <w:numPr>
                <w:ilvl w:val="0"/>
                <w:numId w:val="103"/>
              </w:numPr>
              <w:tabs>
                <w:tab w:val="left" w:pos="163"/>
              </w:tabs>
              <w:rPr>
                <w:sz w:val="18"/>
              </w:rPr>
            </w:pPr>
            <w:r w:rsidRPr="002F0A9E">
              <w:rPr>
                <w:sz w:val="18"/>
              </w:rPr>
              <w:t xml:space="preserve"> İl Milli Eğitim Müdürlüğü Stratejik Planı (2015-2019) Performans Programları</w:t>
            </w:r>
          </w:p>
          <w:p w:rsidR="004803CE" w:rsidRPr="002F0A9E" w:rsidRDefault="004803CE" w:rsidP="0015159E">
            <w:pPr>
              <w:numPr>
                <w:ilvl w:val="0"/>
                <w:numId w:val="103"/>
              </w:numPr>
              <w:tabs>
                <w:tab w:val="left" w:pos="163"/>
              </w:tabs>
              <w:rPr>
                <w:sz w:val="18"/>
              </w:rPr>
            </w:pPr>
            <w:r w:rsidRPr="002F0A9E">
              <w:rPr>
                <w:sz w:val="18"/>
              </w:rPr>
              <w:t xml:space="preserve"> Nevşehir Hacı Bektaş Veli Üniversitesi Stratejik planı ve Performans Programları</w:t>
            </w:r>
          </w:p>
        </w:tc>
      </w:tr>
      <w:tr w:rsidR="004803CE" w:rsidRPr="002F0A9E" w:rsidTr="00DF514E">
        <w:trPr>
          <w:trHeight w:val="238"/>
        </w:trPr>
        <w:tc>
          <w:tcPr>
            <w:tcW w:w="4278" w:type="dxa"/>
            <w:tcBorders>
              <w:top w:val="nil"/>
            </w:tcBorders>
          </w:tcPr>
          <w:p w:rsidR="004803CE" w:rsidRPr="002F0A9E" w:rsidRDefault="004803CE" w:rsidP="004803CE">
            <w:pPr>
              <w:rPr>
                <w:sz w:val="16"/>
              </w:rPr>
            </w:pPr>
          </w:p>
        </w:tc>
        <w:tc>
          <w:tcPr>
            <w:tcW w:w="1755" w:type="dxa"/>
            <w:tcBorders>
              <w:top w:val="nil"/>
            </w:tcBorders>
          </w:tcPr>
          <w:p w:rsidR="004803CE" w:rsidRPr="002F0A9E" w:rsidRDefault="004803CE" w:rsidP="004803CE">
            <w:pPr>
              <w:rPr>
                <w:sz w:val="16"/>
              </w:rPr>
            </w:pPr>
          </w:p>
        </w:tc>
        <w:tc>
          <w:tcPr>
            <w:tcW w:w="2401" w:type="dxa"/>
            <w:tcBorders>
              <w:top w:val="nil"/>
            </w:tcBorders>
          </w:tcPr>
          <w:p w:rsidR="004803CE" w:rsidRPr="002F0A9E" w:rsidRDefault="004803CE" w:rsidP="004803CE">
            <w:pPr>
              <w:tabs>
                <w:tab w:val="left" w:pos="164"/>
              </w:tabs>
              <w:ind w:left="53"/>
              <w:rPr>
                <w:sz w:val="18"/>
              </w:rPr>
            </w:pPr>
          </w:p>
        </w:tc>
        <w:tc>
          <w:tcPr>
            <w:tcW w:w="2416" w:type="dxa"/>
            <w:tcBorders>
              <w:top w:val="nil"/>
            </w:tcBorders>
          </w:tcPr>
          <w:p w:rsidR="004803CE" w:rsidRPr="002F0A9E" w:rsidRDefault="004803CE" w:rsidP="004803CE">
            <w:pPr>
              <w:rPr>
                <w:sz w:val="16"/>
              </w:rPr>
            </w:pPr>
          </w:p>
        </w:tc>
        <w:tc>
          <w:tcPr>
            <w:tcW w:w="2039" w:type="dxa"/>
            <w:tcBorders>
              <w:top w:val="nil"/>
            </w:tcBorders>
          </w:tcPr>
          <w:p w:rsidR="004803CE" w:rsidRPr="002F0A9E" w:rsidRDefault="004803CE" w:rsidP="004803CE">
            <w:pPr>
              <w:rPr>
                <w:sz w:val="16"/>
              </w:rPr>
            </w:pPr>
          </w:p>
        </w:tc>
        <w:tc>
          <w:tcPr>
            <w:tcW w:w="1689" w:type="dxa"/>
            <w:vMerge/>
          </w:tcPr>
          <w:p w:rsidR="004803CE" w:rsidRPr="002F0A9E" w:rsidRDefault="004803CE" w:rsidP="004803CE">
            <w:pPr>
              <w:tabs>
                <w:tab w:val="left" w:pos="163"/>
              </w:tabs>
              <w:rPr>
                <w:sz w:val="18"/>
              </w:rPr>
            </w:pPr>
          </w:p>
        </w:tc>
      </w:tr>
      <w:tr w:rsidR="00200EF2" w:rsidRPr="002F0A9E" w:rsidTr="0077146F">
        <w:trPr>
          <w:trHeight w:val="781"/>
        </w:trPr>
        <w:tc>
          <w:tcPr>
            <w:tcW w:w="14578" w:type="dxa"/>
            <w:gridSpan w:val="6"/>
            <w:shd w:val="clear" w:color="auto" w:fill="D9D9D9"/>
          </w:tcPr>
          <w:p w:rsidR="00200EF2" w:rsidRPr="002F0A9E" w:rsidRDefault="00200EF2" w:rsidP="00A748F7">
            <w:pPr>
              <w:ind w:left="138" w:right="382"/>
              <w:jc w:val="both"/>
              <w:rPr>
                <w:sz w:val="14"/>
              </w:rPr>
            </w:pPr>
            <w:r w:rsidRPr="002F0A9E">
              <w:rPr>
                <w:b/>
                <w:sz w:val="14"/>
              </w:rPr>
              <w:t xml:space="preserve">ÜST POLİTİKA DOKÜMANLARI: </w:t>
            </w:r>
            <w:r w:rsidRPr="002F0A9E">
              <w:rPr>
                <w:sz w:val="14"/>
              </w:rPr>
              <w:t>CEDAW, BM ÇOCUK HAKLARI SÖZLEŞMESİ, PEKİN DEKLARASYONU, İSTANBUL SÖZLEŞMESİ, TC ANAYASA 42. Madde, 1739 Sayılı Millî Eğitim Temel Kanunu, TCE ULUSAL EYLEM PLANI(2008-2013), İSTİHDAM ve MESLEKİ EĞİTİMİN GELİŞTİRİLMESİ EYLEM PLANI, ONUNCU PLAN 61. HÜKÜMET PROGRAMI, Milli Eğitim Bakanlığı STRATEJİK PLANI (2010-2014), MİLLİ EĞİTİM BAKANLIĞI İLKÖĞRETİM KURUMLARINDA YETİŞTİRİCİ SINIF AÇILMASINA İLİŞKİN YÖNERGE</w:t>
            </w:r>
          </w:p>
        </w:tc>
      </w:tr>
    </w:tbl>
    <w:p w:rsidR="0021126A" w:rsidRDefault="0021126A">
      <w:pPr>
        <w:pStyle w:val="Balk2"/>
        <w:spacing w:before="65"/>
        <w:ind w:left="212"/>
        <w:rPr>
          <w:color w:val="4F81BC"/>
        </w:rPr>
      </w:pPr>
      <w:bookmarkStart w:id="349" w:name="_bookmark16"/>
      <w:bookmarkEnd w:id="349"/>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4F0CDF" w:rsidRDefault="004F0CDF">
      <w:pPr>
        <w:pStyle w:val="Balk2"/>
        <w:spacing w:before="65"/>
        <w:ind w:left="212"/>
        <w:rPr>
          <w:color w:val="4F81BC"/>
        </w:rPr>
      </w:pPr>
    </w:p>
    <w:p w:rsidR="00796A7A" w:rsidRPr="002F0A9E" w:rsidRDefault="00E76C92">
      <w:pPr>
        <w:pStyle w:val="Balk2"/>
        <w:spacing w:before="65"/>
        <w:ind w:left="212"/>
      </w:pPr>
      <w:bookmarkStart w:id="350" w:name="_Toc521317000"/>
      <w:r w:rsidRPr="002F0A9E">
        <w:rPr>
          <w:color w:val="4F81BC"/>
        </w:rPr>
        <w:lastRenderedPageBreak/>
        <w:t>Müdahale Alanı 2: Kadın ve Sağlık Hizmetleri</w:t>
      </w:r>
      <w:bookmarkEnd w:id="350"/>
    </w:p>
    <w:p w:rsidR="00796A7A" w:rsidRPr="002F0A9E" w:rsidRDefault="00796A7A">
      <w:pPr>
        <w:pStyle w:val="T2"/>
        <w:spacing w:before="8"/>
        <w:rPr>
          <w:b/>
          <w:sz w:val="22"/>
        </w:rPr>
      </w:pPr>
    </w:p>
    <w:p w:rsidR="00796A7A" w:rsidRPr="002F0A9E" w:rsidRDefault="00796A7A">
      <w:pPr>
        <w:spacing w:line="237" w:lineRule="auto"/>
        <w:rPr>
          <w:sz w:val="14"/>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1F7FAE" w:rsidRPr="002F0A9E" w:rsidTr="00211F90">
        <w:trPr>
          <w:trHeight w:val="568"/>
        </w:trPr>
        <w:tc>
          <w:tcPr>
            <w:tcW w:w="4278" w:type="dxa"/>
            <w:shd w:val="clear" w:color="auto" w:fill="CCCCCC"/>
          </w:tcPr>
          <w:p w:rsidR="001F7FAE" w:rsidRPr="001F7FAE" w:rsidRDefault="001F7FAE" w:rsidP="00C45035">
            <w:pPr>
              <w:spacing w:line="215" w:lineRule="exact"/>
              <w:ind w:left="335"/>
              <w:rPr>
                <w:b/>
                <w:sz w:val="16"/>
                <w:szCs w:val="16"/>
              </w:rPr>
            </w:pPr>
            <w:r w:rsidRPr="001F7FAE">
              <w:rPr>
                <w:b/>
                <w:sz w:val="16"/>
                <w:szCs w:val="16"/>
              </w:rPr>
              <w:t>Faaliyet</w:t>
            </w:r>
          </w:p>
        </w:tc>
        <w:tc>
          <w:tcPr>
            <w:tcW w:w="1755" w:type="dxa"/>
            <w:shd w:val="clear" w:color="auto" w:fill="CCCCCC"/>
          </w:tcPr>
          <w:p w:rsidR="001F7FAE" w:rsidRPr="001F7FAE" w:rsidRDefault="001F7FAE" w:rsidP="00C45035">
            <w:pPr>
              <w:spacing w:line="215" w:lineRule="exact"/>
              <w:ind w:left="335"/>
              <w:rPr>
                <w:b/>
                <w:sz w:val="16"/>
                <w:szCs w:val="16"/>
              </w:rPr>
            </w:pPr>
            <w:r w:rsidRPr="001F7FAE">
              <w:rPr>
                <w:b/>
                <w:sz w:val="16"/>
                <w:szCs w:val="16"/>
              </w:rPr>
              <w:t>Zaman</w:t>
            </w:r>
          </w:p>
        </w:tc>
        <w:tc>
          <w:tcPr>
            <w:tcW w:w="2401" w:type="dxa"/>
            <w:shd w:val="clear" w:color="auto" w:fill="CCCCCC"/>
          </w:tcPr>
          <w:p w:rsidR="001F7FAE" w:rsidRPr="001F7FAE" w:rsidRDefault="001F7FAE" w:rsidP="00C45035">
            <w:pPr>
              <w:spacing w:line="215" w:lineRule="exact"/>
              <w:ind w:left="335"/>
              <w:rPr>
                <w:b/>
                <w:sz w:val="16"/>
                <w:szCs w:val="16"/>
              </w:rPr>
            </w:pPr>
            <w:r w:rsidRPr="001F7FAE">
              <w:rPr>
                <w:b/>
                <w:sz w:val="16"/>
                <w:szCs w:val="16"/>
              </w:rPr>
              <w:t xml:space="preserve">Sorumlu </w:t>
            </w:r>
          </w:p>
          <w:p w:rsidR="001F7FAE" w:rsidRPr="001F7FAE" w:rsidRDefault="001F7FAE" w:rsidP="00C45035">
            <w:pPr>
              <w:spacing w:line="215" w:lineRule="exact"/>
              <w:ind w:left="335"/>
              <w:rPr>
                <w:b/>
                <w:sz w:val="16"/>
                <w:szCs w:val="16"/>
              </w:rPr>
            </w:pPr>
            <w:r w:rsidRPr="001F7FAE">
              <w:rPr>
                <w:b/>
                <w:sz w:val="16"/>
                <w:szCs w:val="16"/>
              </w:rPr>
              <w:t>Kurum/Kuruluşlar</w:t>
            </w:r>
          </w:p>
        </w:tc>
        <w:tc>
          <w:tcPr>
            <w:tcW w:w="2416" w:type="dxa"/>
            <w:shd w:val="clear" w:color="auto" w:fill="CCCCCC"/>
          </w:tcPr>
          <w:p w:rsidR="001F7FAE" w:rsidRPr="001F7FAE" w:rsidRDefault="001F7FAE" w:rsidP="00C45035">
            <w:pPr>
              <w:spacing w:line="215" w:lineRule="exact"/>
              <w:ind w:left="335"/>
              <w:rPr>
                <w:b/>
                <w:sz w:val="16"/>
                <w:szCs w:val="16"/>
              </w:rPr>
            </w:pPr>
            <w:r w:rsidRPr="001F7FAE">
              <w:rPr>
                <w:b/>
                <w:sz w:val="16"/>
                <w:szCs w:val="16"/>
              </w:rPr>
              <w:t>Destekçi Kurum/Kuruluşlar</w:t>
            </w:r>
          </w:p>
        </w:tc>
        <w:tc>
          <w:tcPr>
            <w:tcW w:w="2039" w:type="dxa"/>
            <w:shd w:val="clear" w:color="auto" w:fill="CCCCCC"/>
          </w:tcPr>
          <w:p w:rsidR="001F7FAE" w:rsidRPr="001F7FAE" w:rsidRDefault="001F7FAE" w:rsidP="00C45035">
            <w:pPr>
              <w:spacing w:line="215" w:lineRule="exact"/>
              <w:ind w:left="335"/>
              <w:rPr>
                <w:b/>
                <w:sz w:val="16"/>
                <w:szCs w:val="16"/>
              </w:rPr>
            </w:pPr>
            <w:r w:rsidRPr="001F7FAE">
              <w:rPr>
                <w:b/>
                <w:sz w:val="16"/>
                <w:szCs w:val="16"/>
              </w:rPr>
              <w:t>Göstergeler</w:t>
            </w:r>
          </w:p>
        </w:tc>
        <w:tc>
          <w:tcPr>
            <w:tcW w:w="1689" w:type="dxa"/>
            <w:shd w:val="clear" w:color="auto" w:fill="CCCCCC"/>
          </w:tcPr>
          <w:p w:rsidR="001F7FAE" w:rsidRPr="001F7FAE" w:rsidRDefault="001F7FAE" w:rsidP="00C45035">
            <w:pPr>
              <w:spacing w:line="225" w:lineRule="exact"/>
              <w:ind w:left="321"/>
              <w:rPr>
                <w:b/>
                <w:sz w:val="16"/>
                <w:szCs w:val="16"/>
              </w:rPr>
            </w:pPr>
            <w:r w:rsidRPr="001F7FAE">
              <w:rPr>
                <w:b/>
                <w:sz w:val="16"/>
                <w:szCs w:val="16"/>
              </w:rPr>
              <w:t>Doğrulama</w:t>
            </w:r>
          </w:p>
          <w:p w:rsidR="001F7FAE" w:rsidRPr="001F7FAE" w:rsidRDefault="001F7FAE" w:rsidP="00C45035">
            <w:pPr>
              <w:spacing w:line="215" w:lineRule="exact"/>
              <w:ind w:left="335"/>
              <w:rPr>
                <w:b/>
                <w:sz w:val="16"/>
                <w:szCs w:val="16"/>
              </w:rPr>
            </w:pPr>
            <w:r w:rsidRPr="001F7FAE">
              <w:rPr>
                <w:b/>
                <w:sz w:val="16"/>
                <w:szCs w:val="16"/>
              </w:rPr>
              <w:t>Kaynakları</w:t>
            </w:r>
          </w:p>
        </w:tc>
      </w:tr>
      <w:tr w:rsidR="005C287F" w:rsidRPr="002F0A9E" w:rsidTr="00211F90">
        <w:trPr>
          <w:trHeight w:val="330"/>
        </w:trPr>
        <w:tc>
          <w:tcPr>
            <w:tcW w:w="14578" w:type="dxa"/>
            <w:gridSpan w:val="6"/>
            <w:shd w:val="clear" w:color="auto" w:fill="E6E6E6"/>
          </w:tcPr>
          <w:p w:rsidR="005C287F" w:rsidRPr="00EA27D6" w:rsidRDefault="005C287F" w:rsidP="00211F90">
            <w:pPr>
              <w:spacing w:before="40"/>
              <w:ind w:left="55"/>
              <w:rPr>
                <w:b/>
                <w:sz w:val="20"/>
              </w:rPr>
            </w:pPr>
            <w:r w:rsidRPr="00EA27D6">
              <w:rPr>
                <w:b/>
                <w:sz w:val="20"/>
              </w:rPr>
              <w:t xml:space="preserve">Stratejik Öncelik 2.1: Kadınların sağlık hizmeti arama ve </w:t>
            </w:r>
            <w:r w:rsidR="00AB485E" w:rsidRPr="00EA27D6">
              <w:rPr>
                <w:b/>
                <w:sz w:val="20"/>
              </w:rPr>
              <w:t xml:space="preserve">hizmetlere </w:t>
            </w:r>
            <w:r w:rsidRPr="00EA27D6">
              <w:rPr>
                <w:b/>
                <w:sz w:val="20"/>
              </w:rPr>
              <w:t>erişim davranışlarının güçlendirilmesi</w:t>
            </w:r>
          </w:p>
        </w:tc>
      </w:tr>
      <w:tr w:rsidR="005C287F" w:rsidRPr="002F0A9E" w:rsidTr="00211F90">
        <w:trPr>
          <w:trHeight w:val="558"/>
        </w:trPr>
        <w:tc>
          <w:tcPr>
            <w:tcW w:w="14578" w:type="dxa"/>
            <w:gridSpan w:val="6"/>
            <w:shd w:val="clear" w:color="auto" w:fill="E6E6FF"/>
          </w:tcPr>
          <w:p w:rsidR="005C287F" w:rsidRPr="00EA27D6" w:rsidRDefault="005C287F" w:rsidP="00211F90">
            <w:pPr>
              <w:spacing w:before="40" w:line="242" w:lineRule="auto"/>
              <w:ind w:left="55" w:right="574"/>
              <w:rPr>
                <w:b/>
                <w:sz w:val="20"/>
              </w:rPr>
            </w:pPr>
            <w:r w:rsidRPr="00EA27D6">
              <w:rPr>
                <w:b/>
                <w:sz w:val="20"/>
              </w:rPr>
              <w:t xml:space="preserve">Hedef 2.1.1: Kentte bulunan kadınların temel hasta hakları ve kendi bedenleri üzerinde karar verme, önleyici ve </w:t>
            </w:r>
            <w:r w:rsidR="00AB485E" w:rsidRPr="00EA27D6">
              <w:rPr>
                <w:b/>
                <w:sz w:val="20"/>
              </w:rPr>
              <w:t xml:space="preserve">koruyucu </w:t>
            </w:r>
            <w:r w:rsidRPr="00EA27D6">
              <w:rPr>
                <w:b/>
                <w:sz w:val="20"/>
              </w:rPr>
              <w:t>teda</w:t>
            </w:r>
            <w:r w:rsidR="00AB485E" w:rsidRPr="00EA27D6">
              <w:rPr>
                <w:b/>
                <w:sz w:val="20"/>
              </w:rPr>
              <w:t xml:space="preserve">viye yönelik sağlık hizmetleri </w:t>
            </w:r>
            <w:r w:rsidRPr="00EA27D6">
              <w:rPr>
                <w:b/>
                <w:sz w:val="20"/>
              </w:rPr>
              <w:t>ile başvuru kanalları konularında farkındalıklarını arttırmak</w:t>
            </w:r>
          </w:p>
        </w:tc>
      </w:tr>
      <w:tr w:rsidR="00D45A4D" w:rsidRPr="002F0A9E" w:rsidTr="006B66C9">
        <w:trPr>
          <w:trHeight w:val="4976"/>
        </w:trPr>
        <w:tc>
          <w:tcPr>
            <w:tcW w:w="4278" w:type="dxa"/>
            <w:vMerge w:val="restart"/>
          </w:tcPr>
          <w:p w:rsidR="00D45A4D" w:rsidRPr="002F0A9E" w:rsidRDefault="00D45A4D" w:rsidP="000A215E">
            <w:pPr>
              <w:spacing w:before="44"/>
              <w:ind w:left="710" w:right="118" w:hanging="663"/>
              <w:jc w:val="both"/>
              <w:rPr>
                <w:sz w:val="18"/>
              </w:rPr>
            </w:pPr>
            <w:r w:rsidRPr="002F0A9E">
              <w:rPr>
                <w:sz w:val="18"/>
              </w:rPr>
              <w:t>2.1.1.1</w:t>
            </w:r>
            <w:r w:rsidR="00253B37">
              <w:rPr>
                <w:sz w:val="18"/>
              </w:rPr>
              <w:t>.</w:t>
            </w:r>
            <w:r w:rsidRPr="002F0A9E">
              <w:rPr>
                <w:sz w:val="18"/>
              </w:rPr>
              <w:t xml:space="preserve">  Başta dezavantajlı bölgelerde olmak üzere kentteki tüm mahallelerde kadınlara yönelik sağlık hizmetleri konusunda bilgilendirme toplantıları yapmak</w:t>
            </w:r>
          </w:p>
          <w:p w:rsidR="00D45A4D" w:rsidRPr="002F0A9E" w:rsidRDefault="00D45A4D" w:rsidP="000A215E">
            <w:pPr>
              <w:pBdr>
                <w:bottom w:val="single" w:sz="4" w:space="1" w:color="auto"/>
              </w:pBdr>
              <w:spacing w:before="44"/>
              <w:ind w:left="710" w:right="118" w:hanging="663"/>
              <w:jc w:val="both"/>
              <w:rPr>
                <w:sz w:val="18"/>
              </w:rPr>
            </w:pPr>
            <w:r w:rsidRPr="002F0A9E">
              <w:rPr>
                <w:sz w:val="18"/>
              </w:rPr>
              <w:t>2.1.1.2</w:t>
            </w:r>
            <w:r w:rsidR="00253B37">
              <w:rPr>
                <w:sz w:val="18"/>
              </w:rPr>
              <w:t>.</w:t>
            </w:r>
            <w:r w:rsidRPr="002F0A9E">
              <w:rPr>
                <w:sz w:val="18"/>
              </w:rPr>
              <w:t xml:space="preserve">  İldeki tüm kamu kurum ve kuru</w:t>
            </w:r>
            <w:r w:rsidR="00AB485E" w:rsidRPr="002F0A9E">
              <w:rPr>
                <w:sz w:val="18"/>
              </w:rPr>
              <w:t>luşlar</w:t>
            </w:r>
            <w:r w:rsidR="000A215E" w:rsidRPr="002F0A9E">
              <w:rPr>
                <w:sz w:val="18"/>
              </w:rPr>
              <w:t>ı</w:t>
            </w:r>
            <w:r w:rsidR="00AB485E" w:rsidRPr="002F0A9E">
              <w:rPr>
                <w:sz w:val="18"/>
              </w:rPr>
              <w:t xml:space="preserve"> ile</w:t>
            </w:r>
            <w:r w:rsidRPr="002F0A9E">
              <w:rPr>
                <w:sz w:val="18"/>
              </w:rPr>
              <w:t xml:space="preserve"> kadın çalışanların yoğunlukta olduğu büyük özel sektör kuruluşlarında çalışan kadın personele yönelik kadın sağlığı konularında farkındalık ve bilgilendirme toplantı</w:t>
            </w:r>
            <w:r w:rsidR="000A215E" w:rsidRPr="002F0A9E">
              <w:rPr>
                <w:sz w:val="18"/>
              </w:rPr>
              <w:t xml:space="preserve">ları yapmak, bilgilendirme </w:t>
            </w:r>
            <w:proofErr w:type="spellStart"/>
            <w:r w:rsidR="000A215E" w:rsidRPr="002F0A9E">
              <w:rPr>
                <w:sz w:val="18"/>
              </w:rPr>
              <w:t>stand</w:t>
            </w:r>
            <w:r w:rsidRPr="002F0A9E">
              <w:rPr>
                <w:sz w:val="18"/>
              </w:rPr>
              <w:t>ları</w:t>
            </w:r>
            <w:proofErr w:type="spellEnd"/>
            <w:r w:rsidRPr="002F0A9E">
              <w:rPr>
                <w:sz w:val="18"/>
              </w:rPr>
              <w:t xml:space="preserve"> açmak</w:t>
            </w:r>
          </w:p>
          <w:p w:rsidR="00D45A4D" w:rsidRPr="002F0A9E" w:rsidRDefault="000A215E" w:rsidP="000A215E">
            <w:pPr>
              <w:pBdr>
                <w:bottom w:val="single" w:sz="4" w:space="1" w:color="auto"/>
              </w:pBdr>
              <w:spacing w:before="44"/>
              <w:ind w:left="710" w:right="118" w:hanging="663"/>
              <w:jc w:val="both"/>
              <w:rPr>
                <w:sz w:val="18"/>
              </w:rPr>
            </w:pPr>
            <w:r w:rsidRPr="002F0A9E">
              <w:rPr>
                <w:sz w:val="18"/>
              </w:rPr>
              <w:t>2.1.1.3</w:t>
            </w:r>
            <w:r w:rsidR="00253B37">
              <w:rPr>
                <w:sz w:val="18"/>
              </w:rPr>
              <w:t>.</w:t>
            </w:r>
            <w:r w:rsidRPr="002F0A9E">
              <w:rPr>
                <w:sz w:val="18"/>
              </w:rPr>
              <w:t xml:space="preserve"> </w:t>
            </w:r>
            <w:r w:rsidR="00D45A4D" w:rsidRPr="002F0A9E">
              <w:rPr>
                <w:sz w:val="18"/>
              </w:rPr>
              <w:t>Cinsel sağlık ve üreme sağlığı konularında ildeki tüm kurum ve kuruluşlar ile özel sektörde çalışanlara yönelik bilgilendirme toplantıları yapmak</w:t>
            </w:r>
          </w:p>
          <w:p w:rsidR="00D45A4D" w:rsidRPr="002F0A9E" w:rsidRDefault="00D45A4D" w:rsidP="000A215E">
            <w:pPr>
              <w:pBdr>
                <w:bottom w:val="single" w:sz="4" w:space="1" w:color="auto"/>
              </w:pBdr>
              <w:spacing w:before="44"/>
              <w:ind w:left="710" w:right="118" w:hanging="663"/>
              <w:jc w:val="both"/>
              <w:rPr>
                <w:sz w:val="18"/>
              </w:rPr>
            </w:pPr>
            <w:r w:rsidRPr="002F0A9E">
              <w:rPr>
                <w:sz w:val="18"/>
              </w:rPr>
              <w:t>2.1.1.4</w:t>
            </w:r>
            <w:r w:rsidR="00253B37">
              <w:rPr>
                <w:sz w:val="18"/>
              </w:rPr>
              <w:t>.</w:t>
            </w:r>
            <w:r w:rsidRPr="002F0A9E">
              <w:rPr>
                <w:sz w:val="18"/>
              </w:rPr>
              <w:t xml:space="preserve"> Halka yönelik eğitimlerde toplumsal cinsiyet eşitliği eğitimlerinin verilmesini yaygınlaştırmak</w:t>
            </w:r>
          </w:p>
        </w:tc>
        <w:tc>
          <w:tcPr>
            <w:tcW w:w="1755" w:type="dxa"/>
            <w:tcBorders>
              <w:bottom w:val="nil"/>
            </w:tcBorders>
          </w:tcPr>
          <w:p w:rsidR="00D45A4D" w:rsidRPr="002F0A9E" w:rsidRDefault="00D45A4D" w:rsidP="000A215E">
            <w:pPr>
              <w:spacing w:before="44"/>
              <w:ind w:left="57"/>
              <w:jc w:val="both"/>
              <w:rPr>
                <w:sz w:val="18"/>
              </w:rPr>
            </w:pPr>
            <w:r w:rsidRPr="002F0A9E">
              <w:rPr>
                <w:sz w:val="18"/>
              </w:rPr>
              <w:t>2018-2023</w:t>
            </w:r>
          </w:p>
        </w:tc>
        <w:tc>
          <w:tcPr>
            <w:tcW w:w="2401" w:type="dxa"/>
            <w:tcBorders>
              <w:bottom w:val="nil"/>
            </w:tcBorders>
          </w:tcPr>
          <w:p w:rsidR="00D45A4D" w:rsidRPr="002F0A9E" w:rsidRDefault="00D45A4D" w:rsidP="000A215E">
            <w:pPr>
              <w:numPr>
                <w:ilvl w:val="0"/>
                <w:numId w:val="101"/>
              </w:numPr>
              <w:tabs>
                <w:tab w:val="left" w:pos="165"/>
              </w:tabs>
              <w:spacing w:before="44"/>
              <w:ind w:hanging="110"/>
              <w:jc w:val="both"/>
              <w:rPr>
                <w:sz w:val="18"/>
              </w:rPr>
            </w:pPr>
            <w:r w:rsidRPr="002F0A9E">
              <w:rPr>
                <w:sz w:val="18"/>
              </w:rPr>
              <w:t>Valilik Eşitlik Birimi</w:t>
            </w:r>
          </w:p>
          <w:p w:rsidR="006B66C9" w:rsidRPr="002F0A9E" w:rsidRDefault="006B66C9" w:rsidP="000A215E">
            <w:pPr>
              <w:tabs>
                <w:tab w:val="left" w:pos="165"/>
              </w:tabs>
              <w:spacing w:before="44"/>
              <w:ind w:left="164"/>
              <w:jc w:val="both"/>
              <w:rPr>
                <w:sz w:val="18"/>
              </w:rPr>
            </w:pPr>
          </w:p>
          <w:p w:rsidR="00D45A4D" w:rsidRPr="002F0A9E" w:rsidRDefault="00D45A4D" w:rsidP="000A215E">
            <w:pPr>
              <w:numPr>
                <w:ilvl w:val="0"/>
                <w:numId w:val="101"/>
              </w:numPr>
              <w:tabs>
                <w:tab w:val="left" w:pos="165"/>
              </w:tabs>
              <w:spacing w:before="10"/>
              <w:ind w:hanging="110"/>
              <w:jc w:val="both"/>
              <w:rPr>
                <w:b/>
                <w:sz w:val="17"/>
              </w:rPr>
            </w:pPr>
            <w:r w:rsidRPr="002F0A9E">
              <w:rPr>
                <w:sz w:val="18"/>
              </w:rPr>
              <w:t>İl Sağlık Müdürlüğü</w:t>
            </w:r>
          </w:p>
          <w:p w:rsidR="00D45A4D" w:rsidRPr="002F0A9E" w:rsidRDefault="00D45A4D" w:rsidP="000A215E">
            <w:pPr>
              <w:tabs>
                <w:tab w:val="left" w:pos="165"/>
              </w:tabs>
              <w:spacing w:before="10"/>
              <w:ind w:left="164"/>
              <w:jc w:val="both"/>
              <w:rPr>
                <w:b/>
                <w:sz w:val="17"/>
              </w:rPr>
            </w:pPr>
          </w:p>
          <w:p w:rsidR="00D45A4D" w:rsidRPr="002F0A9E" w:rsidRDefault="00D45A4D" w:rsidP="000A215E">
            <w:pPr>
              <w:ind w:left="54"/>
              <w:jc w:val="both"/>
              <w:rPr>
                <w:sz w:val="18"/>
              </w:rPr>
            </w:pPr>
            <w:r w:rsidRPr="002F0A9E">
              <w:rPr>
                <w:w w:val="99"/>
                <w:sz w:val="18"/>
              </w:rPr>
              <w:t>-</w:t>
            </w:r>
            <w:r w:rsidRPr="002F0A9E">
              <w:rPr>
                <w:sz w:val="18"/>
              </w:rPr>
              <w:t xml:space="preserve"> Nevşehir Hacı Bektaş </w:t>
            </w:r>
            <w:r w:rsidRPr="002F0A9E">
              <w:rPr>
                <w:spacing w:val="-3"/>
                <w:sz w:val="18"/>
              </w:rPr>
              <w:t xml:space="preserve">Veli </w:t>
            </w:r>
            <w:r w:rsidRPr="002F0A9E">
              <w:rPr>
                <w:sz w:val="18"/>
              </w:rPr>
              <w:t>Üniversitesi</w:t>
            </w:r>
          </w:p>
        </w:tc>
        <w:tc>
          <w:tcPr>
            <w:tcW w:w="2416" w:type="dxa"/>
            <w:tcBorders>
              <w:bottom w:val="nil"/>
            </w:tcBorders>
          </w:tcPr>
          <w:p w:rsidR="00D45A4D" w:rsidRPr="002F0A9E" w:rsidRDefault="00D45A4D" w:rsidP="000A215E">
            <w:pPr>
              <w:numPr>
                <w:ilvl w:val="0"/>
                <w:numId w:val="100"/>
              </w:numPr>
              <w:tabs>
                <w:tab w:val="left" w:pos="164"/>
              </w:tabs>
              <w:spacing w:before="44"/>
              <w:ind w:firstLine="0"/>
              <w:jc w:val="both"/>
              <w:rPr>
                <w:sz w:val="18"/>
              </w:rPr>
            </w:pPr>
            <w:r w:rsidRPr="002F0A9E">
              <w:rPr>
                <w:sz w:val="18"/>
              </w:rPr>
              <w:t>Nevşehir Belediyesi</w:t>
            </w:r>
          </w:p>
          <w:p w:rsidR="00D45A4D" w:rsidRPr="002F0A9E" w:rsidRDefault="00D45A4D" w:rsidP="000A215E">
            <w:pPr>
              <w:spacing w:before="2"/>
              <w:jc w:val="both"/>
              <w:rPr>
                <w:b/>
                <w:sz w:val="18"/>
              </w:rPr>
            </w:pPr>
          </w:p>
          <w:p w:rsidR="00D45A4D" w:rsidRPr="002F0A9E" w:rsidRDefault="00D45A4D" w:rsidP="000A215E">
            <w:pPr>
              <w:numPr>
                <w:ilvl w:val="0"/>
                <w:numId w:val="100"/>
              </w:numPr>
              <w:tabs>
                <w:tab w:val="left" w:pos="164"/>
              </w:tabs>
              <w:ind w:firstLine="0"/>
              <w:jc w:val="both"/>
              <w:rPr>
                <w:sz w:val="18"/>
              </w:rPr>
            </w:pPr>
            <w:r w:rsidRPr="002F0A9E">
              <w:rPr>
                <w:sz w:val="18"/>
              </w:rPr>
              <w:t>İl özel İdaresi</w:t>
            </w:r>
          </w:p>
          <w:p w:rsidR="00D45A4D" w:rsidRPr="002F0A9E" w:rsidRDefault="00D45A4D" w:rsidP="000A215E">
            <w:pPr>
              <w:spacing w:before="10"/>
              <w:jc w:val="both"/>
              <w:rPr>
                <w:b/>
                <w:sz w:val="17"/>
              </w:rPr>
            </w:pPr>
          </w:p>
          <w:p w:rsidR="00D45A4D" w:rsidRPr="002F0A9E" w:rsidRDefault="00D45A4D" w:rsidP="000A215E">
            <w:pPr>
              <w:numPr>
                <w:ilvl w:val="0"/>
                <w:numId w:val="100"/>
              </w:numPr>
              <w:tabs>
                <w:tab w:val="left" w:pos="164"/>
              </w:tabs>
              <w:spacing w:before="6"/>
              <w:ind w:firstLine="0"/>
              <w:jc w:val="both"/>
              <w:rPr>
                <w:sz w:val="18"/>
              </w:rPr>
            </w:pPr>
            <w:r w:rsidRPr="002F0A9E">
              <w:rPr>
                <w:sz w:val="18"/>
              </w:rPr>
              <w:t>Muhtarlıklar</w:t>
            </w:r>
          </w:p>
          <w:p w:rsidR="00D45A4D" w:rsidRPr="002F0A9E" w:rsidRDefault="00D45A4D" w:rsidP="000A215E">
            <w:pPr>
              <w:pStyle w:val="GvdeMetni"/>
              <w:jc w:val="both"/>
              <w:rPr>
                <w:sz w:val="18"/>
              </w:rPr>
            </w:pPr>
          </w:p>
          <w:p w:rsidR="00D45A4D" w:rsidRPr="002F0A9E" w:rsidRDefault="00D45A4D" w:rsidP="000A215E">
            <w:pPr>
              <w:numPr>
                <w:ilvl w:val="0"/>
                <w:numId w:val="100"/>
              </w:numPr>
              <w:tabs>
                <w:tab w:val="left" w:pos="164"/>
              </w:tabs>
              <w:spacing w:before="6"/>
              <w:ind w:firstLine="0"/>
              <w:jc w:val="both"/>
              <w:rPr>
                <w:sz w:val="18"/>
              </w:rPr>
            </w:pPr>
            <w:r w:rsidRPr="002F0A9E">
              <w:rPr>
                <w:sz w:val="18"/>
              </w:rPr>
              <w:t>İl Milli Eğitim Müdürlüğü</w:t>
            </w:r>
          </w:p>
          <w:p w:rsidR="00D45A4D" w:rsidRPr="002F0A9E" w:rsidRDefault="00D45A4D" w:rsidP="000A215E">
            <w:pPr>
              <w:pStyle w:val="GvdeMetni"/>
              <w:jc w:val="both"/>
              <w:rPr>
                <w:sz w:val="18"/>
              </w:rPr>
            </w:pPr>
          </w:p>
          <w:p w:rsidR="00D45A4D" w:rsidRPr="002F0A9E" w:rsidRDefault="00D45A4D" w:rsidP="000A215E">
            <w:pPr>
              <w:numPr>
                <w:ilvl w:val="0"/>
                <w:numId w:val="100"/>
              </w:numPr>
              <w:tabs>
                <w:tab w:val="left" w:pos="164"/>
              </w:tabs>
              <w:spacing w:before="6"/>
              <w:ind w:firstLine="0"/>
              <w:jc w:val="both"/>
              <w:rPr>
                <w:sz w:val="18"/>
              </w:rPr>
            </w:pPr>
            <w:r w:rsidRPr="002F0A9E">
              <w:rPr>
                <w:sz w:val="18"/>
              </w:rPr>
              <w:t>Sivil Toplum kuruluşları (İKHKK üyesi)</w:t>
            </w:r>
          </w:p>
        </w:tc>
        <w:tc>
          <w:tcPr>
            <w:tcW w:w="2039" w:type="dxa"/>
            <w:tcBorders>
              <w:bottom w:val="nil"/>
            </w:tcBorders>
          </w:tcPr>
          <w:p w:rsidR="00D45A4D" w:rsidRPr="002F0A9E" w:rsidRDefault="00AB485E" w:rsidP="00E51144">
            <w:pPr>
              <w:numPr>
                <w:ilvl w:val="0"/>
                <w:numId w:val="99"/>
              </w:numPr>
              <w:tabs>
                <w:tab w:val="left" w:pos="163"/>
              </w:tabs>
              <w:spacing w:before="44"/>
              <w:ind w:right="284" w:firstLine="0"/>
              <w:rPr>
                <w:sz w:val="18"/>
              </w:rPr>
            </w:pPr>
            <w:r w:rsidRPr="002F0A9E">
              <w:rPr>
                <w:sz w:val="18"/>
              </w:rPr>
              <w:t xml:space="preserve">Kadınlara yönelik sağlık hizmetleri konusunda yapılan </w:t>
            </w:r>
            <w:r w:rsidR="00D45A4D" w:rsidRPr="002F0A9E">
              <w:rPr>
                <w:sz w:val="18"/>
              </w:rPr>
              <w:t>bilgilendirme toplantı sayılarındaki artış</w:t>
            </w:r>
          </w:p>
          <w:p w:rsidR="00D45A4D" w:rsidRPr="002F0A9E" w:rsidRDefault="00427EAE" w:rsidP="00E51144">
            <w:pPr>
              <w:numPr>
                <w:ilvl w:val="0"/>
                <w:numId w:val="99"/>
              </w:numPr>
              <w:tabs>
                <w:tab w:val="left" w:pos="163"/>
              </w:tabs>
              <w:spacing w:before="44"/>
              <w:ind w:right="284" w:firstLine="0"/>
              <w:rPr>
                <w:sz w:val="18"/>
              </w:rPr>
            </w:pPr>
            <w:r w:rsidRPr="002F0A9E">
              <w:rPr>
                <w:sz w:val="18"/>
              </w:rPr>
              <w:t xml:space="preserve">Çalışan kadınlara yönelik kadın sağlığı konusunda yapılan eğitimlere katılan </w:t>
            </w:r>
            <w:r w:rsidR="00D45A4D" w:rsidRPr="002F0A9E">
              <w:rPr>
                <w:sz w:val="18"/>
              </w:rPr>
              <w:t>kadın sayısında artış</w:t>
            </w:r>
          </w:p>
          <w:p w:rsidR="00D45A4D" w:rsidRPr="002F0A9E" w:rsidRDefault="00B36A26" w:rsidP="00E51144">
            <w:pPr>
              <w:rPr>
                <w:sz w:val="18"/>
              </w:rPr>
            </w:pPr>
            <w:r w:rsidRPr="002F0A9E">
              <w:rPr>
                <w:sz w:val="18"/>
              </w:rPr>
              <w:t>-Toplumsal cinsiyet eşitliği konusunda verilen eğitimlere katılan sayısındaki artış</w:t>
            </w:r>
          </w:p>
          <w:p w:rsidR="00D45A4D" w:rsidRPr="002F0A9E" w:rsidRDefault="00D45A4D" w:rsidP="00E51144">
            <w:pPr>
              <w:numPr>
                <w:ilvl w:val="0"/>
                <w:numId w:val="99"/>
              </w:numPr>
              <w:tabs>
                <w:tab w:val="left" w:pos="163"/>
              </w:tabs>
              <w:spacing w:before="1"/>
              <w:ind w:right="284" w:firstLine="0"/>
              <w:rPr>
                <w:sz w:val="18"/>
              </w:rPr>
            </w:pPr>
            <w:r w:rsidRPr="002F0A9E">
              <w:rPr>
                <w:sz w:val="18"/>
              </w:rPr>
              <w:t>Sağlık merkezlerine başvuran kadın sayısındaki artış</w:t>
            </w:r>
          </w:p>
          <w:p w:rsidR="00D45A4D" w:rsidRPr="002F0A9E" w:rsidRDefault="00D45A4D" w:rsidP="00E51144">
            <w:pPr>
              <w:numPr>
                <w:ilvl w:val="0"/>
                <w:numId w:val="99"/>
              </w:numPr>
              <w:tabs>
                <w:tab w:val="left" w:pos="163"/>
              </w:tabs>
              <w:spacing w:before="1"/>
              <w:ind w:right="284" w:firstLine="0"/>
              <w:rPr>
                <w:sz w:val="18"/>
              </w:rPr>
            </w:pPr>
            <w:r w:rsidRPr="002F0A9E">
              <w:rPr>
                <w:sz w:val="18"/>
              </w:rPr>
              <w:t>Hasta Hakları Masalarına başvuran kadın sayısında artış</w:t>
            </w:r>
          </w:p>
          <w:p w:rsidR="00D45A4D" w:rsidRPr="002F0A9E" w:rsidRDefault="00D45A4D" w:rsidP="00E51144">
            <w:pPr>
              <w:tabs>
                <w:tab w:val="left" w:pos="163"/>
              </w:tabs>
              <w:spacing w:before="1"/>
              <w:ind w:left="52" w:right="284"/>
              <w:rPr>
                <w:sz w:val="18"/>
              </w:rPr>
            </w:pPr>
          </w:p>
        </w:tc>
        <w:tc>
          <w:tcPr>
            <w:tcW w:w="1689" w:type="dxa"/>
            <w:tcBorders>
              <w:bottom w:val="nil"/>
            </w:tcBorders>
          </w:tcPr>
          <w:p w:rsidR="00D45A4D" w:rsidRPr="002F0A9E" w:rsidRDefault="00D45A4D" w:rsidP="00E51144">
            <w:pPr>
              <w:numPr>
                <w:ilvl w:val="0"/>
                <w:numId w:val="98"/>
              </w:numPr>
              <w:tabs>
                <w:tab w:val="left" w:pos="162"/>
              </w:tabs>
              <w:spacing w:before="44"/>
              <w:ind w:right="85" w:firstLine="0"/>
              <w:rPr>
                <w:sz w:val="18"/>
              </w:rPr>
            </w:pPr>
            <w:r w:rsidRPr="002F0A9E">
              <w:rPr>
                <w:sz w:val="18"/>
              </w:rPr>
              <w:t>Bilgilendirme toplantıları resmi tutanaklar</w:t>
            </w:r>
          </w:p>
          <w:p w:rsidR="00D45A4D" w:rsidRPr="002F0A9E" w:rsidRDefault="00D45A4D" w:rsidP="00E51144">
            <w:pPr>
              <w:tabs>
                <w:tab w:val="left" w:pos="162"/>
              </w:tabs>
              <w:spacing w:before="44"/>
              <w:ind w:left="51" w:right="85"/>
              <w:rPr>
                <w:sz w:val="18"/>
              </w:rPr>
            </w:pPr>
          </w:p>
          <w:p w:rsidR="00427EAE" w:rsidRPr="002F0A9E" w:rsidRDefault="00D45A4D" w:rsidP="00E51144">
            <w:pPr>
              <w:numPr>
                <w:ilvl w:val="0"/>
                <w:numId w:val="98"/>
              </w:numPr>
              <w:tabs>
                <w:tab w:val="left" w:pos="162"/>
              </w:tabs>
              <w:spacing w:before="44"/>
              <w:ind w:right="85" w:firstLine="0"/>
              <w:rPr>
                <w:sz w:val="18"/>
              </w:rPr>
            </w:pPr>
            <w:r w:rsidRPr="002F0A9E">
              <w:rPr>
                <w:sz w:val="18"/>
              </w:rPr>
              <w:t xml:space="preserve">Sorumlu </w:t>
            </w:r>
            <w:r w:rsidR="00427EAE" w:rsidRPr="002F0A9E">
              <w:rPr>
                <w:spacing w:val="-1"/>
                <w:sz w:val="18"/>
              </w:rPr>
              <w:t>Kurumların/</w:t>
            </w:r>
          </w:p>
          <w:p w:rsidR="00D45A4D" w:rsidRPr="002F0A9E" w:rsidRDefault="00427EAE" w:rsidP="00E51144">
            <w:pPr>
              <w:tabs>
                <w:tab w:val="left" w:pos="162"/>
              </w:tabs>
              <w:spacing w:before="44"/>
              <w:ind w:right="85"/>
              <w:rPr>
                <w:sz w:val="18"/>
              </w:rPr>
            </w:pPr>
            <w:r w:rsidRPr="002F0A9E">
              <w:rPr>
                <w:spacing w:val="-1"/>
                <w:sz w:val="18"/>
              </w:rPr>
              <w:t>Kuruluş</w:t>
            </w:r>
            <w:r w:rsidR="00D45A4D" w:rsidRPr="002F0A9E">
              <w:rPr>
                <w:sz w:val="18"/>
              </w:rPr>
              <w:t>ların Faaliyet Raporları</w:t>
            </w:r>
          </w:p>
          <w:p w:rsidR="00D45A4D" w:rsidRPr="002F0A9E" w:rsidRDefault="00D45A4D" w:rsidP="00E51144">
            <w:pPr>
              <w:rPr>
                <w:b/>
                <w:sz w:val="18"/>
              </w:rPr>
            </w:pPr>
          </w:p>
          <w:p w:rsidR="00D45A4D" w:rsidRPr="002F0A9E" w:rsidRDefault="00D45A4D" w:rsidP="00E51144">
            <w:pPr>
              <w:rPr>
                <w:b/>
                <w:sz w:val="18"/>
              </w:rPr>
            </w:pPr>
          </w:p>
          <w:p w:rsidR="00D45A4D" w:rsidRPr="002F0A9E" w:rsidRDefault="00D45A4D" w:rsidP="00E51144">
            <w:pPr>
              <w:numPr>
                <w:ilvl w:val="0"/>
                <w:numId w:val="98"/>
              </w:numPr>
              <w:tabs>
                <w:tab w:val="left" w:pos="160"/>
              </w:tabs>
              <w:ind w:left="159" w:hanging="108"/>
              <w:rPr>
                <w:sz w:val="18"/>
              </w:rPr>
            </w:pPr>
            <w:r w:rsidRPr="002F0A9E">
              <w:rPr>
                <w:sz w:val="18"/>
              </w:rPr>
              <w:t>TÜİK Verileri</w:t>
            </w:r>
          </w:p>
        </w:tc>
      </w:tr>
      <w:tr w:rsidR="00D45A4D" w:rsidRPr="002F0A9E" w:rsidTr="006B66C9">
        <w:trPr>
          <w:trHeight w:val="467"/>
        </w:trPr>
        <w:tc>
          <w:tcPr>
            <w:tcW w:w="4278" w:type="dxa"/>
            <w:vMerge/>
          </w:tcPr>
          <w:p w:rsidR="00D45A4D" w:rsidRPr="002F0A9E" w:rsidRDefault="00D45A4D" w:rsidP="00211F90">
            <w:pPr>
              <w:rPr>
                <w:sz w:val="18"/>
              </w:rPr>
            </w:pPr>
          </w:p>
        </w:tc>
        <w:tc>
          <w:tcPr>
            <w:tcW w:w="1755" w:type="dxa"/>
            <w:tcBorders>
              <w:top w:val="nil"/>
              <w:bottom w:val="nil"/>
            </w:tcBorders>
          </w:tcPr>
          <w:p w:rsidR="00D45A4D" w:rsidRPr="002F0A9E" w:rsidRDefault="00D45A4D" w:rsidP="00211F90">
            <w:pPr>
              <w:rPr>
                <w:sz w:val="18"/>
              </w:rPr>
            </w:pPr>
          </w:p>
        </w:tc>
        <w:tc>
          <w:tcPr>
            <w:tcW w:w="2401" w:type="dxa"/>
            <w:tcBorders>
              <w:top w:val="nil"/>
              <w:bottom w:val="nil"/>
            </w:tcBorders>
          </w:tcPr>
          <w:p w:rsidR="00D45A4D" w:rsidRPr="002F0A9E" w:rsidRDefault="00D45A4D" w:rsidP="00211F90">
            <w:pPr>
              <w:rPr>
                <w:sz w:val="18"/>
              </w:rPr>
            </w:pPr>
          </w:p>
        </w:tc>
        <w:tc>
          <w:tcPr>
            <w:tcW w:w="2416" w:type="dxa"/>
            <w:tcBorders>
              <w:top w:val="nil"/>
              <w:bottom w:val="nil"/>
            </w:tcBorders>
          </w:tcPr>
          <w:p w:rsidR="00D45A4D" w:rsidRPr="002F0A9E" w:rsidRDefault="00D45A4D" w:rsidP="00211F90">
            <w:pPr>
              <w:spacing w:before="7"/>
              <w:rPr>
                <w:b/>
                <w:sz w:val="17"/>
              </w:rPr>
            </w:pPr>
          </w:p>
          <w:p w:rsidR="00D45A4D" w:rsidRPr="002F0A9E" w:rsidRDefault="00D45A4D" w:rsidP="00211F90">
            <w:pPr>
              <w:ind w:left="53"/>
              <w:rPr>
                <w:sz w:val="18"/>
              </w:rPr>
            </w:pPr>
          </w:p>
        </w:tc>
        <w:tc>
          <w:tcPr>
            <w:tcW w:w="2039" w:type="dxa"/>
            <w:tcBorders>
              <w:top w:val="nil"/>
              <w:bottom w:val="nil"/>
            </w:tcBorders>
          </w:tcPr>
          <w:p w:rsidR="00D45A4D" w:rsidRPr="002F0A9E" w:rsidRDefault="00D45A4D" w:rsidP="00211F90">
            <w:pPr>
              <w:ind w:left="52" w:right="56"/>
              <w:rPr>
                <w:sz w:val="18"/>
              </w:rPr>
            </w:pPr>
          </w:p>
        </w:tc>
        <w:tc>
          <w:tcPr>
            <w:tcW w:w="1689" w:type="dxa"/>
            <w:tcBorders>
              <w:top w:val="nil"/>
              <w:bottom w:val="nil"/>
            </w:tcBorders>
          </w:tcPr>
          <w:p w:rsidR="00D45A4D" w:rsidRPr="002F0A9E" w:rsidRDefault="00D45A4D" w:rsidP="00211F90">
            <w:pPr>
              <w:rPr>
                <w:sz w:val="18"/>
              </w:rPr>
            </w:pPr>
          </w:p>
        </w:tc>
      </w:tr>
      <w:tr w:rsidR="00D45A4D" w:rsidRPr="002F0A9E" w:rsidTr="006B66C9">
        <w:trPr>
          <w:trHeight w:val="467"/>
        </w:trPr>
        <w:tc>
          <w:tcPr>
            <w:tcW w:w="4278" w:type="dxa"/>
            <w:vMerge/>
          </w:tcPr>
          <w:p w:rsidR="00D45A4D" w:rsidRPr="002F0A9E" w:rsidRDefault="00D45A4D" w:rsidP="00211F90">
            <w:pPr>
              <w:rPr>
                <w:sz w:val="18"/>
              </w:rPr>
            </w:pPr>
          </w:p>
        </w:tc>
        <w:tc>
          <w:tcPr>
            <w:tcW w:w="1755" w:type="dxa"/>
            <w:tcBorders>
              <w:top w:val="nil"/>
            </w:tcBorders>
          </w:tcPr>
          <w:p w:rsidR="00D45A4D" w:rsidRPr="002F0A9E" w:rsidRDefault="00D45A4D" w:rsidP="00211F90">
            <w:pPr>
              <w:rPr>
                <w:sz w:val="18"/>
              </w:rPr>
            </w:pPr>
          </w:p>
        </w:tc>
        <w:tc>
          <w:tcPr>
            <w:tcW w:w="2401" w:type="dxa"/>
            <w:tcBorders>
              <w:top w:val="nil"/>
            </w:tcBorders>
          </w:tcPr>
          <w:p w:rsidR="00D45A4D" w:rsidRPr="002F0A9E" w:rsidRDefault="00D45A4D" w:rsidP="00211F90">
            <w:pPr>
              <w:rPr>
                <w:sz w:val="18"/>
              </w:rPr>
            </w:pPr>
          </w:p>
        </w:tc>
        <w:tc>
          <w:tcPr>
            <w:tcW w:w="2416" w:type="dxa"/>
            <w:tcBorders>
              <w:top w:val="nil"/>
            </w:tcBorders>
          </w:tcPr>
          <w:p w:rsidR="00D45A4D" w:rsidRPr="002F0A9E" w:rsidRDefault="00D45A4D" w:rsidP="00211F90">
            <w:pPr>
              <w:spacing w:before="7"/>
              <w:rPr>
                <w:b/>
                <w:sz w:val="17"/>
              </w:rPr>
            </w:pPr>
          </w:p>
        </w:tc>
        <w:tc>
          <w:tcPr>
            <w:tcW w:w="2039" w:type="dxa"/>
            <w:tcBorders>
              <w:top w:val="nil"/>
            </w:tcBorders>
          </w:tcPr>
          <w:p w:rsidR="00D45A4D" w:rsidRPr="002F0A9E" w:rsidRDefault="00D45A4D" w:rsidP="00211F90">
            <w:pPr>
              <w:ind w:left="52" w:right="56"/>
              <w:rPr>
                <w:sz w:val="18"/>
              </w:rPr>
            </w:pPr>
          </w:p>
        </w:tc>
        <w:tc>
          <w:tcPr>
            <w:tcW w:w="1689" w:type="dxa"/>
            <w:tcBorders>
              <w:top w:val="nil"/>
            </w:tcBorders>
          </w:tcPr>
          <w:p w:rsidR="00D45A4D" w:rsidRPr="002F0A9E" w:rsidRDefault="00D45A4D" w:rsidP="00211F90">
            <w:pPr>
              <w:rPr>
                <w:sz w:val="18"/>
              </w:rPr>
            </w:pPr>
          </w:p>
        </w:tc>
      </w:tr>
    </w:tbl>
    <w:p w:rsidR="00563A73" w:rsidRPr="002F0A9E" w:rsidRDefault="00563A73" w:rsidP="00211F90">
      <w:pPr>
        <w:spacing w:before="40"/>
        <w:ind w:left="55"/>
        <w:rPr>
          <w:b/>
          <w:sz w:val="20"/>
        </w:rPr>
        <w:sectPr w:rsidR="00563A73" w:rsidRPr="002F0A9E">
          <w:footerReference w:type="default" r:id="rId31"/>
          <w:pgSz w:w="16840" w:h="11910" w:orient="landscape"/>
          <w:pgMar w:top="1060" w:right="1080" w:bottom="840" w:left="920" w:header="0" w:footer="654" w:gutter="0"/>
          <w:cols w:space="708"/>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5C287F" w:rsidRPr="002F0A9E" w:rsidTr="00211F90">
        <w:trPr>
          <w:trHeight w:val="328"/>
        </w:trPr>
        <w:tc>
          <w:tcPr>
            <w:tcW w:w="14578" w:type="dxa"/>
            <w:gridSpan w:val="6"/>
            <w:shd w:val="clear" w:color="auto" w:fill="E6E6FF"/>
          </w:tcPr>
          <w:p w:rsidR="005C287F" w:rsidRPr="00EA27D6" w:rsidRDefault="005C287F" w:rsidP="00211F90">
            <w:pPr>
              <w:spacing w:before="40"/>
              <w:ind w:left="55"/>
              <w:rPr>
                <w:b/>
                <w:sz w:val="20"/>
              </w:rPr>
            </w:pPr>
            <w:r w:rsidRPr="00EA27D6">
              <w:rPr>
                <w:b/>
                <w:sz w:val="20"/>
              </w:rPr>
              <w:lastRenderedPageBreak/>
              <w:t>Hedef 2.1.2: Üreme sağlığı hizmeti kullanma konusunda cinsiyet ayrımcılığından kaynaklanan sorunları azaltmak</w:t>
            </w:r>
          </w:p>
        </w:tc>
      </w:tr>
      <w:tr w:rsidR="00D45A4D" w:rsidRPr="002F0A9E" w:rsidTr="006B66C9">
        <w:trPr>
          <w:trHeight w:val="1290"/>
        </w:trPr>
        <w:tc>
          <w:tcPr>
            <w:tcW w:w="4278" w:type="dxa"/>
            <w:tcBorders>
              <w:bottom w:val="nil"/>
            </w:tcBorders>
          </w:tcPr>
          <w:p w:rsidR="00D45A4D" w:rsidRPr="002F0A9E" w:rsidRDefault="00D45A4D" w:rsidP="000A215E">
            <w:pPr>
              <w:spacing w:before="44"/>
              <w:ind w:left="713" w:right="64" w:hanging="663"/>
              <w:jc w:val="both"/>
              <w:rPr>
                <w:sz w:val="18"/>
              </w:rPr>
            </w:pPr>
            <w:r w:rsidRPr="002F0A9E">
              <w:rPr>
                <w:sz w:val="18"/>
              </w:rPr>
              <w:t>2.1.2.1. Mahalle düzeyinde kadınlar ve erkekler için ayrı ayrı düzenlenen bi</w:t>
            </w:r>
            <w:r w:rsidR="00EB5F55" w:rsidRPr="002F0A9E">
              <w:rPr>
                <w:sz w:val="18"/>
              </w:rPr>
              <w:t>lgilendirme toplantıları yapmak  (</w:t>
            </w:r>
            <w:r w:rsidRPr="002F0A9E">
              <w:rPr>
                <w:sz w:val="18"/>
              </w:rPr>
              <w:t>cinsel yolla bulaşan enfeksiyonlar, modern doğum kontrol</w:t>
            </w:r>
          </w:p>
          <w:p w:rsidR="00D45A4D" w:rsidRPr="002F0A9E" w:rsidRDefault="00D45A4D" w:rsidP="000A215E">
            <w:pPr>
              <w:spacing w:before="5" w:line="206" w:lineRule="exact"/>
              <w:ind w:left="713" w:right="493"/>
              <w:jc w:val="both"/>
              <w:rPr>
                <w:sz w:val="18"/>
              </w:rPr>
            </w:pPr>
            <w:r w:rsidRPr="002F0A9E">
              <w:rPr>
                <w:sz w:val="18"/>
              </w:rPr>
              <w:t xml:space="preserve">yöntemleri, akraba evlilikleri, </w:t>
            </w:r>
            <w:r w:rsidR="00EB5F55" w:rsidRPr="002F0A9E">
              <w:rPr>
                <w:sz w:val="18"/>
              </w:rPr>
              <w:t xml:space="preserve">erken evlilikler, </w:t>
            </w:r>
            <w:r w:rsidRPr="002F0A9E">
              <w:rPr>
                <w:sz w:val="18"/>
              </w:rPr>
              <w:t xml:space="preserve">18 yaş altı gebelikler, </w:t>
            </w:r>
            <w:proofErr w:type="spellStart"/>
            <w:r w:rsidRPr="002F0A9E">
              <w:rPr>
                <w:sz w:val="18"/>
              </w:rPr>
              <w:t>ensest</w:t>
            </w:r>
            <w:proofErr w:type="spellEnd"/>
            <w:r w:rsidR="00EB5F55" w:rsidRPr="002F0A9E">
              <w:rPr>
                <w:sz w:val="18"/>
              </w:rPr>
              <w:t>, vd.)</w:t>
            </w:r>
          </w:p>
        </w:tc>
        <w:tc>
          <w:tcPr>
            <w:tcW w:w="1755" w:type="dxa"/>
            <w:tcBorders>
              <w:bottom w:val="nil"/>
            </w:tcBorders>
          </w:tcPr>
          <w:p w:rsidR="00D45A4D" w:rsidRPr="002F0A9E" w:rsidRDefault="00D45A4D" w:rsidP="000A215E">
            <w:pPr>
              <w:spacing w:before="44"/>
              <w:ind w:left="57"/>
              <w:jc w:val="both"/>
              <w:rPr>
                <w:sz w:val="18"/>
              </w:rPr>
            </w:pPr>
            <w:r w:rsidRPr="002F0A9E">
              <w:rPr>
                <w:sz w:val="18"/>
              </w:rPr>
              <w:t>2018-2023</w:t>
            </w:r>
          </w:p>
        </w:tc>
        <w:tc>
          <w:tcPr>
            <w:tcW w:w="2401" w:type="dxa"/>
            <w:tcBorders>
              <w:bottom w:val="nil"/>
            </w:tcBorders>
          </w:tcPr>
          <w:p w:rsidR="00D45A4D" w:rsidRPr="002F0A9E" w:rsidRDefault="00D45A4D" w:rsidP="000A215E">
            <w:pPr>
              <w:numPr>
                <w:ilvl w:val="0"/>
                <w:numId w:val="101"/>
              </w:numPr>
              <w:tabs>
                <w:tab w:val="left" w:pos="165"/>
              </w:tabs>
              <w:spacing w:before="44"/>
              <w:ind w:hanging="110"/>
              <w:jc w:val="both"/>
              <w:rPr>
                <w:sz w:val="18"/>
              </w:rPr>
            </w:pPr>
            <w:r w:rsidRPr="002F0A9E">
              <w:rPr>
                <w:sz w:val="18"/>
              </w:rPr>
              <w:t>Valilik Eşitlik Birimi</w:t>
            </w:r>
          </w:p>
          <w:p w:rsidR="00D45A4D" w:rsidRPr="002F0A9E" w:rsidRDefault="00D45A4D" w:rsidP="000A215E">
            <w:pPr>
              <w:tabs>
                <w:tab w:val="left" w:pos="165"/>
              </w:tabs>
              <w:spacing w:before="44"/>
              <w:ind w:left="164"/>
              <w:jc w:val="both"/>
              <w:rPr>
                <w:sz w:val="18"/>
              </w:rPr>
            </w:pPr>
          </w:p>
          <w:p w:rsidR="00D45A4D" w:rsidRPr="002F0A9E" w:rsidRDefault="00D45A4D" w:rsidP="000A215E">
            <w:pPr>
              <w:numPr>
                <w:ilvl w:val="0"/>
                <w:numId w:val="101"/>
              </w:numPr>
              <w:tabs>
                <w:tab w:val="left" w:pos="165"/>
              </w:tabs>
              <w:spacing w:before="10"/>
              <w:ind w:hanging="110"/>
              <w:jc w:val="both"/>
              <w:rPr>
                <w:b/>
                <w:sz w:val="17"/>
              </w:rPr>
            </w:pPr>
            <w:r w:rsidRPr="002F0A9E">
              <w:rPr>
                <w:sz w:val="18"/>
              </w:rPr>
              <w:t>İl Sağlık Müdürlüğü</w:t>
            </w:r>
          </w:p>
          <w:p w:rsidR="00D45A4D" w:rsidRPr="002F0A9E" w:rsidRDefault="00D45A4D" w:rsidP="000A215E">
            <w:pPr>
              <w:tabs>
                <w:tab w:val="left" w:pos="165"/>
              </w:tabs>
              <w:spacing w:before="10"/>
              <w:ind w:left="164"/>
              <w:jc w:val="both"/>
              <w:rPr>
                <w:b/>
                <w:sz w:val="17"/>
              </w:rPr>
            </w:pPr>
          </w:p>
          <w:p w:rsidR="00D45A4D" w:rsidRPr="002F0A9E" w:rsidRDefault="00D45A4D" w:rsidP="000A215E">
            <w:pPr>
              <w:spacing w:before="44"/>
              <w:ind w:left="54"/>
              <w:jc w:val="both"/>
              <w:rPr>
                <w:sz w:val="18"/>
              </w:rPr>
            </w:pPr>
            <w:r w:rsidRPr="002F0A9E">
              <w:rPr>
                <w:w w:val="99"/>
                <w:sz w:val="18"/>
              </w:rPr>
              <w:t>-</w:t>
            </w:r>
            <w:r w:rsidRPr="002F0A9E">
              <w:rPr>
                <w:sz w:val="18"/>
              </w:rPr>
              <w:t xml:space="preserve"> Nevşehir Hacı Bektaş </w:t>
            </w:r>
            <w:r w:rsidRPr="002F0A9E">
              <w:rPr>
                <w:spacing w:val="-3"/>
                <w:sz w:val="18"/>
              </w:rPr>
              <w:t xml:space="preserve">Veli </w:t>
            </w:r>
            <w:r w:rsidRPr="002F0A9E">
              <w:rPr>
                <w:sz w:val="18"/>
              </w:rPr>
              <w:t xml:space="preserve">Üniversitesi </w:t>
            </w:r>
          </w:p>
          <w:p w:rsidR="00D45A4D" w:rsidRPr="002F0A9E" w:rsidRDefault="00D45A4D" w:rsidP="000A215E">
            <w:pPr>
              <w:spacing w:before="44"/>
              <w:ind w:left="54"/>
              <w:jc w:val="both"/>
              <w:rPr>
                <w:sz w:val="18"/>
              </w:rPr>
            </w:pPr>
          </w:p>
          <w:p w:rsidR="00D45A4D" w:rsidRPr="002F0A9E" w:rsidRDefault="00D45A4D" w:rsidP="000A215E">
            <w:pPr>
              <w:numPr>
                <w:ilvl w:val="0"/>
                <w:numId w:val="97"/>
              </w:numPr>
              <w:spacing w:before="44"/>
              <w:jc w:val="both"/>
              <w:rPr>
                <w:sz w:val="18"/>
              </w:rPr>
            </w:pPr>
            <w:r w:rsidRPr="002F0A9E">
              <w:rPr>
                <w:sz w:val="18"/>
              </w:rPr>
              <w:t>İl Müftülüğü</w:t>
            </w:r>
          </w:p>
          <w:p w:rsidR="00D45A4D" w:rsidRPr="002F0A9E" w:rsidRDefault="00D45A4D" w:rsidP="000A215E">
            <w:pPr>
              <w:spacing w:before="44"/>
              <w:ind w:left="164"/>
              <w:jc w:val="both"/>
              <w:rPr>
                <w:sz w:val="18"/>
              </w:rPr>
            </w:pPr>
          </w:p>
          <w:p w:rsidR="00D45A4D" w:rsidRPr="002F0A9E" w:rsidRDefault="000A215E" w:rsidP="000A215E">
            <w:pPr>
              <w:spacing w:before="44"/>
              <w:ind w:left="164"/>
              <w:jc w:val="both"/>
              <w:rPr>
                <w:sz w:val="18"/>
              </w:rPr>
            </w:pPr>
            <w:r w:rsidRPr="002F0A9E">
              <w:rPr>
                <w:sz w:val="18"/>
              </w:rPr>
              <w:t>-</w:t>
            </w:r>
            <w:r w:rsidR="00253B37">
              <w:rPr>
                <w:sz w:val="18"/>
              </w:rPr>
              <w:t>Nevşehir Barosu</w:t>
            </w:r>
            <w:r w:rsidRPr="002F0A9E">
              <w:rPr>
                <w:sz w:val="18"/>
              </w:rPr>
              <w:t xml:space="preserve"> </w:t>
            </w:r>
          </w:p>
          <w:p w:rsidR="00D45A4D" w:rsidRPr="002F0A9E" w:rsidRDefault="00D45A4D" w:rsidP="000A215E">
            <w:pPr>
              <w:spacing w:before="44"/>
              <w:ind w:left="164"/>
              <w:jc w:val="both"/>
              <w:rPr>
                <w:sz w:val="18"/>
              </w:rPr>
            </w:pPr>
          </w:p>
          <w:p w:rsidR="00D45A4D" w:rsidRPr="002F0A9E" w:rsidRDefault="00D45A4D" w:rsidP="000A215E">
            <w:pPr>
              <w:spacing w:before="44"/>
              <w:ind w:left="164"/>
              <w:jc w:val="both"/>
              <w:rPr>
                <w:sz w:val="18"/>
              </w:rPr>
            </w:pPr>
            <w:r w:rsidRPr="002F0A9E">
              <w:rPr>
                <w:sz w:val="18"/>
              </w:rPr>
              <w:t>-İl Jandarma Komutanlığı</w:t>
            </w:r>
          </w:p>
          <w:p w:rsidR="00D45A4D" w:rsidRPr="002F0A9E" w:rsidRDefault="00D45A4D" w:rsidP="000A215E">
            <w:pPr>
              <w:spacing w:before="44"/>
              <w:ind w:left="164"/>
              <w:jc w:val="both"/>
              <w:rPr>
                <w:sz w:val="18"/>
              </w:rPr>
            </w:pPr>
          </w:p>
          <w:p w:rsidR="00D45A4D" w:rsidRPr="002F0A9E" w:rsidRDefault="00D45A4D" w:rsidP="000A215E">
            <w:pPr>
              <w:spacing w:before="44"/>
              <w:ind w:left="164"/>
              <w:jc w:val="both"/>
              <w:rPr>
                <w:sz w:val="18"/>
              </w:rPr>
            </w:pPr>
            <w:r w:rsidRPr="002F0A9E">
              <w:rPr>
                <w:sz w:val="18"/>
              </w:rPr>
              <w:t>-İl Emniyet Müdürlüğü</w:t>
            </w:r>
          </w:p>
        </w:tc>
        <w:tc>
          <w:tcPr>
            <w:tcW w:w="2416" w:type="dxa"/>
            <w:tcBorders>
              <w:bottom w:val="nil"/>
            </w:tcBorders>
          </w:tcPr>
          <w:p w:rsidR="00D45A4D" w:rsidRPr="002F0A9E" w:rsidRDefault="00D45A4D" w:rsidP="000A215E">
            <w:pPr>
              <w:numPr>
                <w:ilvl w:val="0"/>
                <w:numId w:val="97"/>
              </w:numPr>
              <w:tabs>
                <w:tab w:val="left" w:pos="164"/>
              </w:tabs>
              <w:spacing w:before="44"/>
              <w:jc w:val="both"/>
              <w:rPr>
                <w:sz w:val="18"/>
              </w:rPr>
            </w:pPr>
            <w:r w:rsidRPr="002F0A9E">
              <w:rPr>
                <w:sz w:val="18"/>
              </w:rPr>
              <w:t>Nevşehir Belediyesi</w:t>
            </w:r>
          </w:p>
          <w:p w:rsidR="00D45A4D" w:rsidRPr="002F0A9E" w:rsidRDefault="00D45A4D" w:rsidP="000A215E">
            <w:pPr>
              <w:spacing w:before="2"/>
              <w:jc w:val="both"/>
              <w:rPr>
                <w:b/>
                <w:sz w:val="18"/>
              </w:rPr>
            </w:pPr>
          </w:p>
          <w:p w:rsidR="00D45A4D" w:rsidRPr="002F0A9E" w:rsidRDefault="00D45A4D" w:rsidP="000A215E">
            <w:pPr>
              <w:numPr>
                <w:ilvl w:val="0"/>
                <w:numId w:val="97"/>
              </w:numPr>
              <w:tabs>
                <w:tab w:val="left" w:pos="164"/>
              </w:tabs>
              <w:jc w:val="both"/>
              <w:rPr>
                <w:sz w:val="18"/>
              </w:rPr>
            </w:pPr>
            <w:r w:rsidRPr="002F0A9E">
              <w:rPr>
                <w:sz w:val="18"/>
              </w:rPr>
              <w:t>İl özel İdaresi</w:t>
            </w:r>
          </w:p>
          <w:p w:rsidR="00D45A4D" w:rsidRPr="002F0A9E" w:rsidRDefault="00D45A4D" w:rsidP="000A215E">
            <w:pPr>
              <w:spacing w:before="10"/>
              <w:jc w:val="both"/>
              <w:rPr>
                <w:b/>
                <w:sz w:val="17"/>
              </w:rPr>
            </w:pPr>
          </w:p>
          <w:p w:rsidR="00D45A4D" w:rsidRPr="002F0A9E" w:rsidRDefault="00D45A4D" w:rsidP="000A215E">
            <w:pPr>
              <w:numPr>
                <w:ilvl w:val="0"/>
                <w:numId w:val="97"/>
              </w:numPr>
              <w:tabs>
                <w:tab w:val="left" w:pos="164"/>
              </w:tabs>
              <w:jc w:val="both"/>
              <w:rPr>
                <w:sz w:val="18"/>
              </w:rPr>
            </w:pPr>
            <w:r w:rsidRPr="002F0A9E">
              <w:rPr>
                <w:sz w:val="18"/>
              </w:rPr>
              <w:t>Muhtarlıklar</w:t>
            </w:r>
          </w:p>
          <w:p w:rsidR="00D45A4D" w:rsidRPr="002F0A9E" w:rsidRDefault="00D45A4D" w:rsidP="000A215E">
            <w:pPr>
              <w:pStyle w:val="GvdeMetni"/>
              <w:jc w:val="both"/>
              <w:rPr>
                <w:sz w:val="18"/>
              </w:rPr>
            </w:pPr>
          </w:p>
          <w:p w:rsidR="00D45A4D" w:rsidRPr="002F0A9E" w:rsidRDefault="00D45A4D" w:rsidP="000A215E">
            <w:pPr>
              <w:numPr>
                <w:ilvl w:val="0"/>
                <w:numId w:val="97"/>
              </w:numPr>
              <w:tabs>
                <w:tab w:val="left" w:pos="164"/>
              </w:tabs>
              <w:jc w:val="both"/>
              <w:rPr>
                <w:sz w:val="18"/>
              </w:rPr>
            </w:pPr>
            <w:r w:rsidRPr="002F0A9E">
              <w:rPr>
                <w:sz w:val="18"/>
              </w:rPr>
              <w:t>İl Milli Eğitim Müdürlüğü</w:t>
            </w:r>
          </w:p>
          <w:p w:rsidR="00D45A4D" w:rsidRPr="002F0A9E" w:rsidRDefault="00D45A4D" w:rsidP="000A215E">
            <w:pPr>
              <w:pStyle w:val="GvdeMetni"/>
              <w:jc w:val="both"/>
              <w:rPr>
                <w:sz w:val="18"/>
              </w:rPr>
            </w:pPr>
          </w:p>
          <w:p w:rsidR="00D45A4D" w:rsidRPr="002F0A9E" w:rsidRDefault="00D45A4D" w:rsidP="000A215E">
            <w:pPr>
              <w:pStyle w:val="GvdeMetni"/>
              <w:jc w:val="both"/>
              <w:rPr>
                <w:sz w:val="18"/>
              </w:rPr>
            </w:pPr>
          </w:p>
          <w:p w:rsidR="00D45A4D" w:rsidRPr="002F0A9E" w:rsidRDefault="00D45A4D" w:rsidP="000A215E">
            <w:pPr>
              <w:numPr>
                <w:ilvl w:val="0"/>
                <w:numId w:val="97"/>
              </w:numPr>
              <w:tabs>
                <w:tab w:val="left" w:pos="164"/>
              </w:tabs>
              <w:jc w:val="both"/>
              <w:rPr>
                <w:sz w:val="18"/>
              </w:rPr>
            </w:pPr>
            <w:r w:rsidRPr="002F0A9E">
              <w:rPr>
                <w:sz w:val="18"/>
              </w:rPr>
              <w:t>Sivil Toplum kuruluşları (İKHKK üyesi)</w:t>
            </w:r>
          </w:p>
        </w:tc>
        <w:tc>
          <w:tcPr>
            <w:tcW w:w="2039" w:type="dxa"/>
            <w:vMerge w:val="restart"/>
          </w:tcPr>
          <w:p w:rsidR="00D45A4D" w:rsidRPr="002F0A9E" w:rsidRDefault="00D45A4D" w:rsidP="00F729BD">
            <w:pPr>
              <w:numPr>
                <w:ilvl w:val="0"/>
                <w:numId w:val="96"/>
              </w:numPr>
              <w:tabs>
                <w:tab w:val="left" w:pos="163"/>
              </w:tabs>
              <w:spacing w:before="44"/>
              <w:ind w:right="143" w:firstLine="0"/>
              <w:rPr>
                <w:sz w:val="18"/>
              </w:rPr>
            </w:pPr>
            <w:r w:rsidRPr="002F0A9E">
              <w:rPr>
                <w:sz w:val="18"/>
              </w:rPr>
              <w:t>Sağlık hizmetlerinden yararlanan kadın sayısında artış</w:t>
            </w:r>
          </w:p>
          <w:p w:rsidR="00D45A4D" w:rsidRPr="002F0A9E" w:rsidRDefault="00D45A4D" w:rsidP="00F729BD">
            <w:pPr>
              <w:tabs>
                <w:tab w:val="left" w:pos="163"/>
              </w:tabs>
              <w:spacing w:before="44"/>
              <w:ind w:left="52" w:right="143"/>
              <w:rPr>
                <w:sz w:val="18"/>
              </w:rPr>
            </w:pPr>
          </w:p>
          <w:p w:rsidR="00D45A4D" w:rsidRPr="002F0A9E" w:rsidRDefault="000A215E" w:rsidP="00F729BD">
            <w:pPr>
              <w:numPr>
                <w:ilvl w:val="0"/>
                <w:numId w:val="96"/>
              </w:numPr>
              <w:tabs>
                <w:tab w:val="left" w:pos="163"/>
              </w:tabs>
              <w:spacing w:before="44"/>
              <w:ind w:right="143" w:firstLine="0"/>
              <w:rPr>
                <w:sz w:val="18"/>
              </w:rPr>
            </w:pPr>
            <w:r w:rsidRPr="002F0A9E">
              <w:rPr>
                <w:sz w:val="18"/>
              </w:rPr>
              <w:t xml:space="preserve">18 yaş altı kız çocuklarında </w:t>
            </w:r>
            <w:r w:rsidR="00D45A4D" w:rsidRPr="002F0A9E">
              <w:rPr>
                <w:sz w:val="18"/>
              </w:rPr>
              <w:t>erken evlilik sayısında düşüş</w:t>
            </w:r>
          </w:p>
          <w:p w:rsidR="00D45A4D" w:rsidRPr="002F0A9E" w:rsidRDefault="00D45A4D" w:rsidP="00F729BD">
            <w:pPr>
              <w:spacing w:before="5"/>
              <w:rPr>
                <w:b/>
                <w:sz w:val="18"/>
              </w:rPr>
            </w:pPr>
          </w:p>
          <w:p w:rsidR="00D45A4D" w:rsidRPr="002F0A9E" w:rsidRDefault="00D45A4D" w:rsidP="00F729BD">
            <w:pPr>
              <w:numPr>
                <w:ilvl w:val="0"/>
                <w:numId w:val="96"/>
              </w:numPr>
              <w:tabs>
                <w:tab w:val="left" w:pos="154"/>
              </w:tabs>
              <w:spacing w:line="206" w:lineRule="exact"/>
              <w:ind w:right="503"/>
              <w:rPr>
                <w:sz w:val="18"/>
              </w:rPr>
            </w:pPr>
            <w:r w:rsidRPr="002F0A9E">
              <w:rPr>
                <w:sz w:val="18"/>
              </w:rPr>
              <w:t>18 yaş altı gebelik sayısında düşüş</w:t>
            </w:r>
          </w:p>
          <w:p w:rsidR="000A215E" w:rsidRPr="002F0A9E" w:rsidRDefault="000A215E" w:rsidP="00F729BD">
            <w:pPr>
              <w:pStyle w:val="GvdeMetni"/>
              <w:rPr>
                <w:sz w:val="18"/>
              </w:rPr>
            </w:pPr>
          </w:p>
          <w:p w:rsidR="000A215E" w:rsidRPr="002F0A9E" w:rsidRDefault="000A215E" w:rsidP="00586597">
            <w:pPr>
              <w:tabs>
                <w:tab w:val="left" w:pos="154"/>
              </w:tabs>
              <w:spacing w:line="206" w:lineRule="exact"/>
              <w:ind w:left="52" w:right="503"/>
              <w:rPr>
                <w:sz w:val="18"/>
              </w:rPr>
            </w:pPr>
          </w:p>
          <w:p w:rsidR="00D45A4D" w:rsidRPr="002F0A9E" w:rsidRDefault="00D45A4D" w:rsidP="00F729BD">
            <w:pPr>
              <w:ind w:left="52"/>
              <w:rPr>
                <w:sz w:val="18"/>
              </w:rPr>
            </w:pPr>
            <w:r w:rsidRPr="002F0A9E">
              <w:rPr>
                <w:sz w:val="18"/>
              </w:rPr>
              <w:t>- Akraba evlilikleri sayısında düşüş</w:t>
            </w:r>
          </w:p>
          <w:p w:rsidR="00D45A4D" w:rsidRPr="002F0A9E" w:rsidRDefault="00D45A4D" w:rsidP="00F729BD">
            <w:pPr>
              <w:ind w:left="52"/>
              <w:rPr>
                <w:sz w:val="18"/>
              </w:rPr>
            </w:pPr>
          </w:p>
          <w:p w:rsidR="00D45A4D" w:rsidRPr="002F0A9E" w:rsidRDefault="00D45A4D" w:rsidP="00F729BD">
            <w:pPr>
              <w:ind w:left="52"/>
              <w:rPr>
                <w:sz w:val="18"/>
              </w:rPr>
            </w:pPr>
            <w:r w:rsidRPr="002F0A9E">
              <w:rPr>
                <w:sz w:val="18"/>
              </w:rPr>
              <w:t>-Cinsel yolla bulaşan hastalık sayısındaki azalış</w:t>
            </w:r>
          </w:p>
          <w:p w:rsidR="00D45A4D" w:rsidRPr="002F0A9E" w:rsidRDefault="00D45A4D" w:rsidP="00F729BD">
            <w:pPr>
              <w:spacing w:line="244" w:lineRule="auto"/>
              <w:ind w:right="151"/>
              <w:rPr>
                <w:sz w:val="18"/>
              </w:rPr>
            </w:pPr>
          </w:p>
          <w:p w:rsidR="00D45A4D" w:rsidRPr="002F0A9E" w:rsidRDefault="000A215E" w:rsidP="00F729BD">
            <w:pPr>
              <w:spacing w:line="244" w:lineRule="auto"/>
              <w:ind w:left="52" w:right="151"/>
              <w:rPr>
                <w:sz w:val="18"/>
              </w:rPr>
            </w:pPr>
            <w:r w:rsidRPr="002F0A9E">
              <w:rPr>
                <w:sz w:val="18"/>
              </w:rPr>
              <w:t>-</w:t>
            </w:r>
            <w:proofErr w:type="spellStart"/>
            <w:r w:rsidRPr="002F0A9E">
              <w:rPr>
                <w:sz w:val="18"/>
              </w:rPr>
              <w:t>Ensest</w:t>
            </w:r>
            <w:proofErr w:type="spellEnd"/>
            <w:r w:rsidR="00AE49C7">
              <w:rPr>
                <w:sz w:val="18"/>
              </w:rPr>
              <w:t xml:space="preserve"> </w:t>
            </w:r>
            <w:r w:rsidR="00D45A4D" w:rsidRPr="002F0A9E">
              <w:rPr>
                <w:sz w:val="18"/>
              </w:rPr>
              <w:t>oranında düşüş</w:t>
            </w:r>
          </w:p>
          <w:p w:rsidR="00D45A4D" w:rsidRPr="002F0A9E" w:rsidRDefault="00D45A4D" w:rsidP="00F729BD">
            <w:pPr>
              <w:spacing w:line="244" w:lineRule="auto"/>
              <w:ind w:left="52" w:right="151"/>
              <w:rPr>
                <w:sz w:val="18"/>
              </w:rPr>
            </w:pPr>
          </w:p>
          <w:p w:rsidR="00D45A4D" w:rsidRPr="002F0A9E" w:rsidRDefault="00D45A4D" w:rsidP="00F729BD">
            <w:pPr>
              <w:spacing w:line="244" w:lineRule="auto"/>
              <w:ind w:left="52" w:right="151"/>
              <w:rPr>
                <w:sz w:val="18"/>
              </w:rPr>
            </w:pPr>
            <w:r w:rsidRPr="002F0A9E">
              <w:rPr>
                <w:sz w:val="18"/>
              </w:rPr>
              <w:t>-Mahkeme kararı ile yapılan erken evlilik sayısındaki düşüş</w:t>
            </w:r>
          </w:p>
        </w:tc>
        <w:tc>
          <w:tcPr>
            <w:tcW w:w="1689" w:type="dxa"/>
            <w:tcBorders>
              <w:bottom w:val="nil"/>
            </w:tcBorders>
          </w:tcPr>
          <w:p w:rsidR="00D45A4D" w:rsidRPr="002F0A9E" w:rsidRDefault="00D45A4D" w:rsidP="00F729BD">
            <w:pPr>
              <w:spacing w:before="44"/>
              <w:ind w:left="51" w:right="77"/>
              <w:rPr>
                <w:sz w:val="18"/>
              </w:rPr>
            </w:pPr>
            <w:r w:rsidRPr="002F0A9E">
              <w:rPr>
                <w:sz w:val="18"/>
              </w:rPr>
              <w:t>-İl Sağlık Müdürlüğü Faaliyet Raporu</w:t>
            </w:r>
          </w:p>
          <w:p w:rsidR="00D45A4D" w:rsidRPr="002F0A9E" w:rsidRDefault="00D45A4D" w:rsidP="00F729BD">
            <w:pPr>
              <w:spacing w:before="44"/>
              <w:ind w:left="51" w:right="77"/>
              <w:rPr>
                <w:sz w:val="18"/>
              </w:rPr>
            </w:pPr>
          </w:p>
          <w:p w:rsidR="00D45A4D" w:rsidRPr="002F0A9E" w:rsidRDefault="00D45A4D" w:rsidP="00F729BD">
            <w:pPr>
              <w:numPr>
                <w:ilvl w:val="0"/>
                <w:numId w:val="96"/>
              </w:numPr>
              <w:spacing w:before="44"/>
              <w:ind w:right="77"/>
              <w:rPr>
                <w:sz w:val="18"/>
              </w:rPr>
            </w:pPr>
            <w:r w:rsidRPr="002F0A9E">
              <w:rPr>
                <w:sz w:val="18"/>
              </w:rPr>
              <w:t>-Sağlık kuruluşları resmi kayıtları</w:t>
            </w:r>
          </w:p>
          <w:p w:rsidR="00D45A4D" w:rsidRPr="002F0A9E" w:rsidRDefault="00D45A4D" w:rsidP="00F729BD">
            <w:pPr>
              <w:spacing w:before="1"/>
              <w:rPr>
                <w:b/>
                <w:sz w:val="18"/>
              </w:rPr>
            </w:pPr>
          </w:p>
          <w:p w:rsidR="00D45A4D" w:rsidRPr="002F0A9E" w:rsidRDefault="00D45A4D" w:rsidP="00F729BD">
            <w:pPr>
              <w:ind w:left="51"/>
              <w:rPr>
                <w:sz w:val="18"/>
              </w:rPr>
            </w:pPr>
            <w:r w:rsidRPr="002F0A9E">
              <w:rPr>
                <w:sz w:val="18"/>
              </w:rPr>
              <w:t>- TÜİK Verileri</w:t>
            </w:r>
          </w:p>
          <w:p w:rsidR="00D45A4D" w:rsidRPr="002F0A9E" w:rsidRDefault="00D45A4D" w:rsidP="00F729BD">
            <w:pPr>
              <w:ind w:left="51"/>
              <w:rPr>
                <w:sz w:val="18"/>
              </w:rPr>
            </w:pPr>
          </w:p>
          <w:p w:rsidR="00D45A4D" w:rsidRPr="002F0A9E" w:rsidRDefault="00D45A4D" w:rsidP="00F729BD">
            <w:pPr>
              <w:ind w:left="51"/>
              <w:rPr>
                <w:sz w:val="18"/>
              </w:rPr>
            </w:pPr>
            <w:r w:rsidRPr="002F0A9E">
              <w:rPr>
                <w:sz w:val="18"/>
              </w:rPr>
              <w:t>-Aile Mahkemesi kayıtları</w:t>
            </w:r>
          </w:p>
        </w:tc>
      </w:tr>
      <w:tr w:rsidR="00D45A4D" w:rsidRPr="002F0A9E" w:rsidTr="006B66C9">
        <w:trPr>
          <w:trHeight w:val="207"/>
        </w:trPr>
        <w:tc>
          <w:tcPr>
            <w:tcW w:w="4278" w:type="dxa"/>
            <w:tcBorders>
              <w:top w:val="nil"/>
              <w:bottom w:val="nil"/>
            </w:tcBorders>
          </w:tcPr>
          <w:p w:rsidR="00D45A4D" w:rsidRPr="002F0A9E" w:rsidRDefault="00D45A4D" w:rsidP="000A215E">
            <w:pPr>
              <w:jc w:val="both"/>
              <w:rPr>
                <w:sz w:val="14"/>
              </w:rPr>
            </w:pPr>
          </w:p>
        </w:tc>
        <w:tc>
          <w:tcPr>
            <w:tcW w:w="1755" w:type="dxa"/>
            <w:tcBorders>
              <w:top w:val="nil"/>
              <w:bottom w:val="nil"/>
            </w:tcBorders>
          </w:tcPr>
          <w:p w:rsidR="00D45A4D" w:rsidRPr="002F0A9E" w:rsidRDefault="00D45A4D" w:rsidP="000A215E">
            <w:pPr>
              <w:jc w:val="both"/>
              <w:rPr>
                <w:sz w:val="14"/>
              </w:rPr>
            </w:pPr>
          </w:p>
        </w:tc>
        <w:tc>
          <w:tcPr>
            <w:tcW w:w="2401" w:type="dxa"/>
            <w:tcBorders>
              <w:top w:val="nil"/>
              <w:bottom w:val="nil"/>
            </w:tcBorders>
          </w:tcPr>
          <w:p w:rsidR="00D45A4D" w:rsidRPr="002F0A9E" w:rsidRDefault="00D45A4D" w:rsidP="000A215E">
            <w:pPr>
              <w:jc w:val="both"/>
              <w:rPr>
                <w:sz w:val="14"/>
              </w:rPr>
            </w:pPr>
          </w:p>
        </w:tc>
        <w:tc>
          <w:tcPr>
            <w:tcW w:w="2416" w:type="dxa"/>
            <w:tcBorders>
              <w:top w:val="nil"/>
              <w:bottom w:val="nil"/>
            </w:tcBorders>
          </w:tcPr>
          <w:p w:rsidR="00D45A4D" w:rsidRPr="002F0A9E" w:rsidRDefault="00D45A4D" w:rsidP="000A215E">
            <w:pPr>
              <w:spacing w:line="188" w:lineRule="exact"/>
              <w:jc w:val="both"/>
              <w:rPr>
                <w:sz w:val="18"/>
              </w:rPr>
            </w:pPr>
          </w:p>
        </w:tc>
        <w:tc>
          <w:tcPr>
            <w:tcW w:w="2039" w:type="dxa"/>
            <w:vMerge/>
          </w:tcPr>
          <w:p w:rsidR="00D45A4D" w:rsidRPr="002F0A9E" w:rsidRDefault="00D45A4D" w:rsidP="000A215E">
            <w:pPr>
              <w:spacing w:line="244" w:lineRule="auto"/>
              <w:ind w:left="52" w:right="151"/>
              <w:jc w:val="both"/>
              <w:rPr>
                <w:sz w:val="14"/>
              </w:rPr>
            </w:pPr>
          </w:p>
        </w:tc>
        <w:tc>
          <w:tcPr>
            <w:tcW w:w="1689" w:type="dxa"/>
            <w:tcBorders>
              <w:top w:val="nil"/>
              <w:bottom w:val="nil"/>
            </w:tcBorders>
          </w:tcPr>
          <w:p w:rsidR="00D45A4D" w:rsidRPr="002F0A9E" w:rsidRDefault="00D45A4D" w:rsidP="000A215E">
            <w:pPr>
              <w:jc w:val="both"/>
              <w:rPr>
                <w:sz w:val="14"/>
              </w:rPr>
            </w:pPr>
          </w:p>
        </w:tc>
      </w:tr>
      <w:tr w:rsidR="00D45A4D" w:rsidRPr="002F0A9E" w:rsidTr="006B66C9">
        <w:trPr>
          <w:trHeight w:val="618"/>
        </w:trPr>
        <w:tc>
          <w:tcPr>
            <w:tcW w:w="4278" w:type="dxa"/>
            <w:tcBorders>
              <w:top w:val="nil"/>
              <w:bottom w:val="nil"/>
            </w:tcBorders>
          </w:tcPr>
          <w:p w:rsidR="00D45A4D" w:rsidRPr="002F0A9E" w:rsidRDefault="00D45A4D" w:rsidP="000A215E">
            <w:pPr>
              <w:jc w:val="both"/>
              <w:rPr>
                <w:sz w:val="18"/>
              </w:rPr>
            </w:pPr>
          </w:p>
        </w:tc>
        <w:tc>
          <w:tcPr>
            <w:tcW w:w="1755" w:type="dxa"/>
            <w:tcBorders>
              <w:top w:val="nil"/>
              <w:bottom w:val="nil"/>
            </w:tcBorders>
          </w:tcPr>
          <w:p w:rsidR="00D45A4D" w:rsidRPr="002F0A9E" w:rsidRDefault="00D45A4D" w:rsidP="000A215E">
            <w:pPr>
              <w:jc w:val="both"/>
              <w:rPr>
                <w:sz w:val="18"/>
              </w:rPr>
            </w:pPr>
          </w:p>
        </w:tc>
        <w:tc>
          <w:tcPr>
            <w:tcW w:w="2401" w:type="dxa"/>
            <w:tcBorders>
              <w:top w:val="nil"/>
              <w:bottom w:val="nil"/>
            </w:tcBorders>
          </w:tcPr>
          <w:p w:rsidR="00D45A4D" w:rsidRPr="002F0A9E" w:rsidRDefault="00D45A4D" w:rsidP="000A215E">
            <w:pPr>
              <w:jc w:val="both"/>
              <w:rPr>
                <w:sz w:val="18"/>
              </w:rPr>
            </w:pPr>
          </w:p>
        </w:tc>
        <w:tc>
          <w:tcPr>
            <w:tcW w:w="2416" w:type="dxa"/>
            <w:tcBorders>
              <w:top w:val="nil"/>
              <w:bottom w:val="nil"/>
            </w:tcBorders>
          </w:tcPr>
          <w:p w:rsidR="00D45A4D" w:rsidRPr="002F0A9E" w:rsidRDefault="00D45A4D" w:rsidP="000A215E">
            <w:pPr>
              <w:spacing w:line="206" w:lineRule="exact"/>
              <w:jc w:val="both"/>
              <w:rPr>
                <w:sz w:val="18"/>
              </w:rPr>
            </w:pPr>
          </w:p>
        </w:tc>
        <w:tc>
          <w:tcPr>
            <w:tcW w:w="2039" w:type="dxa"/>
            <w:vMerge/>
          </w:tcPr>
          <w:p w:rsidR="00D45A4D" w:rsidRPr="002F0A9E" w:rsidRDefault="00D45A4D" w:rsidP="000A215E">
            <w:pPr>
              <w:spacing w:line="244" w:lineRule="auto"/>
              <w:ind w:left="52" w:right="151"/>
              <w:jc w:val="both"/>
              <w:rPr>
                <w:sz w:val="18"/>
              </w:rPr>
            </w:pPr>
          </w:p>
        </w:tc>
        <w:tc>
          <w:tcPr>
            <w:tcW w:w="1689" w:type="dxa"/>
            <w:tcBorders>
              <w:top w:val="nil"/>
              <w:bottom w:val="nil"/>
            </w:tcBorders>
          </w:tcPr>
          <w:p w:rsidR="00D45A4D" w:rsidRPr="002F0A9E" w:rsidRDefault="00D45A4D" w:rsidP="000A215E">
            <w:pPr>
              <w:jc w:val="both"/>
              <w:rPr>
                <w:sz w:val="18"/>
              </w:rPr>
            </w:pPr>
          </w:p>
        </w:tc>
      </w:tr>
      <w:tr w:rsidR="00D45A4D" w:rsidRPr="002F0A9E" w:rsidTr="006B66C9">
        <w:trPr>
          <w:trHeight w:val="468"/>
        </w:trPr>
        <w:tc>
          <w:tcPr>
            <w:tcW w:w="4278" w:type="dxa"/>
            <w:tcBorders>
              <w:top w:val="nil"/>
            </w:tcBorders>
          </w:tcPr>
          <w:p w:rsidR="00D45A4D" w:rsidRPr="002F0A9E" w:rsidRDefault="00D45A4D" w:rsidP="000A215E">
            <w:pPr>
              <w:jc w:val="both"/>
              <w:rPr>
                <w:sz w:val="18"/>
              </w:rPr>
            </w:pPr>
          </w:p>
        </w:tc>
        <w:tc>
          <w:tcPr>
            <w:tcW w:w="1755" w:type="dxa"/>
            <w:tcBorders>
              <w:top w:val="nil"/>
            </w:tcBorders>
          </w:tcPr>
          <w:p w:rsidR="00D45A4D" w:rsidRPr="002F0A9E" w:rsidRDefault="00D45A4D" w:rsidP="000A215E">
            <w:pPr>
              <w:jc w:val="both"/>
              <w:rPr>
                <w:sz w:val="18"/>
              </w:rPr>
            </w:pPr>
          </w:p>
        </w:tc>
        <w:tc>
          <w:tcPr>
            <w:tcW w:w="2401" w:type="dxa"/>
            <w:tcBorders>
              <w:top w:val="nil"/>
            </w:tcBorders>
          </w:tcPr>
          <w:p w:rsidR="00D45A4D" w:rsidRPr="002F0A9E" w:rsidRDefault="00D45A4D" w:rsidP="000A215E">
            <w:pPr>
              <w:jc w:val="both"/>
              <w:rPr>
                <w:sz w:val="18"/>
              </w:rPr>
            </w:pPr>
          </w:p>
        </w:tc>
        <w:tc>
          <w:tcPr>
            <w:tcW w:w="2416" w:type="dxa"/>
            <w:tcBorders>
              <w:top w:val="nil"/>
            </w:tcBorders>
          </w:tcPr>
          <w:p w:rsidR="00D45A4D" w:rsidRPr="002F0A9E" w:rsidRDefault="00D45A4D" w:rsidP="000A215E">
            <w:pPr>
              <w:ind w:left="53"/>
              <w:jc w:val="both"/>
              <w:rPr>
                <w:sz w:val="18"/>
              </w:rPr>
            </w:pPr>
          </w:p>
        </w:tc>
        <w:tc>
          <w:tcPr>
            <w:tcW w:w="2039" w:type="dxa"/>
            <w:vMerge/>
          </w:tcPr>
          <w:p w:rsidR="00D45A4D" w:rsidRPr="002F0A9E" w:rsidRDefault="00D45A4D" w:rsidP="000A215E">
            <w:pPr>
              <w:spacing w:line="244" w:lineRule="auto"/>
              <w:ind w:left="52" w:right="151"/>
              <w:jc w:val="both"/>
              <w:rPr>
                <w:sz w:val="18"/>
              </w:rPr>
            </w:pPr>
          </w:p>
        </w:tc>
        <w:tc>
          <w:tcPr>
            <w:tcW w:w="1689" w:type="dxa"/>
            <w:tcBorders>
              <w:top w:val="nil"/>
            </w:tcBorders>
          </w:tcPr>
          <w:p w:rsidR="00D45A4D" w:rsidRPr="002F0A9E" w:rsidRDefault="00D45A4D" w:rsidP="000A215E">
            <w:pPr>
              <w:jc w:val="both"/>
              <w:rPr>
                <w:sz w:val="18"/>
              </w:rPr>
            </w:pPr>
          </w:p>
        </w:tc>
      </w:tr>
    </w:tbl>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5C287F" w:rsidRPr="002F0A9E" w:rsidTr="00211F90">
        <w:trPr>
          <w:trHeight w:val="331"/>
        </w:trPr>
        <w:tc>
          <w:tcPr>
            <w:tcW w:w="14578" w:type="dxa"/>
            <w:gridSpan w:val="6"/>
            <w:shd w:val="clear" w:color="auto" w:fill="E6E6FF"/>
          </w:tcPr>
          <w:p w:rsidR="005C287F" w:rsidRPr="0021126A" w:rsidRDefault="00D45A4D" w:rsidP="00211F90">
            <w:pPr>
              <w:spacing w:before="41"/>
              <w:ind w:left="55"/>
              <w:rPr>
                <w:b/>
                <w:sz w:val="20"/>
              </w:rPr>
            </w:pPr>
            <w:r w:rsidRPr="0021126A">
              <w:rPr>
                <w:b/>
                <w:sz w:val="20"/>
              </w:rPr>
              <w:t>H</w:t>
            </w:r>
            <w:r w:rsidR="005C287F" w:rsidRPr="0021126A">
              <w:rPr>
                <w:b/>
                <w:sz w:val="20"/>
              </w:rPr>
              <w:t>edef 2.1.3 :Kentte kadınların sağlık hizmetlerine ulaşımını ve başvurusunu kolaylaştırmak</w:t>
            </w:r>
          </w:p>
        </w:tc>
      </w:tr>
      <w:tr w:rsidR="002C1831" w:rsidRPr="002F0A9E" w:rsidTr="00C45035">
        <w:trPr>
          <w:trHeight w:val="7689"/>
        </w:trPr>
        <w:tc>
          <w:tcPr>
            <w:tcW w:w="4278" w:type="dxa"/>
            <w:tcBorders>
              <w:bottom w:val="single" w:sz="4" w:space="0" w:color="000000"/>
            </w:tcBorders>
          </w:tcPr>
          <w:p w:rsidR="002C1831" w:rsidRPr="002F0A9E" w:rsidRDefault="002C1831" w:rsidP="000A215E">
            <w:pPr>
              <w:spacing w:before="44"/>
              <w:ind w:left="713" w:right="64" w:hanging="663"/>
              <w:jc w:val="both"/>
              <w:rPr>
                <w:sz w:val="18"/>
              </w:rPr>
            </w:pPr>
            <w:r w:rsidRPr="002F0A9E">
              <w:rPr>
                <w:sz w:val="18"/>
              </w:rPr>
              <w:t>2.1.3.1. Mahalle düzeyinde yapılan memnuniyet araştırması sonunda randevu sisteminin ve Aile Hekimliği Hizmetlerinin iyileştirilmesini sağlamak</w:t>
            </w:r>
          </w:p>
          <w:p w:rsidR="002C1831" w:rsidRPr="002F0A9E" w:rsidRDefault="002C1831" w:rsidP="000A215E">
            <w:pPr>
              <w:spacing w:before="44"/>
              <w:ind w:left="713" w:right="64" w:hanging="663"/>
              <w:jc w:val="both"/>
              <w:rPr>
                <w:sz w:val="18"/>
              </w:rPr>
            </w:pPr>
          </w:p>
          <w:p w:rsidR="002C1831" w:rsidRPr="002F0A9E" w:rsidRDefault="002C1831" w:rsidP="000A215E">
            <w:pPr>
              <w:pBdr>
                <w:bottom w:val="single" w:sz="4" w:space="1" w:color="auto"/>
              </w:pBdr>
              <w:spacing w:before="44"/>
              <w:ind w:left="713" w:right="149" w:hanging="663"/>
              <w:jc w:val="both"/>
              <w:rPr>
                <w:sz w:val="18"/>
              </w:rPr>
            </w:pPr>
            <w:r w:rsidRPr="002F0A9E">
              <w:rPr>
                <w:sz w:val="18"/>
              </w:rPr>
              <w:t>2.1.3.2. Dezavantajlı gruptaki kadınların sağlık hizmetlerine erişimlerinin sağlanması ve kolaylaştırılması</w:t>
            </w:r>
          </w:p>
          <w:p w:rsidR="002C1831" w:rsidRPr="002F0A9E" w:rsidRDefault="002C1831" w:rsidP="000A215E">
            <w:pPr>
              <w:pBdr>
                <w:bottom w:val="single" w:sz="4" w:space="1" w:color="auto"/>
              </w:pBdr>
              <w:spacing w:before="44"/>
              <w:ind w:left="713" w:right="149" w:hanging="663"/>
              <w:jc w:val="both"/>
              <w:rPr>
                <w:sz w:val="18"/>
              </w:rPr>
            </w:pPr>
          </w:p>
          <w:p w:rsidR="002C1831" w:rsidRPr="002F0A9E" w:rsidRDefault="002C1831" w:rsidP="000A215E">
            <w:pPr>
              <w:pBdr>
                <w:bottom w:val="single" w:sz="4" w:space="1" w:color="auto"/>
              </w:pBdr>
              <w:spacing w:before="44"/>
              <w:ind w:left="713" w:right="149" w:hanging="663"/>
              <w:jc w:val="both"/>
              <w:rPr>
                <w:sz w:val="18"/>
              </w:rPr>
            </w:pPr>
            <w:r w:rsidRPr="002F0A9E">
              <w:rPr>
                <w:sz w:val="18"/>
              </w:rPr>
              <w:t>2.1.3.3</w:t>
            </w:r>
            <w:r w:rsidR="00253B37">
              <w:rPr>
                <w:sz w:val="18"/>
              </w:rPr>
              <w:t>.</w:t>
            </w:r>
            <w:r w:rsidRPr="002F0A9E">
              <w:rPr>
                <w:sz w:val="18"/>
              </w:rPr>
              <w:t xml:space="preserve">  Yasal süresi içerisinde devlet ve özel sağlık kuruluşlarında isteyerek gebeliğin sonlandırılması hizmetlerine kadınların güvenli ve ücretsiz koşullarda erişiminin sağlanması</w:t>
            </w:r>
          </w:p>
          <w:p w:rsidR="002C1831" w:rsidRPr="002F0A9E" w:rsidRDefault="002C1831" w:rsidP="000A215E">
            <w:pPr>
              <w:pBdr>
                <w:bottom w:val="single" w:sz="4" w:space="1" w:color="auto"/>
              </w:pBdr>
              <w:spacing w:before="44"/>
              <w:ind w:left="713" w:right="149" w:hanging="663"/>
              <w:jc w:val="both"/>
              <w:rPr>
                <w:sz w:val="16"/>
                <w:szCs w:val="16"/>
              </w:rPr>
            </w:pPr>
          </w:p>
          <w:p w:rsidR="002C1831" w:rsidRPr="002F0A9E" w:rsidRDefault="002C1831" w:rsidP="000A215E">
            <w:pPr>
              <w:pBdr>
                <w:bottom w:val="single" w:sz="4" w:space="1" w:color="auto"/>
              </w:pBdr>
              <w:spacing w:before="44"/>
              <w:ind w:left="713" w:right="149" w:hanging="663"/>
              <w:jc w:val="both"/>
              <w:rPr>
                <w:sz w:val="16"/>
                <w:szCs w:val="16"/>
              </w:rPr>
            </w:pPr>
          </w:p>
          <w:p w:rsidR="002C1831" w:rsidRPr="002F0A9E" w:rsidRDefault="002C1831" w:rsidP="000A215E">
            <w:pPr>
              <w:pBdr>
                <w:bottom w:val="single" w:sz="4" w:space="1" w:color="auto"/>
              </w:pBdr>
              <w:spacing w:before="44"/>
              <w:ind w:left="713" w:right="149" w:hanging="663"/>
              <w:jc w:val="both"/>
              <w:rPr>
                <w:sz w:val="16"/>
                <w:szCs w:val="16"/>
              </w:rPr>
            </w:pPr>
          </w:p>
          <w:p w:rsidR="002C1831" w:rsidRPr="002F0A9E" w:rsidRDefault="002C1831" w:rsidP="000A215E">
            <w:pPr>
              <w:pBdr>
                <w:bottom w:val="single" w:sz="4" w:space="1" w:color="auto"/>
              </w:pBdr>
              <w:spacing w:before="44"/>
              <w:ind w:left="713" w:right="149" w:hanging="663"/>
              <w:jc w:val="both"/>
              <w:rPr>
                <w:sz w:val="18"/>
              </w:rPr>
            </w:pPr>
            <w:r w:rsidRPr="002F0A9E">
              <w:rPr>
                <w:sz w:val="18"/>
              </w:rPr>
              <w:t>2.1.3.4</w:t>
            </w:r>
            <w:r w:rsidR="00253B37">
              <w:rPr>
                <w:sz w:val="18"/>
              </w:rPr>
              <w:t>.</w:t>
            </w:r>
            <w:r w:rsidRPr="002F0A9E">
              <w:rPr>
                <w:sz w:val="18"/>
              </w:rPr>
              <w:t xml:space="preserve"> Kadınların evde bakmak zorunda oldukları; yaşlı, engelli, </w:t>
            </w:r>
            <w:proofErr w:type="spellStart"/>
            <w:r w:rsidRPr="002F0A9E">
              <w:rPr>
                <w:sz w:val="18"/>
              </w:rPr>
              <w:t>alzhemeir</w:t>
            </w:r>
            <w:proofErr w:type="spellEnd"/>
            <w:r w:rsidRPr="002F0A9E">
              <w:rPr>
                <w:sz w:val="18"/>
              </w:rPr>
              <w:t xml:space="preserve"> vb. kronik  hastalıklara sahip yakınlarının bakımı, tedavisi ve rehabilitasyonu için,  İl Sağlık Müdürlüğü bünyesinde sağlık merkezlerinin kurulmasını ve işlemesini sağlamak   </w:t>
            </w:r>
          </w:p>
          <w:p w:rsidR="002C1831" w:rsidRPr="002F0A9E" w:rsidRDefault="002C1831" w:rsidP="000A215E">
            <w:pPr>
              <w:pBdr>
                <w:bottom w:val="single" w:sz="4" w:space="1" w:color="auto"/>
              </w:pBdr>
              <w:spacing w:before="44"/>
              <w:ind w:left="713" w:right="149" w:hanging="663"/>
              <w:jc w:val="both"/>
              <w:rPr>
                <w:sz w:val="18"/>
              </w:rPr>
            </w:pPr>
            <w:r w:rsidRPr="002F0A9E">
              <w:rPr>
                <w:sz w:val="18"/>
              </w:rPr>
              <w:t>2.1.3.5</w:t>
            </w:r>
            <w:r w:rsidR="00253B37">
              <w:rPr>
                <w:sz w:val="18"/>
              </w:rPr>
              <w:t>.</w:t>
            </w:r>
            <w:r w:rsidRPr="002F0A9E">
              <w:rPr>
                <w:sz w:val="18"/>
              </w:rPr>
              <w:t xml:space="preserve">  Erken evlilik-gebelik tespitinde Aile Hekimlerinin durumu ivedilikle ilgili makama bildirme zorunluluğuna uymalarını sağlamak</w:t>
            </w:r>
          </w:p>
          <w:p w:rsidR="002C1831" w:rsidRPr="002F0A9E" w:rsidRDefault="002C1831" w:rsidP="00253B37">
            <w:pPr>
              <w:pBdr>
                <w:bottom w:val="single" w:sz="4" w:space="1" w:color="auto"/>
              </w:pBdr>
              <w:spacing w:before="44"/>
              <w:ind w:left="713" w:right="149" w:hanging="663"/>
              <w:jc w:val="both"/>
              <w:rPr>
                <w:sz w:val="18"/>
              </w:rPr>
            </w:pPr>
            <w:r w:rsidRPr="002F0A9E">
              <w:rPr>
                <w:sz w:val="18"/>
              </w:rPr>
              <w:t>2.1.3.6</w:t>
            </w:r>
            <w:r w:rsidR="00253B37">
              <w:rPr>
                <w:sz w:val="18"/>
              </w:rPr>
              <w:t>.</w:t>
            </w:r>
            <w:r w:rsidRPr="002F0A9E">
              <w:rPr>
                <w:sz w:val="18"/>
              </w:rPr>
              <w:t xml:space="preserve"> Sözlü beyana dayalı doğum bildirimlerinde mülki idare amiri tarafından görevlendirilen Aile Hekiminin bilgilerin doğruluğunu, varsa suç oluşturan durumun tespitini kayıt altına alarak ilgili birimlere ivedilikle bildirmesini sağlamak</w:t>
            </w:r>
          </w:p>
        </w:tc>
        <w:tc>
          <w:tcPr>
            <w:tcW w:w="1755" w:type="dxa"/>
          </w:tcPr>
          <w:p w:rsidR="002C1831" w:rsidRPr="002F0A9E" w:rsidRDefault="002C1831" w:rsidP="000A215E">
            <w:pPr>
              <w:spacing w:before="44"/>
              <w:ind w:left="57"/>
              <w:jc w:val="both"/>
              <w:rPr>
                <w:sz w:val="18"/>
              </w:rPr>
            </w:pPr>
            <w:r w:rsidRPr="002F0A9E">
              <w:rPr>
                <w:sz w:val="18"/>
              </w:rPr>
              <w:t>2018-2023</w:t>
            </w:r>
          </w:p>
        </w:tc>
        <w:tc>
          <w:tcPr>
            <w:tcW w:w="2401" w:type="dxa"/>
          </w:tcPr>
          <w:p w:rsidR="002C1831" w:rsidRDefault="002C1831" w:rsidP="000A215E">
            <w:pPr>
              <w:numPr>
                <w:ilvl w:val="0"/>
                <w:numId w:val="95"/>
              </w:numPr>
              <w:tabs>
                <w:tab w:val="left" w:pos="165"/>
              </w:tabs>
              <w:spacing w:before="44"/>
              <w:ind w:firstLine="0"/>
              <w:jc w:val="both"/>
              <w:rPr>
                <w:sz w:val="18"/>
              </w:rPr>
            </w:pPr>
            <w:r w:rsidRPr="002F0A9E">
              <w:rPr>
                <w:sz w:val="18"/>
              </w:rPr>
              <w:t>Nevşehir Valiliği</w:t>
            </w:r>
          </w:p>
          <w:p w:rsidR="002C1831" w:rsidRPr="002F0A9E" w:rsidRDefault="002C1831" w:rsidP="00FD7112">
            <w:pPr>
              <w:tabs>
                <w:tab w:val="left" w:pos="165"/>
              </w:tabs>
              <w:spacing w:before="44"/>
              <w:ind w:left="54"/>
              <w:jc w:val="both"/>
              <w:rPr>
                <w:sz w:val="18"/>
              </w:rPr>
            </w:pPr>
          </w:p>
          <w:p w:rsidR="002C1831" w:rsidRDefault="002C1831" w:rsidP="000A215E">
            <w:pPr>
              <w:numPr>
                <w:ilvl w:val="0"/>
                <w:numId w:val="95"/>
              </w:numPr>
              <w:tabs>
                <w:tab w:val="left" w:pos="165"/>
              </w:tabs>
              <w:spacing w:before="44"/>
              <w:ind w:firstLine="0"/>
              <w:jc w:val="both"/>
              <w:rPr>
                <w:sz w:val="18"/>
              </w:rPr>
            </w:pPr>
            <w:r w:rsidRPr="002F0A9E">
              <w:rPr>
                <w:sz w:val="18"/>
              </w:rPr>
              <w:t xml:space="preserve">Kaymakamlıklar </w:t>
            </w:r>
          </w:p>
          <w:p w:rsidR="002C1831" w:rsidRDefault="002C1831" w:rsidP="00FD7112">
            <w:pPr>
              <w:pStyle w:val="GvdeMetni"/>
              <w:rPr>
                <w:sz w:val="18"/>
              </w:rPr>
            </w:pPr>
          </w:p>
          <w:p w:rsidR="002C1831" w:rsidRPr="002F0A9E" w:rsidRDefault="002C1831" w:rsidP="00FD7112">
            <w:pPr>
              <w:tabs>
                <w:tab w:val="left" w:pos="165"/>
              </w:tabs>
              <w:spacing w:before="44"/>
              <w:ind w:left="54"/>
              <w:jc w:val="both"/>
              <w:rPr>
                <w:sz w:val="18"/>
              </w:rPr>
            </w:pPr>
          </w:p>
          <w:p w:rsidR="002C1831" w:rsidRDefault="002C1831" w:rsidP="000A215E">
            <w:pPr>
              <w:numPr>
                <w:ilvl w:val="0"/>
                <w:numId w:val="95"/>
              </w:numPr>
              <w:tabs>
                <w:tab w:val="left" w:pos="165"/>
              </w:tabs>
              <w:spacing w:before="44"/>
              <w:ind w:firstLine="0"/>
              <w:jc w:val="both"/>
              <w:rPr>
                <w:sz w:val="18"/>
              </w:rPr>
            </w:pPr>
            <w:r w:rsidRPr="002F0A9E">
              <w:rPr>
                <w:sz w:val="18"/>
              </w:rPr>
              <w:t>İl Sağlık Müdürlüğü</w:t>
            </w:r>
          </w:p>
          <w:p w:rsidR="002C1831" w:rsidRPr="002F0A9E" w:rsidRDefault="002C1831" w:rsidP="00FD7112">
            <w:pPr>
              <w:tabs>
                <w:tab w:val="left" w:pos="165"/>
              </w:tabs>
              <w:spacing w:before="44"/>
              <w:ind w:left="54"/>
              <w:jc w:val="both"/>
              <w:rPr>
                <w:sz w:val="18"/>
              </w:rPr>
            </w:pPr>
          </w:p>
          <w:p w:rsidR="002C1831" w:rsidRDefault="002C1831" w:rsidP="000A215E">
            <w:pPr>
              <w:numPr>
                <w:ilvl w:val="0"/>
                <w:numId w:val="94"/>
              </w:numPr>
              <w:tabs>
                <w:tab w:val="left" w:pos="164"/>
              </w:tabs>
              <w:ind w:firstLine="0"/>
              <w:jc w:val="both"/>
              <w:rPr>
                <w:sz w:val="18"/>
              </w:rPr>
            </w:pPr>
            <w:r w:rsidRPr="002F0A9E">
              <w:rPr>
                <w:sz w:val="18"/>
              </w:rPr>
              <w:t>İl Nüfus Müdürlüğü</w:t>
            </w:r>
          </w:p>
          <w:p w:rsidR="002C1831" w:rsidRPr="002F0A9E" w:rsidRDefault="002C1831" w:rsidP="00FD7112">
            <w:pPr>
              <w:tabs>
                <w:tab w:val="left" w:pos="164"/>
              </w:tabs>
              <w:ind w:left="53"/>
              <w:jc w:val="both"/>
              <w:rPr>
                <w:sz w:val="18"/>
              </w:rPr>
            </w:pPr>
          </w:p>
          <w:p w:rsidR="002C1831" w:rsidRPr="002F0A9E" w:rsidRDefault="00FB39D2" w:rsidP="000A215E">
            <w:pPr>
              <w:numPr>
                <w:ilvl w:val="0"/>
                <w:numId w:val="94"/>
              </w:numPr>
              <w:tabs>
                <w:tab w:val="left" w:pos="164"/>
              </w:tabs>
              <w:ind w:firstLine="0"/>
              <w:jc w:val="both"/>
              <w:rPr>
                <w:sz w:val="18"/>
              </w:rPr>
            </w:pPr>
            <w:r>
              <w:rPr>
                <w:sz w:val="18"/>
              </w:rPr>
              <w:t>ÇSHAİM</w:t>
            </w:r>
          </w:p>
          <w:p w:rsidR="002C1831" w:rsidRPr="002F0A9E" w:rsidRDefault="002C1831" w:rsidP="000A215E">
            <w:pPr>
              <w:tabs>
                <w:tab w:val="left" w:pos="164"/>
              </w:tabs>
              <w:ind w:left="53"/>
              <w:jc w:val="both"/>
              <w:rPr>
                <w:sz w:val="18"/>
              </w:rPr>
            </w:pPr>
          </w:p>
          <w:p w:rsidR="002C1831" w:rsidRPr="002F0A9E" w:rsidRDefault="002C1831" w:rsidP="000A215E">
            <w:pPr>
              <w:tabs>
                <w:tab w:val="left" w:pos="165"/>
              </w:tabs>
              <w:spacing w:before="44"/>
              <w:ind w:left="54"/>
              <w:jc w:val="both"/>
              <w:rPr>
                <w:sz w:val="18"/>
              </w:rPr>
            </w:pPr>
          </w:p>
          <w:p w:rsidR="002C1831" w:rsidRPr="002F0A9E" w:rsidRDefault="002C1831" w:rsidP="000A215E">
            <w:pPr>
              <w:spacing w:before="10"/>
              <w:jc w:val="both"/>
              <w:rPr>
                <w:b/>
                <w:sz w:val="17"/>
              </w:rPr>
            </w:pPr>
          </w:p>
          <w:p w:rsidR="002C1831" w:rsidRPr="002F0A9E" w:rsidRDefault="002C1831" w:rsidP="000A215E">
            <w:pPr>
              <w:spacing w:before="10"/>
              <w:jc w:val="both"/>
              <w:rPr>
                <w:b/>
                <w:sz w:val="17"/>
              </w:rPr>
            </w:pPr>
          </w:p>
          <w:p w:rsidR="002C1831" w:rsidRPr="002F0A9E" w:rsidRDefault="002C1831" w:rsidP="000A215E">
            <w:pPr>
              <w:tabs>
                <w:tab w:val="left" w:pos="165"/>
              </w:tabs>
              <w:ind w:left="54" w:right="304"/>
              <w:jc w:val="both"/>
              <w:rPr>
                <w:sz w:val="18"/>
              </w:rPr>
            </w:pPr>
          </w:p>
        </w:tc>
        <w:tc>
          <w:tcPr>
            <w:tcW w:w="2416" w:type="dxa"/>
          </w:tcPr>
          <w:p w:rsidR="002C1831" w:rsidRPr="002F0A9E" w:rsidRDefault="002C1831" w:rsidP="000A215E">
            <w:pPr>
              <w:numPr>
                <w:ilvl w:val="0"/>
                <w:numId w:val="94"/>
              </w:numPr>
              <w:tabs>
                <w:tab w:val="left" w:pos="164"/>
              </w:tabs>
              <w:spacing w:before="44"/>
              <w:ind w:firstLine="0"/>
              <w:jc w:val="both"/>
              <w:rPr>
                <w:sz w:val="18"/>
              </w:rPr>
            </w:pPr>
            <w:r w:rsidRPr="002F0A9E">
              <w:rPr>
                <w:sz w:val="18"/>
              </w:rPr>
              <w:t xml:space="preserve">Cumhuriyet Baş Savcılıkları </w:t>
            </w:r>
          </w:p>
          <w:p w:rsidR="002C1831" w:rsidRPr="002F0A9E" w:rsidRDefault="002C1831" w:rsidP="000A215E">
            <w:pPr>
              <w:tabs>
                <w:tab w:val="left" w:pos="164"/>
              </w:tabs>
              <w:spacing w:before="44"/>
              <w:ind w:left="53"/>
              <w:jc w:val="both"/>
              <w:rPr>
                <w:sz w:val="18"/>
              </w:rPr>
            </w:pPr>
          </w:p>
          <w:p w:rsidR="002C1831" w:rsidRPr="002F0A9E" w:rsidRDefault="002C1831" w:rsidP="000A215E">
            <w:pPr>
              <w:numPr>
                <w:ilvl w:val="0"/>
                <w:numId w:val="94"/>
              </w:numPr>
              <w:tabs>
                <w:tab w:val="left" w:pos="164"/>
              </w:tabs>
              <w:spacing w:before="44"/>
              <w:ind w:firstLine="0"/>
              <w:jc w:val="both"/>
              <w:rPr>
                <w:sz w:val="18"/>
              </w:rPr>
            </w:pPr>
            <w:r w:rsidRPr="002F0A9E">
              <w:rPr>
                <w:sz w:val="18"/>
              </w:rPr>
              <w:t>Nevşehir Belediyesi</w:t>
            </w:r>
          </w:p>
          <w:p w:rsidR="002C1831" w:rsidRPr="002F0A9E" w:rsidRDefault="002C1831" w:rsidP="000A215E">
            <w:pPr>
              <w:spacing w:before="10"/>
              <w:jc w:val="both"/>
              <w:rPr>
                <w:b/>
                <w:sz w:val="17"/>
              </w:rPr>
            </w:pPr>
          </w:p>
          <w:p w:rsidR="002C1831" w:rsidRPr="002F0A9E" w:rsidRDefault="002C1831" w:rsidP="000A215E">
            <w:pPr>
              <w:numPr>
                <w:ilvl w:val="0"/>
                <w:numId w:val="94"/>
              </w:numPr>
              <w:tabs>
                <w:tab w:val="left" w:pos="164"/>
              </w:tabs>
              <w:spacing w:before="1"/>
              <w:ind w:right="169" w:firstLine="0"/>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p w:rsidR="002C1831" w:rsidRPr="002F0A9E" w:rsidRDefault="002C1831" w:rsidP="000A215E">
            <w:pPr>
              <w:jc w:val="both"/>
              <w:rPr>
                <w:b/>
                <w:sz w:val="18"/>
              </w:rPr>
            </w:pPr>
          </w:p>
          <w:p w:rsidR="002C1831" w:rsidRPr="002F0A9E" w:rsidRDefault="002C1831" w:rsidP="000A215E">
            <w:pPr>
              <w:numPr>
                <w:ilvl w:val="0"/>
                <w:numId w:val="94"/>
              </w:numPr>
              <w:tabs>
                <w:tab w:val="left" w:pos="164"/>
              </w:tabs>
              <w:ind w:firstLine="0"/>
              <w:jc w:val="both"/>
              <w:rPr>
                <w:sz w:val="18"/>
              </w:rPr>
            </w:pPr>
            <w:r w:rsidRPr="002F0A9E">
              <w:rPr>
                <w:sz w:val="18"/>
              </w:rPr>
              <w:t>Muhtarlıklar</w:t>
            </w:r>
          </w:p>
          <w:p w:rsidR="002C1831" w:rsidRPr="002F0A9E" w:rsidRDefault="002C1831" w:rsidP="000A215E">
            <w:pPr>
              <w:spacing w:before="1"/>
              <w:jc w:val="both"/>
              <w:rPr>
                <w:b/>
                <w:sz w:val="18"/>
              </w:rPr>
            </w:pPr>
          </w:p>
          <w:p w:rsidR="002C1831" w:rsidRPr="002F0A9E" w:rsidRDefault="002C1831" w:rsidP="000A215E">
            <w:pPr>
              <w:pStyle w:val="GvdeMetni"/>
              <w:jc w:val="both"/>
              <w:rPr>
                <w:sz w:val="18"/>
              </w:rPr>
            </w:pPr>
          </w:p>
          <w:p w:rsidR="002C1831" w:rsidRPr="002F0A9E" w:rsidRDefault="002C1831" w:rsidP="000A215E">
            <w:pPr>
              <w:numPr>
                <w:ilvl w:val="0"/>
                <w:numId w:val="94"/>
              </w:numPr>
              <w:tabs>
                <w:tab w:val="left" w:pos="164"/>
              </w:tabs>
              <w:ind w:firstLine="0"/>
              <w:jc w:val="both"/>
              <w:rPr>
                <w:sz w:val="18"/>
              </w:rPr>
            </w:pPr>
            <w:r w:rsidRPr="002F0A9E">
              <w:rPr>
                <w:sz w:val="18"/>
              </w:rPr>
              <w:t>İl Emniyet Müdürlüğü</w:t>
            </w:r>
          </w:p>
          <w:p w:rsidR="002C1831" w:rsidRPr="002F0A9E" w:rsidRDefault="002C1831" w:rsidP="000A215E">
            <w:pPr>
              <w:pStyle w:val="GvdeMetni"/>
              <w:jc w:val="both"/>
              <w:rPr>
                <w:sz w:val="18"/>
              </w:rPr>
            </w:pPr>
          </w:p>
          <w:p w:rsidR="002C1831" w:rsidRPr="002F0A9E" w:rsidRDefault="002C1831" w:rsidP="000A215E">
            <w:pPr>
              <w:numPr>
                <w:ilvl w:val="0"/>
                <w:numId w:val="94"/>
              </w:numPr>
              <w:tabs>
                <w:tab w:val="left" w:pos="164"/>
              </w:tabs>
              <w:ind w:firstLine="0"/>
              <w:jc w:val="both"/>
              <w:rPr>
                <w:sz w:val="18"/>
              </w:rPr>
            </w:pPr>
            <w:r w:rsidRPr="002F0A9E">
              <w:rPr>
                <w:sz w:val="18"/>
              </w:rPr>
              <w:t>İl Jandarma Komutanlığı</w:t>
            </w:r>
          </w:p>
          <w:p w:rsidR="002C1831" w:rsidRPr="002F0A9E" w:rsidRDefault="002C1831" w:rsidP="000A215E">
            <w:pPr>
              <w:pStyle w:val="GvdeMetni"/>
              <w:jc w:val="both"/>
              <w:rPr>
                <w:sz w:val="18"/>
              </w:rPr>
            </w:pPr>
          </w:p>
          <w:p w:rsidR="002C1831" w:rsidRPr="002F0A9E" w:rsidRDefault="002C1831" w:rsidP="000A215E">
            <w:pPr>
              <w:numPr>
                <w:ilvl w:val="0"/>
                <w:numId w:val="94"/>
              </w:numPr>
              <w:tabs>
                <w:tab w:val="left" w:pos="164"/>
              </w:tabs>
              <w:ind w:firstLine="0"/>
              <w:jc w:val="both"/>
              <w:rPr>
                <w:sz w:val="18"/>
              </w:rPr>
            </w:pPr>
            <w:r w:rsidRPr="002F0A9E">
              <w:rPr>
                <w:sz w:val="18"/>
              </w:rPr>
              <w:t>Sivil Toplum kuruluşları (İKHKK üyesi)</w:t>
            </w:r>
          </w:p>
        </w:tc>
        <w:tc>
          <w:tcPr>
            <w:tcW w:w="2039" w:type="dxa"/>
          </w:tcPr>
          <w:p w:rsidR="002C1831" w:rsidRPr="002F0A9E" w:rsidRDefault="002C1831" w:rsidP="00F729BD">
            <w:pPr>
              <w:numPr>
                <w:ilvl w:val="0"/>
                <w:numId w:val="93"/>
              </w:numPr>
              <w:tabs>
                <w:tab w:val="left" w:pos="163"/>
              </w:tabs>
              <w:spacing w:before="44"/>
              <w:ind w:right="142" w:firstLine="0"/>
              <w:rPr>
                <w:sz w:val="18"/>
              </w:rPr>
            </w:pPr>
            <w:r w:rsidRPr="002F0A9E">
              <w:rPr>
                <w:sz w:val="18"/>
              </w:rPr>
              <w:t>Sağlık hizmetlerinden yararlanan kadın sayısında artış</w:t>
            </w:r>
          </w:p>
          <w:p w:rsidR="002C1831" w:rsidRPr="002F0A9E" w:rsidRDefault="002C1831" w:rsidP="00F729BD">
            <w:pPr>
              <w:numPr>
                <w:ilvl w:val="0"/>
                <w:numId w:val="93"/>
              </w:numPr>
              <w:tabs>
                <w:tab w:val="left" w:pos="163"/>
              </w:tabs>
              <w:ind w:right="153" w:firstLine="0"/>
              <w:rPr>
                <w:sz w:val="18"/>
              </w:rPr>
            </w:pPr>
            <w:r w:rsidRPr="002F0A9E">
              <w:rPr>
                <w:sz w:val="18"/>
              </w:rPr>
              <w:t>Dezavantajlı grupta yer alan kadınların sağlık hizmeti alma oranındaki artış</w:t>
            </w:r>
          </w:p>
          <w:p w:rsidR="002C1831" w:rsidRPr="002F0A9E" w:rsidRDefault="002C1831" w:rsidP="00F729BD">
            <w:pPr>
              <w:numPr>
                <w:ilvl w:val="0"/>
                <w:numId w:val="93"/>
              </w:numPr>
              <w:tabs>
                <w:tab w:val="left" w:pos="163"/>
              </w:tabs>
              <w:ind w:right="153" w:firstLine="0"/>
              <w:rPr>
                <w:sz w:val="18"/>
              </w:rPr>
            </w:pPr>
            <w:r w:rsidRPr="002F0A9E">
              <w:rPr>
                <w:sz w:val="18"/>
              </w:rPr>
              <w:t>Gebelik sonlandırma taleplerinin karşılanma oranı</w:t>
            </w:r>
          </w:p>
          <w:p w:rsidR="002C1831" w:rsidRPr="002F0A9E" w:rsidRDefault="002C1831" w:rsidP="00F729BD">
            <w:pPr>
              <w:tabs>
                <w:tab w:val="left" w:pos="163"/>
              </w:tabs>
              <w:ind w:left="52" w:right="153"/>
              <w:rPr>
                <w:sz w:val="18"/>
              </w:rPr>
            </w:pPr>
            <w:r w:rsidRPr="002F0A9E">
              <w:rPr>
                <w:sz w:val="18"/>
              </w:rPr>
              <w:t>-Erken yaşta gebelik sayısının düşüşü</w:t>
            </w:r>
          </w:p>
          <w:p w:rsidR="002C1831" w:rsidRPr="002F0A9E" w:rsidRDefault="002C1831" w:rsidP="00F729BD">
            <w:pPr>
              <w:numPr>
                <w:ilvl w:val="0"/>
                <w:numId w:val="93"/>
              </w:numPr>
              <w:tabs>
                <w:tab w:val="left" w:pos="163"/>
              </w:tabs>
              <w:ind w:right="153"/>
              <w:rPr>
                <w:sz w:val="18"/>
              </w:rPr>
            </w:pPr>
            <w:r w:rsidRPr="002F0A9E">
              <w:rPr>
                <w:sz w:val="18"/>
              </w:rPr>
              <w:t xml:space="preserve"> Sözlü beyana dayalı doğum bildirimlerinin sayısındaki azalış</w:t>
            </w:r>
          </w:p>
          <w:p w:rsidR="002C1831" w:rsidRPr="002F0A9E" w:rsidRDefault="002C1831" w:rsidP="00F729BD">
            <w:pPr>
              <w:tabs>
                <w:tab w:val="left" w:pos="163"/>
              </w:tabs>
              <w:ind w:right="153"/>
              <w:rPr>
                <w:sz w:val="18"/>
              </w:rPr>
            </w:pPr>
            <w:r w:rsidRPr="002F0A9E">
              <w:rPr>
                <w:sz w:val="18"/>
              </w:rPr>
              <w:t>-Hizmete giren sağlık merkezi sayısı</w:t>
            </w:r>
          </w:p>
        </w:tc>
        <w:tc>
          <w:tcPr>
            <w:tcW w:w="1689" w:type="dxa"/>
          </w:tcPr>
          <w:p w:rsidR="002C1831" w:rsidRPr="002F0A9E" w:rsidRDefault="002C1831" w:rsidP="00F729BD">
            <w:pPr>
              <w:spacing w:before="44"/>
              <w:ind w:left="51" w:right="347"/>
              <w:rPr>
                <w:sz w:val="18"/>
              </w:rPr>
            </w:pPr>
            <w:r>
              <w:rPr>
                <w:sz w:val="18"/>
              </w:rPr>
              <w:t>-</w:t>
            </w:r>
            <w:r w:rsidRPr="002F0A9E">
              <w:rPr>
                <w:sz w:val="18"/>
              </w:rPr>
              <w:t>Memnuniyet anketi sonuçları</w:t>
            </w:r>
          </w:p>
          <w:p w:rsidR="002C1831" w:rsidRPr="002F0A9E" w:rsidRDefault="002C1831" w:rsidP="00F729BD">
            <w:pPr>
              <w:spacing w:before="44"/>
              <w:ind w:left="51" w:right="347"/>
              <w:rPr>
                <w:sz w:val="18"/>
              </w:rPr>
            </w:pPr>
          </w:p>
          <w:p w:rsidR="002C1831" w:rsidRPr="002F0A9E" w:rsidRDefault="002C1831" w:rsidP="00F729BD">
            <w:pPr>
              <w:spacing w:before="44"/>
              <w:ind w:left="51" w:right="347"/>
              <w:rPr>
                <w:sz w:val="18"/>
              </w:rPr>
            </w:pPr>
            <w:r w:rsidRPr="002F0A9E">
              <w:rPr>
                <w:sz w:val="18"/>
              </w:rPr>
              <w:t>-Aile Hekimlerinin resmi tutanakları</w:t>
            </w:r>
          </w:p>
          <w:p w:rsidR="002C1831" w:rsidRPr="002F0A9E" w:rsidRDefault="002C1831" w:rsidP="00F729BD">
            <w:pPr>
              <w:spacing w:before="44"/>
              <w:ind w:left="51" w:right="347"/>
              <w:rPr>
                <w:sz w:val="18"/>
              </w:rPr>
            </w:pPr>
          </w:p>
          <w:p w:rsidR="002C1831" w:rsidRPr="002F0A9E" w:rsidRDefault="002C1831" w:rsidP="00F729BD">
            <w:pPr>
              <w:spacing w:before="44"/>
              <w:ind w:left="51" w:right="347"/>
              <w:rPr>
                <w:sz w:val="18"/>
              </w:rPr>
            </w:pPr>
            <w:r w:rsidRPr="002F0A9E">
              <w:rPr>
                <w:sz w:val="18"/>
              </w:rPr>
              <w:t>-Sivil Toplum kuruluşlarının resmi başvuru kayıtları</w:t>
            </w:r>
          </w:p>
          <w:p w:rsidR="002C1831" w:rsidRPr="002F0A9E" w:rsidRDefault="002C1831" w:rsidP="00F729BD">
            <w:pPr>
              <w:spacing w:before="44"/>
              <w:ind w:left="51" w:right="347"/>
              <w:rPr>
                <w:sz w:val="18"/>
              </w:rPr>
            </w:pPr>
          </w:p>
          <w:p w:rsidR="002C1831" w:rsidRPr="002F0A9E" w:rsidRDefault="002C1831" w:rsidP="00F729BD">
            <w:pPr>
              <w:spacing w:before="44"/>
              <w:ind w:left="51" w:right="347"/>
              <w:rPr>
                <w:sz w:val="18"/>
              </w:rPr>
            </w:pPr>
            <w:r w:rsidRPr="002F0A9E">
              <w:rPr>
                <w:sz w:val="18"/>
              </w:rPr>
              <w:t>-Sağlık merkezleri hizmet verileri</w:t>
            </w:r>
          </w:p>
        </w:tc>
      </w:tr>
    </w:tbl>
    <w:p w:rsidR="00DA72B6" w:rsidRDefault="00DA72B6"/>
    <w:p w:rsidR="00DA72B6" w:rsidRDefault="00DA72B6"/>
    <w:p w:rsidR="00DA72B6" w:rsidRDefault="00DA72B6"/>
    <w:p w:rsidR="00DA72B6" w:rsidRDefault="00DA72B6"/>
    <w:p w:rsidR="00DA72B6" w:rsidRDefault="00DA72B6"/>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5C287F" w:rsidRPr="002F0A9E" w:rsidTr="00211F90">
        <w:trPr>
          <w:trHeight w:val="330"/>
        </w:trPr>
        <w:tc>
          <w:tcPr>
            <w:tcW w:w="14578" w:type="dxa"/>
            <w:gridSpan w:val="6"/>
            <w:shd w:val="clear" w:color="auto" w:fill="E6E6E6"/>
          </w:tcPr>
          <w:p w:rsidR="005C287F" w:rsidRPr="00EA27D6" w:rsidRDefault="005C287F" w:rsidP="000A215E">
            <w:pPr>
              <w:spacing w:before="40"/>
              <w:ind w:left="55"/>
              <w:jc w:val="both"/>
              <w:rPr>
                <w:b/>
                <w:sz w:val="20"/>
              </w:rPr>
            </w:pPr>
            <w:r w:rsidRPr="00EA27D6">
              <w:rPr>
                <w:b/>
                <w:sz w:val="20"/>
              </w:rPr>
              <w:lastRenderedPageBreak/>
              <w:t>Stratejik Öncelik 2.2: Kadınlara yönelik nitelikli ve toplumsal cinsiyet eşitliği temelli sağlık hizmet sunumunun sağlanması</w:t>
            </w:r>
          </w:p>
        </w:tc>
      </w:tr>
      <w:tr w:rsidR="005C287F" w:rsidRPr="002F0A9E" w:rsidTr="00211F90">
        <w:trPr>
          <w:trHeight w:val="328"/>
        </w:trPr>
        <w:tc>
          <w:tcPr>
            <w:tcW w:w="14578" w:type="dxa"/>
            <w:gridSpan w:val="6"/>
            <w:shd w:val="clear" w:color="auto" w:fill="E6E6FF"/>
          </w:tcPr>
          <w:p w:rsidR="005C287F" w:rsidRPr="00EA27D6" w:rsidRDefault="005C287F" w:rsidP="000A215E">
            <w:pPr>
              <w:spacing w:before="40"/>
              <w:ind w:left="55"/>
              <w:jc w:val="both"/>
              <w:rPr>
                <w:b/>
                <w:sz w:val="20"/>
              </w:rPr>
            </w:pPr>
            <w:r w:rsidRPr="00EA27D6">
              <w:rPr>
                <w:b/>
                <w:sz w:val="20"/>
              </w:rPr>
              <w:t>Hedef 2.2.1: Kentte sağlık politikaları</w:t>
            </w:r>
            <w:r w:rsidR="002217F2" w:rsidRPr="00EA27D6">
              <w:rPr>
                <w:b/>
                <w:sz w:val="20"/>
              </w:rPr>
              <w:t>nın belirlenmesi</w:t>
            </w:r>
            <w:r w:rsidRPr="00EA27D6">
              <w:rPr>
                <w:b/>
                <w:sz w:val="20"/>
              </w:rPr>
              <w:t xml:space="preserve"> ve toplumsal cinsiyet eşitliği temelli hizmet sunum tasarımında kullanılmak üzere düzenli ve kapsamlı veri toplamak</w:t>
            </w:r>
          </w:p>
        </w:tc>
      </w:tr>
      <w:tr w:rsidR="000A215E" w:rsidRPr="002F0A9E" w:rsidTr="000A215E">
        <w:trPr>
          <w:trHeight w:val="5429"/>
        </w:trPr>
        <w:tc>
          <w:tcPr>
            <w:tcW w:w="4278" w:type="dxa"/>
          </w:tcPr>
          <w:p w:rsidR="000A215E" w:rsidRDefault="002217F2" w:rsidP="002217F2">
            <w:pPr>
              <w:spacing w:before="44"/>
              <w:ind w:left="713" w:right="125" w:hanging="663"/>
              <w:jc w:val="both"/>
              <w:rPr>
                <w:sz w:val="18"/>
              </w:rPr>
            </w:pPr>
            <w:r w:rsidRPr="002F0A9E">
              <w:rPr>
                <w:sz w:val="18"/>
              </w:rPr>
              <w:t>2</w:t>
            </w:r>
            <w:r w:rsidR="00253B37">
              <w:rPr>
                <w:sz w:val="18"/>
              </w:rPr>
              <w:t xml:space="preserve">.2.1.1. </w:t>
            </w:r>
            <w:r w:rsidR="000A215E" w:rsidRPr="002F0A9E">
              <w:rPr>
                <w:sz w:val="18"/>
              </w:rPr>
              <w:t>Kadınların hastalıklarının haritalandırılması ve kadın hastaların takibini sağlamak</w:t>
            </w:r>
          </w:p>
          <w:p w:rsidR="00F729BD" w:rsidRPr="002F0A9E" w:rsidRDefault="00F729BD" w:rsidP="002217F2">
            <w:pPr>
              <w:spacing w:before="44"/>
              <w:ind w:left="713" w:right="125" w:hanging="663"/>
              <w:jc w:val="both"/>
              <w:rPr>
                <w:sz w:val="18"/>
              </w:rPr>
            </w:pPr>
          </w:p>
          <w:p w:rsidR="000A215E" w:rsidRPr="002F0A9E" w:rsidRDefault="000A215E" w:rsidP="002217F2">
            <w:pPr>
              <w:spacing w:before="44"/>
              <w:ind w:left="713" w:right="76" w:hanging="663"/>
              <w:jc w:val="both"/>
              <w:rPr>
                <w:sz w:val="18"/>
              </w:rPr>
            </w:pPr>
            <w:r w:rsidRPr="002F0A9E">
              <w:rPr>
                <w:sz w:val="18"/>
              </w:rPr>
              <w:t xml:space="preserve">2.2.1.2. Sağlık hizmet sunumu ve kullanımına ilişkin cinsiyete dayalı veri tabanı oluşturmak, verileri </w:t>
            </w:r>
            <w:r w:rsidR="002217F2" w:rsidRPr="002F0A9E">
              <w:rPr>
                <w:sz w:val="18"/>
              </w:rPr>
              <w:t xml:space="preserve">düzenli aralıklarla toplamak </w:t>
            </w:r>
            <w:r w:rsidRPr="002F0A9E">
              <w:rPr>
                <w:sz w:val="18"/>
              </w:rPr>
              <w:t>ve değerlendirmek</w:t>
            </w:r>
            <w:r w:rsidR="002217F2" w:rsidRPr="002F0A9E">
              <w:rPr>
                <w:sz w:val="18"/>
              </w:rPr>
              <w:t>, cinsiyet eti analizleri yapmak</w:t>
            </w:r>
          </w:p>
        </w:tc>
        <w:tc>
          <w:tcPr>
            <w:tcW w:w="1755" w:type="dxa"/>
          </w:tcPr>
          <w:p w:rsidR="000A215E" w:rsidRPr="002F0A9E" w:rsidRDefault="000A215E" w:rsidP="002217F2">
            <w:pPr>
              <w:spacing w:before="44"/>
              <w:ind w:left="57"/>
              <w:jc w:val="both"/>
              <w:rPr>
                <w:sz w:val="18"/>
              </w:rPr>
            </w:pPr>
            <w:r w:rsidRPr="002F0A9E">
              <w:rPr>
                <w:sz w:val="18"/>
              </w:rPr>
              <w:t>2018-2023</w:t>
            </w:r>
          </w:p>
        </w:tc>
        <w:tc>
          <w:tcPr>
            <w:tcW w:w="2401" w:type="dxa"/>
          </w:tcPr>
          <w:p w:rsidR="000A215E" w:rsidRPr="002F0A9E" w:rsidRDefault="000A215E" w:rsidP="00383ABA">
            <w:pPr>
              <w:numPr>
                <w:ilvl w:val="0"/>
                <w:numId w:val="92"/>
              </w:numPr>
              <w:tabs>
                <w:tab w:val="left" w:pos="165"/>
              </w:tabs>
              <w:spacing w:line="360" w:lineRule="auto"/>
              <w:ind w:hanging="110"/>
              <w:jc w:val="both"/>
              <w:rPr>
                <w:sz w:val="18"/>
              </w:rPr>
            </w:pPr>
            <w:r w:rsidRPr="002F0A9E">
              <w:rPr>
                <w:sz w:val="18"/>
              </w:rPr>
              <w:t>Valilik Eşitlik Birimi</w:t>
            </w:r>
          </w:p>
          <w:p w:rsidR="000A215E" w:rsidRPr="002F0A9E" w:rsidRDefault="000A215E" w:rsidP="00383ABA">
            <w:pPr>
              <w:numPr>
                <w:ilvl w:val="0"/>
                <w:numId w:val="92"/>
              </w:numPr>
              <w:tabs>
                <w:tab w:val="left" w:pos="165"/>
              </w:tabs>
              <w:spacing w:line="360" w:lineRule="auto"/>
              <w:ind w:hanging="110"/>
              <w:jc w:val="both"/>
              <w:rPr>
                <w:sz w:val="18"/>
              </w:rPr>
            </w:pPr>
            <w:r w:rsidRPr="002F0A9E">
              <w:rPr>
                <w:sz w:val="18"/>
              </w:rPr>
              <w:t>İl Sağlık Müdürlüğü</w:t>
            </w:r>
          </w:p>
          <w:p w:rsidR="000A215E" w:rsidRPr="002F0A9E" w:rsidRDefault="000A215E" w:rsidP="00383ABA">
            <w:pPr>
              <w:numPr>
                <w:ilvl w:val="0"/>
                <w:numId w:val="92"/>
              </w:numPr>
              <w:tabs>
                <w:tab w:val="left" w:pos="165"/>
              </w:tabs>
              <w:spacing w:line="360" w:lineRule="auto"/>
              <w:ind w:hanging="110"/>
              <w:jc w:val="both"/>
              <w:rPr>
                <w:sz w:val="18"/>
              </w:rPr>
            </w:pPr>
            <w:r w:rsidRPr="002F0A9E">
              <w:rPr>
                <w:sz w:val="18"/>
              </w:rPr>
              <w:t>Nevşehir Hacı Bektaş Veli Üniversitesi</w:t>
            </w:r>
          </w:p>
          <w:p w:rsidR="000A215E" w:rsidRPr="002F0A9E" w:rsidRDefault="000A215E" w:rsidP="00383ABA">
            <w:pPr>
              <w:numPr>
                <w:ilvl w:val="0"/>
                <w:numId w:val="92"/>
              </w:numPr>
              <w:tabs>
                <w:tab w:val="left" w:pos="165"/>
              </w:tabs>
              <w:spacing w:line="360" w:lineRule="auto"/>
              <w:ind w:hanging="110"/>
              <w:jc w:val="both"/>
              <w:rPr>
                <w:sz w:val="18"/>
              </w:rPr>
            </w:pPr>
            <w:r w:rsidRPr="002F0A9E">
              <w:rPr>
                <w:sz w:val="18"/>
              </w:rPr>
              <w:t>TÜİK</w:t>
            </w:r>
          </w:p>
          <w:p w:rsidR="000A215E" w:rsidRPr="002F0A9E" w:rsidRDefault="000A215E" w:rsidP="00383ABA">
            <w:pPr>
              <w:tabs>
                <w:tab w:val="left" w:pos="165"/>
              </w:tabs>
              <w:spacing w:line="360" w:lineRule="auto"/>
              <w:ind w:left="54"/>
              <w:jc w:val="both"/>
              <w:rPr>
                <w:sz w:val="18"/>
              </w:rPr>
            </w:pPr>
          </w:p>
          <w:p w:rsidR="000A215E" w:rsidRPr="002F0A9E" w:rsidRDefault="000A215E" w:rsidP="002217F2">
            <w:pPr>
              <w:spacing w:before="2"/>
              <w:jc w:val="both"/>
              <w:rPr>
                <w:sz w:val="18"/>
              </w:rPr>
            </w:pPr>
          </w:p>
          <w:p w:rsidR="000A215E" w:rsidRPr="002F0A9E" w:rsidRDefault="000A215E" w:rsidP="002217F2">
            <w:pPr>
              <w:tabs>
                <w:tab w:val="left" w:pos="165"/>
              </w:tabs>
              <w:ind w:left="164"/>
              <w:jc w:val="both"/>
              <w:rPr>
                <w:sz w:val="18"/>
              </w:rPr>
            </w:pPr>
          </w:p>
        </w:tc>
        <w:tc>
          <w:tcPr>
            <w:tcW w:w="2416" w:type="dxa"/>
          </w:tcPr>
          <w:p w:rsidR="000A215E" w:rsidRPr="002F0A9E" w:rsidRDefault="000A215E" w:rsidP="00383ABA">
            <w:pPr>
              <w:spacing w:line="360" w:lineRule="auto"/>
              <w:ind w:left="51"/>
              <w:jc w:val="both"/>
              <w:rPr>
                <w:sz w:val="18"/>
              </w:rPr>
            </w:pPr>
            <w:r w:rsidRPr="002F0A9E">
              <w:rPr>
                <w:sz w:val="18"/>
              </w:rPr>
              <w:t xml:space="preserve">-Cumhuriyet Başsavcılıkları </w:t>
            </w:r>
          </w:p>
          <w:p w:rsidR="000A215E" w:rsidRPr="002F0A9E" w:rsidRDefault="000A215E" w:rsidP="00383ABA">
            <w:pPr>
              <w:spacing w:line="360" w:lineRule="auto"/>
              <w:ind w:left="51"/>
              <w:jc w:val="both"/>
              <w:rPr>
                <w:sz w:val="18"/>
              </w:rPr>
            </w:pPr>
            <w:r w:rsidRPr="002F0A9E">
              <w:rPr>
                <w:sz w:val="18"/>
              </w:rPr>
              <w:t>-</w:t>
            </w:r>
            <w:r w:rsidR="00FB39D2">
              <w:rPr>
                <w:sz w:val="18"/>
              </w:rPr>
              <w:t>ÇSHAİM</w:t>
            </w:r>
          </w:p>
          <w:p w:rsidR="000A215E" w:rsidRPr="002F0A9E" w:rsidRDefault="000A215E" w:rsidP="00383ABA">
            <w:pPr>
              <w:spacing w:line="360" w:lineRule="auto"/>
              <w:ind w:left="51"/>
              <w:jc w:val="both"/>
              <w:rPr>
                <w:sz w:val="18"/>
              </w:rPr>
            </w:pPr>
            <w:r w:rsidRPr="002F0A9E">
              <w:rPr>
                <w:sz w:val="18"/>
              </w:rPr>
              <w:t>-İl Jandarma Komutanlığı</w:t>
            </w:r>
          </w:p>
          <w:p w:rsidR="000A215E" w:rsidRPr="002F0A9E" w:rsidRDefault="000A215E" w:rsidP="00383ABA">
            <w:pPr>
              <w:spacing w:line="360" w:lineRule="auto"/>
              <w:ind w:left="51"/>
              <w:jc w:val="both"/>
              <w:rPr>
                <w:sz w:val="18"/>
              </w:rPr>
            </w:pPr>
            <w:r w:rsidRPr="002F0A9E">
              <w:rPr>
                <w:sz w:val="18"/>
              </w:rPr>
              <w:t>-İl Emniyet Müdürlüğü</w:t>
            </w:r>
          </w:p>
        </w:tc>
        <w:tc>
          <w:tcPr>
            <w:tcW w:w="2039" w:type="dxa"/>
          </w:tcPr>
          <w:p w:rsidR="000A215E" w:rsidRPr="002F0A9E" w:rsidRDefault="000A215E" w:rsidP="00F729BD">
            <w:pPr>
              <w:spacing w:before="1"/>
              <w:rPr>
                <w:sz w:val="18"/>
              </w:rPr>
            </w:pPr>
          </w:p>
          <w:p w:rsidR="000A215E" w:rsidRPr="002F0A9E" w:rsidRDefault="000A215E" w:rsidP="00F729BD">
            <w:pPr>
              <w:numPr>
                <w:ilvl w:val="0"/>
                <w:numId w:val="91"/>
              </w:numPr>
              <w:tabs>
                <w:tab w:val="left" w:pos="163"/>
              </w:tabs>
              <w:spacing w:before="1"/>
              <w:ind w:firstLine="0"/>
              <w:rPr>
                <w:sz w:val="18"/>
              </w:rPr>
            </w:pPr>
            <w:r w:rsidRPr="002F0A9E">
              <w:rPr>
                <w:sz w:val="18"/>
              </w:rPr>
              <w:t>Cinsiyet etki analizler</w:t>
            </w:r>
            <w:r w:rsidR="002217F2" w:rsidRPr="002F0A9E">
              <w:rPr>
                <w:sz w:val="18"/>
              </w:rPr>
              <w:t>inde kadınla ilgili verilerde iyileşme</w:t>
            </w:r>
          </w:p>
          <w:p w:rsidR="000A215E" w:rsidRPr="002F0A9E" w:rsidRDefault="000A215E" w:rsidP="00F729BD">
            <w:pPr>
              <w:pStyle w:val="GvdeMetni"/>
              <w:rPr>
                <w:sz w:val="18"/>
              </w:rPr>
            </w:pPr>
          </w:p>
          <w:p w:rsidR="000A215E" w:rsidRPr="002F0A9E" w:rsidRDefault="000A215E" w:rsidP="00F729BD">
            <w:pPr>
              <w:numPr>
                <w:ilvl w:val="0"/>
                <w:numId w:val="91"/>
              </w:numPr>
              <w:tabs>
                <w:tab w:val="left" w:pos="163"/>
              </w:tabs>
              <w:spacing w:before="1"/>
              <w:ind w:firstLine="0"/>
              <w:rPr>
                <w:sz w:val="18"/>
              </w:rPr>
            </w:pPr>
            <w:r w:rsidRPr="002F0A9E">
              <w:rPr>
                <w:sz w:val="18"/>
              </w:rPr>
              <w:t>Cinsiyete dayalı verilerde iyileşme</w:t>
            </w:r>
          </w:p>
        </w:tc>
        <w:tc>
          <w:tcPr>
            <w:tcW w:w="1689" w:type="dxa"/>
          </w:tcPr>
          <w:p w:rsidR="000A215E" w:rsidRPr="002F0A9E" w:rsidRDefault="000A215E" w:rsidP="00F729BD">
            <w:pPr>
              <w:numPr>
                <w:ilvl w:val="0"/>
                <w:numId w:val="90"/>
              </w:numPr>
              <w:tabs>
                <w:tab w:val="left" w:pos="162"/>
              </w:tabs>
              <w:spacing w:before="44"/>
              <w:ind w:right="94" w:firstLine="0"/>
              <w:rPr>
                <w:sz w:val="18"/>
              </w:rPr>
            </w:pPr>
            <w:r w:rsidRPr="002F0A9E">
              <w:rPr>
                <w:sz w:val="18"/>
              </w:rPr>
              <w:t>İl Sağlık Müdürlüğü Faaliyet Raporu</w:t>
            </w:r>
          </w:p>
          <w:p w:rsidR="000A215E" w:rsidRPr="002F0A9E" w:rsidRDefault="000A215E" w:rsidP="00F729BD">
            <w:pPr>
              <w:spacing w:before="1"/>
              <w:rPr>
                <w:sz w:val="18"/>
              </w:rPr>
            </w:pPr>
          </w:p>
          <w:p w:rsidR="000A215E" w:rsidRPr="002F0A9E" w:rsidRDefault="000A215E" w:rsidP="00F729BD">
            <w:pPr>
              <w:numPr>
                <w:ilvl w:val="0"/>
                <w:numId w:val="90"/>
              </w:numPr>
              <w:tabs>
                <w:tab w:val="left" w:pos="162"/>
              </w:tabs>
              <w:ind w:right="76" w:firstLine="0"/>
              <w:rPr>
                <w:sz w:val="18"/>
              </w:rPr>
            </w:pPr>
            <w:r w:rsidRPr="002F0A9E">
              <w:rPr>
                <w:sz w:val="18"/>
              </w:rPr>
              <w:t>İl Sağlık Müdürlüğü Stratejik Planı ve Performans Programları</w:t>
            </w:r>
          </w:p>
          <w:p w:rsidR="000A215E" w:rsidRPr="002F0A9E" w:rsidRDefault="000A215E" w:rsidP="00F729BD">
            <w:pPr>
              <w:pStyle w:val="GvdeMetni"/>
              <w:rPr>
                <w:sz w:val="18"/>
              </w:rPr>
            </w:pPr>
          </w:p>
          <w:p w:rsidR="000A215E" w:rsidRPr="002F0A9E" w:rsidRDefault="000A215E" w:rsidP="00F729BD">
            <w:pPr>
              <w:numPr>
                <w:ilvl w:val="0"/>
                <w:numId w:val="90"/>
              </w:numPr>
              <w:tabs>
                <w:tab w:val="left" w:pos="162"/>
              </w:tabs>
              <w:ind w:right="76" w:firstLine="0"/>
              <w:rPr>
                <w:sz w:val="18"/>
              </w:rPr>
            </w:pPr>
            <w:r w:rsidRPr="002F0A9E">
              <w:rPr>
                <w:sz w:val="18"/>
              </w:rPr>
              <w:t>İl Emniyet Müdürlüğünün resmi kayıtları</w:t>
            </w:r>
          </w:p>
          <w:p w:rsidR="000A215E" w:rsidRPr="002F0A9E" w:rsidRDefault="000A215E" w:rsidP="00F729BD">
            <w:pPr>
              <w:pStyle w:val="GvdeMetni"/>
              <w:rPr>
                <w:sz w:val="18"/>
              </w:rPr>
            </w:pPr>
          </w:p>
          <w:p w:rsidR="000A215E" w:rsidRPr="002F0A9E" w:rsidRDefault="000A215E" w:rsidP="00F729BD">
            <w:pPr>
              <w:numPr>
                <w:ilvl w:val="0"/>
                <w:numId w:val="90"/>
              </w:numPr>
              <w:tabs>
                <w:tab w:val="left" w:pos="162"/>
              </w:tabs>
              <w:ind w:right="76" w:firstLine="0"/>
              <w:rPr>
                <w:sz w:val="18"/>
              </w:rPr>
            </w:pPr>
            <w:r w:rsidRPr="002F0A9E">
              <w:rPr>
                <w:sz w:val="18"/>
              </w:rPr>
              <w:t>İl Jandarma Komutanlığı resmi kayıtları</w:t>
            </w:r>
          </w:p>
          <w:p w:rsidR="000A215E" w:rsidRPr="002F0A9E" w:rsidRDefault="000A215E" w:rsidP="00F729BD">
            <w:pPr>
              <w:pStyle w:val="GvdeMetni"/>
              <w:rPr>
                <w:sz w:val="18"/>
              </w:rPr>
            </w:pPr>
          </w:p>
          <w:p w:rsidR="000A215E" w:rsidRPr="002F0A9E" w:rsidRDefault="000A215E" w:rsidP="00F729BD">
            <w:pPr>
              <w:numPr>
                <w:ilvl w:val="0"/>
                <w:numId w:val="90"/>
              </w:numPr>
              <w:tabs>
                <w:tab w:val="left" w:pos="162"/>
              </w:tabs>
              <w:ind w:right="76" w:firstLine="0"/>
              <w:rPr>
                <w:sz w:val="18"/>
              </w:rPr>
            </w:pPr>
            <w:r w:rsidRPr="002F0A9E">
              <w:rPr>
                <w:sz w:val="18"/>
              </w:rPr>
              <w:t>TÜİK verileri</w:t>
            </w:r>
          </w:p>
          <w:p w:rsidR="000A215E" w:rsidRPr="002F0A9E" w:rsidRDefault="000A215E" w:rsidP="00F729BD">
            <w:pPr>
              <w:pStyle w:val="GvdeMetni"/>
              <w:rPr>
                <w:sz w:val="18"/>
              </w:rPr>
            </w:pPr>
          </w:p>
          <w:p w:rsidR="000A215E" w:rsidRPr="002F0A9E" w:rsidRDefault="000A215E" w:rsidP="00F729BD">
            <w:pPr>
              <w:numPr>
                <w:ilvl w:val="0"/>
                <w:numId w:val="90"/>
              </w:numPr>
              <w:tabs>
                <w:tab w:val="left" w:pos="162"/>
              </w:tabs>
              <w:ind w:right="76" w:firstLine="0"/>
              <w:rPr>
                <w:sz w:val="18"/>
              </w:rPr>
            </w:pPr>
            <w:r w:rsidRPr="002F0A9E">
              <w:rPr>
                <w:sz w:val="18"/>
              </w:rPr>
              <w:t>Cumhuriyet Başsavcılığı resmi kayıtları</w:t>
            </w:r>
          </w:p>
          <w:p w:rsidR="000A215E" w:rsidRPr="002F0A9E" w:rsidRDefault="000A215E" w:rsidP="00F729BD">
            <w:pPr>
              <w:spacing w:before="1"/>
              <w:rPr>
                <w:sz w:val="18"/>
              </w:rPr>
            </w:pPr>
          </w:p>
          <w:p w:rsidR="000A215E" w:rsidRPr="002F0A9E" w:rsidRDefault="000A215E" w:rsidP="00F729BD">
            <w:pPr>
              <w:spacing w:before="1"/>
              <w:rPr>
                <w:sz w:val="18"/>
              </w:rPr>
            </w:pPr>
          </w:p>
          <w:p w:rsidR="000A215E" w:rsidRPr="002F0A9E" w:rsidRDefault="000A215E" w:rsidP="00F729BD">
            <w:pPr>
              <w:tabs>
                <w:tab w:val="left" w:pos="162"/>
              </w:tabs>
              <w:ind w:left="51" w:right="76"/>
              <w:rPr>
                <w:sz w:val="18"/>
              </w:rPr>
            </w:pPr>
          </w:p>
        </w:tc>
      </w:tr>
    </w:tbl>
    <w:p w:rsidR="00FC5D2B" w:rsidRPr="002F0A9E" w:rsidRDefault="00FC5D2B" w:rsidP="00211F90">
      <w:pPr>
        <w:spacing w:before="40"/>
        <w:ind w:left="50"/>
        <w:rPr>
          <w:b/>
          <w:sz w:val="20"/>
        </w:rPr>
        <w:sectPr w:rsidR="00FC5D2B" w:rsidRPr="002F0A9E">
          <w:pgSz w:w="16840" w:h="11910" w:orient="landscape"/>
          <w:pgMar w:top="1100" w:right="1080" w:bottom="840" w:left="920" w:header="0" w:footer="654" w:gutter="0"/>
          <w:cols w:space="708"/>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9"/>
        <w:gridCol w:w="2401"/>
        <w:gridCol w:w="2416"/>
        <w:gridCol w:w="2039"/>
        <w:gridCol w:w="1689"/>
      </w:tblGrid>
      <w:tr w:rsidR="005C287F" w:rsidRPr="002F0A9E" w:rsidTr="00FC5D2B">
        <w:trPr>
          <w:trHeight w:val="328"/>
        </w:trPr>
        <w:tc>
          <w:tcPr>
            <w:tcW w:w="14582" w:type="dxa"/>
            <w:gridSpan w:val="6"/>
            <w:shd w:val="clear" w:color="auto" w:fill="E6E6FF"/>
          </w:tcPr>
          <w:p w:rsidR="005C287F" w:rsidRPr="00EA27D6" w:rsidRDefault="005C287F" w:rsidP="00211F90">
            <w:pPr>
              <w:spacing w:before="40"/>
              <w:ind w:left="50"/>
              <w:rPr>
                <w:b/>
                <w:sz w:val="20"/>
              </w:rPr>
            </w:pPr>
            <w:r w:rsidRPr="00EA27D6">
              <w:rPr>
                <w:b/>
                <w:sz w:val="20"/>
              </w:rPr>
              <w:lastRenderedPageBreak/>
              <w:t>Hedef 2.2.2: Kentte toplumsal cinsiyet eşitliğine duyarlı, ayrımcı olmayan hizmet sunumuna yönelik sağlık çalışanlarının kapasitesini arttırmak</w:t>
            </w:r>
          </w:p>
        </w:tc>
      </w:tr>
      <w:tr w:rsidR="005C287F" w:rsidRPr="002F0A9E" w:rsidTr="00FC5D2B">
        <w:trPr>
          <w:trHeight w:val="1963"/>
        </w:trPr>
        <w:tc>
          <w:tcPr>
            <w:tcW w:w="4278" w:type="dxa"/>
          </w:tcPr>
          <w:p w:rsidR="005C287F" w:rsidRPr="002F0A9E" w:rsidRDefault="005C287F" w:rsidP="000A215E">
            <w:pPr>
              <w:spacing w:before="44"/>
              <w:ind w:left="713" w:right="51" w:hanging="663"/>
              <w:jc w:val="both"/>
              <w:rPr>
                <w:sz w:val="18"/>
              </w:rPr>
            </w:pPr>
            <w:r w:rsidRPr="002F0A9E">
              <w:rPr>
                <w:sz w:val="18"/>
              </w:rPr>
              <w:t xml:space="preserve">2.2.2.1. Devlet Hastanesi Acil Servisi, </w:t>
            </w:r>
            <w:r w:rsidRPr="002F0A9E">
              <w:rPr>
                <w:spacing w:val="-4"/>
                <w:sz w:val="18"/>
              </w:rPr>
              <w:t xml:space="preserve">ACS/AP, Toplum </w:t>
            </w:r>
            <w:r w:rsidRPr="002F0A9E">
              <w:rPr>
                <w:sz w:val="18"/>
              </w:rPr>
              <w:t>Sağlığı M</w:t>
            </w:r>
            <w:r w:rsidR="002217F2" w:rsidRPr="002F0A9E">
              <w:rPr>
                <w:sz w:val="18"/>
              </w:rPr>
              <w:t xml:space="preserve">erkezi, Aile Hekimliği Merkezi </w:t>
            </w:r>
            <w:r w:rsidRPr="002F0A9E">
              <w:rPr>
                <w:sz w:val="18"/>
              </w:rPr>
              <w:t xml:space="preserve">yönetici ve çalışanlarına TCE, Kadının İnsan Hakları, Hasta Hakları, iletişim, ayrımcılık, ilgili mevzuat  ve kadına yönelik şiddetin önlenmesi, tespiti ve izlenecek sürece ilişkin hizmet içi dönüşümlü ve sürdürülebilir eğitimler verilmesini sağlamak </w:t>
            </w:r>
          </w:p>
        </w:tc>
        <w:tc>
          <w:tcPr>
            <w:tcW w:w="1759" w:type="dxa"/>
          </w:tcPr>
          <w:p w:rsidR="005C287F" w:rsidRPr="002F0A9E" w:rsidRDefault="005C287F" w:rsidP="000A215E">
            <w:pPr>
              <w:spacing w:before="44"/>
              <w:ind w:left="57"/>
              <w:jc w:val="both"/>
              <w:rPr>
                <w:sz w:val="18"/>
              </w:rPr>
            </w:pPr>
            <w:r w:rsidRPr="002F0A9E">
              <w:rPr>
                <w:sz w:val="18"/>
              </w:rPr>
              <w:t>2018-2023</w:t>
            </w:r>
          </w:p>
        </w:tc>
        <w:tc>
          <w:tcPr>
            <w:tcW w:w="2401" w:type="dxa"/>
          </w:tcPr>
          <w:p w:rsidR="005C287F" w:rsidRPr="002F0A9E" w:rsidRDefault="005C287F" w:rsidP="000A215E">
            <w:pPr>
              <w:spacing w:before="44"/>
              <w:ind w:left="54"/>
              <w:jc w:val="both"/>
              <w:rPr>
                <w:sz w:val="18"/>
              </w:rPr>
            </w:pPr>
            <w:r w:rsidRPr="002F0A9E">
              <w:rPr>
                <w:w w:val="99"/>
                <w:sz w:val="18"/>
              </w:rPr>
              <w:t>-</w:t>
            </w:r>
            <w:r w:rsidRPr="002F0A9E">
              <w:rPr>
                <w:sz w:val="18"/>
              </w:rPr>
              <w:t>Valilik Eşitlik Birimi</w:t>
            </w:r>
          </w:p>
          <w:p w:rsidR="005C287F" w:rsidRPr="002F0A9E" w:rsidRDefault="005C287F" w:rsidP="000A215E">
            <w:pPr>
              <w:spacing w:before="2"/>
              <w:jc w:val="both"/>
              <w:rPr>
                <w:sz w:val="18"/>
              </w:rPr>
            </w:pPr>
          </w:p>
          <w:p w:rsidR="005C287F" w:rsidRPr="002F0A9E" w:rsidRDefault="005C287F" w:rsidP="000A215E">
            <w:pPr>
              <w:numPr>
                <w:ilvl w:val="0"/>
                <w:numId w:val="89"/>
              </w:numPr>
              <w:tabs>
                <w:tab w:val="left" w:pos="165"/>
              </w:tabs>
              <w:ind w:hanging="110"/>
              <w:jc w:val="both"/>
              <w:rPr>
                <w:sz w:val="18"/>
              </w:rPr>
            </w:pPr>
            <w:r w:rsidRPr="002F0A9E">
              <w:rPr>
                <w:sz w:val="18"/>
              </w:rPr>
              <w:t>İl Sağlık Müdürlüğü</w:t>
            </w:r>
          </w:p>
          <w:p w:rsidR="005C287F" w:rsidRPr="002F0A9E" w:rsidRDefault="005C287F" w:rsidP="000A215E">
            <w:pPr>
              <w:spacing w:before="10"/>
              <w:jc w:val="both"/>
              <w:rPr>
                <w:sz w:val="17"/>
              </w:rPr>
            </w:pPr>
          </w:p>
          <w:p w:rsidR="005C287F" w:rsidRPr="002F0A9E" w:rsidRDefault="005C287F" w:rsidP="000A215E">
            <w:pPr>
              <w:spacing w:before="44"/>
              <w:ind w:left="53"/>
              <w:jc w:val="both"/>
              <w:rPr>
                <w:sz w:val="18"/>
              </w:rPr>
            </w:pPr>
            <w:r w:rsidRPr="002F0A9E">
              <w:rPr>
                <w:sz w:val="18"/>
              </w:rPr>
              <w:t>-Nevşehir Barosu</w:t>
            </w:r>
          </w:p>
          <w:p w:rsidR="005C287F" w:rsidRPr="002F0A9E" w:rsidRDefault="005C287F" w:rsidP="000A215E">
            <w:pPr>
              <w:spacing w:before="44"/>
              <w:ind w:left="53"/>
              <w:jc w:val="both"/>
              <w:rPr>
                <w:sz w:val="18"/>
              </w:rPr>
            </w:pPr>
          </w:p>
          <w:p w:rsidR="005C287F" w:rsidRPr="002F0A9E" w:rsidRDefault="005C287F" w:rsidP="000A215E">
            <w:pPr>
              <w:spacing w:before="44"/>
              <w:ind w:left="53"/>
              <w:jc w:val="both"/>
              <w:rPr>
                <w:sz w:val="18"/>
              </w:rPr>
            </w:pPr>
          </w:p>
          <w:p w:rsidR="005C287F" w:rsidRPr="002F0A9E" w:rsidRDefault="005C287F" w:rsidP="000A215E">
            <w:pPr>
              <w:spacing w:before="2"/>
              <w:jc w:val="both"/>
              <w:rPr>
                <w:sz w:val="18"/>
              </w:rPr>
            </w:pPr>
          </w:p>
          <w:p w:rsidR="005C287F" w:rsidRPr="002F0A9E" w:rsidRDefault="005C287F" w:rsidP="000A215E">
            <w:pPr>
              <w:tabs>
                <w:tab w:val="left" w:pos="165"/>
              </w:tabs>
              <w:ind w:left="164"/>
              <w:jc w:val="both"/>
              <w:rPr>
                <w:sz w:val="18"/>
              </w:rPr>
            </w:pPr>
          </w:p>
        </w:tc>
        <w:tc>
          <w:tcPr>
            <w:tcW w:w="2416" w:type="dxa"/>
          </w:tcPr>
          <w:p w:rsidR="009A66AD" w:rsidRDefault="005C287F" w:rsidP="000A215E">
            <w:pPr>
              <w:spacing w:before="44"/>
              <w:ind w:left="53"/>
              <w:jc w:val="both"/>
              <w:rPr>
                <w:sz w:val="18"/>
              </w:rPr>
            </w:pPr>
            <w:r w:rsidRPr="002F0A9E">
              <w:rPr>
                <w:sz w:val="18"/>
              </w:rPr>
              <w:t>-</w:t>
            </w:r>
            <w:r w:rsidR="00FB39D2">
              <w:rPr>
                <w:sz w:val="18"/>
              </w:rPr>
              <w:t>ÇSHAİM</w:t>
            </w:r>
          </w:p>
          <w:p w:rsidR="005C287F" w:rsidRPr="002F0A9E" w:rsidRDefault="009A66AD" w:rsidP="000A215E">
            <w:pPr>
              <w:spacing w:before="44"/>
              <w:ind w:left="53"/>
              <w:jc w:val="both"/>
              <w:rPr>
                <w:sz w:val="18"/>
              </w:rPr>
            </w:pPr>
            <w:r>
              <w:rPr>
                <w:sz w:val="18"/>
              </w:rPr>
              <w:t xml:space="preserve">- </w:t>
            </w:r>
            <w:r w:rsidR="005C287F" w:rsidRPr="002F0A9E">
              <w:rPr>
                <w:sz w:val="18"/>
              </w:rPr>
              <w:t>Sivil Toplum kuruluşları (İKHKK üyesi)</w:t>
            </w:r>
          </w:p>
          <w:p w:rsidR="005C287F" w:rsidRPr="002F0A9E" w:rsidRDefault="005C287F" w:rsidP="000A215E">
            <w:pPr>
              <w:spacing w:before="44"/>
              <w:ind w:left="53"/>
              <w:jc w:val="both"/>
              <w:rPr>
                <w:sz w:val="18"/>
              </w:rPr>
            </w:pPr>
          </w:p>
          <w:p w:rsidR="005C287F" w:rsidRPr="002F0A9E" w:rsidRDefault="005C287F" w:rsidP="009A66AD">
            <w:pPr>
              <w:spacing w:before="44"/>
              <w:ind w:left="164"/>
              <w:jc w:val="both"/>
              <w:rPr>
                <w:sz w:val="18"/>
              </w:rPr>
            </w:pPr>
          </w:p>
        </w:tc>
        <w:tc>
          <w:tcPr>
            <w:tcW w:w="2039" w:type="dxa"/>
          </w:tcPr>
          <w:p w:rsidR="005C287F" w:rsidRPr="002F0A9E" w:rsidRDefault="005C287F" w:rsidP="009A66AD">
            <w:pPr>
              <w:numPr>
                <w:ilvl w:val="0"/>
                <w:numId w:val="89"/>
              </w:numPr>
              <w:spacing w:before="42"/>
              <w:ind w:right="376"/>
              <w:rPr>
                <w:sz w:val="20"/>
              </w:rPr>
            </w:pPr>
            <w:r w:rsidRPr="002F0A9E">
              <w:rPr>
                <w:sz w:val="20"/>
              </w:rPr>
              <w:t>Eğitim alan sağlık çalışanı sayısında artış</w:t>
            </w:r>
          </w:p>
          <w:p w:rsidR="005C287F" w:rsidRPr="002F0A9E" w:rsidRDefault="005C287F" w:rsidP="009A66AD">
            <w:pPr>
              <w:spacing w:before="4"/>
              <w:rPr>
                <w:sz w:val="20"/>
              </w:rPr>
            </w:pPr>
          </w:p>
          <w:p w:rsidR="005C287F" w:rsidRPr="002F0A9E" w:rsidRDefault="005C287F" w:rsidP="009A66AD">
            <w:pPr>
              <w:numPr>
                <w:ilvl w:val="0"/>
                <w:numId w:val="88"/>
              </w:numPr>
              <w:spacing w:before="1"/>
              <w:ind w:right="466"/>
              <w:rPr>
                <w:sz w:val="18"/>
              </w:rPr>
            </w:pPr>
            <w:r w:rsidRPr="002F0A9E">
              <w:rPr>
                <w:sz w:val="18"/>
              </w:rPr>
              <w:t>Şiddet başvurularının kayıt oranlarındaki artış</w:t>
            </w:r>
          </w:p>
          <w:p w:rsidR="005C287F" w:rsidRPr="002F0A9E" w:rsidRDefault="005C287F" w:rsidP="009A66AD">
            <w:pPr>
              <w:numPr>
                <w:ilvl w:val="0"/>
                <w:numId w:val="88"/>
              </w:numPr>
              <w:spacing w:before="1"/>
              <w:ind w:right="466"/>
              <w:rPr>
                <w:sz w:val="18"/>
              </w:rPr>
            </w:pPr>
          </w:p>
          <w:p w:rsidR="005C287F" w:rsidRPr="002F0A9E" w:rsidRDefault="005C287F" w:rsidP="009A66AD">
            <w:pPr>
              <w:spacing w:before="1"/>
              <w:ind w:right="466"/>
              <w:rPr>
                <w:sz w:val="18"/>
              </w:rPr>
            </w:pPr>
            <w:r w:rsidRPr="002F0A9E">
              <w:rPr>
                <w:sz w:val="18"/>
              </w:rPr>
              <w:t>-</w:t>
            </w:r>
            <w:r w:rsidR="009D3C8A" w:rsidRPr="002F0A9E">
              <w:rPr>
                <w:sz w:val="18"/>
              </w:rPr>
              <w:t>İlgili alanda verilen e</w:t>
            </w:r>
            <w:r w:rsidRPr="002F0A9E">
              <w:rPr>
                <w:sz w:val="18"/>
              </w:rPr>
              <w:t>ğitim sayısındaki artış</w:t>
            </w:r>
          </w:p>
        </w:tc>
        <w:tc>
          <w:tcPr>
            <w:tcW w:w="1689" w:type="dxa"/>
          </w:tcPr>
          <w:p w:rsidR="005C287F" w:rsidRPr="002F0A9E" w:rsidRDefault="005C287F" w:rsidP="009A66AD">
            <w:pPr>
              <w:numPr>
                <w:ilvl w:val="0"/>
                <w:numId w:val="88"/>
              </w:numPr>
              <w:tabs>
                <w:tab w:val="left" w:pos="162"/>
              </w:tabs>
              <w:spacing w:before="44"/>
              <w:ind w:right="65" w:firstLine="0"/>
              <w:rPr>
                <w:sz w:val="18"/>
              </w:rPr>
            </w:pPr>
            <w:r w:rsidRPr="002F0A9E">
              <w:rPr>
                <w:sz w:val="18"/>
              </w:rPr>
              <w:t>Sorumlu Kurumların Faaliyet Raporları</w:t>
            </w:r>
          </w:p>
          <w:p w:rsidR="005C287F" w:rsidRPr="002F0A9E" w:rsidRDefault="005C287F" w:rsidP="009A66AD">
            <w:pPr>
              <w:spacing w:before="1"/>
              <w:rPr>
                <w:sz w:val="18"/>
              </w:rPr>
            </w:pPr>
          </w:p>
          <w:p w:rsidR="005C287F" w:rsidRPr="002F0A9E" w:rsidRDefault="005C287F" w:rsidP="009A66AD">
            <w:pPr>
              <w:numPr>
                <w:ilvl w:val="0"/>
                <w:numId w:val="88"/>
              </w:numPr>
              <w:tabs>
                <w:tab w:val="left" w:pos="152"/>
              </w:tabs>
              <w:ind w:right="172"/>
              <w:rPr>
                <w:sz w:val="18"/>
              </w:rPr>
            </w:pPr>
            <w:r w:rsidRPr="002F0A9E">
              <w:rPr>
                <w:sz w:val="18"/>
              </w:rPr>
              <w:t>- Eğitimlere dair resmi tutanaklar</w:t>
            </w:r>
          </w:p>
        </w:tc>
      </w:tr>
    </w:tbl>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p w:rsidR="002C1831" w:rsidRDefault="002C1831"/>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9"/>
        <w:gridCol w:w="2401"/>
        <w:gridCol w:w="2416"/>
        <w:gridCol w:w="2039"/>
        <w:gridCol w:w="1689"/>
      </w:tblGrid>
      <w:tr w:rsidR="005C287F" w:rsidRPr="002F0A9E" w:rsidTr="00563A73">
        <w:trPr>
          <w:trHeight w:val="330"/>
        </w:trPr>
        <w:tc>
          <w:tcPr>
            <w:tcW w:w="14582" w:type="dxa"/>
            <w:gridSpan w:val="6"/>
            <w:shd w:val="clear" w:color="auto" w:fill="E6E6FF"/>
          </w:tcPr>
          <w:p w:rsidR="005C287F" w:rsidRPr="00EA27D6" w:rsidRDefault="005C287F" w:rsidP="00211F90">
            <w:pPr>
              <w:spacing w:before="40"/>
              <w:ind w:left="50"/>
              <w:rPr>
                <w:b/>
                <w:sz w:val="20"/>
              </w:rPr>
            </w:pPr>
            <w:r w:rsidRPr="00EA27D6">
              <w:rPr>
                <w:b/>
                <w:sz w:val="20"/>
              </w:rPr>
              <w:lastRenderedPageBreak/>
              <w:t>Hedef 2.2.3: Kadın sağlığına yönelik önleyici sağlık hizmetleri geliştirmek</w:t>
            </w:r>
          </w:p>
        </w:tc>
      </w:tr>
      <w:tr w:rsidR="000A215E" w:rsidRPr="002F0A9E" w:rsidTr="000A215E">
        <w:trPr>
          <w:trHeight w:val="6073"/>
        </w:trPr>
        <w:tc>
          <w:tcPr>
            <w:tcW w:w="4278" w:type="dxa"/>
          </w:tcPr>
          <w:p w:rsidR="000A215E" w:rsidRDefault="000A215E" w:rsidP="000A215E">
            <w:pPr>
              <w:spacing w:before="44"/>
              <w:ind w:left="713" w:right="149" w:hanging="663"/>
              <w:jc w:val="both"/>
              <w:rPr>
                <w:sz w:val="18"/>
              </w:rPr>
            </w:pPr>
            <w:r w:rsidRPr="002F0A9E">
              <w:rPr>
                <w:sz w:val="18"/>
              </w:rPr>
              <w:t xml:space="preserve">2.2.3.1. Devlet hastanesi bünyesinde çalışan </w:t>
            </w:r>
            <w:proofErr w:type="spellStart"/>
            <w:r w:rsidRPr="002F0A9E">
              <w:rPr>
                <w:sz w:val="18"/>
              </w:rPr>
              <w:t>KETEM’in</w:t>
            </w:r>
            <w:proofErr w:type="spellEnd"/>
            <w:r w:rsidRPr="002F0A9E">
              <w:rPr>
                <w:sz w:val="18"/>
              </w:rPr>
              <w:t xml:space="preserve"> saha ile koordineli çalışarak başta yaygın eğitim veren kurumlar ve </w:t>
            </w:r>
            <w:proofErr w:type="spellStart"/>
            <w:r w:rsidRPr="002F0A9E">
              <w:rPr>
                <w:sz w:val="18"/>
              </w:rPr>
              <w:t>sığınma</w:t>
            </w:r>
            <w:r w:rsidR="009D3C8A" w:rsidRPr="002F0A9E">
              <w:rPr>
                <w:sz w:val="18"/>
              </w:rPr>
              <w:t>evi</w:t>
            </w:r>
            <w:proofErr w:type="spellEnd"/>
            <w:r w:rsidRPr="002F0A9E">
              <w:rPr>
                <w:sz w:val="18"/>
              </w:rPr>
              <w:t>/cezaevi..</w:t>
            </w:r>
            <w:proofErr w:type="spellStart"/>
            <w:r w:rsidRPr="002F0A9E">
              <w:rPr>
                <w:sz w:val="18"/>
              </w:rPr>
              <w:t>vb</w:t>
            </w:r>
            <w:proofErr w:type="spellEnd"/>
            <w:r w:rsidR="009D3C8A" w:rsidRPr="002F0A9E">
              <w:rPr>
                <w:sz w:val="18"/>
              </w:rPr>
              <w:t xml:space="preserve"> kurumlarda bulunan kadınlara yönelik verilen hizmetleri </w:t>
            </w:r>
            <w:r w:rsidRPr="002F0A9E">
              <w:rPr>
                <w:sz w:val="18"/>
              </w:rPr>
              <w:t>yaygınlaştırmak</w:t>
            </w:r>
          </w:p>
          <w:p w:rsidR="002C1831" w:rsidRPr="002F0A9E" w:rsidRDefault="002C1831" w:rsidP="000A215E">
            <w:pPr>
              <w:spacing w:before="44"/>
              <w:ind w:left="713" w:right="149" w:hanging="663"/>
              <w:jc w:val="both"/>
              <w:rPr>
                <w:sz w:val="18"/>
              </w:rPr>
            </w:pPr>
          </w:p>
          <w:p w:rsidR="000A215E" w:rsidRDefault="000A215E" w:rsidP="000A215E">
            <w:pPr>
              <w:spacing w:before="56"/>
              <w:ind w:left="713" w:right="28" w:hanging="663"/>
              <w:jc w:val="both"/>
              <w:rPr>
                <w:sz w:val="18"/>
              </w:rPr>
            </w:pPr>
            <w:r w:rsidRPr="002F0A9E">
              <w:rPr>
                <w:sz w:val="18"/>
              </w:rPr>
              <w:t>2.2.3.2. Kadınlar arasında yaygın görülen (Meme, rahim, kolon bölgesindeki kanserler ve kemik erimesi konusunda) farkındalık yaratmak amacıyla öncelikle sığınma</w:t>
            </w:r>
            <w:r w:rsidR="00AE49C7">
              <w:rPr>
                <w:sz w:val="18"/>
              </w:rPr>
              <w:t xml:space="preserve"> </w:t>
            </w:r>
            <w:r w:rsidRPr="002F0A9E">
              <w:rPr>
                <w:sz w:val="18"/>
              </w:rPr>
              <w:t>evinde ve cezaevinde kalan kadınlar olmak üzere, yüz yüze eğitimlerle kişileri korunma yöntemleri, tarama programları hakkında bilgilendirmek</w:t>
            </w:r>
          </w:p>
          <w:p w:rsidR="002C1831" w:rsidRPr="002F0A9E" w:rsidRDefault="002C1831" w:rsidP="000A215E">
            <w:pPr>
              <w:spacing w:before="56"/>
              <w:ind w:left="713" w:right="28" w:hanging="663"/>
              <w:jc w:val="both"/>
              <w:rPr>
                <w:sz w:val="18"/>
              </w:rPr>
            </w:pPr>
          </w:p>
          <w:p w:rsidR="009D3C8A" w:rsidRDefault="000A215E" w:rsidP="009D3C8A">
            <w:pPr>
              <w:spacing w:before="54"/>
              <w:ind w:left="713" w:right="28" w:hanging="663"/>
              <w:jc w:val="both"/>
              <w:rPr>
                <w:sz w:val="18"/>
              </w:rPr>
            </w:pPr>
            <w:r w:rsidRPr="002F0A9E">
              <w:rPr>
                <w:sz w:val="18"/>
              </w:rPr>
              <w:t>2.2.3.3. Kadınlarda sağlıklı beslenme, spor ve sağlıklı yaşama, bağımlılıkla mücadeleye yönelik farkındalık e</w:t>
            </w:r>
            <w:r w:rsidR="009D3C8A" w:rsidRPr="002F0A9E">
              <w:rPr>
                <w:sz w:val="18"/>
              </w:rPr>
              <w:t>ğitimleri ve aktiviteler yapmak</w:t>
            </w:r>
          </w:p>
          <w:p w:rsidR="002C1831" w:rsidRPr="002F0A9E" w:rsidRDefault="002C1831" w:rsidP="009D3C8A">
            <w:pPr>
              <w:spacing w:before="54"/>
              <w:ind w:left="713" w:right="28" w:hanging="663"/>
              <w:jc w:val="both"/>
              <w:rPr>
                <w:sz w:val="18"/>
              </w:rPr>
            </w:pPr>
          </w:p>
          <w:p w:rsidR="000A215E" w:rsidRPr="002F0A9E" w:rsidRDefault="000A215E" w:rsidP="009D3C8A">
            <w:pPr>
              <w:spacing w:before="54"/>
              <w:ind w:left="713" w:right="28" w:hanging="663"/>
              <w:jc w:val="both"/>
              <w:rPr>
                <w:sz w:val="18"/>
              </w:rPr>
            </w:pPr>
            <w:r w:rsidRPr="002F0A9E">
              <w:rPr>
                <w:sz w:val="18"/>
              </w:rPr>
              <w:t xml:space="preserve">2.2.3.4. Hasta popülasyonunun öncelikli kısmı (yaşlılar, özürlüler, </w:t>
            </w:r>
            <w:proofErr w:type="spellStart"/>
            <w:r w:rsidRPr="002F0A9E">
              <w:rPr>
                <w:sz w:val="18"/>
              </w:rPr>
              <w:t>obezler</w:t>
            </w:r>
            <w:proofErr w:type="spellEnd"/>
            <w:r w:rsidRPr="002F0A9E">
              <w:rPr>
                <w:sz w:val="18"/>
              </w:rPr>
              <w:t>, kronik hastalıkları bulunanlar, vb.) için evde sağlık hizmetlerinin daha etkin kullanılmasını sağlamak</w:t>
            </w:r>
          </w:p>
        </w:tc>
        <w:tc>
          <w:tcPr>
            <w:tcW w:w="1759" w:type="dxa"/>
          </w:tcPr>
          <w:p w:rsidR="000A215E" w:rsidRPr="002F0A9E" w:rsidRDefault="000A215E" w:rsidP="000A215E">
            <w:pPr>
              <w:spacing w:before="44"/>
              <w:ind w:left="57"/>
              <w:jc w:val="both"/>
              <w:rPr>
                <w:sz w:val="18"/>
              </w:rPr>
            </w:pPr>
            <w:r w:rsidRPr="002F0A9E">
              <w:rPr>
                <w:sz w:val="18"/>
              </w:rPr>
              <w:t>2018-2023</w:t>
            </w:r>
          </w:p>
        </w:tc>
        <w:tc>
          <w:tcPr>
            <w:tcW w:w="2401" w:type="dxa"/>
          </w:tcPr>
          <w:p w:rsidR="00DA72B6" w:rsidRPr="00253B37" w:rsidRDefault="00DA72B6" w:rsidP="00253B37">
            <w:pPr>
              <w:pStyle w:val="ListeParagraf"/>
              <w:numPr>
                <w:ilvl w:val="0"/>
                <w:numId w:val="87"/>
              </w:numPr>
              <w:spacing w:line="360" w:lineRule="auto"/>
              <w:ind w:left="0"/>
              <w:jc w:val="both"/>
              <w:rPr>
                <w:sz w:val="18"/>
              </w:rPr>
            </w:pPr>
            <w:r w:rsidRPr="00253B37">
              <w:rPr>
                <w:sz w:val="18"/>
              </w:rPr>
              <w:t>Valilik Eşitlik Birimi</w:t>
            </w:r>
          </w:p>
          <w:p w:rsidR="000A215E" w:rsidRPr="002F0A9E" w:rsidRDefault="000A215E" w:rsidP="00414D2E">
            <w:pPr>
              <w:numPr>
                <w:ilvl w:val="0"/>
                <w:numId w:val="87"/>
              </w:numPr>
              <w:tabs>
                <w:tab w:val="left" w:pos="165"/>
              </w:tabs>
              <w:spacing w:line="360" w:lineRule="auto"/>
              <w:ind w:left="0" w:hanging="110"/>
              <w:jc w:val="both"/>
              <w:rPr>
                <w:sz w:val="18"/>
              </w:rPr>
            </w:pPr>
            <w:r w:rsidRPr="002F0A9E">
              <w:rPr>
                <w:sz w:val="18"/>
              </w:rPr>
              <w:t>İl Sağlık Müdürlüğü</w:t>
            </w:r>
          </w:p>
          <w:p w:rsidR="000A215E" w:rsidRPr="002F0A9E" w:rsidRDefault="000A215E" w:rsidP="00414D2E">
            <w:pPr>
              <w:numPr>
                <w:ilvl w:val="0"/>
                <w:numId w:val="87"/>
              </w:numPr>
              <w:tabs>
                <w:tab w:val="left" w:pos="165"/>
              </w:tabs>
              <w:spacing w:line="360" w:lineRule="auto"/>
              <w:ind w:left="0" w:hanging="110"/>
              <w:jc w:val="both"/>
              <w:rPr>
                <w:sz w:val="18"/>
              </w:rPr>
            </w:pPr>
            <w:r w:rsidRPr="002F0A9E">
              <w:rPr>
                <w:sz w:val="18"/>
              </w:rPr>
              <w:t>İl Jandarma Komutanlığı</w:t>
            </w:r>
          </w:p>
          <w:p w:rsidR="000A215E" w:rsidRPr="002F0A9E" w:rsidRDefault="000A215E" w:rsidP="00414D2E">
            <w:pPr>
              <w:numPr>
                <w:ilvl w:val="0"/>
                <w:numId w:val="87"/>
              </w:numPr>
              <w:tabs>
                <w:tab w:val="left" w:pos="165"/>
              </w:tabs>
              <w:spacing w:line="360" w:lineRule="auto"/>
              <w:ind w:left="0" w:hanging="110"/>
              <w:jc w:val="both"/>
              <w:rPr>
                <w:sz w:val="18"/>
              </w:rPr>
            </w:pPr>
            <w:r w:rsidRPr="002F0A9E">
              <w:rPr>
                <w:sz w:val="18"/>
              </w:rPr>
              <w:t>İl Emniyet Müdürlüğü</w:t>
            </w:r>
          </w:p>
        </w:tc>
        <w:tc>
          <w:tcPr>
            <w:tcW w:w="2416" w:type="dxa"/>
          </w:tcPr>
          <w:p w:rsidR="000A215E" w:rsidRPr="002F0A9E" w:rsidRDefault="000A215E" w:rsidP="000A215E">
            <w:pPr>
              <w:numPr>
                <w:ilvl w:val="0"/>
                <w:numId w:val="86"/>
              </w:numPr>
              <w:tabs>
                <w:tab w:val="left" w:pos="164"/>
              </w:tabs>
              <w:spacing w:before="44" w:line="207" w:lineRule="exact"/>
              <w:jc w:val="both"/>
              <w:rPr>
                <w:sz w:val="18"/>
              </w:rPr>
            </w:pPr>
            <w:r w:rsidRPr="002F0A9E">
              <w:rPr>
                <w:sz w:val="18"/>
              </w:rPr>
              <w:t>Nevşehir Belediyesi</w:t>
            </w:r>
          </w:p>
          <w:p w:rsidR="000A215E" w:rsidRPr="002F0A9E" w:rsidRDefault="000A215E" w:rsidP="000A215E">
            <w:pPr>
              <w:tabs>
                <w:tab w:val="left" w:pos="164"/>
              </w:tabs>
              <w:spacing w:before="44" w:line="207" w:lineRule="exact"/>
              <w:ind w:left="164"/>
              <w:jc w:val="both"/>
              <w:rPr>
                <w:sz w:val="18"/>
              </w:rPr>
            </w:pPr>
          </w:p>
          <w:p w:rsidR="000A215E" w:rsidRPr="002F0A9E" w:rsidRDefault="000A215E" w:rsidP="000A215E">
            <w:pPr>
              <w:numPr>
                <w:ilvl w:val="0"/>
                <w:numId w:val="86"/>
              </w:numPr>
              <w:tabs>
                <w:tab w:val="left" w:pos="164"/>
              </w:tabs>
              <w:spacing w:line="207" w:lineRule="exact"/>
              <w:jc w:val="both"/>
              <w:rPr>
                <w:sz w:val="18"/>
              </w:rPr>
            </w:pPr>
            <w:r w:rsidRPr="002F0A9E">
              <w:rPr>
                <w:sz w:val="18"/>
              </w:rPr>
              <w:t>Belde / İlçe Belediyeleri</w:t>
            </w:r>
          </w:p>
          <w:p w:rsidR="000A215E" w:rsidRPr="002F0A9E" w:rsidRDefault="000A215E" w:rsidP="000A215E">
            <w:pPr>
              <w:pStyle w:val="GvdeMetni"/>
              <w:jc w:val="both"/>
              <w:rPr>
                <w:sz w:val="18"/>
              </w:rPr>
            </w:pPr>
          </w:p>
          <w:p w:rsidR="000A215E" w:rsidRPr="002F0A9E" w:rsidRDefault="00FB39D2" w:rsidP="000A215E">
            <w:pPr>
              <w:numPr>
                <w:ilvl w:val="0"/>
                <w:numId w:val="86"/>
              </w:numPr>
              <w:tabs>
                <w:tab w:val="left" w:pos="164"/>
              </w:tabs>
              <w:spacing w:line="207" w:lineRule="exact"/>
              <w:jc w:val="both"/>
              <w:rPr>
                <w:sz w:val="18"/>
              </w:rPr>
            </w:pPr>
            <w:r>
              <w:rPr>
                <w:sz w:val="18"/>
              </w:rPr>
              <w:t>ÇSHAİM</w:t>
            </w:r>
          </w:p>
          <w:p w:rsidR="000A215E" w:rsidRPr="002F0A9E" w:rsidRDefault="000A215E" w:rsidP="000A215E">
            <w:pPr>
              <w:pStyle w:val="GvdeMetni"/>
              <w:jc w:val="both"/>
              <w:rPr>
                <w:sz w:val="18"/>
              </w:rPr>
            </w:pPr>
          </w:p>
          <w:p w:rsidR="000A215E" w:rsidRPr="002F0A9E" w:rsidRDefault="000A215E" w:rsidP="000A215E">
            <w:pPr>
              <w:numPr>
                <w:ilvl w:val="0"/>
                <w:numId w:val="85"/>
              </w:numPr>
              <w:tabs>
                <w:tab w:val="left" w:pos="165"/>
              </w:tabs>
              <w:spacing w:before="44"/>
              <w:ind w:right="168" w:firstLine="0"/>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p w:rsidR="000A215E" w:rsidRPr="002F0A9E" w:rsidRDefault="000A215E" w:rsidP="000A215E">
            <w:pPr>
              <w:jc w:val="both"/>
              <w:rPr>
                <w:sz w:val="18"/>
              </w:rPr>
            </w:pPr>
          </w:p>
          <w:p w:rsidR="000A215E" w:rsidRPr="002F0A9E" w:rsidRDefault="000A215E" w:rsidP="000A215E">
            <w:pPr>
              <w:numPr>
                <w:ilvl w:val="0"/>
                <w:numId w:val="85"/>
              </w:numPr>
              <w:tabs>
                <w:tab w:val="left" w:pos="165"/>
              </w:tabs>
              <w:ind w:firstLine="0"/>
              <w:jc w:val="both"/>
              <w:rPr>
                <w:sz w:val="18"/>
              </w:rPr>
            </w:pPr>
            <w:r w:rsidRPr="002F0A9E">
              <w:rPr>
                <w:sz w:val="18"/>
              </w:rPr>
              <w:t>Ceza İnfaz</w:t>
            </w:r>
            <w:r w:rsidR="00AE49C7">
              <w:rPr>
                <w:sz w:val="18"/>
              </w:rPr>
              <w:t xml:space="preserve"> </w:t>
            </w:r>
            <w:r w:rsidRPr="002F0A9E">
              <w:rPr>
                <w:sz w:val="18"/>
              </w:rPr>
              <w:t>Kurumu</w:t>
            </w:r>
          </w:p>
          <w:p w:rsidR="000A215E" w:rsidRPr="002F0A9E" w:rsidRDefault="000A215E" w:rsidP="000A215E">
            <w:pPr>
              <w:spacing w:before="1"/>
              <w:jc w:val="both"/>
              <w:rPr>
                <w:sz w:val="18"/>
              </w:rPr>
            </w:pPr>
          </w:p>
          <w:p w:rsidR="000A215E" w:rsidRPr="002F0A9E" w:rsidRDefault="000A215E" w:rsidP="000A215E">
            <w:pPr>
              <w:numPr>
                <w:ilvl w:val="0"/>
                <w:numId w:val="85"/>
              </w:numPr>
              <w:tabs>
                <w:tab w:val="left" w:pos="165"/>
              </w:tabs>
              <w:ind w:right="118" w:firstLine="0"/>
              <w:jc w:val="both"/>
              <w:rPr>
                <w:sz w:val="18"/>
              </w:rPr>
            </w:pPr>
            <w:r w:rsidRPr="002F0A9E">
              <w:rPr>
                <w:sz w:val="18"/>
              </w:rPr>
              <w:t>Gençlik Hizmetleri ve Spor İl Müdürlüğü</w:t>
            </w:r>
          </w:p>
          <w:p w:rsidR="000A215E" w:rsidRPr="002F0A9E" w:rsidRDefault="000A215E" w:rsidP="000A215E">
            <w:pPr>
              <w:pStyle w:val="GvdeMetni"/>
              <w:jc w:val="both"/>
              <w:rPr>
                <w:sz w:val="18"/>
              </w:rPr>
            </w:pPr>
          </w:p>
          <w:p w:rsidR="000A215E" w:rsidRPr="002F0A9E" w:rsidRDefault="000A215E" w:rsidP="000A215E">
            <w:pPr>
              <w:spacing w:before="44"/>
              <w:ind w:left="53"/>
              <w:jc w:val="both"/>
              <w:rPr>
                <w:sz w:val="18"/>
              </w:rPr>
            </w:pPr>
            <w:r w:rsidRPr="002F0A9E">
              <w:rPr>
                <w:sz w:val="18"/>
              </w:rPr>
              <w:t>- Sivil Toplum kuruluşları (İKHKK üyesi)</w:t>
            </w:r>
          </w:p>
        </w:tc>
        <w:tc>
          <w:tcPr>
            <w:tcW w:w="2039" w:type="dxa"/>
          </w:tcPr>
          <w:p w:rsidR="000A215E" w:rsidRPr="002F0A9E" w:rsidRDefault="000A215E" w:rsidP="009A66AD">
            <w:pPr>
              <w:spacing w:before="44"/>
              <w:ind w:left="52" w:right="596"/>
              <w:rPr>
                <w:sz w:val="18"/>
              </w:rPr>
            </w:pPr>
            <w:r w:rsidRPr="002F0A9E">
              <w:rPr>
                <w:sz w:val="18"/>
              </w:rPr>
              <w:t>- Sağlık taraması yaptıran kadın</w:t>
            </w:r>
            <w:r w:rsidR="00AE49C7">
              <w:rPr>
                <w:sz w:val="18"/>
              </w:rPr>
              <w:t xml:space="preserve"> </w:t>
            </w:r>
            <w:r w:rsidRPr="002F0A9E">
              <w:rPr>
                <w:sz w:val="18"/>
              </w:rPr>
              <w:t>sayısında artış</w:t>
            </w:r>
          </w:p>
          <w:p w:rsidR="000A215E" w:rsidRPr="002F0A9E" w:rsidRDefault="000A215E" w:rsidP="009A66AD">
            <w:pPr>
              <w:spacing w:before="9"/>
              <w:rPr>
                <w:sz w:val="21"/>
              </w:rPr>
            </w:pPr>
          </w:p>
          <w:p w:rsidR="009D3C8A" w:rsidRPr="002F0A9E" w:rsidRDefault="000A215E" w:rsidP="009A66AD">
            <w:pPr>
              <w:numPr>
                <w:ilvl w:val="0"/>
                <w:numId w:val="84"/>
              </w:numPr>
              <w:tabs>
                <w:tab w:val="left" w:pos="174"/>
              </w:tabs>
              <w:ind w:right="341" w:firstLine="0"/>
              <w:rPr>
                <w:sz w:val="18"/>
              </w:rPr>
            </w:pPr>
            <w:proofErr w:type="spellStart"/>
            <w:r w:rsidRPr="002F0A9E">
              <w:rPr>
                <w:sz w:val="18"/>
              </w:rPr>
              <w:t>TSM’lerde</w:t>
            </w:r>
            <w:proofErr w:type="spellEnd"/>
            <w:r w:rsidRPr="002F0A9E">
              <w:rPr>
                <w:sz w:val="18"/>
              </w:rPr>
              <w:t xml:space="preserve"> bulunan </w:t>
            </w:r>
            <w:proofErr w:type="spellStart"/>
            <w:r w:rsidRPr="002F0A9E">
              <w:rPr>
                <w:sz w:val="18"/>
              </w:rPr>
              <w:t>Obezite</w:t>
            </w:r>
            <w:proofErr w:type="spellEnd"/>
            <w:r w:rsidRPr="002F0A9E">
              <w:rPr>
                <w:sz w:val="18"/>
              </w:rPr>
              <w:t xml:space="preserve"> danışma birimine başvuran sayısında artış</w:t>
            </w:r>
          </w:p>
          <w:p w:rsidR="009D3C8A" w:rsidRPr="002F0A9E" w:rsidRDefault="009D3C8A" w:rsidP="009A66AD">
            <w:pPr>
              <w:tabs>
                <w:tab w:val="left" w:pos="174"/>
              </w:tabs>
              <w:ind w:left="53" w:right="341"/>
              <w:rPr>
                <w:sz w:val="18"/>
              </w:rPr>
            </w:pPr>
          </w:p>
          <w:p w:rsidR="000A215E" w:rsidRPr="002F0A9E" w:rsidRDefault="009D3C8A" w:rsidP="009A66AD">
            <w:pPr>
              <w:numPr>
                <w:ilvl w:val="0"/>
                <w:numId w:val="84"/>
              </w:numPr>
              <w:tabs>
                <w:tab w:val="left" w:pos="174"/>
              </w:tabs>
              <w:ind w:right="341" w:firstLine="0"/>
              <w:rPr>
                <w:sz w:val="18"/>
              </w:rPr>
            </w:pPr>
            <w:r w:rsidRPr="002F0A9E">
              <w:rPr>
                <w:sz w:val="18"/>
              </w:rPr>
              <w:t>Sığınma evi/cezaevi..</w:t>
            </w:r>
            <w:proofErr w:type="spellStart"/>
            <w:r w:rsidRPr="002F0A9E">
              <w:rPr>
                <w:sz w:val="18"/>
              </w:rPr>
              <w:t>vb</w:t>
            </w:r>
            <w:proofErr w:type="spellEnd"/>
            <w:r w:rsidRPr="002F0A9E">
              <w:rPr>
                <w:sz w:val="18"/>
              </w:rPr>
              <w:t xml:space="preserve"> kurumlarda bulunan kadınların eğitimlere katılım oranındaki artış</w:t>
            </w:r>
          </w:p>
          <w:p w:rsidR="009D3C8A" w:rsidRPr="002F0A9E" w:rsidRDefault="009D3C8A" w:rsidP="009A66AD">
            <w:pPr>
              <w:tabs>
                <w:tab w:val="left" w:pos="174"/>
              </w:tabs>
              <w:ind w:left="53" w:right="341"/>
              <w:rPr>
                <w:sz w:val="18"/>
              </w:rPr>
            </w:pPr>
          </w:p>
          <w:p w:rsidR="000A215E" w:rsidRPr="002F0A9E" w:rsidRDefault="000A215E" w:rsidP="009A66AD">
            <w:pPr>
              <w:numPr>
                <w:ilvl w:val="0"/>
                <w:numId w:val="84"/>
              </w:numPr>
              <w:tabs>
                <w:tab w:val="left" w:pos="174"/>
              </w:tabs>
              <w:ind w:right="101" w:firstLine="0"/>
              <w:rPr>
                <w:sz w:val="18"/>
              </w:rPr>
            </w:pPr>
            <w:r w:rsidRPr="002F0A9E">
              <w:rPr>
                <w:sz w:val="18"/>
              </w:rPr>
              <w:t>Evde sağlık hizmetine başvuran hasta sayısında artış</w:t>
            </w:r>
          </w:p>
          <w:p w:rsidR="000A215E" w:rsidRPr="002F0A9E" w:rsidRDefault="000A215E" w:rsidP="009A66AD">
            <w:pPr>
              <w:pStyle w:val="GvdeMetni"/>
              <w:rPr>
                <w:sz w:val="18"/>
              </w:rPr>
            </w:pPr>
          </w:p>
          <w:p w:rsidR="000A215E" w:rsidRPr="002F0A9E" w:rsidRDefault="000A215E" w:rsidP="009A66AD">
            <w:pPr>
              <w:numPr>
                <w:ilvl w:val="0"/>
                <w:numId w:val="84"/>
              </w:numPr>
              <w:tabs>
                <w:tab w:val="left" w:pos="174"/>
              </w:tabs>
              <w:ind w:right="101" w:firstLine="0"/>
              <w:rPr>
                <w:sz w:val="18"/>
              </w:rPr>
            </w:pPr>
            <w:r w:rsidRPr="002F0A9E">
              <w:rPr>
                <w:sz w:val="18"/>
              </w:rPr>
              <w:t>AMATEM ve Sağlık Müdürlüğü ilgili birimlere ba</w:t>
            </w:r>
            <w:r w:rsidR="009D3C8A" w:rsidRPr="002F0A9E">
              <w:rPr>
                <w:sz w:val="18"/>
              </w:rPr>
              <w:t xml:space="preserve">ğımlılık nedeniyle </w:t>
            </w:r>
            <w:r w:rsidRPr="002F0A9E">
              <w:rPr>
                <w:sz w:val="18"/>
              </w:rPr>
              <w:t>başvuru sayısındaki artış</w:t>
            </w:r>
          </w:p>
          <w:p w:rsidR="009D3C8A" w:rsidRPr="002F0A9E" w:rsidRDefault="009D3C8A" w:rsidP="009A66AD">
            <w:pPr>
              <w:pStyle w:val="GvdeMetni"/>
              <w:rPr>
                <w:sz w:val="18"/>
              </w:rPr>
            </w:pPr>
          </w:p>
          <w:p w:rsidR="009D3C8A" w:rsidRPr="002F0A9E" w:rsidRDefault="009D3C8A" w:rsidP="009A66AD">
            <w:pPr>
              <w:numPr>
                <w:ilvl w:val="0"/>
                <w:numId w:val="84"/>
              </w:numPr>
              <w:tabs>
                <w:tab w:val="left" w:pos="174"/>
              </w:tabs>
              <w:ind w:right="101" w:firstLine="0"/>
              <w:rPr>
                <w:sz w:val="18"/>
              </w:rPr>
            </w:pPr>
            <w:r w:rsidRPr="002F0A9E">
              <w:rPr>
                <w:sz w:val="18"/>
              </w:rPr>
              <w:t>KETEM hizmetlerinden sığınma evi e cezaevinde kalan kadınların faydalanma</w:t>
            </w:r>
            <w:r w:rsidR="00AE49C7">
              <w:rPr>
                <w:sz w:val="18"/>
              </w:rPr>
              <w:t xml:space="preserve"> </w:t>
            </w:r>
            <w:r w:rsidRPr="002F0A9E">
              <w:rPr>
                <w:sz w:val="18"/>
              </w:rPr>
              <w:t>oranında artış</w:t>
            </w:r>
          </w:p>
        </w:tc>
        <w:tc>
          <w:tcPr>
            <w:tcW w:w="1689" w:type="dxa"/>
          </w:tcPr>
          <w:p w:rsidR="000A215E" w:rsidRPr="002F0A9E" w:rsidRDefault="00DA72B6" w:rsidP="009A66AD">
            <w:pPr>
              <w:spacing w:before="44"/>
              <w:ind w:left="51" w:right="137"/>
              <w:rPr>
                <w:sz w:val="18"/>
              </w:rPr>
            </w:pPr>
            <w:r>
              <w:rPr>
                <w:sz w:val="18"/>
              </w:rPr>
              <w:t>-</w:t>
            </w:r>
            <w:r w:rsidR="000A215E" w:rsidRPr="002F0A9E">
              <w:rPr>
                <w:sz w:val="18"/>
              </w:rPr>
              <w:t>Sorumlu kurumların faaliyet raporları ve</w:t>
            </w:r>
          </w:p>
          <w:p w:rsidR="000A215E" w:rsidRPr="002F0A9E" w:rsidRDefault="000A215E" w:rsidP="009A66AD">
            <w:pPr>
              <w:spacing w:before="44"/>
              <w:ind w:left="52"/>
              <w:rPr>
                <w:sz w:val="18"/>
              </w:rPr>
            </w:pPr>
            <w:r w:rsidRPr="002F0A9E">
              <w:rPr>
                <w:sz w:val="18"/>
              </w:rPr>
              <w:t>istatistikleri</w:t>
            </w:r>
          </w:p>
          <w:p w:rsidR="000A215E" w:rsidRPr="002F0A9E" w:rsidRDefault="000A215E" w:rsidP="009A66AD">
            <w:pPr>
              <w:spacing w:before="1"/>
              <w:rPr>
                <w:sz w:val="18"/>
              </w:rPr>
            </w:pPr>
          </w:p>
          <w:p w:rsidR="000A215E" w:rsidRPr="002F0A9E" w:rsidRDefault="000A215E" w:rsidP="009A66AD">
            <w:pPr>
              <w:numPr>
                <w:ilvl w:val="0"/>
                <w:numId w:val="83"/>
              </w:numPr>
              <w:tabs>
                <w:tab w:val="left" w:pos="161"/>
              </w:tabs>
              <w:ind w:right="53" w:firstLine="0"/>
              <w:rPr>
                <w:sz w:val="18"/>
              </w:rPr>
            </w:pPr>
            <w:r w:rsidRPr="002F0A9E">
              <w:rPr>
                <w:spacing w:val="-4"/>
                <w:sz w:val="18"/>
              </w:rPr>
              <w:t xml:space="preserve">Yaygın </w:t>
            </w:r>
            <w:r w:rsidRPr="002F0A9E">
              <w:rPr>
                <w:sz w:val="18"/>
              </w:rPr>
              <w:t>eğitim veren kurumlar ve İl Sağlık Müdürlüğü arasında imzalanan protokoller</w:t>
            </w:r>
          </w:p>
          <w:p w:rsidR="000A215E" w:rsidRPr="002F0A9E" w:rsidRDefault="000A215E" w:rsidP="009A66AD">
            <w:pPr>
              <w:rPr>
                <w:sz w:val="20"/>
              </w:rPr>
            </w:pPr>
          </w:p>
          <w:p w:rsidR="000A215E" w:rsidRPr="002F0A9E" w:rsidRDefault="000A215E" w:rsidP="009A66AD">
            <w:pPr>
              <w:spacing w:before="11"/>
              <w:rPr>
                <w:sz w:val="15"/>
              </w:rPr>
            </w:pPr>
          </w:p>
          <w:p w:rsidR="000A215E" w:rsidRPr="002F0A9E" w:rsidRDefault="000A215E" w:rsidP="009A66AD">
            <w:pPr>
              <w:numPr>
                <w:ilvl w:val="0"/>
                <w:numId w:val="83"/>
              </w:numPr>
              <w:tabs>
                <w:tab w:val="left" w:pos="161"/>
              </w:tabs>
              <w:ind w:firstLine="0"/>
              <w:rPr>
                <w:sz w:val="18"/>
              </w:rPr>
            </w:pPr>
            <w:r w:rsidRPr="002F0A9E">
              <w:rPr>
                <w:sz w:val="18"/>
              </w:rPr>
              <w:t>TÜİK verileri</w:t>
            </w:r>
          </w:p>
        </w:tc>
      </w:tr>
    </w:tbl>
    <w:p w:rsidR="00FC5D2B" w:rsidRPr="002F0A9E" w:rsidRDefault="00FC5D2B" w:rsidP="00211F90">
      <w:pPr>
        <w:spacing w:before="40"/>
        <w:ind w:left="50"/>
        <w:rPr>
          <w:b/>
          <w:sz w:val="20"/>
        </w:rPr>
        <w:sectPr w:rsidR="00FC5D2B" w:rsidRPr="002F0A9E">
          <w:pgSz w:w="16840" w:h="11910" w:orient="landscape"/>
          <w:pgMar w:top="1100" w:right="1080" w:bottom="840" w:left="920" w:header="0" w:footer="654" w:gutter="0"/>
          <w:cols w:space="708"/>
        </w:sect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9"/>
        <w:gridCol w:w="2401"/>
        <w:gridCol w:w="2416"/>
        <w:gridCol w:w="2039"/>
        <w:gridCol w:w="1689"/>
      </w:tblGrid>
      <w:tr w:rsidR="005C287F" w:rsidRPr="002F0A9E" w:rsidTr="00563A73">
        <w:trPr>
          <w:trHeight w:val="328"/>
        </w:trPr>
        <w:tc>
          <w:tcPr>
            <w:tcW w:w="14582" w:type="dxa"/>
            <w:gridSpan w:val="6"/>
            <w:shd w:val="clear" w:color="auto" w:fill="E6E6FF"/>
          </w:tcPr>
          <w:p w:rsidR="005C287F" w:rsidRPr="00EA27D6" w:rsidRDefault="005C287F" w:rsidP="00211F90">
            <w:pPr>
              <w:spacing w:before="40"/>
              <w:ind w:left="50"/>
              <w:rPr>
                <w:b/>
                <w:sz w:val="20"/>
              </w:rPr>
            </w:pPr>
            <w:r w:rsidRPr="00EA27D6">
              <w:rPr>
                <w:b/>
                <w:sz w:val="20"/>
              </w:rPr>
              <w:lastRenderedPageBreak/>
              <w:t>Hedef 2.2.4: Kentte kadınların ruh sağlığı sorunlarını ve intihar vakalarını azaltmak</w:t>
            </w:r>
          </w:p>
        </w:tc>
      </w:tr>
      <w:tr w:rsidR="00211F90" w:rsidRPr="002F0A9E" w:rsidTr="00FC5D2B">
        <w:trPr>
          <w:trHeight w:val="2481"/>
        </w:trPr>
        <w:tc>
          <w:tcPr>
            <w:tcW w:w="4278" w:type="dxa"/>
          </w:tcPr>
          <w:p w:rsidR="00211F90" w:rsidRPr="002F0A9E" w:rsidRDefault="00211F90" w:rsidP="009D3C8A">
            <w:pPr>
              <w:spacing w:before="44"/>
              <w:ind w:left="713" w:right="181" w:hanging="663"/>
              <w:jc w:val="both"/>
              <w:rPr>
                <w:sz w:val="18"/>
              </w:rPr>
            </w:pPr>
            <w:r w:rsidRPr="002F0A9E">
              <w:rPr>
                <w:sz w:val="18"/>
              </w:rPr>
              <w:t xml:space="preserve">2.2.4.1. </w:t>
            </w:r>
            <w:r w:rsidR="006B6B6B" w:rsidRPr="002F0A9E">
              <w:rPr>
                <w:sz w:val="18"/>
              </w:rPr>
              <w:t>İlin cinsiyet ayrımlı r</w:t>
            </w:r>
            <w:r w:rsidRPr="002F0A9E">
              <w:rPr>
                <w:sz w:val="18"/>
              </w:rPr>
              <w:t>uh sağlığı ve intihar haritasını çıkartmak, ihtiyaç analizi ve raporlama yapmak</w:t>
            </w:r>
          </w:p>
          <w:p w:rsidR="00211F90" w:rsidRPr="002F0A9E" w:rsidRDefault="00211F90" w:rsidP="009D3C8A">
            <w:pPr>
              <w:spacing w:before="44"/>
              <w:ind w:left="713" w:right="57" w:hanging="663"/>
              <w:jc w:val="both"/>
              <w:rPr>
                <w:sz w:val="18"/>
              </w:rPr>
            </w:pPr>
            <w:r w:rsidRPr="002F0A9E">
              <w:rPr>
                <w:sz w:val="18"/>
              </w:rPr>
              <w:t xml:space="preserve">2.2.4.2. Risk grupları için öncelikle </w:t>
            </w:r>
            <w:proofErr w:type="spellStart"/>
            <w:r w:rsidRPr="002F0A9E">
              <w:rPr>
                <w:sz w:val="18"/>
              </w:rPr>
              <w:t>sığınmaevi</w:t>
            </w:r>
            <w:proofErr w:type="spellEnd"/>
            <w:r w:rsidRPr="002F0A9E">
              <w:rPr>
                <w:sz w:val="18"/>
              </w:rPr>
              <w:t xml:space="preserve"> ve cezaevinde kalan kadınlar olmak üzere tüm il genelinde; kısa, orta ve uzun vadede tarama, tedavi ve rehabilitasyon planları hazırlamak ve uygulamak</w:t>
            </w:r>
          </w:p>
          <w:p w:rsidR="00211F90" w:rsidRPr="002F0A9E" w:rsidRDefault="00211F90" w:rsidP="009D3C8A">
            <w:pPr>
              <w:spacing w:before="44"/>
              <w:ind w:left="713" w:right="57" w:hanging="663"/>
              <w:jc w:val="both"/>
              <w:rPr>
                <w:sz w:val="18"/>
              </w:rPr>
            </w:pPr>
            <w:r w:rsidRPr="002F0A9E">
              <w:rPr>
                <w:sz w:val="18"/>
              </w:rPr>
              <w:t xml:space="preserve">2.2.4.3 Raporlama sonucunda ortaya çıkan ruh sağlığı sorunlarını ve intihar nedenlerini ortadan kaldırmaya yönelik çalışmalar yapmak </w:t>
            </w:r>
          </w:p>
        </w:tc>
        <w:tc>
          <w:tcPr>
            <w:tcW w:w="1759" w:type="dxa"/>
          </w:tcPr>
          <w:p w:rsidR="00211F90" w:rsidRPr="002F0A9E" w:rsidRDefault="00211F90" w:rsidP="009D3C8A">
            <w:pPr>
              <w:spacing w:before="44"/>
              <w:ind w:left="453"/>
              <w:jc w:val="both"/>
              <w:rPr>
                <w:sz w:val="18"/>
              </w:rPr>
            </w:pPr>
            <w:r w:rsidRPr="002F0A9E">
              <w:rPr>
                <w:sz w:val="18"/>
              </w:rPr>
              <w:t>2018-2023</w:t>
            </w:r>
          </w:p>
        </w:tc>
        <w:tc>
          <w:tcPr>
            <w:tcW w:w="2401" w:type="dxa"/>
          </w:tcPr>
          <w:p w:rsidR="00211F90" w:rsidRPr="002F0A9E" w:rsidRDefault="00211F90" w:rsidP="009D3C8A">
            <w:pPr>
              <w:numPr>
                <w:ilvl w:val="0"/>
                <w:numId w:val="82"/>
              </w:numPr>
              <w:tabs>
                <w:tab w:val="left" w:pos="166"/>
              </w:tabs>
              <w:spacing w:before="44"/>
              <w:ind w:hanging="110"/>
              <w:jc w:val="both"/>
              <w:rPr>
                <w:sz w:val="18"/>
              </w:rPr>
            </w:pPr>
            <w:r w:rsidRPr="002F0A9E">
              <w:rPr>
                <w:sz w:val="18"/>
              </w:rPr>
              <w:t>Valilik Eşitlik Birimi</w:t>
            </w:r>
          </w:p>
          <w:p w:rsidR="00211F90" w:rsidRPr="002F0A9E" w:rsidRDefault="00211F90" w:rsidP="009D3C8A">
            <w:pPr>
              <w:tabs>
                <w:tab w:val="left" w:pos="166"/>
              </w:tabs>
              <w:spacing w:before="44"/>
              <w:ind w:left="165"/>
              <w:jc w:val="both"/>
              <w:rPr>
                <w:sz w:val="18"/>
              </w:rPr>
            </w:pPr>
          </w:p>
          <w:p w:rsidR="00211F90" w:rsidRPr="002F0A9E" w:rsidRDefault="00211F90" w:rsidP="009D3C8A">
            <w:pPr>
              <w:numPr>
                <w:ilvl w:val="0"/>
                <w:numId w:val="82"/>
              </w:numPr>
              <w:tabs>
                <w:tab w:val="left" w:pos="166"/>
              </w:tabs>
              <w:spacing w:before="44"/>
              <w:ind w:hanging="110"/>
              <w:jc w:val="both"/>
              <w:rPr>
                <w:sz w:val="18"/>
              </w:rPr>
            </w:pPr>
            <w:r w:rsidRPr="002F0A9E">
              <w:rPr>
                <w:sz w:val="18"/>
              </w:rPr>
              <w:t>İl Sağlık Müdürlüğü</w:t>
            </w:r>
          </w:p>
          <w:p w:rsidR="00211F90" w:rsidRPr="002F0A9E" w:rsidRDefault="00211F90" w:rsidP="009D3C8A">
            <w:pPr>
              <w:pStyle w:val="GvdeMetni"/>
              <w:jc w:val="both"/>
              <w:rPr>
                <w:sz w:val="18"/>
              </w:rPr>
            </w:pPr>
          </w:p>
          <w:p w:rsidR="00211F90" w:rsidRPr="002F0A9E" w:rsidRDefault="00211F90" w:rsidP="009D3C8A">
            <w:pPr>
              <w:numPr>
                <w:ilvl w:val="0"/>
                <w:numId w:val="82"/>
              </w:numPr>
              <w:tabs>
                <w:tab w:val="left" w:pos="166"/>
              </w:tabs>
              <w:spacing w:before="44"/>
              <w:ind w:hanging="110"/>
              <w:jc w:val="both"/>
              <w:rPr>
                <w:sz w:val="18"/>
              </w:rPr>
            </w:pPr>
            <w:r w:rsidRPr="002F0A9E">
              <w:rPr>
                <w:sz w:val="18"/>
              </w:rPr>
              <w:t>İl Emniyet Müdürlüğü</w:t>
            </w:r>
          </w:p>
          <w:p w:rsidR="00211F90" w:rsidRPr="002F0A9E" w:rsidRDefault="00211F90" w:rsidP="009D3C8A">
            <w:pPr>
              <w:pStyle w:val="GvdeMetni"/>
              <w:jc w:val="both"/>
              <w:rPr>
                <w:sz w:val="18"/>
              </w:rPr>
            </w:pPr>
          </w:p>
          <w:p w:rsidR="00211F90" w:rsidRPr="002F0A9E" w:rsidRDefault="00211F90" w:rsidP="009D3C8A">
            <w:pPr>
              <w:numPr>
                <w:ilvl w:val="0"/>
                <w:numId w:val="82"/>
              </w:numPr>
              <w:tabs>
                <w:tab w:val="left" w:pos="166"/>
              </w:tabs>
              <w:spacing w:before="44"/>
              <w:ind w:hanging="110"/>
              <w:jc w:val="both"/>
              <w:rPr>
                <w:sz w:val="18"/>
              </w:rPr>
            </w:pPr>
            <w:r w:rsidRPr="002F0A9E">
              <w:rPr>
                <w:sz w:val="18"/>
              </w:rPr>
              <w:t>İl Jandarma Komutanlığı</w:t>
            </w:r>
          </w:p>
          <w:p w:rsidR="00211F90" w:rsidRPr="002F0A9E" w:rsidRDefault="00211F90" w:rsidP="009D3C8A">
            <w:pPr>
              <w:pStyle w:val="GvdeMetni"/>
              <w:jc w:val="both"/>
              <w:rPr>
                <w:sz w:val="18"/>
              </w:rPr>
            </w:pPr>
          </w:p>
          <w:p w:rsidR="00211F90" w:rsidRPr="002F0A9E" w:rsidRDefault="00211F90" w:rsidP="009D3C8A">
            <w:pPr>
              <w:numPr>
                <w:ilvl w:val="0"/>
                <w:numId w:val="82"/>
              </w:numPr>
              <w:tabs>
                <w:tab w:val="left" w:pos="166"/>
              </w:tabs>
              <w:spacing w:before="1"/>
              <w:ind w:hanging="110"/>
              <w:jc w:val="both"/>
              <w:rPr>
                <w:sz w:val="18"/>
              </w:rPr>
            </w:pPr>
            <w:r w:rsidRPr="002F0A9E">
              <w:rPr>
                <w:sz w:val="18"/>
              </w:rPr>
              <w:t>TÜİK</w:t>
            </w:r>
          </w:p>
        </w:tc>
        <w:tc>
          <w:tcPr>
            <w:tcW w:w="2416" w:type="dxa"/>
          </w:tcPr>
          <w:p w:rsidR="00211F90" w:rsidRPr="002F0A9E" w:rsidRDefault="00FB39D2" w:rsidP="00414D2E">
            <w:pPr>
              <w:numPr>
                <w:ilvl w:val="0"/>
                <w:numId w:val="81"/>
              </w:numPr>
              <w:tabs>
                <w:tab w:val="left" w:pos="156"/>
              </w:tabs>
              <w:spacing w:line="360" w:lineRule="auto"/>
              <w:ind w:right="149" w:firstLine="0"/>
              <w:jc w:val="both"/>
              <w:rPr>
                <w:sz w:val="18"/>
              </w:rPr>
            </w:pPr>
            <w:r>
              <w:rPr>
                <w:sz w:val="18"/>
              </w:rPr>
              <w:t>ÇSHAİM</w:t>
            </w:r>
          </w:p>
          <w:p w:rsidR="00211F90" w:rsidRPr="002F0A9E" w:rsidRDefault="00211F90" w:rsidP="00414D2E">
            <w:pPr>
              <w:numPr>
                <w:ilvl w:val="0"/>
                <w:numId w:val="81"/>
              </w:numPr>
              <w:tabs>
                <w:tab w:val="left" w:pos="165"/>
              </w:tabs>
              <w:spacing w:line="360" w:lineRule="auto"/>
              <w:ind w:left="165" w:hanging="111"/>
              <w:jc w:val="both"/>
              <w:rPr>
                <w:sz w:val="18"/>
              </w:rPr>
            </w:pPr>
            <w:r w:rsidRPr="002F0A9E">
              <w:rPr>
                <w:sz w:val="18"/>
              </w:rPr>
              <w:t>Ceza İnfaz Kurumu</w:t>
            </w:r>
          </w:p>
          <w:p w:rsidR="00211F90" w:rsidRPr="002F0A9E" w:rsidRDefault="00211F90" w:rsidP="00414D2E">
            <w:pPr>
              <w:numPr>
                <w:ilvl w:val="0"/>
                <w:numId w:val="81"/>
              </w:numPr>
              <w:tabs>
                <w:tab w:val="left" w:pos="165"/>
              </w:tabs>
              <w:spacing w:line="360" w:lineRule="auto"/>
              <w:ind w:right="168" w:firstLine="0"/>
              <w:jc w:val="both"/>
              <w:rPr>
                <w:sz w:val="18"/>
              </w:rPr>
            </w:pPr>
            <w:r w:rsidRPr="002F0A9E">
              <w:rPr>
                <w:sz w:val="18"/>
              </w:rPr>
              <w:t xml:space="preserve">Nevşehir Hacı Bektaş </w:t>
            </w:r>
            <w:r w:rsidRPr="002F0A9E">
              <w:rPr>
                <w:spacing w:val="-3"/>
                <w:sz w:val="18"/>
              </w:rPr>
              <w:t xml:space="preserve">Veli </w:t>
            </w:r>
            <w:r w:rsidRPr="002F0A9E">
              <w:rPr>
                <w:sz w:val="18"/>
              </w:rPr>
              <w:t>Üniversitesi</w:t>
            </w:r>
          </w:p>
          <w:p w:rsidR="00211F90" w:rsidRPr="002F0A9E" w:rsidRDefault="00211F90" w:rsidP="00414D2E">
            <w:pPr>
              <w:spacing w:line="360" w:lineRule="auto"/>
              <w:ind w:left="53"/>
              <w:jc w:val="both"/>
              <w:rPr>
                <w:sz w:val="18"/>
              </w:rPr>
            </w:pPr>
            <w:r w:rsidRPr="002F0A9E">
              <w:rPr>
                <w:sz w:val="18"/>
              </w:rPr>
              <w:t>- Sivil Toplum kuruluşları (İKHKK üyesi)</w:t>
            </w:r>
          </w:p>
          <w:p w:rsidR="00211F90" w:rsidRPr="002F0A9E" w:rsidRDefault="00211F90" w:rsidP="00414D2E">
            <w:pPr>
              <w:spacing w:line="360" w:lineRule="auto"/>
              <w:ind w:left="53"/>
              <w:jc w:val="both"/>
              <w:rPr>
                <w:sz w:val="18"/>
              </w:rPr>
            </w:pPr>
            <w:r w:rsidRPr="002F0A9E">
              <w:rPr>
                <w:sz w:val="18"/>
              </w:rPr>
              <w:t>-Muhtarlıklar</w:t>
            </w:r>
          </w:p>
        </w:tc>
        <w:tc>
          <w:tcPr>
            <w:tcW w:w="2039" w:type="dxa"/>
          </w:tcPr>
          <w:p w:rsidR="00211F90" w:rsidRPr="002F0A9E" w:rsidRDefault="00211F90" w:rsidP="00EA27D6">
            <w:pPr>
              <w:numPr>
                <w:ilvl w:val="0"/>
                <w:numId w:val="80"/>
              </w:numPr>
              <w:tabs>
                <w:tab w:val="left" w:pos="164"/>
              </w:tabs>
              <w:spacing w:before="44"/>
              <w:ind w:right="261" w:firstLine="0"/>
              <w:rPr>
                <w:sz w:val="18"/>
              </w:rPr>
            </w:pPr>
            <w:r w:rsidRPr="002F0A9E">
              <w:rPr>
                <w:sz w:val="18"/>
              </w:rPr>
              <w:t>İntihara teşebbüs eden kadın sayısında düşüş</w:t>
            </w:r>
          </w:p>
          <w:p w:rsidR="00211F90" w:rsidRPr="002F0A9E" w:rsidRDefault="00211F90" w:rsidP="00EA27D6">
            <w:pPr>
              <w:numPr>
                <w:ilvl w:val="0"/>
                <w:numId w:val="80"/>
              </w:numPr>
              <w:tabs>
                <w:tab w:val="left" w:pos="164"/>
              </w:tabs>
              <w:ind w:right="151" w:firstLine="0"/>
              <w:rPr>
                <w:sz w:val="18"/>
              </w:rPr>
            </w:pPr>
            <w:r w:rsidRPr="002F0A9E">
              <w:rPr>
                <w:sz w:val="18"/>
              </w:rPr>
              <w:t xml:space="preserve">Kadınların ruh sağlığı sorunlarından kaynaklanan başvurularda azalma </w:t>
            </w:r>
          </w:p>
          <w:p w:rsidR="00211F90" w:rsidRPr="002F0A9E" w:rsidRDefault="00211F90" w:rsidP="00EA27D6">
            <w:pPr>
              <w:numPr>
                <w:ilvl w:val="0"/>
                <w:numId w:val="80"/>
              </w:numPr>
              <w:tabs>
                <w:tab w:val="left" w:pos="164"/>
              </w:tabs>
              <w:ind w:right="151" w:firstLine="0"/>
              <w:rPr>
                <w:sz w:val="18"/>
              </w:rPr>
            </w:pPr>
            <w:r w:rsidRPr="002F0A9E">
              <w:rPr>
                <w:sz w:val="18"/>
              </w:rPr>
              <w:t>Ruh sağlığı ile ilgili yapılan çalışmaların sayısında artış</w:t>
            </w:r>
          </w:p>
        </w:tc>
        <w:tc>
          <w:tcPr>
            <w:tcW w:w="1689" w:type="dxa"/>
          </w:tcPr>
          <w:p w:rsidR="00211F90" w:rsidRPr="002F0A9E" w:rsidRDefault="00211F90" w:rsidP="00EA27D6">
            <w:pPr>
              <w:numPr>
                <w:ilvl w:val="0"/>
                <w:numId w:val="79"/>
              </w:numPr>
              <w:tabs>
                <w:tab w:val="left" w:pos="163"/>
              </w:tabs>
              <w:spacing w:before="44"/>
              <w:ind w:right="153" w:firstLine="0"/>
              <w:rPr>
                <w:sz w:val="18"/>
              </w:rPr>
            </w:pPr>
            <w:r w:rsidRPr="002F0A9E">
              <w:rPr>
                <w:sz w:val="18"/>
              </w:rPr>
              <w:t>Sorumlu kurumların faaliyet raporları ve istatistikleri</w:t>
            </w:r>
          </w:p>
          <w:p w:rsidR="00211F90" w:rsidRPr="002F0A9E" w:rsidRDefault="00211F90" w:rsidP="00EA27D6">
            <w:pPr>
              <w:rPr>
                <w:sz w:val="18"/>
              </w:rPr>
            </w:pPr>
          </w:p>
          <w:p w:rsidR="00211F90" w:rsidRPr="002F0A9E" w:rsidRDefault="00211F90" w:rsidP="00EA27D6">
            <w:pPr>
              <w:numPr>
                <w:ilvl w:val="0"/>
                <w:numId w:val="79"/>
              </w:numPr>
              <w:tabs>
                <w:tab w:val="left" w:pos="163"/>
              </w:tabs>
              <w:ind w:right="332" w:firstLine="0"/>
              <w:rPr>
                <w:sz w:val="18"/>
              </w:rPr>
            </w:pPr>
            <w:r w:rsidRPr="002F0A9E">
              <w:rPr>
                <w:sz w:val="18"/>
              </w:rPr>
              <w:t>Kurumlar arası imzalanan protokoller</w:t>
            </w:r>
          </w:p>
          <w:p w:rsidR="00211F90" w:rsidRPr="002F0A9E" w:rsidRDefault="00211F90" w:rsidP="00EA27D6">
            <w:pPr>
              <w:rPr>
                <w:sz w:val="18"/>
              </w:rPr>
            </w:pPr>
          </w:p>
          <w:p w:rsidR="00211F90" w:rsidRPr="002F0A9E" w:rsidRDefault="00211F90" w:rsidP="00EA27D6">
            <w:pPr>
              <w:numPr>
                <w:ilvl w:val="0"/>
                <w:numId w:val="79"/>
              </w:numPr>
              <w:tabs>
                <w:tab w:val="left" w:pos="161"/>
              </w:tabs>
              <w:ind w:left="160" w:hanging="108"/>
              <w:rPr>
                <w:sz w:val="18"/>
              </w:rPr>
            </w:pPr>
            <w:r w:rsidRPr="002F0A9E">
              <w:rPr>
                <w:sz w:val="18"/>
              </w:rPr>
              <w:t>TÜİK verileri</w:t>
            </w:r>
          </w:p>
        </w:tc>
      </w:tr>
      <w:tr w:rsidR="005C287F" w:rsidRPr="002F0A9E" w:rsidTr="00563A73">
        <w:trPr>
          <w:trHeight w:val="330"/>
        </w:trPr>
        <w:tc>
          <w:tcPr>
            <w:tcW w:w="14582" w:type="dxa"/>
            <w:gridSpan w:val="6"/>
            <w:shd w:val="clear" w:color="auto" w:fill="E6E6E6"/>
          </w:tcPr>
          <w:p w:rsidR="005C287F" w:rsidRPr="00EA27D6" w:rsidRDefault="005C287F" w:rsidP="00211F90">
            <w:pPr>
              <w:spacing w:before="40"/>
              <w:ind w:left="50"/>
              <w:rPr>
                <w:b/>
                <w:sz w:val="20"/>
              </w:rPr>
            </w:pPr>
            <w:r w:rsidRPr="00EA27D6">
              <w:rPr>
                <w:b/>
                <w:sz w:val="20"/>
              </w:rPr>
              <w:t>Stratejik Öncelik 2.3: Şiddete uğrayan kadına, varsa çocuk/çocuklarına yönelik sağlık hizmetlerinin düzenlenmesi ve uygulanması</w:t>
            </w:r>
          </w:p>
        </w:tc>
      </w:tr>
      <w:tr w:rsidR="005C287F" w:rsidRPr="002F0A9E" w:rsidTr="00563A73">
        <w:trPr>
          <w:trHeight w:val="330"/>
        </w:trPr>
        <w:tc>
          <w:tcPr>
            <w:tcW w:w="14582" w:type="dxa"/>
            <w:gridSpan w:val="6"/>
            <w:shd w:val="clear" w:color="auto" w:fill="E6E6FF"/>
          </w:tcPr>
          <w:p w:rsidR="005C287F" w:rsidRPr="00EA27D6" w:rsidRDefault="005C287F" w:rsidP="00211F90">
            <w:pPr>
              <w:spacing w:before="40"/>
              <w:ind w:left="50"/>
              <w:rPr>
                <w:b/>
                <w:sz w:val="20"/>
              </w:rPr>
            </w:pPr>
            <w:r w:rsidRPr="00EA27D6">
              <w:rPr>
                <w:b/>
                <w:sz w:val="20"/>
              </w:rPr>
              <w:t>Hedef 2.3.1: Kayıt altına alınamayan kadına yönelik şiddet ve ev içi şiddet vakaları sayısını azaltmak ve önleyici politikalar geliştirmek</w:t>
            </w:r>
          </w:p>
        </w:tc>
      </w:tr>
      <w:tr w:rsidR="005C287F" w:rsidRPr="002F0A9E" w:rsidTr="002C1831">
        <w:trPr>
          <w:trHeight w:val="1811"/>
        </w:trPr>
        <w:tc>
          <w:tcPr>
            <w:tcW w:w="4278" w:type="dxa"/>
          </w:tcPr>
          <w:p w:rsidR="005C287F" w:rsidRPr="002F0A9E" w:rsidRDefault="005C287F" w:rsidP="006B6B6B">
            <w:pPr>
              <w:spacing w:before="44"/>
              <w:ind w:left="713" w:right="62" w:hanging="663"/>
              <w:jc w:val="both"/>
              <w:rPr>
                <w:sz w:val="18"/>
              </w:rPr>
            </w:pPr>
            <w:r w:rsidRPr="002F0A9E">
              <w:rPr>
                <w:sz w:val="18"/>
              </w:rPr>
              <w:t>2.3.1.1. Sağlık hizmetlerinin sunumunda, aile hekimleri ve aile sağlığı elemanları da dâhil, birinci basamak sağlık kuruluşlarında çalışanların, rutin çalışmalarında bir sağlık sorunu olarak kadına yönelik şiddet ve ev içi şiddet vakalarını tespit ile tutanak altına alarak ilgili birimlere ivedilikle bildirmelerini sağlamak</w:t>
            </w:r>
          </w:p>
        </w:tc>
        <w:tc>
          <w:tcPr>
            <w:tcW w:w="1759" w:type="dxa"/>
          </w:tcPr>
          <w:p w:rsidR="005C287F" w:rsidRPr="002F0A9E" w:rsidRDefault="005C287F" w:rsidP="006B6B6B">
            <w:pPr>
              <w:spacing w:before="44"/>
              <w:ind w:left="57"/>
              <w:jc w:val="center"/>
              <w:rPr>
                <w:sz w:val="18"/>
              </w:rPr>
            </w:pPr>
            <w:r w:rsidRPr="002F0A9E">
              <w:rPr>
                <w:sz w:val="18"/>
              </w:rPr>
              <w:t>2018-2023</w:t>
            </w:r>
          </w:p>
        </w:tc>
        <w:tc>
          <w:tcPr>
            <w:tcW w:w="2401" w:type="dxa"/>
          </w:tcPr>
          <w:p w:rsidR="006B6B6B" w:rsidRPr="002F0A9E" w:rsidRDefault="006B6B6B" w:rsidP="00414D2E">
            <w:pPr>
              <w:numPr>
                <w:ilvl w:val="0"/>
                <w:numId w:val="78"/>
              </w:numPr>
              <w:tabs>
                <w:tab w:val="left" w:pos="165"/>
              </w:tabs>
              <w:spacing w:line="360" w:lineRule="auto"/>
              <w:ind w:hanging="110"/>
              <w:jc w:val="both"/>
              <w:rPr>
                <w:sz w:val="18"/>
              </w:rPr>
            </w:pPr>
            <w:r w:rsidRPr="002F0A9E">
              <w:rPr>
                <w:sz w:val="18"/>
              </w:rPr>
              <w:t>Valilik Eşitlik Birimi</w:t>
            </w:r>
          </w:p>
          <w:p w:rsidR="005C287F" w:rsidRPr="002F0A9E" w:rsidRDefault="005C287F" w:rsidP="00414D2E">
            <w:pPr>
              <w:numPr>
                <w:ilvl w:val="0"/>
                <w:numId w:val="78"/>
              </w:numPr>
              <w:tabs>
                <w:tab w:val="left" w:pos="165"/>
              </w:tabs>
              <w:spacing w:line="360" w:lineRule="auto"/>
              <w:ind w:hanging="110"/>
              <w:jc w:val="both"/>
              <w:rPr>
                <w:sz w:val="18"/>
              </w:rPr>
            </w:pPr>
            <w:r w:rsidRPr="002F0A9E">
              <w:rPr>
                <w:sz w:val="18"/>
              </w:rPr>
              <w:t>İl Sağlık Müdürlüğü</w:t>
            </w:r>
          </w:p>
          <w:p w:rsidR="005C287F" w:rsidRPr="002F0A9E" w:rsidRDefault="005C287F" w:rsidP="00414D2E">
            <w:pPr>
              <w:numPr>
                <w:ilvl w:val="0"/>
                <w:numId w:val="78"/>
              </w:numPr>
              <w:tabs>
                <w:tab w:val="left" w:pos="165"/>
              </w:tabs>
              <w:spacing w:line="360" w:lineRule="auto"/>
              <w:ind w:hanging="110"/>
              <w:jc w:val="both"/>
              <w:rPr>
                <w:sz w:val="18"/>
              </w:rPr>
            </w:pPr>
            <w:r w:rsidRPr="002F0A9E">
              <w:rPr>
                <w:sz w:val="18"/>
              </w:rPr>
              <w:t>İl Emniyet Müdürlüğü</w:t>
            </w:r>
          </w:p>
          <w:p w:rsidR="005C287F" w:rsidRPr="002F0A9E" w:rsidRDefault="005C287F" w:rsidP="00414D2E">
            <w:pPr>
              <w:numPr>
                <w:ilvl w:val="0"/>
                <w:numId w:val="78"/>
              </w:numPr>
              <w:tabs>
                <w:tab w:val="left" w:pos="165"/>
              </w:tabs>
              <w:spacing w:line="360" w:lineRule="auto"/>
              <w:ind w:hanging="110"/>
              <w:jc w:val="both"/>
              <w:rPr>
                <w:sz w:val="18"/>
              </w:rPr>
            </w:pPr>
            <w:r w:rsidRPr="002F0A9E">
              <w:rPr>
                <w:sz w:val="18"/>
              </w:rPr>
              <w:t>İl Jandarma Komutanlığı</w:t>
            </w:r>
          </w:p>
          <w:p w:rsidR="005C287F" w:rsidRPr="002F0A9E" w:rsidRDefault="005C287F" w:rsidP="00414D2E">
            <w:pPr>
              <w:spacing w:line="360" w:lineRule="auto"/>
              <w:jc w:val="both"/>
              <w:rPr>
                <w:sz w:val="18"/>
              </w:rPr>
            </w:pPr>
          </w:p>
          <w:p w:rsidR="005C287F" w:rsidRPr="002F0A9E" w:rsidRDefault="005C287F" w:rsidP="00414D2E">
            <w:pPr>
              <w:tabs>
                <w:tab w:val="left" w:pos="165"/>
              </w:tabs>
              <w:spacing w:line="360" w:lineRule="auto"/>
              <w:jc w:val="both"/>
              <w:rPr>
                <w:sz w:val="18"/>
              </w:rPr>
            </w:pPr>
          </w:p>
        </w:tc>
        <w:tc>
          <w:tcPr>
            <w:tcW w:w="2416" w:type="dxa"/>
          </w:tcPr>
          <w:p w:rsidR="005C287F" w:rsidRPr="002F0A9E" w:rsidRDefault="00FB39D2" w:rsidP="00414D2E">
            <w:pPr>
              <w:numPr>
                <w:ilvl w:val="0"/>
                <w:numId w:val="77"/>
              </w:numPr>
              <w:tabs>
                <w:tab w:val="left" w:pos="155"/>
              </w:tabs>
              <w:spacing w:line="360" w:lineRule="auto"/>
              <w:ind w:right="150" w:firstLine="0"/>
              <w:jc w:val="both"/>
              <w:rPr>
                <w:sz w:val="18"/>
              </w:rPr>
            </w:pPr>
            <w:r>
              <w:rPr>
                <w:sz w:val="18"/>
              </w:rPr>
              <w:t>ÇSHAİM</w:t>
            </w:r>
          </w:p>
          <w:p w:rsidR="005C287F" w:rsidRPr="002F0A9E" w:rsidRDefault="005C287F" w:rsidP="00414D2E">
            <w:pPr>
              <w:numPr>
                <w:ilvl w:val="0"/>
                <w:numId w:val="77"/>
              </w:numPr>
              <w:tabs>
                <w:tab w:val="left" w:pos="164"/>
              </w:tabs>
              <w:spacing w:line="360" w:lineRule="auto"/>
              <w:ind w:right="169" w:firstLine="0"/>
              <w:jc w:val="both"/>
              <w:rPr>
                <w:sz w:val="18"/>
              </w:rPr>
            </w:pPr>
            <w:r w:rsidRPr="002F0A9E">
              <w:rPr>
                <w:sz w:val="18"/>
              </w:rPr>
              <w:t>Nevşehir Hacı Bektaş Veli Üniversitesi</w:t>
            </w:r>
          </w:p>
          <w:p w:rsidR="005C287F" w:rsidRPr="002F0A9E" w:rsidRDefault="005C287F" w:rsidP="00414D2E">
            <w:pPr>
              <w:spacing w:line="360" w:lineRule="auto"/>
              <w:ind w:left="53"/>
              <w:jc w:val="both"/>
              <w:rPr>
                <w:sz w:val="18"/>
              </w:rPr>
            </w:pPr>
            <w:r w:rsidRPr="002F0A9E">
              <w:rPr>
                <w:sz w:val="18"/>
              </w:rPr>
              <w:t>- Sivil Toplum kuruluşları (İKHKK üyesi)</w:t>
            </w:r>
          </w:p>
          <w:p w:rsidR="005C287F" w:rsidRPr="002F0A9E" w:rsidRDefault="005C287F" w:rsidP="00414D2E">
            <w:pPr>
              <w:tabs>
                <w:tab w:val="left" w:pos="164"/>
              </w:tabs>
              <w:spacing w:line="360" w:lineRule="auto"/>
              <w:ind w:left="53" w:right="169"/>
              <w:jc w:val="both"/>
              <w:rPr>
                <w:sz w:val="18"/>
              </w:rPr>
            </w:pPr>
          </w:p>
        </w:tc>
        <w:tc>
          <w:tcPr>
            <w:tcW w:w="2039" w:type="dxa"/>
          </w:tcPr>
          <w:p w:rsidR="005C287F" w:rsidRPr="002F0A9E" w:rsidRDefault="005C287F" w:rsidP="00EA27D6">
            <w:pPr>
              <w:spacing w:before="44"/>
              <w:ind w:left="52" w:right="165"/>
              <w:rPr>
                <w:sz w:val="18"/>
              </w:rPr>
            </w:pPr>
            <w:r w:rsidRPr="002F0A9E">
              <w:rPr>
                <w:sz w:val="18"/>
              </w:rPr>
              <w:t>- Kayıt altına alınan ve hizmet verilen şiddet mağduru kadın ve çocukların sayısında artış</w:t>
            </w:r>
          </w:p>
          <w:p w:rsidR="005C287F" w:rsidRPr="002F0A9E" w:rsidRDefault="005C287F" w:rsidP="00EA27D6">
            <w:pPr>
              <w:spacing w:before="44"/>
              <w:ind w:left="52" w:right="165"/>
              <w:rPr>
                <w:sz w:val="18"/>
              </w:rPr>
            </w:pPr>
            <w:r w:rsidRPr="002F0A9E">
              <w:rPr>
                <w:sz w:val="18"/>
              </w:rPr>
              <w:t>-</w:t>
            </w:r>
            <w:r w:rsidR="006B6B6B" w:rsidRPr="002F0A9E">
              <w:rPr>
                <w:sz w:val="18"/>
              </w:rPr>
              <w:t>Kayıt altına alınan ş</w:t>
            </w:r>
            <w:r w:rsidRPr="002F0A9E">
              <w:rPr>
                <w:sz w:val="18"/>
              </w:rPr>
              <w:t>iddet vaka bildirim sayısında artış</w:t>
            </w:r>
          </w:p>
        </w:tc>
        <w:tc>
          <w:tcPr>
            <w:tcW w:w="1689" w:type="dxa"/>
          </w:tcPr>
          <w:p w:rsidR="005C287F" w:rsidRPr="002F0A9E" w:rsidRDefault="005C287F" w:rsidP="00EA27D6">
            <w:pPr>
              <w:numPr>
                <w:ilvl w:val="0"/>
                <w:numId w:val="76"/>
              </w:numPr>
              <w:tabs>
                <w:tab w:val="left" w:pos="162"/>
              </w:tabs>
              <w:spacing w:before="44"/>
              <w:ind w:right="334" w:firstLine="0"/>
              <w:rPr>
                <w:sz w:val="18"/>
              </w:rPr>
            </w:pPr>
            <w:r w:rsidRPr="002F0A9E">
              <w:rPr>
                <w:sz w:val="18"/>
              </w:rPr>
              <w:t>İl Sağlık Müdürlüğü performans programları ve faaliyet raporları</w:t>
            </w:r>
          </w:p>
          <w:p w:rsidR="005C287F" w:rsidRPr="002F0A9E" w:rsidRDefault="005C287F" w:rsidP="00EA27D6">
            <w:pPr>
              <w:numPr>
                <w:ilvl w:val="0"/>
                <w:numId w:val="76"/>
              </w:numPr>
              <w:tabs>
                <w:tab w:val="left" w:pos="162"/>
              </w:tabs>
              <w:spacing w:before="44"/>
              <w:ind w:right="334" w:firstLine="0"/>
              <w:rPr>
                <w:sz w:val="18"/>
              </w:rPr>
            </w:pPr>
            <w:r w:rsidRPr="002F0A9E">
              <w:rPr>
                <w:sz w:val="18"/>
              </w:rPr>
              <w:t>Resmi bildirim tutanakları</w:t>
            </w:r>
          </w:p>
          <w:p w:rsidR="005C287F" w:rsidRPr="002F0A9E" w:rsidRDefault="005C287F" w:rsidP="00EA27D6">
            <w:pPr>
              <w:tabs>
                <w:tab w:val="left" w:pos="162"/>
              </w:tabs>
              <w:spacing w:before="1"/>
              <w:ind w:left="51" w:right="334"/>
              <w:rPr>
                <w:sz w:val="18"/>
              </w:rPr>
            </w:pPr>
          </w:p>
        </w:tc>
      </w:tr>
      <w:tr w:rsidR="005C287F" w:rsidRPr="002F0A9E" w:rsidTr="002C1831">
        <w:trPr>
          <w:trHeight w:val="328"/>
        </w:trPr>
        <w:tc>
          <w:tcPr>
            <w:tcW w:w="14582" w:type="dxa"/>
            <w:gridSpan w:val="6"/>
            <w:shd w:val="clear" w:color="auto" w:fill="E6E6FF"/>
          </w:tcPr>
          <w:p w:rsidR="005C287F" w:rsidRPr="00EA27D6" w:rsidRDefault="005C287F" w:rsidP="00211F90">
            <w:pPr>
              <w:spacing w:before="40"/>
              <w:ind w:left="50"/>
              <w:rPr>
                <w:b/>
                <w:sz w:val="20"/>
              </w:rPr>
            </w:pPr>
            <w:r w:rsidRPr="00EA27D6">
              <w:rPr>
                <w:b/>
                <w:sz w:val="20"/>
              </w:rPr>
              <w:t xml:space="preserve">Hedef 2.3.2: Şiddet mağduru kadınlar, cinsel istismara (taciz, </w:t>
            </w:r>
            <w:r w:rsidR="006B6B6B" w:rsidRPr="00EA27D6">
              <w:rPr>
                <w:b/>
                <w:sz w:val="20"/>
              </w:rPr>
              <w:t xml:space="preserve">tecavüz, </w:t>
            </w:r>
            <w:proofErr w:type="spellStart"/>
            <w:r w:rsidRPr="00EA27D6">
              <w:rPr>
                <w:b/>
                <w:sz w:val="20"/>
              </w:rPr>
              <w:t>ensest</w:t>
            </w:r>
            <w:proofErr w:type="spellEnd"/>
            <w:r w:rsidR="006B6B6B" w:rsidRPr="00EA27D6">
              <w:rPr>
                <w:b/>
                <w:sz w:val="20"/>
              </w:rPr>
              <w:t>…</w:t>
            </w:r>
            <w:proofErr w:type="spellStart"/>
            <w:r w:rsidR="006B6B6B" w:rsidRPr="00EA27D6">
              <w:rPr>
                <w:b/>
                <w:sz w:val="20"/>
              </w:rPr>
              <w:t>vb</w:t>
            </w:r>
            <w:proofErr w:type="spellEnd"/>
            <w:r w:rsidRPr="00EA27D6">
              <w:rPr>
                <w:b/>
                <w:sz w:val="20"/>
              </w:rPr>
              <w:t>) uğrayan çocuklara</w:t>
            </w:r>
            <w:r w:rsidR="00EA27D6" w:rsidRPr="00EA27D6">
              <w:rPr>
                <w:b/>
                <w:sz w:val="20"/>
              </w:rPr>
              <w:t xml:space="preserve"> yönelik politikalar geliştirme</w:t>
            </w:r>
          </w:p>
        </w:tc>
      </w:tr>
      <w:tr w:rsidR="005C287F" w:rsidRPr="002F0A9E" w:rsidTr="002C1831">
        <w:trPr>
          <w:trHeight w:val="1913"/>
        </w:trPr>
        <w:tc>
          <w:tcPr>
            <w:tcW w:w="4278" w:type="dxa"/>
          </w:tcPr>
          <w:p w:rsidR="005C287F" w:rsidRPr="002F0A9E" w:rsidRDefault="005C287F" w:rsidP="00211F90">
            <w:pPr>
              <w:spacing w:before="44"/>
              <w:ind w:left="713" w:right="43" w:hanging="663"/>
              <w:rPr>
                <w:sz w:val="18"/>
              </w:rPr>
            </w:pPr>
            <w:r w:rsidRPr="002F0A9E">
              <w:rPr>
                <w:sz w:val="18"/>
              </w:rPr>
              <w:t xml:space="preserve">2.3.2.1. Her türlü şiddete uğrayan kadın ve çocuğun tüm sağlık kuruluşlarına başvuru sürecinde vakanın türünün ayrıntılı bir biçimde şiddet vakası olarak kayıt altına </w:t>
            </w:r>
            <w:r w:rsidR="00FC5D2B" w:rsidRPr="002F0A9E">
              <w:rPr>
                <w:sz w:val="18"/>
              </w:rPr>
              <w:t>alınmasının sağlanması</w:t>
            </w:r>
          </w:p>
        </w:tc>
        <w:tc>
          <w:tcPr>
            <w:tcW w:w="1759" w:type="dxa"/>
          </w:tcPr>
          <w:p w:rsidR="005C287F" w:rsidRPr="002F0A9E" w:rsidRDefault="005C287F" w:rsidP="00211F90">
            <w:pPr>
              <w:spacing w:before="44"/>
              <w:ind w:left="57"/>
              <w:rPr>
                <w:sz w:val="18"/>
              </w:rPr>
            </w:pPr>
            <w:r w:rsidRPr="002F0A9E">
              <w:rPr>
                <w:sz w:val="18"/>
              </w:rPr>
              <w:t>2018-2023</w:t>
            </w:r>
          </w:p>
        </w:tc>
        <w:tc>
          <w:tcPr>
            <w:tcW w:w="2401" w:type="dxa"/>
          </w:tcPr>
          <w:p w:rsidR="006B6B6B" w:rsidRPr="002F0A9E" w:rsidRDefault="006B6B6B" w:rsidP="00414D2E">
            <w:pPr>
              <w:numPr>
                <w:ilvl w:val="0"/>
                <w:numId w:val="78"/>
              </w:numPr>
              <w:tabs>
                <w:tab w:val="left" w:pos="165"/>
              </w:tabs>
              <w:spacing w:line="360" w:lineRule="auto"/>
              <w:ind w:hanging="113"/>
              <w:rPr>
                <w:sz w:val="18"/>
              </w:rPr>
            </w:pPr>
            <w:r w:rsidRPr="002F0A9E">
              <w:rPr>
                <w:sz w:val="18"/>
              </w:rPr>
              <w:t>Valilik Eşitlik Birimi</w:t>
            </w:r>
          </w:p>
          <w:p w:rsidR="005C287F" w:rsidRPr="002F0A9E" w:rsidRDefault="005C287F" w:rsidP="00414D2E">
            <w:pPr>
              <w:numPr>
                <w:ilvl w:val="0"/>
                <w:numId w:val="78"/>
              </w:numPr>
              <w:tabs>
                <w:tab w:val="left" w:pos="165"/>
              </w:tabs>
              <w:spacing w:line="360" w:lineRule="auto"/>
              <w:ind w:hanging="113"/>
              <w:rPr>
                <w:sz w:val="18"/>
              </w:rPr>
            </w:pPr>
            <w:r w:rsidRPr="002F0A9E">
              <w:rPr>
                <w:sz w:val="18"/>
              </w:rPr>
              <w:t>İl Sağlık Müdürlüğü</w:t>
            </w:r>
          </w:p>
          <w:p w:rsidR="005C287F" w:rsidRPr="002F0A9E" w:rsidRDefault="005C287F" w:rsidP="00414D2E">
            <w:pPr>
              <w:numPr>
                <w:ilvl w:val="0"/>
                <w:numId w:val="78"/>
              </w:numPr>
              <w:tabs>
                <w:tab w:val="left" w:pos="165"/>
              </w:tabs>
              <w:spacing w:line="360" w:lineRule="auto"/>
              <w:ind w:hanging="113"/>
              <w:rPr>
                <w:sz w:val="18"/>
              </w:rPr>
            </w:pPr>
            <w:r w:rsidRPr="002F0A9E">
              <w:rPr>
                <w:sz w:val="18"/>
              </w:rPr>
              <w:t>İl Emniyet Müdürlüğü</w:t>
            </w:r>
          </w:p>
          <w:p w:rsidR="005C287F" w:rsidRPr="002F0A9E" w:rsidRDefault="005C287F" w:rsidP="00414D2E">
            <w:pPr>
              <w:numPr>
                <w:ilvl w:val="0"/>
                <w:numId w:val="78"/>
              </w:numPr>
              <w:tabs>
                <w:tab w:val="left" w:pos="165"/>
              </w:tabs>
              <w:spacing w:line="360" w:lineRule="auto"/>
              <w:ind w:hanging="113"/>
              <w:rPr>
                <w:sz w:val="18"/>
              </w:rPr>
            </w:pPr>
            <w:r w:rsidRPr="002F0A9E">
              <w:rPr>
                <w:sz w:val="18"/>
              </w:rPr>
              <w:t>İl Jandarma Komutanlığı</w:t>
            </w:r>
          </w:p>
          <w:p w:rsidR="006B6B6B" w:rsidRPr="002F0A9E" w:rsidRDefault="006B6B6B" w:rsidP="00414D2E">
            <w:pPr>
              <w:numPr>
                <w:ilvl w:val="0"/>
                <w:numId w:val="78"/>
              </w:numPr>
              <w:tabs>
                <w:tab w:val="left" w:pos="164"/>
              </w:tabs>
              <w:spacing w:line="360" w:lineRule="auto"/>
              <w:ind w:right="169" w:hanging="113"/>
              <w:rPr>
                <w:sz w:val="18"/>
              </w:rPr>
            </w:pPr>
            <w:r w:rsidRPr="002F0A9E">
              <w:rPr>
                <w:sz w:val="18"/>
              </w:rPr>
              <w:t xml:space="preserve">Nevşehir Hacı Bektaş </w:t>
            </w:r>
            <w:r w:rsidRPr="002F0A9E">
              <w:rPr>
                <w:spacing w:val="-3"/>
                <w:sz w:val="18"/>
              </w:rPr>
              <w:t xml:space="preserve">Veli </w:t>
            </w:r>
            <w:r w:rsidRPr="002F0A9E">
              <w:rPr>
                <w:sz w:val="18"/>
              </w:rPr>
              <w:t>Üniversitesi</w:t>
            </w:r>
          </w:p>
          <w:p w:rsidR="006B6B6B" w:rsidRPr="002F0A9E" w:rsidRDefault="006B6B6B" w:rsidP="006B6B6B">
            <w:pPr>
              <w:tabs>
                <w:tab w:val="left" w:pos="165"/>
              </w:tabs>
              <w:spacing w:before="44"/>
              <w:ind w:left="164"/>
              <w:rPr>
                <w:sz w:val="18"/>
              </w:rPr>
            </w:pPr>
          </w:p>
          <w:p w:rsidR="005C287F" w:rsidRPr="002F0A9E" w:rsidRDefault="005C287F" w:rsidP="00211F90">
            <w:pPr>
              <w:spacing w:before="1"/>
              <w:rPr>
                <w:sz w:val="18"/>
              </w:rPr>
            </w:pPr>
          </w:p>
          <w:p w:rsidR="005C287F" w:rsidRPr="002F0A9E" w:rsidRDefault="005C287F" w:rsidP="00211F90">
            <w:pPr>
              <w:tabs>
                <w:tab w:val="left" w:pos="165"/>
              </w:tabs>
              <w:ind w:left="164"/>
              <w:rPr>
                <w:sz w:val="18"/>
              </w:rPr>
            </w:pPr>
          </w:p>
        </w:tc>
        <w:tc>
          <w:tcPr>
            <w:tcW w:w="2416" w:type="dxa"/>
          </w:tcPr>
          <w:p w:rsidR="005C287F" w:rsidRPr="002F0A9E" w:rsidRDefault="00FB39D2" w:rsidP="00F33F64">
            <w:pPr>
              <w:numPr>
                <w:ilvl w:val="0"/>
                <w:numId w:val="74"/>
              </w:numPr>
              <w:tabs>
                <w:tab w:val="left" w:pos="155"/>
              </w:tabs>
              <w:spacing w:before="44"/>
              <w:ind w:right="150" w:firstLine="0"/>
              <w:rPr>
                <w:sz w:val="18"/>
              </w:rPr>
            </w:pPr>
            <w:r>
              <w:rPr>
                <w:sz w:val="18"/>
              </w:rPr>
              <w:t>ÇSHAİM</w:t>
            </w:r>
          </w:p>
          <w:p w:rsidR="005C287F" w:rsidRPr="002F0A9E" w:rsidRDefault="005C287F" w:rsidP="00211F90">
            <w:pPr>
              <w:spacing w:before="1"/>
              <w:rPr>
                <w:sz w:val="18"/>
              </w:rPr>
            </w:pPr>
          </w:p>
          <w:p w:rsidR="005C287F" w:rsidRPr="002F0A9E" w:rsidRDefault="005C287F" w:rsidP="00211F90">
            <w:pPr>
              <w:pStyle w:val="GvdeMetni"/>
              <w:rPr>
                <w:sz w:val="18"/>
              </w:rPr>
            </w:pPr>
          </w:p>
          <w:p w:rsidR="005C287F" w:rsidRPr="002F0A9E" w:rsidRDefault="005C287F" w:rsidP="00FC5D2B">
            <w:pPr>
              <w:spacing w:before="44"/>
              <w:ind w:left="53"/>
              <w:rPr>
                <w:sz w:val="18"/>
              </w:rPr>
            </w:pPr>
            <w:r w:rsidRPr="002F0A9E">
              <w:rPr>
                <w:sz w:val="18"/>
              </w:rPr>
              <w:t>-Sivil Toplum kuruluşları (İKHKK üyesi)</w:t>
            </w:r>
          </w:p>
        </w:tc>
        <w:tc>
          <w:tcPr>
            <w:tcW w:w="2039" w:type="dxa"/>
          </w:tcPr>
          <w:p w:rsidR="005C287F" w:rsidRPr="002F0A9E" w:rsidRDefault="005C287F" w:rsidP="00EA27D6">
            <w:pPr>
              <w:numPr>
                <w:ilvl w:val="0"/>
                <w:numId w:val="73"/>
              </w:numPr>
              <w:tabs>
                <w:tab w:val="left" w:pos="163"/>
              </w:tabs>
              <w:spacing w:before="44"/>
              <w:ind w:right="62" w:firstLine="0"/>
              <w:rPr>
                <w:sz w:val="18"/>
              </w:rPr>
            </w:pPr>
            <w:r w:rsidRPr="002F0A9E">
              <w:rPr>
                <w:sz w:val="18"/>
              </w:rPr>
              <w:t>Sağlık birimlerine şiddet başvuran kadın sayısında artış</w:t>
            </w:r>
          </w:p>
          <w:p w:rsidR="005C287F" w:rsidRPr="002F0A9E" w:rsidRDefault="005C287F" w:rsidP="00EA27D6">
            <w:pPr>
              <w:numPr>
                <w:ilvl w:val="0"/>
                <w:numId w:val="73"/>
              </w:numPr>
              <w:tabs>
                <w:tab w:val="left" w:pos="163"/>
              </w:tabs>
              <w:spacing w:before="44"/>
              <w:ind w:right="62" w:firstLine="0"/>
              <w:rPr>
                <w:sz w:val="18"/>
              </w:rPr>
            </w:pPr>
            <w:r w:rsidRPr="002F0A9E">
              <w:rPr>
                <w:sz w:val="18"/>
              </w:rPr>
              <w:t>Sağlık birimlerince kayıt altına alınan kadına ve çocuğa yönelik şiddet vaka tutanağı sayısındaki artış</w:t>
            </w:r>
          </w:p>
        </w:tc>
        <w:tc>
          <w:tcPr>
            <w:tcW w:w="1689" w:type="dxa"/>
          </w:tcPr>
          <w:p w:rsidR="005C287F" w:rsidRPr="002F0A9E" w:rsidRDefault="005C287F" w:rsidP="00EA27D6">
            <w:pPr>
              <w:numPr>
                <w:ilvl w:val="0"/>
                <w:numId w:val="72"/>
              </w:numPr>
              <w:tabs>
                <w:tab w:val="left" w:pos="162"/>
              </w:tabs>
              <w:spacing w:before="44"/>
              <w:ind w:right="334" w:firstLine="0"/>
              <w:rPr>
                <w:sz w:val="18"/>
              </w:rPr>
            </w:pPr>
            <w:r w:rsidRPr="002F0A9E">
              <w:rPr>
                <w:sz w:val="18"/>
              </w:rPr>
              <w:t>İl Sağlık Müdürlüğü performans programları ve faaliyet raporları</w:t>
            </w:r>
          </w:p>
          <w:p w:rsidR="005C287F" w:rsidRPr="002F0A9E" w:rsidRDefault="005C287F" w:rsidP="00EA27D6">
            <w:pPr>
              <w:numPr>
                <w:ilvl w:val="0"/>
                <w:numId w:val="72"/>
              </w:numPr>
              <w:tabs>
                <w:tab w:val="left" w:pos="162"/>
              </w:tabs>
              <w:spacing w:before="44"/>
              <w:ind w:right="334" w:firstLine="0"/>
              <w:rPr>
                <w:sz w:val="18"/>
              </w:rPr>
            </w:pPr>
            <w:r w:rsidRPr="002F0A9E">
              <w:rPr>
                <w:sz w:val="18"/>
              </w:rPr>
              <w:t>Resmi bildirim tutanakları ve verileri</w:t>
            </w:r>
          </w:p>
          <w:p w:rsidR="005C287F" w:rsidRPr="002F0A9E" w:rsidRDefault="005C287F" w:rsidP="00EA27D6">
            <w:pPr>
              <w:spacing w:before="1"/>
              <w:rPr>
                <w:sz w:val="18"/>
              </w:rPr>
            </w:pPr>
          </w:p>
          <w:p w:rsidR="005C287F" w:rsidRPr="002F0A9E" w:rsidRDefault="005C287F" w:rsidP="00EA27D6">
            <w:pPr>
              <w:tabs>
                <w:tab w:val="left" w:pos="162"/>
              </w:tabs>
              <w:spacing w:before="1"/>
              <w:ind w:left="51" w:right="204"/>
              <w:rPr>
                <w:sz w:val="18"/>
              </w:rPr>
            </w:pPr>
          </w:p>
        </w:tc>
      </w:tr>
      <w:tr w:rsidR="005C287F" w:rsidRPr="002F0A9E" w:rsidTr="002C1831">
        <w:trPr>
          <w:trHeight w:val="562"/>
        </w:trPr>
        <w:tc>
          <w:tcPr>
            <w:tcW w:w="14582" w:type="dxa"/>
            <w:gridSpan w:val="6"/>
            <w:shd w:val="clear" w:color="auto" w:fill="D9D9D9"/>
          </w:tcPr>
          <w:p w:rsidR="005C287F" w:rsidRPr="002F0A9E" w:rsidRDefault="00FC5D2B" w:rsidP="00211F90">
            <w:pPr>
              <w:spacing w:before="53"/>
              <w:ind w:left="55"/>
              <w:rPr>
                <w:color w:val="548DD4" w:themeColor="text2" w:themeTint="99"/>
                <w:sz w:val="12"/>
                <w:szCs w:val="12"/>
              </w:rPr>
            </w:pPr>
            <w:r w:rsidRPr="002F0A9E">
              <w:rPr>
                <w:b/>
                <w:sz w:val="12"/>
                <w:szCs w:val="12"/>
              </w:rPr>
              <w:t>Ü</w:t>
            </w:r>
            <w:r w:rsidR="005C287F" w:rsidRPr="002F0A9E">
              <w:rPr>
                <w:b/>
                <w:sz w:val="12"/>
                <w:szCs w:val="12"/>
              </w:rPr>
              <w:t xml:space="preserve">ST POLİTİKA DOKÜMANLARI: </w:t>
            </w:r>
            <w:r w:rsidR="005C287F" w:rsidRPr="002F0A9E">
              <w:rPr>
                <w:color w:val="548DD4" w:themeColor="text2" w:themeTint="99"/>
                <w:sz w:val="12"/>
                <w:szCs w:val="12"/>
              </w:rPr>
              <w:t>CEDAW, İSTANBUL SÖZLEŞMESİ, BM ÇOCUK HAKLARI SÖZLEŞMESİ, PEKİN DEKLARASYONU, TC ANAYASA 56. MADDE, 7.5.1987 TARİHLİ ve 3359 SAYILI SAĞLIK</w:t>
            </w:r>
          </w:p>
          <w:p w:rsidR="005C287F" w:rsidRPr="002F0A9E" w:rsidRDefault="005C287F" w:rsidP="00211F90">
            <w:pPr>
              <w:spacing w:before="2" w:line="237" w:lineRule="auto"/>
              <w:ind w:left="55" w:right="175"/>
              <w:rPr>
                <w:sz w:val="14"/>
              </w:rPr>
            </w:pPr>
            <w:r w:rsidRPr="002F0A9E">
              <w:rPr>
                <w:color w:val="548DD4" w:themeColor="text2" w:themeTint="99"/>
                <w:sz w:val="12"/>
                <w:szCs w:val="12"/>
              </w:rPr>
              <w:t>HİZMETLERİ TEMEL KANUNU, , 6284 SAYILI AİLENİN KORUNMASI VE KADINA KARŞI ŞİDDETİN ÖNLENMESİNE DAİR KANUN, , 2012/13 SAYILI GENELGE 6284 SAYILI AİLENİN KORUNMASI VE KADINA KARŞI ŞİDDETİN ÖNLENMESİNE DAİR  KANUNUN UYGULANMASI,  TCE ULUSAL EYLEM PLANI(2008-2013),  KADINA YÖNELİK ŞİDDETLE MÜCADELE ULUSAL EYLEM PLANI (2012-2015), CİNSEL SAĞLIK ve ÜREME SAĞLIĞI ULUSAL STRATEJİK EYLEM PLANI 2005-2015, ONUNCU PLAN , 62. HÜKÜMET PROGRAMI, SAĞLIK BAKANLIĞI STRATEJİK PLANI(2013-2017)</w:t>
            </w:r>
          </w:p>
        </w:tc>
      </w:tr>
    </w:tbl>
    <w:p w:rsidR="005C287F" w:rsidRPr="002F0A9E" w:rsidRDefault="005C287F">
      <w:pPr>
        <w:spacing w:line="237" w:lineRule="auto"/>
        <w:rPr>
          <w:sz w:val="14"/>
        </w:rPr>
        <w:sectPr w:rsidR="005C287F" w:rsidRPr="002F0A9E">
          <w:pgSz w:w="16840" w:h="11910" w:orient="landscape"/>
          <w:pgMar w:top="1100" w:right="1080" w:bottom="840" w:left="920" w:header="0" w:footer="654" w:gutter="0"/>
          <w:cols w:space="708"/>
        </w:sectPr>
      </w:pPr>
    </w:p>
    <w:p w:rsidR="00796A7A" w:rsidRPr="002F0A9E" w:rsidRDefault="00E76C92">
      <w:pPr>
        <w:pStyle w:val="Balk2"/>
        <w:spacing w:before="65"/>
        <w:ind w:left="212"/>
      </w:pPr>
      <w:bookmarkStart w:id="351" w:name="_bookmark17"/>
      <w:bookmarkStart w:id="352" w:name="_Toc521317001"/>
      <w:bookmarkEnd w:id="351"/>
      <w:r w:rsidRPr="002F0A9E">
        <w:rPr>
          <w:color w:val="4F81BC"/>
        </w:rPr>
        <w:lastRenderedPageBreak/>
        <w:t>Müdahale Alanı 3: Kadının Ekonomik Hayata Katılımı</w:t>
      </w:r>
      <w:bookmarkEnd w:id="3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52"/>
        <w:gridCol w:w="2268"/>
        <w:gridCol w:w="1275"/>
        <w:gridCol w:w="2410"/>
        <w:gridCol w:w="1950"/>
      </w:tblGrid>
      <w:tr w:rsidR="00211F90" w:rsidRPr="002F0A9E" w:rsidTr="001F7FAE">
        <w:tc>
          <w:tcPr>
            <w:tcW w:w="3539" w:type="dxa"/>
            <w:shd w:val="clear" w:color="auto" w:fill="DDD9C3" w:themeFill="background2" w:themeFillShade="E6"/>
          </w:tcPr>
          <w:p w:rsidR="00211F90" w:rsidRPr="002F0A9E" w:rsidRDefault="00211F90" w:rsidP="00211F90">
            <w:pPr>
              <w:rPr>
                <w:b/>
                <w:sz w:val="20"/>
                <w:szCs w:val="20"/>
              </w:rPr>
            </w:pPr>
            <w:r w:rsidRPr="002F0A9E">
              <w:rPr>
                <w:b/>
                <w:sz w:val="20"/>
                <w:szCs w:val="20"/>
              </w:rPr>
              <w:t>Faaliyetler</w:t>
            </w:r>
          </w:p>
          <w:p w:rsidR="00211F90" w:rsidRPr="002F0A9E" w:rsidRDefault="00211F90" w:rsidP="00211F90">
            <w:pPr>
              <w:rPr>
                <w:b/>
                <w:sz w:val="20"/>
                <w:szCs w:val="20"/>
              </w:rPr>
            </w:pPr>
          </w:p>
        </w:tc>
        <w:tc>
          <w:tcPr>
            <w:tcW w:w="2552" w:type="dxa"/>
            <w:shd w:val="clear" w:color="auto" w:fill="DDD9C3" w:themeFill="background2" w:themeFillShade="E6"/>
          </w:tcPr>
          <w:p w:rsidR="00211F90" w:rsidRPr="002F0A9E" w:rsidRDefault="006B66C9" w:rsidP="00211F90">
            <w:pPr>
              <w:rPr>
                <w:b/>
                <w:sz w:val="20"/>
                <w:szCs w:val="20"/>
              </w:rPr>
            </w:pPr>
            <w:r w:rsidRPr="002F0A9E">
              <w:rPr>
                <w:b/>
                <w:sz w:val="20"/>
              </w:rPr>
              <w:t xml:space="preserve">Sorumlu </w:t>
            </w:r>
            <w:r w:rsidRPr="002F0A9E">
              <w:rPr>
                <w:b/>
                <w:w w:val="95"/>
                <w:sz w:val="20"/>
              </w:rPr>
              <w:t>Kurum/Kuruluşlar</w:t>
            </w:r>
          </w:p>
        </w:tc>
        <w:tc>
          <w:tcPr>
            <w:tcW w:w="2268" w:type="dxa"/>
            <w:shd w:val="clear" w:color="auto" w:fill="DDD9C3" w:themeFill="background2" w:themeFillShade="E6"/>
          </w:tcPr>
          <w:p w:rsidR="00211F90" w:rsidRPr="002F0A9E" w:rsidRDefault="006B66C9" w:rsidP="00211F90">
            <w:pPr>
              <w:rPr>
                <w:b/>
                <w:sz w:val="20"/>
                <w:szCs w:val="20"/>
              </w:rPr>
            </w:pPr>
            <w:r w:rsidRPr="002F0A9E">
              <w:rPr>
                <w:b/>
                <w:sz w:val="20"/>
              </w:rPr>
              <w:t xml:space="preserve">Destekçi </w:t>
            </w:r>
            <w:r w:rsidRPr="002F0A9E">
              <w:rPr>
                <w:b/>
                <w:w w:val="95"/>
                <w:sz w:val="20"/>
              </w:rPr>
              <w:t>Kurum/Kuruluşlar</w:t>
            </w:r>
          </w:p>
        </w:tc>
        <w:tc>
          <w:tcPr>
            <w:tcW w:w="1275" w:type="dxa"/>
            <w:shd w:val="clear" w:color="auto" w:fill="DDD9C3" w:themeFill="background2" w:themeFillShade="E6"/>
          </w:tcPr>
          <w:p w:rsidR="00211F90" w:rsidRPr="002F0A9E" w:rsidRDefault="00211F90" w:rsidP="00211F90">
            <w:pPr>
              <w:rPr>
                <w:b/>
                <w:sz w:val="20"/>
                <w:szCs w:val="20"/>
              </w:rPr>
            </w:pPr>
            <w:r w:rsidRPr="002F0A9E">
              <w:rPr>
                <w:b/>
                <w:sz w:val="20"/>
                <w:szCs w:val="20"/>
              </w:rPr>
              <w:t>Zaman</w:t>
            </w:r>
          </w:p>
        </w:tc>
        <w:tc>
          <w:tcPr>
            <w:tcW w:w="2410" w:type="dxa"/>
            <w:shd w:val="clear" w:color="auto" w:fill="DDD9C3" w:themeFill="background2" w:themeFillShade="E6"/>
          </w:tcPr>
          <w:p w:rsidR="00211F90" w:rsidRPr="002F0A9E" w:rsidRDefault="00211F90" w:rsidP="00211F90">
            <w:pPr>
              <w:rPr>
                <w:b/>
                <w:sz w:val="20"/>
                <w:szCs w:val="20"/>
              </w:rPr>
            </w:pPr>
            <w:r w:rsidRPr="002F0A9E">
              <w:rPr>
                <w:b/>
                <w:sz w:val="20"/>
                <w:szCs w:val="20"/>
              </w:rPr>
              <w:t>Göstergeler</w:t>
            </w:r>
          </w:p>
        </w:tc>
        <w:tc>
          <w:tcPr>
            <w:tcW w:w="1950" w:type="dxa"/>
            <w:shd w:val="clear" w:color="auto" w:fill="DDD9C3" w:themeFill="background2" w:themeFillShade="E6"/>
          </w:tcPr>
          <w:p w:rsidR="00211F90" w:rsidRPr="002F0A9E" w:rsidRDefault="00211F90" w:rsidP="00211F90">
            <w:pPr>
              <w:rPr>
                <w:b/>
                <w:sz w:val="20"/>
                <w:szCs w:val="20"/>
              </w:rPr>
            </w:pPr>
            <w:r w:rsidRPr="002F0A9E">
              <w:rPr>
                <w:b/>
                <w:sz w:val="20"/>
                <w:szCs w:val="20"/>
              </w:rPr>
              <w:t xml:space="preserve">Doğrulama Kaynağı </w:t>
            </w:r>
          </w:p>
        </w:tc>
      </w:tr>
      <w:tr w:rsidR="00211F90" w:rsidRPr="002F0A9E" w:rsidTr="001F7FAE">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Stratejik Öncelik</w:t>
            </w:r>
            <w:r w:rsidR="009814E2" w:rsidRPr="002F0A9E">
              <w:rPr>
                <w:b/>
                <w:sz w:val="20"/>
                <w:szCs w:val="20"/>
              </w:rPr>
              <w:t xml:space="preserve"> 3.1 </w:t>
            </w:r>
            <w:r w:rsidRPr="002F0A9E">
              <w:rPr>
                <w:b/>
                <w:sz w:val="20"/>
                <w:szCs w:val="20"/>
              </w:rPr>
              <w:t xml:space="preserve">: </w:t>
            </w:r>
            <w:r w:rsidR="006B6B6B" w:rsidRPr="002F0A9E">
              <w:rPr>
                <w:b/>
                <w:sz w:val="20"/>
                <w:szCs w:val="20"/>
              </w:rPr>
              <w:t xml:space="preserve">Kadın istihdamını </w:t>
            </w:r>
            <w:r w:rsidRPr="002F0A9E">
              <w:rPr>
                <w:b/>
                <w:sz w:val="20"/>
                <w:szCs w:val="20"/>
              </w:rPr>
              <w:t xml:space="preserve">artırmaya yönelik olarak, kadınların çalışma hayatında kullanabilecekleri bilgi ve becerilerinin arttırılması </w:t>
            </w:r>
          </w:p>
        </w:tc>
      </w:tr>
      <w:tr w:rsidR="00211F90" w:rsidRPr="002F0A9E" w:rsidTr="001F7FAE">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Hedef</w:t>
            </w:r>
            <w:r w:rsidR="009814E2" w:rsidRPr="002F0A9E">
              <w:rPr>
                <w:b/>
                <w:sz w:val="20"/>
                <w:szCs w:val="20"/>
              </w:rPr>
              <w:t xml:space="preserve"> 3.1.1 </w:t>
            </w:r>
            <w:r w:rsidRPr="002F0A9E">
              <w:rPr>
                <w:b/>
                <w:sz w:val="20"/>
                <w:szCs w:val="20"/>
              </w:rPr>
              <w:t>: Kadın istihdamını artırmaya yönelik eğitimlerin nicelik ve nitelik olarak artırılması ve bu tip eğitimlerin yayınlaştırılması</w:t>
            </w:r>
          </w:p>
        </w:tc>
      </w:tr>
      <w:tr w:rsidR="009814E2" w:rsidRPr="002F0A9E" w:rsidTr="001F7FAE">
        <w:trPr>
          <w:trHeight w:val="3656"/>
        </w:trPr>
        <w:tc>
          <w:tcPr>
            <w:tcW w:w="3539" w:type="dxa"/>
          </w:tcPr>
          <w:p w:rsidR="009814E2" w:rsidRPr="00EA27D6" w:rsidRDefault="009814E2" w:rsidP="008A4B1B">
            <w:pPr>
              <w:jc w:val="both"/>
              <w:rPr>
                <w:sz w:val="18"/>
                <w:szCs w:val="18"/>
              </w:rPr>
            </w:pPr>
            <w:r w:rsidRPr="00EA27D6">
              <w:rPr>
                <w:sz w:val="18"/>
                <w:szCs w:val="18"/>
              </w:rPr>
              <w:t>3.1.1.1. Meslek edindirme kursları ve işbaşı eğitimler gibi kadın istihdamını artırmaya yönelik eğitimlerin duyurularının daha etkin yapılması ve broşü</w:t>
            </w:r>
            <w:r w:rsidR="006B6B6B" w:rsidRPr="00EA27D6">
              <w:rPr>
                <w:sz w:val="18"/>
                <w:szCs w:val="18"/>
              </w:rPr>
              <w:t xml:space="preserve">rler vasıtasıyla duyurulmasının sağlanması </w:t>
            </w:r>
          </w:p>
          <w:p w:rsidR="006B6B6B" w:rsidRPr="00EA27D6" w:rsidRDefault="006B6B6B" w:rsidP="008A4B1B">
            <w:pPr>
              <w:jc w:val="both"/>
              <w:rPr>
                <w:sz w:val="18"/>
                <w:szCs w:val="18"/>
              </w:rPr>
            </w:pPr>
          </w:p>
          <w:p w:rsidR="009814E2" w:rsidRPr="00EA27D6" w:rsidRDefault="009814E2" w:rsidP="008A4B1B">
            <w:pPr>
              <w:jc w:val="both"/>
              <w:rPr>
                <w:sz w:val="18"/>
                <w:szCs w:val="18"/>
              </w:rPr>
            </w:pPr>
          </w:p>
          <w:p w:rsidR="009814E2" w:rsidRPr="00EA27D6" w:rsidRDefault="009814E2" w:rsidP="008A4B1B">
            <w:pPr>
              <w:jc w:val="both"/>
              <w:rPr>
                <w:sz w:val="18"/>
                <w:szCs w:val="18"/>
              </w:rPr>
            </w:pPr>
            <w:r w:rsidRPr="00EA27D6">
              <w:rPr>
                <w:sz w:val="18"/>
                <w:szCs w:val="18"/>
              </w:rPr>
              <w:t>3.1.1.2. Özellikle şiddet mağduru kadınların ekonomik olarak güçlendirilmesi için çalışmasına yardımcı olacak meslek edindirme ve istihdam garantili kurslara yönlendirilmesi</w:t>
            </w:r>
          </w:p>
          <w:p w:rsidR="009814E2" w:rsidRPr="00EA27D6" w:rsidRDefault="009814E2" w:rsidP="008A4B1B">
            <w:pPr>
              <w:jc w:val="both"/>
              <w:rPr>
                <w:sz w:val="18"/>
                <w:szCs w:val="18"/>
              </w:rPr>
            </w:pPr>
          </w:p>
          <w:p w:rsidR="009814E2" w:rsidRPr="00EA27D6" w:rsidRDefault="009814E2" w:rsidP="001F7FAE">
            <w:pPr>
              <w:jc w:val="both"/>
              <w:rPr>
                <w:sz w:val="18"/>
                <w:szCs w:val="18"/>
              </w:rPr>
            </w:pPr>
            <w:r w:rsidRPr="00EA27D6">
              <w:rPr>
                <w:sz w:val="18"/>
                <w:szCs w:val="18"/>
              </w:rPr>
              <w:t>3.1.1.3. Mesleki eğitimlerin istihdam garantili eğitimler olacak biçimde</w:t>
            </w:r>
            <w:r w:rsidR="006B6B6B" w:rsidRPr="00EA27D6">
              <w:rPr>
                <w:sz w:val="18"/>
                <w:szCs w:val="18"/>
              </w:rPr>
              <w:t xml:space="preserve"> çeşitliliğinin ve </w:t>
            </w:r>
            <w:r w:rsidRPr="00EA27D6">
              <w:rPr>
                <w:sz w:val="18"/>
                <w:szCs w:val="18"/>
              </w:rPr>
              <w:t>niteliklerinin artırılması</w:t>
            </w:r>
          </w:p>
        </w:tc>
        <w:tc>
          <w:tcPr>
            <w:tcW w:w="2552" w:type="dxa"/>
          </w:tcPr>
          <w:p w:rsidR="00DA72B6" w:rsidRPr="00EA27D6" w:rsidRDefault="00DA72B6" w:rsidP="00414D2E">
            <w:pPr>
              <w:pStyle w:val="GvdeMetni"/>
              <w:numPr>
                <w:ilvl w:val="0"/>
                <w:numId w:val="72"/>
              </w:numPr>
              <w:spacing w:line="360" w:lineRule="auto"/>
              <w:ind w:hanging="113"/>
              <w:jc w:val="both"/>
              <w:rPr>
                <w:sz w:val="18"/>
                <w:szCs w:val="18"/>
              </w:rPr>
            </w:pPr>
            <w:r w:rsidRPr="00EA27D6">
              <w:rPr>
                <w:sz w:val="18"/>
                <w:szCs w:val="18"/>
              </w:rPr>
              <w:t>Valilik Eşitlik Birimi</w:t>
            </w:r>
          </w:p>
          <w:p w:rsidR="009814E2" w:rsidRPr="00EA27D6" w:rsidRDefault="009814E2" w:rsidP="001F7FAE">
            <w:pPr>
              <w:pStyle w:val="GvdeMetni"/>
              <w:numPr>
                <w:ilvl w:val="0"/>
                <w:numId w:val="72"/>
              </w:numPr>
              <w:spacing w:line="360" w:lineRule="auto"/>
              <w:ind w:hanging="113"/>
              <w:jc w:val="both"/>
              <w:rPr>
                <w:sz w:val="18"/>
                <w:szCs w:val="18"/>
              </w:rPr>
            </w:pPr>
            <w:r w:rsidRPr="00EA27D6">
              <w:rPr>
                <w:sz w:val="18"/>
                <w:szCs w:val="18"/>
              </w:rPr>
              <w:t>Nevşehir Çalışma ve İş Kurumu İl Müdürlüğü</w:t>
            </w:r>
          </w:p>
        </w:tc>
        <w:tc>
          <w:tcPr>
            <w:tcW w:w="2268" w:type="dxa"/>
          </w:tcPr>
          <w:p w:rsidR="009814E2" w:rsidRPr="00EA27D6" w:rsidRDefault="009814E2" w:rsidP="008A4B1B">
            <w:pPr>
              <w:pStyle w:val="GvdeMetni"/>
              <w:numPr>
                <w:ilvl w:val="0"/>
                <w:numId w:val="72"/>
              </w:numPr>
              <w:jc w:val="both"/>
              <w:rPr>
                <w:sz w:val="18"/>
                <w:szCs w:val="18"/>
              </w:rPr>
            </w:pPr>
            <w:r w:rsidRPr="00EA27D6">
              <w:rPr>
                <w:sz w:val="18"/>
                <w:szCs w:val="18"/>
              </w:rPr>
              <w:t xml:space="preserve">Nevşehir </w:t>
            </w:r>
            <w:r w:rsidR="00FB39D2">
              <w:rPr>
                <w:sz w:val="18"/>
                <w:szCs w:val="18"/>
              </w:rPr>
              <w:t>ÇSHAİM</w:t>
            </w:r>
          </w:p>
          <w:p w:rsidR="006B6B6B" w:rsidRPr="00EA27D6" w:rsidRDefault="006B6B6B" w:rsidP="008A4B1B">
            <w:pPr>
              <w:pStyle w:val="GvdeMetni"/>
              <w:jc w:val="both"/>
              <w:rPr>
                <w:sz w:val="18"/>
                <w:szCs w:val="18"/>
              </w:rPr>
            </w:pPr>
          </w:p>
          <w:p w:rsidR="006B6B6B" w:rsidRPr="00EA27D6" w:rsidRDefault="006B6B6B" w:rsidP="008A4B1B">
            <w:pPr>
              <w:pStyle w:val="GvdeMetni"/>
              <w:ind w:left="51"/>
              <w:jc w:val="both"/>
              <w:rPr>
                <w:sz w:val="18"/>
                <w:szCs w:val="18"/>
              </w:rPr>
            </w:pPr>
          </w:p>
          <w:p w:rsidR="009814E2" w:rsidRPr="00EA27D6" w:rsidRDefault="009814E2" w:rsidP="008A4B1B">
            <w:pPr>
              <w:jc w:val="both"/>
              <w:rPr>
                <w:sz w:val="18"/>
                <w:szCs w:val="18"/>
              </w:rPr>
            </w:pPr>
            <w:r w:rsidRPr="00EA27D6">
              <w:rPr>
                <w:sz w:val="18"/>
                <w:szCs w:val="18"/>
              </w:rPr>
              <w:t>- Nevşehir Belediyesi</w:t>
            </w:r>
          </w:p>
          <w:p w:rsidR="006B6B6B" w:rsidRPr="00EA27D6" w:rsidRDefault="006B6B6B" w:rsidP="008A4B1B">
            <w:pPr>
              <w:jc w:val="both"/>
              <w:rPr>
                <w:sz w:val="18"/>
                <w:szCs w:val="18"/>
              </w:rPr>
            </w:pPr>
          </w:p>
          <w:p w:rsidR="009814E2" w:rsidRPr="00EA27D6" w:rsidRDefault="009814E2" w:rsidP="008A4B1B">
            <w:pPr>
              <w:jc w:val="both"/>
              <w:rPr>
                <w:sz w:val="18"/>
                <w:szCs w:val="18"/>
              </w:rPr>
            </w:pPr>
            <w:r w:rsidRPr="00EA27D6">
              <w:rPr>
                <w:sz w:val="18"/>
                <w:szCs w:val="18"/>
              </w:rPr>
              <w:t>- Muhtarlıklar</w:t>
            </w:r>
          </w:p>
          <w:p w:rsidR="009814E2" w:rsidRPr="00EA27D6" w:rsidRDefault="009814E2" w:rsidP="008A4B1B">
            <w:pPr>
              <w:jc w:val="both"/>
              <w:rPr>
                <w:sz w:val="18"/>
                <w:szCs w:val="18"/>
              </w:rPr>
            </w:pPr>
          </w:p>
          <w:p w:rsidR="009814E2" w:rsidRPr="00EA27D6" w:rsidRDefault="009814E2" w:rsidP="008A4B1B">
            <w:pPr>
              <w:jc w:val="both"/>
              <w:rPr>
                <w:sz w:val="18"/>
                <w:szCs w:val="18"/>
              </w:rPr>
            </w:pPr>
            <w:r w:rsidRPr="00EA27D6">
              <w:rPr>
                <w:sz w:val="18"/>
                <w:szCs w:val="18"/>
              </w:rPr>
              <w:t>- İl Özel İdare</w:t>
            </w:r>
          </w:p>
          <w:p w:rsidR="009814E2" w:rsidRPr="00EA27D6" w:rsidRDefault="009814E2" w:rsidP="008A4B1B">
            <w:pPr>
              <w:jc w:val="both"/>
              <w:rPr>
                <w:sz w:val="18"/>
                <w:szCs w:val="18"/>
              </w:rPr>
            </w:pPr>
          </w:p>
          <w:p w:rsidR="009814E2" w:rsidRPr="00EA27D6" w:rsidRDefault="009814E2" w:rsidP="008A4B1B">
            <w:pPr>
              <w:jc w:val="both"/>
              <w:rPr>
                <w:sz w:val="18"/>
                <w:szCs w:val="18"/>
              </w:rPr>
            </w:pPr>
            <w:r w:rsidRPr="00EA27D6">
              <w:rPr>
                <w:sz w:val="18"/>
                <w:szCs w:val="18"/>
              </w:rPr>
              <w:t xml:space="preserve">-Sivil Toplum kuruluşları </w:t>
            </w:r>
          </w:p>
          <w:p w:rsidR="009814E2" w:rsidRPr="00EA27D6" w:rsidRDefault="009814E2" w:rsidP="001F7FAE">
            <w:pPr>
              <w:jc w:val="both"/>
              <w:rPr>
                <w:sz w:val="18"/>
                <w:szCs w:val="18"/>
              </w:rPr>
            </w:pPr>
            <w:r w:rsidRPr="00EA27D6">
              <w:rPr>
                <w:sz w:val="18"/>
                <w:szCs w:val="18"/>
              </w:rPr>
              <w:t>(İKHKK üyesi)</w:t>
            </w:r>
          </w:p>
        </w:tc>
        <w:tc>
          <w:tcPr>
            <w:tcW w:w="1275" w:type="dxa"/>
          </w:tcPr>
          <w:p w:rsidR="009814E2" w:rsidRPr="00EA27D6" w:rsidRDefault="009814E2" w:rsidP="008A4B1B">
            <w:pPr>
              <w:jc w:val="both"/>
              <w:rPr>
                <w:sz w:val="18"/>
                <w:szCs w:val="18"/>
              </w:rPr>
            </w:pPr>
            <w:r w:rsidRPr="00EA27D6">
              <w:rPr>
                <w:sz w:val="18"/>
                <w:szCs w:val="18"/>
              </w:rPr>
              <w:t>2018-2023</w:t>
            </w:r>
          </w:p>
          <w:p w:rsidR="009814E2" w:rsidRPr="00EA27D6" w:rsidRDefault="009814E2" w:rsidP="008A4B1B">
            <w:pPr>
              <w:jc w:val="both"/>
              <w:rPr>
                <w:sz w:val="18"/>
                <w:szCs w:val="18"/>
              </w:rPr>
            </w:pPr>
          </w:p>
        </w:tc>
        <w:tc>
          <w:tcPr>
            <w:tcW w:w="2410" w:type="dxa"/>
          </w:tcPr>
          <w:p w:rsidR="009814E2" w:rsidRPr="00EA27D6" w:rsidRDefault="009814E2" w:rsidP="0021126A">
            <w:pPr>
              <w:rPr>
                <w:sz w:val="18"/>
                <w:szCs w:val="18"/>
              </w:rPr>
            </w:pPr>
            <w:r w:rsidRPr="00EA27D6">
              <w:rPr>
                <w:sz w:val="18"/>
                <w:szCs w:val="18"/>
              </w:rPr>
              <w:t>- Mesleki eğitim ve işbaşı eğitimlere devam eden kadın sayısında artış</w:t>
            </w:r>
          </w:p>
          <w:p w:rsidR="009814E2" w:rsidRPr="00EA27D6" w:rsidRDefault="009814E2" w:rsidP="0021126A">
            <w:pPr>
              <w:rPr>
                <w:sz w:val="18"/>
                <w:szCs w:val="18"/>
              </w:rPr>
            </w:pPr>
          </w:p>
          <w:p w:rsidR="009814E2" w:rsidRPr="00EA27D6" w:rsidRDefault="009814E2" w:rsidP="0021126A">
            <w:pPr>
              <w:rPr>
                <w:sz w:val="18"/>
                <w:szCs w:val="18"/>
              </w:rPr>
            </w:pPr>
            <w:r w:rsidRPr="00EA27D6">
              <w:rPr>
                <w:sz w:val="18"/>
                <w:szCs w:val="18"/>
              </w:rPr>
              <w:t>- Mesleki veya işbaşı eğitimler vasıtasıyla çalışma hayatına katılan kadın sayısındaki artış</w:t>
            </w:r>
          </w:p>
          <w:p w:rsidR="006B6B6B" w:rsidRPr="00EA27D6" w:rsidRDefault="006B6B6B" w:rsidP="0021126A">
            <w:pPr>
              <w:rPr>
                <w:sz w:val="18"/>
                <w:szCs w:val="18"/>
              </w:rPr>
            </w:pPr>
          </w:p>
          <w:p w:rsidR="006B6B6B" w:rsidRPr="00EA27D6" w:rsidRDefault="006B6B6B" w:rsidP="001F7FAE">
            <w:pPr>
              <w:pStyle w:val="GvdeMetni"/>
              <w:numPr>
                <w:ilvl w:val="0"/>
                <w:numId w:val="72"/>
              </w:numPr>
              <w:rPr>
                <w:sz w:val="18"/>
                <w:szCs w:val="18"/>
              </w:rPr>
            </w:pPr>
            <w:r w:rsidRPr="00EA27D6">
              <w:rPr>
                <w:sz w:val="18"/>
                <w:szCs w:val="18"/>
              </w:rPr>
              <w:t>İstihdama yönelik bilgilendirici broşür sayısındaki artış</w:t>
            </w:r>
          </w:p>
        </w:tc>
        <w:tc>
          <w:tcPr>
            <w:tcW w:w="1950" w:type="dxa"/>
          </w:tcPr>
          <w:p w:rsidR="009814E2" w:rsidRPr="00EA27D6" w:rsidRDefault="009814E2" w:rsidP="0021126A">
            <w:pPr>
              <w:rPr>
                <w:sz w:val="18"/>
                <w:szCs w:val="18"/>
              </w:rPr>
            </w:pPr>
            <w:r w:rsidRPr="00EA27D6">
              <w:rPr>
                <w:sz w:val="18"/>
                <w:szCs w:val="18"/>
              </w:rPr>
              <w:t>- Çalışma ve İş Kurumu İl Müdürlüğü verileri</w:t>
            </w:r>
          </w:p>
          <w:p w:rsidR="009814E2" w:rsidRPr="00EA27D6" w:rsidRDefault="009814E2" w:rsidP="0021126A">
            <w:pPr>
              <w:rPr>
                <w:sz w:val="18"/>
                <w:szCs w:val="18"/>
              </w:rPr>
            </w:pPr>
          </w:p>
        </w:tc>
      </w:tr>
      <w:tr w:rsidR="00211F90" w:rsidRPr="002F0A9E" w:rsidTr="001F7FAE">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Hedef</w:t>
            </w:r>
            <w:r w:rsidR="009814E2" w:rsidRPr="002F0A9E">
              <w:rPr>
                <w:b/>
                <w:sz w:val="20"/>
                <w:szCs w:val="20"/>
              </w:rPr>
              <w:t xml:space="preserve"> 3.1.2 </w:t>
            </w:r>
            <w:r w:rsidRPr="002F0A9E">
              <w:rPr>
                <w:b/>
                <w:sz w:val="20"/>
                <w:szCs w:val="20"/>
              </w:rPr>
              <w:t>: Kadınların girişimcilik kapasitelerinin artırılması, destek ve kredi imkânlarından faydalanmalarını arttırmak için öğretici ve kolaylaştırıcı tedbirlerin alınması</w:t>
            </w:r>
          </w:p>
        </w:tc>
      </w:tr>
      <w:tr w:rsidR="009814E2" w:rsidRPr="002F0A9E" w:rsidTr="001F7FAE">
        <w:trPr>
          <w:trHeight w:val="1641"/>
        </w:trPr>
        <w:tc>
          <w:tcPr>
            <w:tcW w:w="3539" w:type="dxa"/>
          </w:tcPr>
          <w:p w:rsidR="008A4B1B" w:rsidRPr="002F0A9E" w:rsidRDefault="009814E2" w:rsidP="008A4B1B">
            <w:pPr>
              <w:jc w:val="both"/>
              <w:rPr>
                <w:sz w:val="20"/>
                <w:szCs w:val="20"/>
              </w:rPr>
            </w:pPr>
            <w:r w:rsidRPr="002F0A9E">
              <w:rPr>
                <w:sz w:val="20"/>
                <w:szCs w:val="20"/>
              </w:rPr>
              <w:t xml:space="preserve">3.1.2.1. </w:t>
            </w:r>
            <w:r w:rsidR="008A4B1B" w:rsidRPr="002F0A9E">
              <w:rPr>
                <w:sz w:val="20"/>
                <w:szCs w:val="20"/>
              </w:rPr>
              <w:t xml:space="preserve">Uygulamalı Girişimcilik Eğitimlerinin düzenlenmesi </w:t>
            </w:r>
          </w:p>
          <w:p w:rsidR="009814E2" w:rsidRPr="002F0A9E" w:rsidRDefault="009814E2" w:rsidP="008A4B1B">
            <w:pPr>
              <w:jc w:val="both"/>
              <w:rPr>
                <w:sz w:val="20"/>
                <w:szCs w:val="20"/>
              </w:rPr>
            </w:pPr>
          </w:p>
          <w:p w:rsidR="008A4B1B" w:rsidRPr="002F0A9E" w:rsidRDefault="009814E2" w:rsidP="008A4B1B">
            <w:pPr>
              <w:jc w:val="both"/>
              <w:rPr>
                <w:sz w:val="20"/>
                <w:szCs w:val="20"/>
              </w:rPr>
            </w:pPr>
            <w:r w:rsidRPr="002F0A9E">
              <w:rPr>
                <w:sz w:val="20"/>
                <w:szCs w:val="20"/>
              </w:rPr>
              <w:t xml:space="preserve">3.1.2.2. </w:t>
            </w:r>
            <w:r w:rsidR="008A4B1B" w:rsidRPr="002F0A9E">
              <w:rPr>
                <w:sz w:val="20"/>
                <w:szCs w:val="20"/>
              </w:rPr>
              <w:t>Uygulamalı Girişimcilik Eğitim başvurularının tek bir havuzda toplanması</w:t>
            </w:r>
          </w:p>
          <w:p w:rsidR="009814E2" w:rsidRPr="002F0A9E" w:rsidRDefault="009814E2" w:rsidP="008A4B1B">
            <w:pPr>
              <w:jc w:val="both"/>
              <w:rPr>
                <w:sz w:val="20"/>
                <w:szCs w:val="20"/>
              </w:rPr>
            </w:pPr>
          </w:p>
        </w:tc>
        <w:tc>
          <w:tcPr>
            <w:tcW w:w="2552" w:type="dxa"/>
          </w:tcPr>
          <w:p w:rsidR="0021126A" w:rsidRPr="0021126A" w:rsidRDefault="00DA72B6" w:rsidP="0021126A">
            <w:pPr>
              <w:pStyle w:val="GvdeMetni"/>
              <w:numPr>
                <w:ilvl w:val="0"/>
                <w:numId w:val="72"/>
              </w:numPr>
              <w:jc w:val="both"/>
              <w:rPr>
                <w:sz w:val="20"/>
                <w:szCs w:val="20"/>
              </w:rPr>
            </w:pPr>
            <w:r w:rsidRPr="002F0A9E">
              <w:rPr>
                <w:sz w:val="20"/>
                <w:szCs w:val="20"/>
              </w:rPr>
              <w:t>Valilik Eşitlik Birimi</w:t>
            </w:r>
          </w:p>
          <w:p w:rsidR="009814E2" w:rsidRPr="0021126A" w:rsidRDefault="009814E2" w:rsidP="008A4B1B">
            <w:pPr>
              <w:pStyle w:val="GvdeMetni"/>
              <w:numPr>
                <w:ilvl w:val="0"/>
                <w:numId w:val="72"/>
              </w:numPr>
              <w:jc w:val="both"/>
              <w:rPr>
                <w:sz w:val="20"/>
                <w:szCs w:val="20"/>
              </w:rPr>
            </w:pPr>
            <w:r w:rsidRPr="00DA72B6">
              <w:rPr>
                <w:sz w:val="20"/>
                <w:szCs w:val="20"/>
              </w:rPr>
              <w:t>Nevşehir Çalışma ve İş Kurumu İl Müdürlüğü</w:t>
            </w:r>
          </w:p>
          <w:p w:rsidR="009814E2" w:rsidRPr="002F0A9E" w:rsidRDefault="009814E2" w:rsidP="008A4B1B">
            <w:pPr>
              <w:jc w:val="both"/>
              <w:rPr>
                <w:sz w:val="20"/>
                <w:szCs w:val="20"/>
              </w:rPr>
            </w:pPr>
            <w:r w:rsidRPr="002F0A9E">
              <w:rPr>
                <w:sz w:val="20"/>
                <w:szCs w:val="20"/>
              </w:rPr>
              <w:t>- KOSGEB</w:t>
            </w:r>
          </w:p>
          <w:p w:rsidR="009814E2" w:rsidRPr="002F0A9E" w:rsidRDefault="009814E2" w:rsidP="002B281F">
            <w:pPr>
              <w:jc w:val="both"/>
              <w:rPr>
                <w:sz w:val="20"/>
                <w:szCs w:val="20"/>
              </w:rPr>
            </w:pPr>
            <w:r w:rsidRPr="002F0A9E">
              <w:rPr>
                <w:sz w:val="20"/>
                <w:szCs w:val="20"/>
              </w:rPr>
              <w:t>- Ticaret ve Sanayi Odası</w:t>
            </w:r>
          </w:p>
        </w:tc>
        <w:tc>
          <w:tcPr>
            <w:tcW w:w="2268" w:type="dxa"/>
          </w:tcPr>
          <w:p w:rsidR="009814E2" w:rsidRPr="002F0A9E" w:rsidRDefault="009814E2" w:rsidP="0021126A">
            <w:pPr>
              <w:rPr>
                <w:sz w:val="20"/>
                <w:szCs w:val="20"/>
              </w:rPr>
            </w:pPr>
            <w:r w:rsidRPr="002F0A9E">
              <w:rPr>
                <w:sz w:val="20"/>
                <w:szCs w:val="20"/>
              </w:rPr>
              <w:t xml:space="preserve">-Sivil Toplum kuruluşları </w:t>
            </w:r>
          </w:p>
          <w:p w:rsidR="009814E2" w:rsidRPr="002F0A9E" w:rsidRDefault="009814E2" w:rsidP="0021126A">
            <w:pPr>
              <w:rPr>
                <w:sz w:val="20"/>
                <w:szCs w:val="20"/>
              </w:rPr>
            </w:pPr>
            <w:r w:rsidRPr="002F0A9E">
              <w:rPr>
                <w:sz w:val="20"/>
                <w:szCs w:val="20"/>
              </w:rPr>
              <w:t>(İKHKK üyesi)</w:t>
            </w:r>
          </w:p>
          <w:p w:rsidR="009814E2" w:rsidRPr="002F0A9E" w:rsidRDefault="009814E2" w:rsidP="0021126A">
            <w:pPr>
              <w:rPr>
                <w:sz w:val="20"/>
                <w:szCs w:val="20"/>
              </w:rPr>
            </w:pPr>
          </w:p>
        </w:tc>
        <w:tc>
          <w:tcPr>
            <w:tcW w:w="1275" w:type="dxa"/>
          </w:tcPr>
          <w:p w:rsidR="009814E2" w:rsidRPr="002F0A9E" w:rsidRDefault="009814E2" w:rsidP="008A4B1B">
            <w:pPr>
              <w:jc w:val="both"/>
              <w:rPr>
                <w:sz w:val="20"/>
                <w:szCs w:val="20"/>
              </w:rPr>
            </w:pPr>
            <w:r w:rsidRPr="002F0A9E">
              <w:rPr>
                <w:sz w:val="20"/>
                <w:szCs w:val="20"/>
              </w:rPr>
              <w:t>2018-2023</w:t>
            </w:r>
          </w:p>
        </w:tc>
        <w:tc>
          <w:tcPr>
            <w:tcW w:w="2410" w:type="dxa"/>
          </w:tcPr>
          <w:p w:rsidR="009814E2" w:rsidRPr="002F0A9E" w:rsidRDefault="009814E2" w:rsidP="0021126A">
            <w:pPr>
              <w:rPr>
                <w:sz w:val="20"/>
                <w:szCs w:val="20"/>
              </w:rPr>
            </w:pPr>
            <w:r w:rsidRPr="002F0A9E">
              <w:rPr>
                <w:sz w:val="20"/>
                <w:szCs w:val="20"/>
              </w:rPr>
              <w:t>- Kendi iş yerini açan kadın girişimci sayısındaki artış</w:t>
            </w:r>
          </w:p>
          <w:p w:rsidR="008A4B1B" w:rsidRPr="002F0A9E" w:rsidRDefault="008A4B1B" w:rsidP="0021126A">
            <w:pPr>
              <w:rPr>
                <w:sz w:val="20"/>
                <w:szCs w:val="20"/>
              </w:rPr>
            </w:pPr>
          </w:p>
          <w:p w:rsidR="008A4B1B" w:rsidRPr="002F0A9E" w:rsidRDefault="008A4B1B" w:rsidP="0021126A">
            <w:pPr>
              <w:rPr>
                <w:sz w:val="20"/>
                <w:szCs w:val="20"/>
              </w:rPr>
            </w:pPr>
            <w:r w:rsidRPr="002F0A9E">
              <w:rPr>
                <w:sz w:val="20"/>
                <w:szCs w:val="20"/>
              </w:rPr>
              <w:t>- Girişimcilik eğitimi alan kadın sayısındaki artış</w:t>
            </w:r>
          </w:p>
        </w:tc>
        <w:tc>
          <w:tcPr>
            <w:tcW w:w="1950" w:type="dxa"/>
          </w:tcPr>
          <w:p w:rsidR="009814E2" w:rsidRPr="002F0A9E" w:rsidRDefault="009814E2" w:rsidP="0021126A">
            <w:pPr>
              <w:rPr>
                <w:sz w:val="20"/>
                <w:szCs w:val="20"/>
              </w:rPr>
            </w:pPr>
            <w:r w:rsidRPr="002F0A9E">
              <w:rPr>
                <w:sz w:val="20"/>
                <w:szCs w:val="20"/>
              </w:rPr>
              <w:t>-KOSGEB verileri</w:t>
            </w:r>
          </w:p>
          <w:p w:rsidR="009814E2" w:rsidRPr="002F0A9E" w:rsidRDefault="009814E2" w:rsidP="0021126A">
            <w:pPr>
              <w:rPr>
                <w:sz w:val="20"/>
                <w:szCs w:val="20"/>
              </w:rPr>
            </w:pPr>
          </w:p>
          <w:p w:rsidR="009814E2" w:rsidRPr="002F0A9E" w:rsidRDefault="009814E2" w:rsidP="0021126A">
            <w:pPr>
              <w:rPr>
                <w:sz w:val="20"/>
                <w:szCs w:val="20"/>
              </w:rPr>
            </w:pPr>
            <w:r w:rsidRPr="002F0A9E">
              <w:rPr>
                <w:sz w:val="20"/>
                <w:szCs w:val="20"/>
              </w:rPr>
              <w:t>-Esnaf ve Sanatkârlar Odaları Birliği verileri</w:t>
            </w:r>
          </w:p>
          <w:p w:rsidR="009814E2" w:rsidRPr="002F0A9E" w:rsidRDefault="009814E2" w:rsidP="0021126A">
            <w:pPr>
              <w:rPr>
                <w:sz w:val="20"/>
                <w:szCs w:val="20"/>
              </w:rPr>
            </w:pPr>
            <w:r w:rsidRPr="002F0A9E">
              <w:rPr>
                <w:sz w:val="20"/>
                <w:szCs w:val="20"/>
              </w:rPr>
              <w:t>- TÜİK verileri</w:t>
            </w:r>
          </w:p>
        </w:tc>
      </w:tr>
      <w:tr w:rsidR="00211F90" w:rsidRPr="002F0A9E" w:rsidTr="001F7FAE">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Hedef</w:t>
            </w:r>
            <w:r w:rsidR="009814E2" w:rsidRPr="002F0A9E">
              <w:rPr>
                <w:b/>
                <w:sz w:val="20"/>
                <w:szCs w:val="20"/>
              </w:rPr>
              <w:t xml:space="preserve"> 3.1.3 </w:t>
            </w:r>
            <w:r w:rsidRPr="002F0A9E">
              <w:rPr>
                <w:b/>
                <w:sz w:val="20"/>
                <w:szCs w:val="20"/>
              </w:rPr>
              <w:t>: Kadın kooperatiflerinin ve üye kadın sayısının artırılması</w:t>
            </w:r>
          </w:p>
        </w:tc>
      </w:tr>
      <w:tr w:rsidR="00211F90" w:rsidRPr="002F0A9E" w:rsidTr="001F7FAE">
        <w:trPr>
          <w:trHeight w:val="54"/>
        </w:trPr>
        <w:tc>
          <w:tcPr>
            <w:tcW w:w="3539" w:type="dxa"/>
          </w:tcPr>
          <w:p w:rsidR="00211F90" w:rsidRPr="002F0A9E" w:rsidRDefault="009814E2" w:rsidP="008A4B1B">
            <w:pPr>
              <w:jc w:val="both"/>
              <w:rPr>
                <w:sz w:val="20"/>
                <w:szCs w:val="20"/>
              </w:rPr>
            </w:pPr>
            <w:r w:rsidRPr="002F0A9E">
              <w:rPr>
                <w:sz w:val="20"/>
                <w:szCs w:val="20"/>
              </w:rPr>
              <w:t xml:space="preserve">3.1.3.1. </w:t>
            </w:r>
            <w:r w:rsidR="008A4B1B" w:rsidRPr="002F0A9E">
              <w:rPr>
                <w:sz w:val="20"/>
                <w:szCs w:val="20"/>
              </w:rPr>
              <w:t xml:space="preserve">Bölgede </w:t>
            </w:r>
            <w:r w:rsidR="00211F90" w:rsidRPr="002F0A9E">
              <w:rPr>
                <w:sz w:val="20"/>
                <w:szCs w:val="20"/>
              </w:rPr>
              <w:t>tarım ve turizm alanlarında çalışan kadınlara yönelik kooperatifçiliğin sağladığı faydalar konusunda eğitimler ve bilgilendirme toplantıları düzenlenmesi</w:t>
            </w:r>
          </w:p>
          <w:p w:rsidR="008A4B1B" w:rsidRPr="002F0A9E" w:rsidRDefault="008A4B1B" w:rsidP="008A4B1B">
            <w:pPr>
              <w:jc w:val="both"/>
              <w:rPr>
                <w:sz w:val="20"/>
                <w:szCs w:val="20"/>
              </w:rPr>
            </w:pPr>
          </w:p>
          <w:p w:rsidR="00211F90" w:rsidRPr="002F0A9E" w:rsidRDefault="008A4B1B" w:rsidP="00025CB7">
            <w:pPr>
              <w:jc w:val="both"/>
              <w:rPr>
                <w:sz w:val="20"/>
                <w:szCs w:val="20"/>
              </w:rPr>
            </w:pPr>
            <w:r w:rsidRPr="002F0A9E">
              <w:rPr>
                <w:sz w:val="20"/>
                <w:szCs w:val="20"/>
              </w:rPr>
              <w:t>3.1.3.2 Kadınları kooperatif kurmaya yönlendirici faaliyetler düzenlemek</w:t>
            </w:r>
          </w:p>
        </w:tc>
        <w:tc>
          <w:tcPr>
            <w:tcW w:w="2552" w:type="dxa"/>
          </w:tcPr>
          <w:p w:rsidR="002B281F" w:rsidRDefault="004E0927" w:rsidP="008A4B1B">
            <w:pPr>
              <w:pStyle w:val="GvdeMetni"/>
              <w:numPr>
                <w:ilvl w:val="0"/>
                <w:numId w:val="72"/>
              </w:numPr>
              <w:jc w:val="both"/>
              <w:rPr>
                <w:sz w:val="20"/>
                <w:szCs w:val="20"/>
              </w:rPr>
            </w:pPr>
            <w:r w:rsidRPr="002F0A9E">
              <w:rPr>
                <w:sz w:val="20"/>
                <w:szCs w:val="20"/>
              </w:rPr>
              <w:t>Valilik Eşitlik Birimi</w:t>
            </w:r>
          </w:p>
          <w:p w:rsidR="00211F90" w:rsidRPr="002B281F" w:rsidRDefault="00211F90" w:rsidP="008A4B1B">
            <w:pPr>
              <w:pStyle w:val="GvdeMetni"/>
              <w:numPr>
                <w:ilvl w:val="0"/>
                <w:numId w:val="72"/>
              </w:numPr>
              <w:jc w:val="both"/>
              <w:rPr>
                <w:sz w:val="20"/>
                <w:szCs w:val="20"/>
              </w:rPr>
            </w:pPr>
            <w:r w:rsidRPr="002B281F">
              <w:rPr>
                <w:sz w:val="20"/>
                <w:szCs w:val="20"/>
              </w:rPr>
              <w:t xml:space="preserve">Nevşehir İl Gıda Tarım ve Hayvancılık Müdürlüğü </w:t>
            </w:r>
          </w:p>
        </w:tc>
        <w:tc>
          <w:tcPr>
            <w:tcW w:w="2268" w:type="dxa"/>
          </w:tcPr>
          <w:p w:rsidR="00211F90" w:rsidRPr="002F0A9E" w:rsidRDefault="00211F90" w:rsidP="0021126A">
            <w:pPr>
              <w:rPr>
                <w:sz w:val="20"/>
                <w:szCs w:val="20"/>
              </w:rPr>
            </w:pPr>
            <w:r w:rsidRPr="002F0A9E">
              <w:rPr>
                <w:sz w:val="20"/>
                <w:szCs w:val="20"/>
              </w:rPr>
              <w:t>- Ahiler Kalkınma Ajansı</w:t>
            </w:r>
          </w:p>
          <w:p w:rsidR="009814E2" w:rsidRPr="002F0A9E" w:rsidRDefault="009814E2" w:rsidP="0021126A">
            <w:pPr>
              <w:rPr>
                <w:sz w:val="20"/>
                <w:szCs w:val="20"/>
              </w:rPr>
            </w:pPr>
            <w:r w:rsidRPr="002F0A9E">
              <w:rPr>
                <w:sz w:val="20"/>
                <w:szCs w:val="20"/>
              </w:rPr>
              <w:t xml:space="preserve">-Sivil Toplum kuruluşları </w:t>
            </w:r>
          </w:p>
          <w:p w:rsidR="009814E2" w:rsidRPr="002F0A9E" w:rsidRDefault="009814E2" w:rsidP="0021126A">
            <w:pPr>
              <w:rPr>
                <w:sz w:val="20"/>
                <w:szCs w:val="20"/>
              </w:rPr>
            </w:pPr>
            <w:r w:rsidRPr="002F0A9E">
              <w:rPr>
                <w:sz w:val="20"/>
                <w:szCs w:val="20"/>
              </w:rPr>
              <w:t>(İKHKK üyesi)</w:t>
            </w:r>
          </w:p>
        </w:tc>
        <w:tc>
          <w:tcPr>
            <w:tcW w:w="1275" w:type="dxa"/>
          </w:tcPr>
          <w:p w:rsidR="00211F90" w:rsidRPr="002F0A9E" w:rsidRDefault="00211F90" w:rsidP="008A4B1B">
            <w:pPr>
              <w:jc w:val="both"/>
              <w:rPr>
                <w:sz w:val="20"/>
                <w:szCs w:val="20"/>
              </w:rPr>
            </w:pPr>
            <w:r w:rsidRPr="002F0A9E">
              <w:rPr>
                <w:sz w:val="20"/>
                <w:szCs w:val="20"/>
              </w:rPr>
              <w:t>2018-2023</w:t>
            </w:r>
          </w:p>
        </w:tc>
        <w:tc>
          <w:tcPr>
            <w:tcW w:w="2410" w:type="dxa"/>
          </w:tcPr>
          <w:p w:rsidR="00211F90" w:rsidRPr="002F0A9E" w:rsidRDefault="00211F90" w:rsidP="0021126A">
            <w:pPr>
              <w:rPr>
                <w:sz w:val="20"/>
                <w:szCs w:val="20"/>
              </w:rPr>
            </w:pPr>
            <w:r w:rsidRPr="002F0A9E">
              <w:rPr>
                <w:sz w:val="20"/>
                <w:szCs w:val="20"/>
              </w:rPr>
              <w:t xml:space="preserve">- Kadın kooperatifi ve üye kadın sayısındaki artış </w:t>
            </w:r>
          </w:p>
          <w:p w:rsidR="008A4B1B" w:rsidRPr="002F0A9E" w:rsidRDefault="008A4B1B" w:rsidP="0021126A">
            <w:pPr>
              <w:rPr>
                <w:sz w:val="20"/>
                <w:szCs w:val="20"/>
              </w:rPr>
            </w:pPr>
            <w:r w:rsidRPr="002F0A9E">
              <w:rPr>
                <w:sz w:val="20"/>
                <w:szCs w:val="20"/>
              </w:rPr>
              <w:t>-Kooperatifçilik konusunda eğitim alan kadın sayısındaki artış</w:t>
            </w:r>
          </w:p>
        </w:tc>
        <w:tc>
          <w:tcPr>
            <w:tcW w:w="1950" w:type="dxa"/>
          </w:tcPr>
          <w:p w:rsidR="00211F90" w:rsidRPr="002F0A9E" w:rsidRDefault="00211F90" w:rsidP="0021126A">
            <w:pPr>
              <w:rPr>
                <w:sz w:val="20"/>
                <w:szCs w:val="20"/>
              </w:rPr>
            </w:pPr>
            <w:r w:rsidRPr="002F0A9E">
              <w:rPr>
                <w:sz w:val="20"/>
                <w:szCs w:val="20"/>
              </w:rPr>
              <w:t>- Birlik ve kooperatif üye kayıt listesi</w:t>
            </w:r>
          </w:p>
          <w:p w:rsidR="008A4B1B" w:rsidRPr="002F0A9E" w:rsidRDefault="008A4B1B" w:rsidP="0021126A">
            <w:pPr>
              <w:rPr>
                <w:sz w:val="20"/>
                <w:szCs w:val="20"/>
              </w:rPr>
            </w:pPr>
            <w:r w:rsidRPr="002F0A9E">
              <w:rPr>
                <w:sz w:val="20"/>
                <w:szCs w:val="20"/>
              </w:rPr>
              <w:t>-Eğitime katılım tutanakları</w:t>
            </w:r>
          </w:p>
        </w:tc>
      </w:tr>
    </w:tbl>
    <w:p w:rsidR="006B66C9" w:rsidRPr="002F0A9E" w:rsidRDefault="006B66C9" w:rsidP="00211F90">
      <w:pPr>
        <w:rPr>
          <w:b/>
          <w:sz w:val="20"/>
          <w:szCs w:val="20"/>
        </w:rPr>
        <w:sectPr w:rsidR="006B66C9" w:rsidRPr="002F0A9E">
          <w:pgSz w:w="16840" w:h="11910" w:orient="landscape"/>
          <w:pgMar w:top="1100" w:right="1080" w:bottom="840" w:left="920" w:header="0" w:footer="654"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52"/>
        <w:gridCol w:w="2268"/>
        <w:gridCol w:w="1275"/>
        <w:gridCol w:w="2410"/>
        <w:gridCol w:w="1950"/>
      </w:tblGrid>
      <w:tr w:rsidR="00211F90" w:rsidRPr="002F0A9E" w:rsidTr="001F7FAE">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lastRenderedPageBreak/>
              <w:t>Stratejik Öncelik</w:t>
            </w:r>
            <w:r w:rsidR="009814E2" w:rsidRPr="002F0A9E">
              <w:rPr>
                <w:b/>
                <w:sz w:val="20"/>
                <w:szCs w:val="20"/>
              </w:rPr>
              <w:t xml:space="preserve"> 3.2 </w:t>
            </w:r>
            <w:r w:rsidRPr="002F0A9E">
              <w:rPr>
                <w:b/>
                <w:sz w:val="20"/>
                <w:szCs w:val="20"/>
              </w:rPr>
              <w:t>: Kadınların çalışma yaşamına katılımlarının önündeki engellerin kaldırılması</w:t>
            </w:r>
          </w:p>
        </w:tc>
      </w:tr>
      <w:tr w:rsidR="00211F90" w:rsidRPr="002F0A9E" w:rsidTr="001F7FAE">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Hedef</w:t>
            </w:r>
            <w:r w:rsidR="009814E2" w:rsidRPr="002F0A9E">
              <w:rPr>
                <w:b/>
                <w:sz w:val="20"/>
                <w:szCs w:val="20"/>
              </w:rPr>
              <w:t xml:space="preserve"> 3.2.1 </w:t>
            </w:r>
            <w:r w:rsidRPr="002F0A9E">
              <w:rPr>
                <w:b/>
                <w:sz w:val="20"/>
                <w:szCs w:val="20"/>
              </w:rPr>
              <w:t>: Kadınların ekonomik hayata katılımı ile ilgili toplumsal önyargıların kırılması</w:t>
            </w:r>
          </w:p>
        </w:tc>
      </w:tr>
      <w:tr w:rsidR="009814E2" w:rsidRPr="002F0A9E" w:rsidTr="001F7FAE">
        <w:trPr>
          <w:trHeight w:val="3240"/>
        </w:trPr>
        <w:tc>
          <w:tcPr>
            <w:tcW w:w="3539" w:type="dxa"/>
          </w:tcPr>
          <w:p w:rsidR="009814E2" w:rsidRPr="002F0A9E" w:rsidRDefault="009814E2" w:rsidP="008A4B1B">
            <w:pPr>
              <w:jc w:val="both"/>
              <w:rPr>
                <w:sz w:val="20"/>
                <w:szCs w:val="20"/>
              </w:rPr>
            </w:pPr>
            <w:r w:rsidRPr="002F0A9E">
              <w:rPr>
                <w:sz w:val="20"/>
                <w:szCs w:val="20"/>
              </w:rPr>
              <w:t>3.2.1.1. Çalışma ve İş Kurumu İl Müdürlüğü meslek ve iş danışmanlarına toplumsal ci</w:t>
            </w:r>
            <w:r w:rsidR="008A4B1B" w:rsidRPr="002F0A9E">
              <w:rPr>
                <w:sz w:val="20"/>
                <w:szCs w:val="20"/>
              </w:rPr>
              <w:t>nsiyet eşitliği ve çalışma hayatında eşitlik</w:t>
            </w:r>
            <w:r w:rsidRPr="002F0A9E">
              <w:rPr>
                <w:sz w:val="20"/>
                <w:szCs w:val="20"/>
              </w:rPr>
              <w:t xml:space="preserve"> konularında farkındalıklarını artıracak eğitimlerin verilmesi</w:t>
            </w:r>
          </w:p>
          <w:p w:rsidR="009814E2" w:rsidRPr="002F0A9E" w:rsidRDefault="009814E2" w:rsidP="008A4B1B">
            <w:pPr>
              <w:jc w:val="both"/>
              <w:rPr>
                <w:sz w:val="20"/>
                <w:szCs w:val="20"/>
              </w:rPr>
            </w:pPr>
          </w:p>
          <w:p w:rsidR="009814E2" w:rsidRPr="002F0A9E" w:rsidRDefault="009814E2" w:rsidP="008A4B1B">
            <w:pPr>
              <w:jc w:val="both"/>
              <w:rPr>
                <w:sz w:val="20"/>
                <w:szCs w:val="20"/>
              </w:rPr>
            </w:pPr>
            <w:r w:rsidRPr="002F0A9E">
              <w:rPr>
                <w:sz w:val="20"/>
                <w:szCs w:val="20"/>
              </w:rPr>
              <w:t>3.2.1.2. Din görevlilerine kadının çalışma hakkı, toplumsal cinsiyet eşitliği gibi konularda farkındalıklarını artıracak eğitimler verilmesi</w:t>
            </w:r>
          </w:p>
          <w:p w:rsidR="009814E2" w:rsidRPr="002F0A9E" w:rsidRDefault="009814E2" w:rsidP="008A4B1B">
            <w:pPr>
              <w:jc w:val="both"/>
              <w:rPr>
                <w:sz w:val="20"/>
                <w:szCs w:val="20"/>
              </w:rPr>
            </w:pPr>
          </w:p>
          <w:p w:rsidR="009814E2" w:rsidRPr="002F0A9E" w:rsidRDefault="009814E2" w:rsidP="008A4B1B">
            <w:pPr>
              <w:jc w:val="both"/>
              <w:rPr>
                <w:sz w:val="20"/>
                <w:szCs w:val="20"/>
              </w:rPr>
            </w:pPr>
            <w:r w:rsidRPr="002F0A9E">
              <w:rPr>
                <w:sz w:val="20"/>
                <w:szCs w:val="20"/>
              </w:rPr>
              <w:t xml:space="preserve">3.2.1.3. </w:t>
            </w:r>
            <w:proofErr w:type="spellStart"/>
            <w:r w:rsidRPr="002F0A9E">
              <w:rPr>
                <w:sz w:val="20"/>
                <w:szCs w:val="20"/>
              </w:rPr>
              <w:t>Mo</w:t>
            </w:r>
            <w:r w:rsidR="008A4B1B" w:rsidRPr="002F0A9E">
              <w:rPr>
                <w:sz w:val="20"/>
                <w:szCs w:val="20"/>
              </w:rPr>
              <w:t>b</w:t>
            </w:r>
            <w:r w:rsidRPr="002F0A9E">
              <w:rPr>
                <w:sz w:val="20"/>
                <w:szCs w:val="20"/>
              </w:rPr>
              <w:t>bing</w:t>
            </w:r>
            <w:proofErr w:type="spellEnd"/>
            <w:r w:rsidRPr="002F0A9E">
              <w:rPr>
                <w:sz w:val="20"/>
                <w:szCs w:val="20"/>
              </w:rPr>
              <w:t xml:space="preserve">, cinsel taciz gibi durumlarla daha etkin mücadele edebilmek için kamu kurumu </w:t>
            </w:r>
            <w:r w:rsidR="008A4B1B" w:rsidRPr="002F0A9E">
              <w:rPr>
                <w:sz w:val="20"/>
                <w:szCs w:val="20"/>
              </w:rPr>
              <w:t xml:space="preserve">çalışanları ve yöneticilerine eğitimler </w:t>
            </w:r>
            <w:r w:rsidRPr="002F0A9E">
              <w:rPr>
                <w:sz w:val="20"/>
                <w:szCs w:val="20"/>
              </w:rPr>
              <w:t>verilmesi</w:t>
            </w:r>
          </w:p>
        </w:tc>
        <w:tc>
          <w:tcPr>
            <w:tcW w:w="2552" w:type="dxa"/>
          </w:tcPr>
          <w:p w:rsidR="009814E2" w:rsidRPr="002F0A9E" w:rsidRDefault="009814E2" w:rsidP="008A4B1B">
            <w:pPr>
              <w:jc w:val="both"/>
              <w:rPr>
                <w:sz w:val="20"/>
                <w:szCs w:val="20"/>
              </w:rPr>
            </w:pPr>
            <w:r w:rsidRPr="002F0A9E">
              <w:rPr>
                <w:sz w:val="20"/>
                <w:szCs w:val="20"/>
              </w:rPr>
              <w:t>- Valilik Eşitlik Birimi</w:t>
            </w:r>
          </w:p>
          <w:p w:rsidR="009814E2" w:rsidRPr="002F0A9E" w:rsidRDefault="009814E2" w:rsidP="008A4B1B">
            <w:pPr>
              <w:jc w:val="both"/>
              <w:rPr>
                <w:sz w:val="20"/>
                <w:szCs w:val="20"/>
              </w:rPr>
            </w:pPr>
          </w:p>
          <w:p w:rsidR="009814E2" w:rsidRPr="002F0A9E" w:rsidRDefault="009814E2" w:rsidP="008A4B1B">
            <w:pPr>
              <w:pStyle w:val="GvdeMetni"/>
              <w:numPr>
                <w:ilvl w:val="0"/>
                <w:numId w:val="72"/>
              </w:numPr>
              <w:jc w:val="both"/>
              <w:rPr>
                <w:sz w:val="20"/>
                <w:szCs w:val="20"/>
              </w:rPr>
            </w:pPr>
            <w:r w:rsidRPr="002F0A9E">
              <w:rPr>
                <w:sz w:val="20"/>
                <w:szCs w:val="20"/>
              </w:rPr>
              <w:t>Nevşehir Çalışma ve İş Kurumu İl Müdürlüğü</w:t>
            </w:r>
          </w:p>
          <w:p w:rsidR="009814E2" w:rsidRPr="002F0A9E" w:rsidRDefault="009814E2" w:rsidP="008A4B1B">
            <w:pPr>
              <w:jc w:val="both"/>
              <w:rPr>
                <w:sz w:val="20"/>
                <w:szCs w:val="20"/>
              </w:rPr>
            </w:pPr>
          </w:p>
          <w:p w:rsidR="009814E2" w:rsidRPr="002F0A9E" w:rsidRDefault="009814E2" w:rsidP="008A4B1B">
            <w:pPr>
              <w:jc w:val="both"/>
              <w:rPr>
                <w:sz w:val="20"/>
                <w:szCs w:val="20"/>
              </w:rPr>
            </w:pPr>
            <w:r w:rsidRPr="002F0A9E">
              <w:rPr>
                <w:sz w:val="20"/>
                <w:szCs w:val="20"/>
              </w:rPr>
              <w:t>- İl Müftülüğü</w:t>
            </w:r>
          </w:p>
          <w:p w:rsidR="009814E2" w:rsidRPr="002F0A9E" w:rsidRDefault="009814E2" w:rsidP="008A4B1B">
            <w:pPr>
              <w:jc w:val="both"/>
              <w:rPr>
                <w:sz w:val="20"/>
                <w:szCs w:val="20"/>
              </w:rPr>
            </w:pPr>
          </w:p>
          <w:p w:rsidR="009814E2" w:rsidRPr="002F0A9E" w:rsidRDefault="009814E2" w:rsidP="008A4B1B">
            <w:pPr>
              <w:jc w:val="both"/>
              <w:rPr>
                <w:sz w:val="20"/>
                <w:szCs w:val="20"/>
              </w:rPr>
            </w:pPr>
          </w:p>
        </w:tc>
        <w:tc>
          <w:tcPr>
            <w:tcW w:w="2268" w:type="dxa"/>
          </w:tcPr>
          <w:p w:rsidR="009814E2" w:rsidRPr="002F0A9E" w:rsidRDefault="009814E2" w:rsidP="0021126A">
            <w:pPr>
              <w:rPr>
                <w:sz w:val="20"/>
                <w:szCs w:val="20"/>
              </w:rPr>
            </w:pPr>
            <w:r w:rsidRPr="002F0A9E">
              <w:rPr>
                <w:sz w:val="20"/>
                <w:szCs w:val="20"/>
              </w:rPr>
              <w:t>- Nevşehir Hacı Bektaş Veli Üniversitesi</w:t>
            </w:r>
          </w:p>
          <w:p w:rsidR="009814E2" w:rsidRPr="002F0A9E" w:rsidRDefault="009814E2" w:rsidP="0021126A">
            <w:pPr>
              <w:rPr>
                <w:sz w:val="20"/>
                <w:szCs w:val="20"/>
              </w:rPr>
            </w:pPr>
          </w:p>
          <w:p w:rsidR="009814E2" w:rsidRPr="002F0A9E" w:rsidRDefault="009814E2" w:rsidP="0021126A">
            <w:pPr>
              <w:rPr>
                <w:sz w:val="20"/>
                <w:szCs w:val="20"/>
              </w:rPr>
            </w:pPr>
            <w:r w:rsidRPr="002F0A9E">
              <w:rPr>
                <w:sz w:val="20"/>
                <w:szCs w:val="20"/>
              </w:rPr>
              <w:t>-Sivil Toplum kuruluşları (İKHKK üyesi)</w:t>
            </w:r>
          </w:p>
          <w:p w:rsidR="009814E2" w:rsidRPr="002F0A9E" w:rsidRDefault="009814E2" w:rsidP="0021126A">
            <w:pPr>
              <w:rPr>
                <w:sz w:val="20"/>
                <w:szCs w:val="20"/>
              </w:rPr>
            </w:pPr>
          </w:p>
          <w:p w:rsidR="009814E2" w:rsidRPr="002F0A9E" w:rsidRDefault="009814E2" w:rsidP="0021126A">
            <w:pPr>
              <w:rPr>
                <w:sz w:val="20"/>
                <w:szCs w:val="20"/>
              </w:rPr>
            </w:pPr>
          </w:p>
        </w:tc>
        <w:tc>
          <w:tcPr>
            <w:tcW w:w="1275" w:type="dxa"/>
          </w:tcPr>
          <w:p w:rsidR="009814E2" w:rsidRPr="002F0A9E" w:rsidRDefault="009814E2" w:rsidP="008A4B1B">
            <w:pPr>
              <w:jc w:val="both"/>
              <w:rPr>
                <w:sz w:val="20"/>
                <w:szCs w:val="20"/>
              </w:rPr>
            </w:pPr>
            <w:r w:rsidRPr="002F0A9E">
              <w:rPr>
                <w:sz w:val="20"/>
                <w:szCs w:val="20"/>
              </w:rPr>
              <w:t>2018-2023</w:t>
            </w:r>
          </w:p>
          <w:p w:rsidR="009814E2" w:rsidRPr="002F0A9E" w:rsidRDefault="009814E2" w:rsidP="008A4B1B">
            <w:pPr>
              <w:jc w:val="both"/>
              <w:rPr>
                <w:sz w:val="20"/>
                <w:szCs w:val="20"/>
              </w:rPr>
            </w:pPr>
          </w:p>
        </w:tc>
        <w:tc>
          <w:tcPr>
            <w:tcW w:w="2410" w:type="dxa"/>
          </w:tcPr>
          <w:p w:rsidR="009814E2" w:rsidRPr="002F0A9E" w:rsidRDefault="009814E2" w:rsidP="0021126A">
            <w:pPr>
              <w:rPr>
                <w:sz w:val="20"/>
                <w:szCs w:val="20"/>
              </w:rPr>
            </w:pPr>
            <w:r w:rsidRPr="002F0A9E">
              <w:rPr>
                <w:sz w:val="20"/>
                <w:szCs w:val="20"/>
              </w:rPr>
              <w:t>- Eğitim alan meslek ve iş danışması sayısındaki artış</w:t>
            </w:r>
          </w:p>
          <w:p w:rsidR="009814E2" w:rsidRPr="002F0A9E" w:rsidRDefault="009814E2" w:rsidP="0021126A">
            <w:pPr>
              <w:rPr>
                <w:sz w:val="20"/>
                <w:szCs w:val="20"/>
              </w:rPr>
            </w:pPr>
          </w:p>
          <w:p w:rsidR="009814E2" w:rsidRPr="002F0A9E" w:rsidRDefault="009814E2" w:rsidP="0021126A">
            <w:pPr>
              <w:rPr>
                <w:sz w:val="20"/>
                <w:szCs w:val="20"/>
              </w:rPr>
            </w:pPr>
            <w:r w:rsidRPr="002F0A9E">
              <w:rPr>
                <w:sz w:val="20"/>
                <w:szCs w:val="20"/>
              </w:rPr>
              <w:t>- Çalışma hayatına katılan kadın sayısındaki artış</w:t>
            </w:r>
          </w:p>
          <w:p w:rsidR="008A4B1B" w:rsidRPr="002F0A9E" w:rsidRDefault="008A4B1B" w:rsidP="0021126A">
            <w:pPr>
              <w:rPr>
                <w:sz w:val="20"/>
                <w:szCs w:val="20"/>
              </w:rPr>
            </w:pPr>
          </w:p>
          <w:p w:rsidR="008A4B1B" w:rsidRPr="002F0A9E" w:rsidRDefault="008A4B1B" w:rsidP="0021126A">
            <w:pPr>
              <w:rPr>
                <w:sz w:val="20"/>
                <w:szCs w:val="20"/>
              </w:rPr>
            </w:pPr>
            <w:r w:rsidRPr="002F0A9E">
              <w:rPr>
                <w:sz w:val="20"/>
                <w:szCs w:val="20"/>
              </w:rPr>
              <w:t>-</w:t>
            </w:r>
            <w:proofErr w:type="spellStart"/>
            <w:r w:rsidRPr="002F0A9E">
              <w:rPr>
                <w:sz w:val="20"/>
                <w:szCs w:val="20"/>
              </w:rPr>
              <w:t>Mobbing</w:t>
            </w:r>
            <w:proofErr w:type="spellEnd"/>
            <w:r w:rsidRPr="002F0A9E">
              <w:rPr>
                <w:sz w:val="20"/>
                <w:szCs w:val="20"/>
              </w:rPr>
              <w:t xml:space="preserve"> ve cinsel taciz konusunda verilen eğitim sayısındaki artış</w:t>
            </w:r>
          </w:p>
          <w:p w:rsidR="008A4B1B" w:rsidRPr="002F0A9E" w:rsidRDefault="008A4B1B" w:rsidP="0021126A">
            <w:pPr>
              <w:rPr>
                <w:sz w:val="20"/>
                <w:szCs w:val="20"/>
              </w:rPr>
            </w:pPr>
          </w:p>
          <w:p w:rsidR="008A4B1B" w:rsidRPr="002F0A9E" w:rsidRDefault="008A4B1B" w:rsidP="0021126A">
            <w:pPr>
              <w:rPr>
                <w:sz w:val="20"/>
                <w:szCs w:val="20"/>
              </w:rPr>
            </w:pPr>
            <w:r w:rsidRPr="002F0A9E">
              <w:rPr>
                <w:sz w:val="20"/>
                <w:szCs w:val="20"/>
              </w:rPr>
              <w:t>- Eğitimlere katılan çalışan ve yönetici sayısındaki artış</w:t>
            </w:r>
          </w:p>
        </w:tc>
        <w:tc>
          <w:tcPr>
            <w:tcW w:w="1950" w:type="dxa"/>
          </w:tcPr>
          <w:p w:rsidR="009814E2" w:rsidRPr="002F0A9E" w:rsidRDefault="009814E2" w:rsidP="0021126A">
            <w:pPr>
              <w:rPr>
                <w:sz w:val="20"/>
                <w:szCs w:val="20"/>
              </w:rPr>
            </w:pPr>
            <w:r w:rsidRPr="002F0A9E">
              <w:rPr>
                <w:sz w:val="20"/>
                <w:szCs w:val="20"/>
              </w:rPr>
              <w:t>- Çalışma ve İş Kurumu İl Müdürlüğü verileri</w:t>
            </w:r>
          </w:p>
          <w:p w:rsidR="009814E2" w:rsidRPr="002F0A9E" w:rsidRDefault="009814E2" w:rsidP="0021126A">
            <w:pPr>
              <w:rPr>
                <w:sz w:val="20"/>
                <w:szCs w:val="20"/>
              </w:rPr>
            </w:pPr>
          </w:p>
          <w:p w:rsidR="009814E2" w:rsidRPr="002F0A9E" w:rsidRDefault="009814E2" w:rsidP="0021126A">
            <w:pPr>
              <w:rPr>
                <w:sz w:val="20"/>
                <w:szCs w:val="20"/>
              </w:rPr>
            </w:pPr>
            <w:r w:rsidRPr="002F0A9E">
              <w:rPr>
                <w:sz w:val="20"/>
                <w:szCs w:val="20"/>
              </w:rPr>
              <w:t>-TÜİK verileri</w:t>
            </w:r>
          </w:p>
          <w:p w:rsidR="00AC358E" w:rsidRPr="002F0A9E" w:rsidRDefault="00AC358E" w:rsidP="0021126A">
            <w:pPr>
              <w:rPr>
                <w:sz w:val="20"/>
                <w:szCs w:val="20"/>
              </w:rPr>
            </w:pPr>
          </w:p>
          <w:p w:rsidR="00AC358E" w:rsidRPr="002F0A9E" w:rsidRDefault="00AC358E" w:rsidP="0021126A">
            <w:pPr>
              <w:pStyle w:val="GvdeMetni"/>
              <w:numPr>
                <w:ilvl w:val="0"/>
                <w:numId w:val="72"/>
              </w:numPr>
              <w:rPr>
                <w:sz w:val="20"/>
                <w:szCs w:val="20"/>
              </w:rPr>
            </w:pPr>
            <w:r w:rsidRPr="002F0A9E">
              <w:rPr>
                <w:sz w:val="20"/>
                <w:szCs w:val="20"/>
              </w:rPr>
              <w:t>İldeki tüm kamu kurum ve kuruluşları performans programları ve faaliyet raporları</w:t>
            </w:r>
          </w:p>
        </w:tc>
      </w:tr>
      <w:tr w:rsidR="00211F90" w:rsidRPr="002F0A9E" w:rsidTr="001F7FAE">
        <w:trPr>
          <w:trHeight w:val="54"/>
        </w:trPr>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Stratejik Öncelik</w:t>
            </w:r>
            <w:r w:rsidR="009814E2" w:rsidRPr="002F0A9E">
              <w:rPr>
                <w:b/>
                <w:sz w:val="20"/>
                <w:szCs w:val="20"/>
              </w:rPr>
              <w:t xml:space="preserve"> 3.3 </w:t>
            </w:r>
            <w:r w:rsidRPr="002F0A9E">
              <w:rPr>
                <w:b/>
                <w:sz w:val="20"/>
                <w:szCs w:val="20"/>
              </w:rPr>
              <w:t>: Kadınlara yönelik istihdam olanaklarının artırılması, kadınların çalışma hayatındaki koşullarının iyileştirilmesi</w:t>
            </w:r>
          </w:p>
        </w:tc>
      </w:tr>
      <w:tr w:rsidR="00211F90" w:rsidRPr="002F0A9E" w:rsidTr="001F7FAE">
        <w:trPr>
          <w:trHeight w:val="54"/>
        </w:trPr>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t>Hedef</w:t>
            </w:r>
            <w:r w:rsidR="009814E2" w:rsidRPr="002F0A9E">
              <w:rPr>
                <w:b/>
                <w:sz w:val="20"/>
                <w:szCs w:val="20"/>
              </w:rPr>
              <w:t xml:space="preserve"> 3.3.1 </w:t>
            </w:r>
            <w:r w:rsidRPr="002F0A9E">
              <w:rPr>
                <w:b/>
                <w:sz w:val="20"/>
                <w:szCs w:val="20"/>
              </w:rPr>
              <w:t>: Sosyal güvenlik sistemine kayıtlı kadın sayısının artırılması</w:t>
            </w:r>
          </w:p>
        </w:tc>
      </w:tr>
      <w:tr w:rsidR="00211F90" w:rsidRPr="002F0A9E" w:rsidTr="001F7FAE">
        <w:trPr>
          <w:trHeight w:val="54"/>
        </w:trPr>
        <w:tc>
          <w:tcPr>
            <w:tcW w:w="3539" w:type="dxa"/>
          </w:tcPr>
          <w:p w:rsidR="00211F90" w:rsidRPr="002F0A9E" w:rsidRDefault="0087617E" w:rsidP="00AC358E">
            <w:pPr>
              <w:jc w:val="both"/>
              <w:rPr>
                <w:sz w:val="20"/>
                <w:szCs w:val="20"/>
              </w:rPr>
            </w:pPr>
            <w:r w:rsidRPr="002F0A9E">
              <w:rPr>
                <w:sz w:val="20"/>
                <w:szCs w:val="20"/>
              </w:rPr>
              <w:t xml:space="preserve">3.3.1.1. </w:t>
            </w:r>
            <w:r w:rsidR="00211F90" w:rsidRPr="002F0A9E">
              <w:rPr>
                <w:sz w:val="20"/>
                <w:szCs w:val="20"/>
              </w:rPr>
              <w:t>Ev eksenli çalışan kadınların sosyal güvenlik sistemine dâhil olmaları için farkındalık çalışmaları yürütülmesi</w:t>
            </w:r>
          </w:p>
          <w:p w:rsidR="00AC358E" w:rsidRPr="002F0A9E" w:rsidRDefault="00AC358E" w:rsidP="00AC358E">
            <w:pPr>
              <w:jc w:val="both"/>
              <w:rPr>
                <w:sz w:val="20"/>
                <w:szCs w:val="20"/>
              </w:rPr>
            </w:pPr>
          </w:p>
          <w:p w:rsidR="00AC358E" w:rsidRPr="002F0A9E" w:rsidRDefault="00AC358E" w:rsidP="00AC358E">
            <w:pPr>
              <w:jc w:val="both"/>
              <w:rPr>
                <w:sz w:val="20"/>
                <w:szCs w:val="20"/>
              </w:rPr>
            </w:pPr>
            <w:r w:rsidRPr="002F0A9E">
              <w:rPr>
                <w:sz w:val="20"/>
                <w:szCs w:val="20"/>
              </w:rPr>
              <w:t>3.3.1.2 İşverenler</w:t>
            </w:r>
            <w:r w:rsidR="00253B37">
              <w:rPr>
                <w:sz w:val="20"/>
                <w:szCs w:val="20"/>
              </w:rPr>
              <w:t xml:space="preserve">in çalıştırdığı kadınların </w:t>
            </w:r>
            <w:proofErr w:type="spellStart"/>
            <w:r w:rsidR="00253B37">
              <w:rPr>
                <w:sz w:val="20"/>
                <w:szCs w:val="20"/>
              </w:rPr>
              <w:t>SGK’y</w:t>
            </w:r>
            <w:r w:rsidRPr="002F0A9E">
              <w:rPr>
                <w:sz w:val="20"/>
                <w:szCs w:val="20"/>
              </w:rPr>
              <w:t>a</w:t>
            </w:r>
            <w:proofErr w:type="spellEnd"/>
            <w:r w:rsidRPr="002F0A9E">
              <w:rPr>
                <w:sz w:val="20"/>
                <w:szCs w:val="20"/>
              </w:rPr>
              <w:t xml:space="preserve"> kaydını yaptırmaları yönünde mevzuata uymalarının sağlanması</w:t>
            </w:r>
          </w:p>
          <w:p w:rsidR="00211F90" w:rsidRPr="002F0A9E" w:rsidRDefault="00211F90" w:rsidP="00AC358E">
            <w:pPr>
              <w:jc w:val="both"/>
              <w:rPr>
                <w:sz w:val="20"/>
                <w:szCs w:val="20"/>
              </w:rPr>
            </w:pPr>
          </w:p>
        </w:tc>
        <w:tc>
          <w:tcPr>
            <w:tcW w:w="2552" w:type="dxa"/>
          </w:tcPr>
          <w:p w:rsidR="00025CB7" w:rsidRDefault="00025CB7" w:rsidP="00AC358E">
            <w:pPr>
              <w:pStyle w:val="GvdeMetni"/>
              <w:numPr>
                <w:ilvl w:val="0"/>
                <w:numId w:val="72"/>
              </w:numPr>
              <w:jc w:val="both"/>
              <w:rPr>
                <w:sz w:val="20"/>
                <w:szCs w:val="20"/>
              </w:rPr>
            </w:pPr>
            <w:r w:rsidRPr="002F0A9E">
              <w:rPr>
                <w:sz w:val="20"/>
                <w:szCs w:val="20"/>
              </w:rPr>
              <w:t>Valilik Eşitlik Birimi</w:t>
            </w:r>
          </w:p>
          <w:p w:rsidR="00211F90" w:rsidRPr="00025CB7" w:rsidRDefault="00211F90" w:rsidP="00AC358E">
            <w:pPr>
              <w:pStyle w:val="GvdeMetni"/>
              <w:numPr>
                <w:ilvl w:val="0"/>
                <w:numId w:val="72"/>
              </w:numPr>
              <w:jc w:val="both"/>
              <w:rPr>
                <w:sz w:val="20"/>
                <w:szCs w:val="20"/>
              </w:rPr>
            </w:pPr>
            <w:r w:rsidRPr="00025CB7">
              <w:rPr>
                <w:sz w:val="20"/>
                <w:szCs w:val="20"/>
              </w:rPr>
              <w:t>Sosyal Güvenlik Kurumu</w:t>
            </w:r>
          </w:p>
        </w:tc>
        <w:tc>
          <w:tcPr>
            <w:tcW w:w="2268" w:type="dxa"/>
          </w:tcPr>
          <w:p w:rsidR="0087617E" w:rsidRPr="002F0A9E" w:rsidRDefault="0087617E" w:rsidP="0021126A">
            <w:pPr>
              <w:rPr>
                <w:sz w:val="20"/>
                <w:szCs w:val="20"/>
              </w:rPr>
            </w:pPr>
            <w:r w:rsidRPr="002F0A9E">
              <w:rPr>
                <w:sz w:val="20"/>
                <w:szCs w:val="20"/>
              </w:rPr>
              <w:t xml:space="preserve">-Sivil Toplum kuruluşları </w:t>
            </w:r>
          </w:p>
          <w:p w:rsidR="0087617E" w:rsidRPr="002F0A9E" w:rsidRDefault="0087617E" w:rsidP="0021126A">
            <w:pPr>
              <w:rPr>
                <w:sz w:val="20"/>
                <w:szCs w:val="20"/>
              </w:rPr>
            </w:pPr>
            <w:r w:rsidRPr="002F0A9E">
              <w:rPr>
                <w:sz w:val="20"/>
                <w:szCs w:val="20"/>
              </w:rPr>
              <w:t>(İKHKK üyesi)</w:t>
            </w:r>
          </w:p>
          <w:p w:rsidR="00211F90" w:rsidRPr="002F0A9E" w:rsidRDefault="00211F90" w:rsidP="0021126A">
            <w:pPr>
              <w:rPr>
                <w:sz w:val="20"/>
                <w:szCs w:val="20"/>
              </w:rPr>
            </w:pPr>
          </w:p>
        </w:tc>
        <w:tc>
          <w:tcPr>
            <w:tcW w:w="1275" w:type="dxa"/>
          </w:tcPr>
          <w:p w:rsidR="00211F90" w:rsidRPr="002F0A9E" w:rsidRDefault="00211F90" w:rsidP="00AC358E">
            <w:pPr>
              <w:jc w:val="both"/>
              <w:rPr>
                <w:sz w:val="20"/>
                <w:szCs w:val="20"/>
              </w:rPr>
            </w:pPr>
            <w:r w:rsidRPr="002F0A9E">
              <w:rPr>
                <w:sz w:val="20"/>
                <w:szCs w:val="20"/>
              </w:rPr>
              <w:t>2018-2023</w:t>
            </w:r>
          </w:p>
        </w:tc>
        <w:tc>
          <w:tcPr>
            <w:tcW w:w="2410" w:type="dxa"/>
          </w:tcPr>
          <w:p w:rsidR="00211F90" w:rsidRPr="002F0A9E" w:rsidRDefault="00211F90" w:rsidP="0021126A">
            <w:pPr>
              <w:rPr>
                <w:sz w:val="20"/>
                <w:szCs w:val="20"/>
              </w:rPr>
            </w:pPr>
            <w:r w:rsidRPr="002F0A9E">
              <w:rPr>
                <w:sz w:val="20"/>
                <w:szCs w:val="20"/>
              </w:rPr>
              <w:t xml:space="preserve">- Sosyal güvenlik sistemine kayıtlı kadın sayısındaki artış </w:t>
            </w:r>
          </w:p>
        </w:tc>
        <w:tc>
          <w:tcPr>
            <w:tcW w:w="1950" w:type="dxa"/>
          </w:tcPr>
          <w:p w:rsidR="00211F90" w:rsidRPr="002F0A9E" w:rsidRDefault="00211F90" w:rsidP="0021126A">
            <w:pPr>
              <w:rPr>
                <w:sz w:val="20"/>
                <w:szCs w:val="20"/>
              </w:rPr>
            </w:pPr>
            <w:r w:rsidRPr="002F0A9E">
              <w:rPr>
                <w:sz w:val="20"/>
                <w:szCs w:val="20"/>
              </w:rPr>
              <w:t>- Sosyal Güvenlik Kurumu verileri</w:t>
            </w:r>
          </w:p>
        </w:tc>
      </w:tr>
    </w:tbl>
    <w:p w:rsidR="006B66C9" w:rsidRPr="002F0A9E" w:rsidRDefault="006B66C9" w:rsidP="00211F90">
      <w:pPr>
        <w:rPr>
          <w:b/>
          <w:sz w:val="20"/>
          <w:szCs w:val="20"/>
        </w:rPr>
        <w:sectPr w:rsidR="006B66C9" w:rsidRPr="002F0A9E">
          <w:pgSz w:w="16840" w:h="11910" w:orient="landscape"/>
          <w:pgMar w:top="1100" w:right="1080" w:bottom="840" w:left="920" w:header="0" w:footer="654" w:gutter="0"/>
          <w:cols w:space="708"/>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2552"/>
        <w:gridCol w:w="2268"/>
        <w:gridCol w:w="1275"/>
        <w:gridCol w:w="2410"/>
        <w:gridCol w:w="1950"/>
      </w:tblGrid>
      <w:tr w:rsidR="00211F90" w:rsidRPr="002F0A9E" w:rsidTr="001F7FAE">
        <w:trPr>
          <w:trHeight w:val="54"/>
        </w:trPr>
        <w:tc>
          <w:tcPr>
            <w:tcW w:w="13994" w:type="dxa"/>
            <w:gridSpan w:val="6"/>
            <w:shd w:val="clear" w:color="auto" w:fill="EEECE1" w:themeFill="background2"/>
          </w:tcPr>
          <w:p w:rsidR="00211F90" w:rsidRPr="002F0A9E" w:rsidRDefault="00211F90" w:rsidP="00211F90">
            <w:pPr>
              <w:rPr>
                <w:b/>
                <w:sz w:val="20"/>
                <w:szCs w:val="20"/>
              </w:rPr>
            </w:pPr>
            <w:r w:rsidRPr="002F0A9E">
              <w:rPr>
                <w:b/>
                <w:sz w:val="20"/>
                <w:szCs w:val="20"/>
              </w:rPr>
              <w:lastRenderedPageBreak/>
              <w:t>Hedef</w:t>
            </w:r>
            <w:r w:rsidR="0087617E" w:rsidRPr="002F0A9E">
              <w:rPr>
                <w:b/>
                <w:sz w:val="20"/>
                <w:szCs w:val="20"/>
              </w:rPr>
              <w:t xml:space="preserve"> 3.3.2 </w:t>
            </w:r>
            <w:r w:rsidRPr="002F0A9E">
              <w:rPr>
                <w:b/>
                <w:sz w:val="20"/>
                <w:szCs w:val="20"/>
              </w:rPr>
              <w:t>: Kadınların çalışma hayatındaki koşullarının iyileştirilmesi</w:t>
            </w:r>
          </w:p>
        </w:tc>
      </w:tr>
      <w:tr w:rsidR="0087617E" w:rsidRPr="002F0A9E" w:rsidTr="001F7FAE">
        <w:trPr>
          <w:trHeight w:val="5569"/>
        </w:trPr>
        <w:tc>
          <w:tcPr>
            <w:tcW w:w="3539" w:type="dxa"/>
          </w:tcPr>
          <w:p w:rsidR="0087617E" w:rsidRPr="002F0A9E" w:rsidRDefault="0087617E" w:rsidP="00AC358E">
            <w:pPr>
              <w:jc w:val="both"/>
              <w:rPr>
                <w:sz w:val="20"/>
                <w:szCs w:val="20"/>
              </w:rPr>
            </w:pPr>
            <w:r w:rsidRPr="002F0A9E">
              <w:rPr>
                <w:sz w:val="20"/>
                <w:szCs w:val="20"/>
              </w:rPr>
              <w:t xml:space="preserve">3.3.2.1. </w:t>
            </w:r>
            <w:r w:rsidR="00AC358E" w:rsidRPr="002F0A9E">
              <w:rPr>
                <w:sz w:val="20"/>
                <w:szCs w:val="20"/>
              </w:rPr>
              <w:t xml:space="preserve">Kadınların çalışma hayatında var olmasını kolaylaştıracak sosyal bakım hizmeti/desteğinin sağlanması </w:t>
            </w:r>
          </w:p>
          <w:p w:rsidR="0087617E" w:rsidRPr="002F0A9E" w:rsidRDefault="0087617E" w:rsidP="00AC358E">
            <w:pPr>
              <w:jc w:val="both"/>
              <w:rPr>
                <w:sz w:val="20"/>
                <w:szCs w:val="20"/>
              </w:rPr>
            </w:pPr>
            <w:r w:rsidRPr="002F0A9E">
              <w:rPr>
                <w:sz w:val="20"/>
                <w:szCs w:val="20"/>
              </w:rPr>
              <w:t>3.3.2.2. Kadın esnaf ve sanatkârların çalışma koşulları ve sorunlarını</w:t>
            </w:r>
            <w:r w:rsidR="00AC358E" w:rsidRPr="002F0A9E">
              <w:rPr>
                <w:sz w:val="20"/>
                <w:szCs w:val="20"/>
              </w:rPr>
              <w:t xml:space="preserve"> tespit ederek ç</w:t>
            </w:r>
            <w:r w:rsidRPr="002F0A9E">
              <w:rPr>
                <w:sz w:val="20"/>
                <w:szCs w:val="20"/>
              </w:rPr>
              <w:t>özüme yönelik çalışmaları</w:t>
            </w:r>
            <w:r w:rsidR="00AC358E" w:rsidRPr="002F0A9E">
              <w:rPr>
                <w:sz w:val="20"/>
                <w:szCs w:val="20"/>
              </w:rPr>
              <w:t xml:space="preserve"> başlatmalarının sağlanması</w:t>
            </w:r>
          </w:p>
          <w:p w:rsidR="00AC358E" w:rsidRPr="002F0A9E" w:rsidRDefault="0087617E" w:rsidP="00AC358E">
            <w:pPr>
              <w:jc w:val="both"/>
              <w:rPr>
                <w:sz w:val="20"/>
                <w:szCs w:val="20"/>
              </w:rPr>
            </w:pPr>
            <w:r w:rsidRPr="002F0A9E">
              <w:rPr>
                <w:sz w:val="20"/>
                <w:szCs w:val="20"/>
              </w:rPr>
              <w:t xml:space="preserve">3.3.2.3. </w:t>
            </w:r>
            <w:r w:rsidR="00AC358E" w:rsidRPr="002F0A9E">
              <w:rPr>
                <w:sz w:val="20"/>
                <w:szCs w:val="20"/>
              </w:rPr>
              <w:t>Hamile ve emziren kadınlar için iş yerlerinde özel alanların oluşturulması için farkındalık çalışmaları yürütülmesi</w:t>
            </w:r>
          </w:p>
          <w:p w:rsidR="0087617E" w:rsidRPr="002F0A9E" w:rsidRDefault="0087617E" w:rsidP="00AC358E">
            <w:pPr>
              <w:jc w:val="both"/>
              <w:rPr>
                <w:sz w:val="20"/>
                <w:szCs w:val="20"/>
              </w:rPr>
            </w:pPr>
          </w:p>
          <w:p w:rsidR="0087617E" w:rsidRPr="002F0A9E" w:rsidRDefault="0087617E" w:rsidP="00AC358E">
            <w:pPr>
              <w:jc w:val="both"/>
              <w:rPr>
                <w:sz w:val="20"/>
                <w:szCs w:val="20"/>
              </w:rPr>
            </w:pPr>
            <w:r w:rsidRPr="002F0A9E">
              <w:rPr>
                <w:sz w:val="20"/>
                <w:szCs w:val="20"/>
              </w:rPr>
              <w:t>3.3.2.4. İlde faaliyet gösteren oda, sendika, birlik vb. to</w:t>
            </w:r>
            <w:r w:rsidR="00AC358E" w:rsidRPr="002F0A9E">
              <w:rPr>
                <w:sz w:val="20"/>
                <w:szCs w:val="20"/>
              </w:rPr>
              <w:t xml:space="preserve">plulukların yönetim kurullarında kadın istihdamına </w:t>
            </w:r>
            <w:r w:rsidRPr="002F0A9E">
              <w:rPr>
                <w:sz w:val="20"/>
                <w:szCs w:val="20"/>
              </w:rPr>
              <w:t>yönelik farkındalık</w:t>
            </w:r>
            <w:r w:rsidR="00DC118C" w:rsidRPr="002F0A9E">
              <w:rPr>
                <w:sz w:val="20"/>
                <w:szCs w:val="20"/>
              </w:rPr>
              <w:t xml:space="preserve"> ve eğitim </w:t>
            </w:r>
            <w:r w:rsidRPr="002F0A9E">
              <w:rPr>
                <w:sz w:val="20"/>
                <w:szCs w:val="20"/>
              </w:rPr>
              <w:t>çalışmaları yürütülmesi</w:t>
            </w:r>
          </w:p>
          <w:p w:rsidR="0087617E" w:rsidRPr="002F0A9E" w:rsidRDefault="0087617E" w:rsidP="00AC358E">
            <w:pPr>
              <w:jc w:val="both"/>
              <w:rPr>
                <w:sz w:val="20"/>
                <w:szCs w:val="20"/>
              </w:rPr>
            </w:pPr>
            <w:r w:rsidRPr="002F0A9E">
              <w:rPr>
                <w:sz w:val="20"/>
                <w:szCs w:val="20"/>
              </w:rPr>
              <w:t>3.3.2.5. Kamu kurumlarında ve özel sektörde çalışan kadınlara doğum sebebiyle verilecek izinler hususunda bilgilendirme toplantılarının yapılması, broşürler hazırlanması, Valilik Eşitlik Birimi web sayfasına ilgili bilgilendirme linklerin konulması</w:t>
            </w:r>
          </w:p>
        </w:tc>
        <w:tc>
          <w:tcPr>
            <w:tcW w:w="2552" w:type="dxa"/>
          </w:tcPr>
          <w:p w:rsidR="0087617E" w:rsidRPr="002F0A9E" w:rsidRDefault="0087617E" w:rsidP="00AC358E">
            <w:pPr>
              <w:jc w:val="both"/>
              <w:rPr>
                <w:sz w:val="20"/>
                <w:szCs w:val="20"/>
              </w:rPr>
            </w:pPr>
            <w:r w:rsidRPr="002F0A9E">
              <w:rPr>
                <w:sz w:val="20"/>
                <w:szCs w:val="20"/>
              </w:rPr>
              <w:t>- Valilik Eşitlik Birimi</w:t>
            </w:r>
          </w:p>
          <w:p w:rsidR="0087617E" w:rsidRPr="002F0A9E" w:rsidRDefault="0087617E" w:rsidP="00AC358E">
            <w:pPr>
              <w:jc w:val="both"/>
              <w:rPr>
                <w:sz w:val="20"/>
                <w:szCs w:val="20"/>
              </w:rPr>
            </w:pPr>
          </w:p>
          <w:p w:rsidR="0087617E" w:rsidRPr="002F0A9E" w:rsidRDefault="0087617E" w:rsidP="00AC358E">
            <w:pPr>
              <w:jc w:val="both"/>
              <w:rPr>
                <w:sz w:val="20"/>
                <w:szCs w:val="20"/>
              </w:rPr>
            </w:pPr>
            <w:r w:rsidRPr="002F0A9E">
              <w:rPr>
                <w:sz w:val="20"/>
                <w:szCs w:val="20"/>
              </w:rPr>
              <w:t>- Esnaf ve Sanatkârlar Odaları Birliği</w:t>
            </w:r>
          </w:p>
          <w:p w:rsidR="0087617E" w:rsidRPr="002F0A9E" w:rsidRDefault="0087617E" w:rsidP="00AC358E">
            <w:pPr>
              <w:jc w:val="both"/>
              <w:rPr>
                <w:sz w:val="20"/>
                <w:szCs w:val="20"/>
              </w:rPr>
            </w:pPr>
          </w:p>
          <w:p w:rsidR="0087617E" w:rsidRPr="002F0A9E" w:rsidRDefault="0087617E" w:rsidP="00AC358E">
            <w:pPr>
              <w:jc w:val="both"/>
              <w:rPr>
                <w:sz w:val="20"/>
                <w:szCs w:val="20"/>
              </w:rPr>
            </w:pPr>
            <w:r w:rsidRPr="002F0A9E">
              <w:rPr>
                <w:sz w:val="20"/>
                <w:szCs w:val="20"/>
              </w:rPr>
              <w:t>- Ticaret ve Sanayi Odaları Birliği</w:t>
            </w:r>
          </w:p>
          <w:p w:rsidR="0087617E" w:rsidRPr="002F0A9E" w:rsidRDefault="0087617E" w:rsidP="00AC358E">
            <w:pPr>
              <w:jc w:val="both"/>
              <w:rPr>
                <w:sz w:val="20"/>
                <w:szCs w:val="20"/>
              </w:rPr>
            </w:pPr>
          </w:p>
          <w:p w:rsidR="0087617E" w:rsidRPr="002F0A9E" w:rsidRDefault="0087617E" w:rsidP="00AC358E">
            <w:pPr>
              <w:jc w:val="both"/>
              <w:rPr>
                <w:sz w:val="20"/>
                <w:szCs w:val="20"/>
              </w:rPr>
            </w:pPr>
            <w:r w:rsidRPr="002F0A9E">
              <w:rPr>
                <w:sz w:val="20"/>
                <w:szCs w:val="20"/>
              </w:rPr>
              <w:t>- Nevşehir Belediyesi</w:t>
            </w:r>
          </w:p>
          <w:p w:rsidR="0087617E" w:rsidRPr="002F0A9E" w:rsidRDefault="0087617E" w:rsidP="00AC358E">
            <w:pPr>
              <w:jc w:val="both"/>
              <w:rPr>
                <w:sz w:val="20"/>
                <w:szCs w:val="20"/>
              </w:rPr>
            </w:pPr>
          </w:p>
          <w:p w:rsidR="0087617E" w:rsidRPr="002F0A9E" w:rsidRDefault="0087617E" w:rsidP="00AC358E">
            <w:pPr>
              <w:jc w:val="both"/>
              <w:rPr>
                <w:sz w:val="20"/>
                <w:szCs w:val="20"/>
              </w:rPr>
            </w:pPr>
            <w:r w:rsidRPr="002F0A9E">
              <w:rPr>
                <w:sz w:val="20"/>
                <w:szCs w:val="20"/>
              </w:rPr>
              <w:t>- Sosyal Güvenlik Kurumu</w:t>
            </w:r>
          </w:p>
        </w:tc>
        <w:tc>
          <w:tcPr>
            <w:tcW w:w="2268" w:type="dxa"/>
          </w:tcPr>
          <w:p w:rsidR="0087617E" w:rsidRPr="002F0A9E" w:rsidRDefault="0087617E" w:rsidP="0021126A">
            <w:pPr>
              <w:rPr>
                <w:sz w:val="20"/>
                <w:szCs w:val="20"/>
              </w:rPr>
            </w:pPr>
            <w:r w:rsidRPr="002F0A9E">
              <w:rPr>
                <w:sz w:val="20"/>
                <w:szCs w:val="20"/>
              </w:rPr>
              <w:t>- Nevşehir Hacı Bektaş Veli Üniversitesi</w:t>
            </w:r>
          </w:p>
          <w:p w:rsidR="0087617E" w:rsidRPr="002F0A9E" w:rsidRDefault="0087617E" w:rsidP="0021126A">
            <w:pPr>
              <w:rPr>
                <w:sz w:val="20"/>
                <w:szCs w:val="20"/>
              </w:rPr>
            </w:pPr>
          </w:p>
          <w:p w:rsidR="0087617E" w:rsidRPr="002F0A9E" w:rsidRDefault="0087617E" w:rsidP="0021126A">
            <w:pPr>
              <w:rPr>
                <w:sz w:val="20"/>
                <w:szCs w:val="20"/>
              </w:rPr>
            </w:pPr>
            <w:r w:rsidRPr="002F0A9E">
              <w:rPr>
                <w:sz w:val="20"/>
                <w:szCs w:val="20"/>
              </w:rPr>
              <w:t xml:space="preserve">-Sivil Toplum kuruluşları </w:t>
            </w:r>
          </w:p>
          <w:p w:rsidR="0087617E" w:rsidRPr="002F0A9E" w:rsidRDefault="0087617E" w:rsidP="0021126A">
            <w:pPr>
              <w:rPr>
                <w:sz w:val="20"/>
                <w:szCs w:val="20"/>
              </w:rPr>
            </w:pPr>
            <w:r w:rsidRPr="002F0A9E">
              <w:rPr>
                <w:sz w:val="20"/>
                <w:szCs w:val="20"/>
              </w:rPr>
              <w:t>(İKHKK üyesi)</w:t>
            </w:r>
          </w:p>
          <w:p w:rsidR="0087617E" w:rsidRPr="002F0A9E" w:rsidRDefault="0087617E" w:rsidP="0021126A">
            <w:pPr>
              <w:rPr>
                <w:sz w:val="20"/>
                <w:szCs w:val="20"/>
              </w:rPr>
            </w:pPr>
          </w:p>
        </w:tc>
        <w:tc>
          <w:tcPr>
            <w:tcW w:w="1275" w:type="dxa"/>
          </w:tcPr>
          <w:p w:rsidR="0087617E" w:rsidRPr="002F0A9E" w:rsidRDefault="0087617E" w:rsidP="00AC358E">
            <w:pPr>
              <w:jc w:val="both"/>
              <w:rPr>
                <w:sz w:val="20"/>
                <w:szCs w:val="20"/>
              </w:rPr>
            </w:pPr>
            <w:r w:rsidRPr="002F0A9E">
              <w:rPr>
                <w:sz w:val="20"/>
                <w:szCs w:val="20"/>
              </w:rPr>
              <w:t>2018-2023</w:t>
            </w:r>
          </w:p>
          <w:p w:rsidR="0087617E" w:rsidRPr="002F0A9E" w:rsidRDefault="0087617E" w:rsidP="00AC358E">
            <w:pPr>
              <w:jc w:val="both"/>
              <w:rPr>
                <w:sz w:val="20"/>
                <w:szCs w:val="20"/>
              </w:rPr>
            </w:pPr>
          </w:p>
        </w:tc>
        <w:tc>
          <w:tcPr>
            <w:tcW w:w="2410" w:type="dxa"/>
          </w:tcPr>
          <w:p w:rsidR="0087617E" w:rsidRPr="002F0A9E" w:rsidRDefault="0087617E" w:rsidP="0021126A">
            <w:pPr>
              <w:rPr>
                <w:sz w:val="20"/>
                <w:szCs w:val="20"/>
              </w:rPr>
            </w:pPr>
            <w:r w:rsidRPr="002F0A9E">
              <w:rPr>
                <w:sz w:val="20"/>
                <w:szCs w:val="20"/>
              </w:rPr>
              <w:t>- Çalışma hayatına katılan kadın sayısındaki artış</w:t>
            </w:r>
          </w:p>
          <w:p w:rsidR="00AC358E" w:rsidRPr="002F0A9E" w:rsidRDefault="00AC358E" w:rsidP="0021126A">
            <w:pPr>
              <w:rPr>
                <w:sz w:val="20"/>
                <w:szCs w:val="20"/>
              </w:rPr>
            </w:pPr>
            <w:r w:rsidRPr="002F0A9E">
              <w:rPr>
                <w:sz w:val="20"/>
                <w:szCs w:val="20"/>
              </w:rPr>
              <w:t xml:space="preserve">- </w:t>
            </w:r>
            <w:r w:rsidR="00DC118C" w:rsidRPr="002F0A9E">
              <w:rPr>
                <w:sz w:val="20"/>
                <w:szCs w:val="20"/>
              </w:rPr>
              <w:t>Çalışan kadınlara k</w:t>
            </w:r>
            <w:r w:rsidRPr="002F0A9E">
              <w:rPr>
                <w:sz w:val="20"/>
                <w:szCs w:val="20"/>
              </w:rPr>
              <w:t>reş desteği verilmesi</w:t>
            </w:r>
          </w:p>
          <w:p w:rsidR="00DC118C" w:rsidRPr="002F0A9E" w:rsidRDefault="00DC118C" w:rsidP="0021126A">
            <w:pPr>
              <w:rPr>
                <w:sz w:val="20"/>
                <w:szCs w:val="20"/>
              </w:rPr>
            </w:pPr>
            <w:r w:rsidRPr="002F0A9E">
              <w:rPr>
                <w:sz w:val="20"/>
                <w:szCs w:val="20"/>
              </w:rPr>
              <w:t xml:space="preserve">- Kadınlara özel alan (emzirme odası, </w:t>
            </w:r>
            <w:proofErr w:type="spellStart"/>
            <w:r w:rsidRPr="002F0A9E">
              <w:rPr>
                <w:sz w:val="20"/>
                <w:szCs w:val="20"/>
              </w:rPr>
              <w:t>vb</w:t>
            </w:r>
            <w:proofErr w:type="spellEnd"/>
            <w:r w:rsidRPr="002F0A9E">
              <w:rPr>
                <w:sz w:val="20"/>
                <w:szCs w:val="20"/>
              </w:rPr>
              <w:t>) açan iş yerlerinin sayısındaki artış</w:t>
            </w:r>
          </w:p>
          <w:p w:rsidR="00DC118C" w:rsidRPr="002F0A9E" w:rsidRDefault="00DC118C" w:rsidP="0021126A">
            <w:pPr>
              <w:rPr>
                <w:sz w:val="20"/>
                <w:szCs w:val="20"/>
              </w:rPr>
            </w:pPr>
            <w:r w:rsidRPr="002F0A9E">
              <w:rPr>
                <w:sz w:val="20"/>
                <w:szCs w:val="20"/>
              </w:rPr>
              <w:t>- Meslek odalarına kadın istihdamı konusunda verile eğitim sayısında artış</w:t>
            </w:r>
          </w:p>
          <w:p w:rsidR="00DC118C" w:rsidRPr="002F0A9E" w:rsidRDefault="00DC118C" w:rsidP="0021126A">
            <w:pPr>
              <w:rPr>
                <w:sz w:val="20"/>
                <w:szCs w:val="20"/>
              </w:rPr>
            </w:pPr>
            <w:r w:rsidRPr="002F0A9E">
              <w:rPr>
                <w:sz w:val="20"/>
                <w:szCs w:val="20"/>
              </w:rPr>
              <w:t>-Verilen eğitimlere katılan sayısında artış</w:t>
            </w:r>
          </w:p>
        </w:tc>
        <w:tc>
          <w:tcPr>
            <w:tcW w:w="1950" w:type="dxa"/>
          </w:tcPr>
          <w:p w:rsidR="0087617E" w:rsidRPr="002F0A9E" w:rsidRDefault="0087617E" w:rsidP="0021126A">
            <w:pPr>
              <w:rPr>
                <w:sz w:val="20"/>
                <w:szCs w:val="20"/>
              </w:rPr>
            </w:pPr>
            <w:r w:rsidRPr="002F0A9E">
              <w:rPr>
                <w:sz w:val="20"/>
                <w:szCs w:val="20"/>
              </w:rPr>
              <w:t>- TÜİK verileri</w:t>
            </w:r>
          </w:p>
          <w:p w:rsidR="00DC118C" w:rsidRPr="002F0A9E" w:rsidRDefault="00DC118C" w:rsidP="0021126A">
            <w:pPr>
              <w:rPr>
                <w:sz w:val="20"/>
                <w:szCs w:val="20"/>
              </w:rPr>
            </w:pPr>
            <w:r w:rsidRPr="002F0A9E">
              <w:rPr>
                <w:sz w:val="20"/>
                <w:szCs w:val="20"/>
              </w:rPr>
              <w:t>- Kurum ve kuruluş verileri</w:t>
            </w:r>
          </w:p>
          <w:p w:rsidR="00DC118C" w:rsidRPr="002F0A9E" w:rsidRDefault="00DC118C" w:rsidP="0021126A">
            <w:pPr>
              <w:rPr>
                <w:sz w:val="20"/>
                <w:szCs w:val="20"/>
              </w:rPr>
            </w:pPr>
            <w:r w:rsidRPr="002F0A9E">
              <w:rPr>
                <w:sz w:val="20"/>
                <w:szCs w:val="20"/>
              </w:rPr>
              <w:t>- Meslek Odaları Kayıtları, faaliyet raporları</w:t>
            </w:r>
          </w:p>
        </w:tc>
      </w:tr>
      <w:tr w:rsidR="00211F90" w:rsidRPr="002F0A9E" w:rsidTr="001F7FAE">
        <w:trPr>
          <w:trHeight w:val="54"/>
        </w:trPr>
        <w:tc>
          <w:tcPr>
            <w:tcW w:w="13994" w:type="dxa"/>
            <w:gridSpan w:val="6"/>
            <w:shd w:val="clear" w:color="auto" w:fill="EEECE1" w:themeFill="background2"/>
          </w:tcPr>
          <w:p w:rsidR="00211F90" w:rsidRPr="002F0A9E" w:rsidRDefault="00211F90" w:rsidP="005A114F">
            <w:pPr>
              <w:rPr>
                <w:b/>
                <w:sz w:val="20"/>
                <w:szCs w:val="20"/>
              </w:rPr>
            </w:pPr>
            <w:r w:rsidRPr="002F0A9E">
              <w:rPr>
                <w:b/>
                <w:sz w:val="20"/>
                <w:szCs w:val="20"/>
              </w:rPr>
              <w:t>Hedef</w:t>
            </w:r>
            <w:r w:rsidR="0087617E" w:rsidRPr="002F0A9E">
              <w:rPr>
                <w:b/>
                <w:sz w:val="20"/>
                <w:szCs w:val="20"/>
              </w:rPr>
              <w:t xml:space="preserve"> 3.3.3 </w:t>
            </w:r>
            <w:r w:rsidRPr="002F0A9E">
              <w:rPr>
                <w:b/>
                <w:sz w:val="20"/>
                <w:szCs w:val="20"/>
              </w:rPr>
              <w:t xml:space="preserve">: </w:t>
            </w:r>
            <w:r w:rsidR="005A114F" w:rsidRPr="002F0A9E">
              <w:rPr>
                <w:b/>
                <w:sz w:val="20"/>
                <w:szCs w:val="20"/>
              </w:rPr>
              <w:t>İl genelinde kadın istihdamının arttırılmasını sağlamak</w:t>
            </w:r>
          </w:p>
        </w:tc>
      </w:tr>
      <w:tr w:rsidR="00211F90" w:rsidRPr="002F0A9E" w:rsidTr="001F7FAE">
        <w:trPr>
          <w:trHeight w:val="54"/>
        </w:trPr>
        <w:tc>
          <w:tcPr>
            <w:tcW w:w="3539" w:type="dxa"/>
          </w:tcPr>
          <w:p w:rsidR="00211F90" w:rsidRPr="002F0A9E" w:rsidRDefault="0087617E" w:rsidP="007D7508">
            <w:pPr>
              <w:jc w:val="both"/>
              <w:rPr>
                <w:sz w:val="20"/>
                <w:szCs w:val="20"/>
              </w:rPr>
            </w:pPr>
            <w:r w:rsidRPr="002F0A9E">
              <w:rPr>
                <w:sz w:val="20"/>
                <w:szCs w:val="20"/>
              </w:rPr>
              <w:t xml:space="preserve">3.3.3.1. </w:t>
            </w:r>
            <w:r w:rsidR="00211F90" w:rsidRPr="002F0A9E">
              <w:rPr>
                <w:sz w:val="20"/>
                <w:szCs w:val="20"/>
              </w:rPr>
              <w:t>İl İstihdam ve Mesleki Eğitim Kurulunda kadın istihdamı odaklı s</w:t>
            </w:r>
            <w:r w:rsidR="007D7508" w:rsidRPr="002F0A9E">
              <w:rPr>
                <w:sz w:val="20"/>
                <w:szCs w:val="20"/>
              </w:rPr>
              <w:t>tratejilerin geliştirilmesi ve uygulanmasını sağlamak</w:t>
            </w:r>
          </w:p>
          <w:p w:rsidR="007D7508" w:rsidRPr="002F0A9E" w:rsidRDefault="007D7508" w:rsidP="007D7508">
            <w:pPr>
              <w:jc w:val="both"/>
              <w:rPr>
                <w:sz w:val="20"/>
                <w:szCs w:val="20"/>
              </w:rPr>
            </w:pPr>
            <w:r w:rsidRPr="002F0A9E">
              <w:rPr>
                <w:sz w:val="20"/>
                <w:szCs w:val="20"/>
              </w:rPr>
              <w:t>3.3.3.2 İldeki tüm kamu kurum ve kuruluş ve özel sektör yöneticilerine kadın istihdamının arttırılması ve geliştirilmesi konusunda bilgilendirme toplantısı yapılması</w:t>
            </w:r>
          </w:p>
          <w:p w:rsidR="007D7508" w:rsidRPr="002F0A9E" w:rsidRDefault="007D7508" w:rsidP="007D7508">
            <w:pPr>
              <w:jc w:val="both"/>
              <w:rPr>
                <w:sz w:val="20"/>
                <w:szCs w:val="20"/>
              </w:rPr>
            </w:pPr>
            <w:r w:rsidRPr="002F0A9E">
              <w:rPr>
                <w:sz w:val="20"/>
                <w:szCs w:val="20"/>
              </w:rPr>
              <w:t>3.3.3.3 İldeki kadınlara yönelik çalışma hayatına katılım ve istihdam politikaları hakkında bilgilendirme ve farkındalık eğitimleri düzenleyerek, iş hayatına katılımlarının teşvik edilmesi</w:t>
            </w:r>
          </w:p>
        </w:tc>
        <w:tc>
          <w:tcPr>
            <w:tcW w:w="2552" w:type="dxa"/>
          </w:tcPr>
          <w:p w:rsidR="00211F90" w:rsidRPr="002F0A9E" w:rsidRDefault="00211F90" w:rsidP="007529C3">
            <w:pPr>
              <w:jc w:val="both"/>
              <w:rPr>
                <w:sz w:val="20"/>
                <w:szCs w:val="20"/>
              </w:rPr>
            </w:pPr>
            <w:r w:rsidRPr="002F0A9E">
              <w:rPr>
                <w:sz w:val="20"/>
                <w:szCs w:val="20"/>
              </w:rPr>
              <w:t>- Valilik Eşitlik Birimi</w:t>
            </w:r>
          </w:p>
          <w:p w:rsidR="00211F90" w:rsidRPr="002F0A9E" w:rsidRDefault="00211F90" w:rsidP="007529C3">
            <w:pPr>
              <w:jc w:val="both"/>
              <w:rPr>
                <w:sz w:val="20"/>
                <w:szCs w:val="20"/>
              </w:rPr>
            </w:pPr>
          </w:p>
          <w:p w:rsidR="00211F90" w:rsidRPr="002F0A9E" w:rsidRDefault="00211F90" w:rsidP="007529C3">
            <w:pPr>
              <w:jc w:val="both"/>
              <w:rPr>
                <w:sz w:val="20"/>
                <w:szCs w:val="20"/>
              </w:rPr>
            </w:pPr>
            <w:r w:rsidRPr="002F0A9E">
              <w:rPr>
                <w:sz w:val="20"/>
                <w:szCs w:val="20"/>
              </w:rPr>
              <w:t>- Nevşehir Belediyesi</w:t>
            </w:r>
          </w:p>
          <w:p w:rsidR="007D7508" w:rsidRPr="002F0A9E" w:rsidRDefault="007D7508" w:rsidP="007529C3">
            <w:pPr>
              <w:jc w:val="both"/>
              <w:rPr>
                <w:sz w:val="20"/>
                <w:szCs w:val="20"/>
              </w:rPr>
            </w:pPr>
          </w:p>
          <w:p w:rsidR="007D7508" w:rsidRPr="002F0A9E" w:rsidRDefault="007D7508" w:rsidP="007529C3">
            <w:pPr>
              <w:jc w:val="both"/>
              <w:rPr>
                <w:sz w:val="20"/>
                <w:szCs w:val="20"/>
              </w:rPr>
            </w:pPr>
            <w:r w:rsidRPr="002F0A9E">
              <w:rPr>
                <w:sz w:val="20"/>
                <w:szCs w:val="20"/>
              </w:rPr>
              <w:t xml:space="preserve">-Nevşehir Hacı Bektaş </w:t>
            </w:r>
            <w:r w:rsidR="00253B37">
              <w:rPr>
                <w:sz w:val="20"/>
                <w:szCs w:val="20"/>
              </w:rPr>
              <w:t>V</w:t>
            </w:r>
            <w:r w:rsidRPr="002F0A9E">
              <w:rPr>
                <w:sz w:val="20"/>
                <w:szCs w:val="20"/>
              </w:rPr>
              <w:t>eli Üniversitesi</w:t>
            </w:r>
          </w:p>
          <w:p w:rsidR="00211F90" w:rsidRPr="002F0A9E" w:rsidRDefault="00211F90" w:rsidP="007529C3">
            <w:pPr>
              <w:jc w:val="both"/>
              <w:rPr>
                <w:sz w:val="20"/>
                <w:szCs w:val="20"/>
              </w:rPr>
            </w:pPr>
          </w:p>
          <w:p w:rsidR="00211F90" w:rsidRPr="002F0A9E" w:rsidRDefault="00211F90" w:rsidP="007529C3">
            <w:pPr>
              <w:jc w:val="both"/>
              <w:rPr>
                <w:sz w:val="20"/>
                <w:szCs w:val="20"/>
              </w:rPr>
            </w:pPr>
            <w:r w:rsidRPr="002F0A9E">
              <w:rPr>
                <w:sz w:val="20"/>
                <w:szCs w:val="20"/>
              </w:rPr>
              <w:t>- Esnaf ve Sanatkârlar Odaları Birliği</w:t>
            </w:r>
          </w:p>
          <w:p w:rsidR="00211F90" w:rsidRPr="002F0A9E" w:rsidRDefault="00211F90" w:rsidP="007529C3">
            <w:pPr>
              <w:jc w:val="both"/>
              <w:rPr>
                <w:sz w:val="20"/>
                <w:szCs w:val="20"/>
              </w:rPr>
            </w:pPr>
          </w:p>
          <w:p w:rsidR="00211F90" w:rsidRPr="002F0A9E" w:rsidRDefault="00211F90" w:rsidP="007529C3">
            <w:pPr>
              <w:jc w:val="both"/>
              <w:rPr>
                <w:sz w:val="20"/>
                <w:szCs w:val="20"/>
              </w:rPr>
            </w:pPr>
            <w:r w:rsidRPr="002F0A9E">
              <w:rPr>
                <w:sz w:val="20"/>
                <w:szCs w:val="20"/>
              </w:rPr>
              <w:t>- Nevşehir Çalışma ve İş Kurumu İl Müdürlüğü</w:t>
            </w:r>
          </w:p>
          <w:p w:rsidR="00211F90" w:rsidRPr="002F0A9E" w:rsidRDefault="00211F90" w:rsidP="007529C3">
            <w:pPr>
              <w:jc w:val="both"/>
              <w:rPr>
                <w:sz w:val="20"/>
                <w:szCs w:val="20"/>
              </w:rPr>
            </w:pPr>
          </w:p>
          <w:p w:rsidR="00211F90" w:rsidRPr="002F0A9E" w:rsidRDefault="00211F90" w:rsidP="007529C3">
            <w:pPr>
              <w:jc w:val="both"/>
              <w:rPr>
                <w:sz w:val="20"/>
                <w:szCs w:val="20"/>
              </w:rPr>
            </w:pPr>
            <w:r w:rsidRPr="002F0A9E">
              <w:rPr>
                <w:sz w:val="20"/>
                <w:szCs w:val="20"/>
              </w:rPr>
              <w:t>-Ticaret ve Sanayi Odası</w:t>
            </w:r>
          </w:p>
          <w:p w:rsidR="00211F90" w:rsidRPr="002F0A9E" w:rsidRDefault="00211F90" w:rsidP="007529C3">
            <w:pPr>
              <w:jc w:val="both"/>
              <w:rPr>
                <w:sz w:val="20"/>
                <w:szCs w:val="20"/>
              </w:rPr>
            </w:pPr>
          </w:p>
          <w:p w:rsidR="00211F90" w:rsidRPr="002F0A9E" w:rsidRDefault="00211F90" w:rsidP="007529C3">
            <w:pPr>
              <w:jc w:val="both"/>
              <w:rPr>
                <w:sz w:val="20"/>
                <w:szCs w:val="20"/>
              </w:rPr>
            </w:pPr>
            <w:r w:rsidRPr="002F0A9E">
              <w:rPr>
                <w:sz w:val="20"/>
                <w:szCs w:val="20"/>
              </w:rPr>
              <w:t>-İl Özel İdare</w:t>
            </w:r>
          </w:p>
        </w:tc>
        <w:tc>
          <w:tcPr>
            <w:tcW w:w="2268" w:type="dxa"/>
          </w:tcPr>
          <w:p w:rsidR="0087617E" w:rsidRPr="002F0A9E" w:rsidRDefault="0087617E" w:rsidP="0021126A">
            <w:pPr>
              <w:rPr>
                <w:sz w:val="20"/>
                <w:szCs w:val="20"/>
              </w:rPr>
            </w:pPr>
            <w:r w:rsidRPr="002F0A9E">
              <w:rPr>
                <w:sz w:val="20"/>
                <w:szCs w:val="20"/>
              </w:rPr>
              <w:t xml:space="preserve">-Sivil Toplum kuruluşları </w:t>
            </w:r>
          </w:p>
          <w:p w:rsidR="0087617E" w:rsidRPr="002F0A9E" w:rsidRDefault="0087617E" w:rsidP="0021126A">
            <w:pPr>
              <w:rPr>
                <w:sz w:val="20"/>
                <w:szCs w:val="20"/>
              </w:rPr>
            </w:pPr>
            <w:r w:rsidRPr="002F0A9E">
              <w:rPr>
                <w:sz w:val="20"/>
                <w:szCs w:val="20"/>
              </w:rPr>
              <w:t>(İKHKK üyesi)</w:t>
            </w:r>
          </w:p>
          <w:p w:rsidR="00211F90" w:rsidRPr="002F0A9E" w:rsidRDefault="00211F90" w:rsidP="0021126A">
            <w:pPr>
              <w:rPr>
                <w:sz w:val="20"/>
                <w:szCs w:val="20"/>
              </w:rPr>
            </w:pPr>
          </w:p>
        </w:tc>
        <w:tc>
          <w:tcPr>
            <w:tcW w:w="1275" w:type="dxa"/>
          </w:tcPr>
          <w:p w:rsidR="00211F90" w:rsidRPr="002F0A9E" w:rsidRDefault="00211F90" w:rsidP="007529C3">
            <w:pPr>
              <w:jc w:val="both"/>
              <w:rPr>
                <w:sz w:val="20"/>
                <w:szCs w:val="20"/>
              </w:rPr>
            </w:pPr>
            <w:r w:rsidRPr="002F0A9E">
              <w:rPr>
                <w:sz w:val="20"/>
                <w:szCs w:val="20"/>
              </w:rPr>
              <w:t>2018-2023</w:t>
            </w:r>
          </w:p>
          <w:p w:rsidR="00211F90" w:rsidRPr="002F0A9E" w:rsidRDefault="00211F90" w:rsidP="007529C3">
            <w:pPr>
              <w:jc w:val="both"/>
              <w:rPr>
                <w:sz w:val="20"/>
                <w:szCs w:val="20"/>
              </w:rPr>
            </w:pPr>
          </w:p>
        </w:tc>
        <w:tc>
          <w:tcPr>
            <w:tcW w:w="2410" w:type="dxa"/>
          </w:tcPr>
          <w:p w:rsidR="00211F90" w:rsidRPr="002F0A9E" w:rsidRDefault="00211F90" w:rsidP="0021126A">
            <w:pPr>
              <w:rPr>
                <w:sz w:val="20"/>
                <w:szCs w:val="20"/>
              </w:rPr>
            </w:pPr>
            <w:r w:rsidRPr="002F0A9E">
              <w:rPr>
                <w:sz w:val="20"/>
                <w:szCs w:val="20"/>
              </w:rPr>
              <w:t>- Çalışma hayatına katılan kadın sayısındaki artış</w:t>
            </w:r>
          </w:p>
          <w:p w:rsidR="007D7508" w:rsidRPr="002F0A9E" w:rsidRDefault="007D7508" w:rsidP="0021126A">
            <w:pPr>
              <w:rPr>
                <w:sz w:val="20"/>
                <w:szCs w:val="20"/>
              </w:rPr>
            </w:pPr>
            <w:r w:rsidRPr="002F0A9E">
              <w:rPr>
                <w:sz w:val="20"/>
                <w:szCs w:val="20"/>
              </w:rPr>
              <w:t>- Kadın istihdamının arttırılması için yöneticilere verilen eğitim sayısındaki ve eğitimlere katılım sayısındaki artış</w:t>
            </w:r>
          </w:p>
          <w:p w:rsidR="007D7508" w:rsidRPr="002F0A9E" w:rsidRDefault="007D7508" w:rsidP="0021126A">
            <w:pPr>
              <w:rPr>
                <w:sz w:val="20"/>
                <w:szCs w:val="20"/>
              </w:rPr>
            </w:pPr>
            <w:r w:rsidRPr="002F0A9E">
              <w:rPr>
                <w:sz w:val="20"/>
                <w:szCs w:val="20"/>
              </w:rPr>
              <w:t>- İldeki kadınların alışma hayatına ka</w:t>
            </w:r>
            <w:r w:rsidR="00253B37">
              <w:rPr>
                <w:sz w:val="20"/>
                <w:szCs w:val="20"/>
              </w:rPr>
              <w:t xml:space="preserve">tılması için düzenlenen eğitim </w:t>
            </w:r>
            <w:r w:rsidRPr="002F0A9E">
              <w:rPr>
                <w:sz w:val="20"/>
                <w:szCs w:val="20"/>
              </w:rPr>
              <w:t>sayısındaki ve eğitimlere katılan kadın sayısındaki artış</w:t>
            </w:r>
          </w:p>
        </w:tc>
        <w:tc>
          <w:tcPr>
            <w:tcW w:w="1950" w:type="dxa"/>
          </w:tcPr>
          <w:p w:rsidR="00211F90" w:rsidRPr="002F0A9E" w:rsidRDefault="00211F90" w:rsidP="0021126A">
            <w:pPr>
              <w:rPr>
                <w:sz w:val="20"/>
                <w:szCs w:val="20"/>
              </w:rPr>
            </w:pPr>
            <w:r w:rsidRPr="002F0A9E">
              <w:rPr>
                <w:sz w:val="20"/>
                <w:szCs w:val="20"/>
              </w:rPr>
              <w:t>- TÜİK verileri</w:t>
            </w:r>
          </w:p>
          <w:p w:rsidR="007D7508" w:rsidRPr="002F0A9E" w:rsidRDefault="007D7508" w:rsidP="0021126A">
            <w:pPr>
              <w:rPr>
                <w:sz w:val="20"/>
                <w:szCs w:val="20"/>
              </w:rPr>
            </w:pPr>
          </w:p>
          <w:p w:rsidR="007D7508" w:rsidRPr="002F0A9E" w:rsidRDefault="007D7508" w:rsidP="0021126A">
            <w:pPr>
              <w:pStyle w:val="GvdeMetni"/>
              <w:numPr>
                <w:ilvl w:val="0"/>
                <w:numId w:val="72"/>
              </w:numPr>
              <w:rPr>
                <w:sz w:val="20"/>
                <w:szCs w:val="20"/>
              </w:rPr>
            </w:pPr>
            <w:r w:rsidRPr="002F0A9E">
              <w:rPr>
                <w:sz w:val="20"/>
                <w:szCs w:val="20"/>
              </w:rPr>
              <w:t>Eğitim veren kuru faaliyet ve performans raporları</w:t>
            </w:r>
          </w:p>
        </w:tc>
      </w:tr>
    </w:tbl>
    <w:p w:rsidR="00796A7A" w:rsidRPr="002F0A9E" w:rsidRDefault="00796A7A">
      <w:pPr>
        <w:rPr>
          <w:sz w:val="14"/>
        </w:rPr>
        <w:sectPr w:rsidR="00796A7A" w:rsidRPr="002F0A9E">
          <w:pgSz w:w="16840" w:h="11910" w:orient="landscape"/>
          <w:pgMar w:top="1100" w:right="1080" w:bottom="840" w:left="920" w:header="0" w:footer="654" w:gutter="0"/>
          <w:cols w:space="708"/>
        </w:sectPr>
      </w:pPr>
    </w:p>
    <w:p w:rsidR="00796A7A" w:rsidRPr="002F0A9E" w:rsidRDefault="00FF50CA" w:rsidP="006B66C9">
      <w:pPr>
        <w:pStyle w:val="T2"/>
        <w:rPr>
          <w:b/>
        </w:rPr>
      </w:pPr>
      <w:r>
        <w:rPr>
          <w:b/>
          <w:noProof/>
          <w:lang w:bidi="ar-SA"/>
        </w:rPr>
        <w:lastRenderedPageBreak/>
        <mc:AlternateContent>
          <mc:Choice Requires="wps">
            <w:drawing>
              <wp:anchor distT="4294967293" distB="4294967293" distL="114300" distR="114300" simplePos="0" relativeHeight="251668992" behindDoc="1" locked="0" layoutInCell="1" allowOverlap="1">
                <wp:simplePos x="0" y="0"/>
                <wp:positionH relativeFrom="page">
                  <wp:posOffset>2917190</wp:posOffset>
                </wp:positionH>
                <wp:positionV relativeFrom="page">
                  <wp:posOffset>5723254</wp:posOffset>
                </wp:positionV>
                <wp:extent cx="340360" cy="0"/>
                <wp:effectExtent l="0" t="0" r="2540" b="0"/>
                <wp:wrapNone/>
                <wp:docPr id="5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D8D80" id="Line 4" o:spid="_x0000_s1026" style="position:absolute;z-index:-25164748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229.7pt,450.65pt" to="256.5pt,4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" strokeweight=".6pt">
                <w10:wrap anchorx="page" anchory="page"/>
              </v:line>
            </w:pict>
          </mc:Fallback>
        </mc:AlternateContent>
      </w:r>
      <w:bookmarkStart w:id="353" w:name="_bookmark18"/>
      <w:bookmarkEnd w:id="353"/>
      <w:r w:rsidR="00E76C92" w:rsidRPr="002F0A9E">
        <w:rPr>
          <w:b/>
          <w:color w:val="4F81BC"/>
        </w:rPr>
        <w:t>Müdahale Alanı 4: Kadına Yönelik Şiddetle Mücadele</w:t>
      </w:r>
    </w:p>
    <w:p w:rsidR="00796A7A" w:rsidRPr="002F0A9E" w:rsidRDefault="00796A7A">
      <w:pPr>
        <w:pStyle w:val="T2"/>
        <w:spacing w:before="8"/>
        <w:rPr>
          <w:b/>
          <w:sz w:val="22"/>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0"/>
        <w:gridCol w:w="1574"/>
        <w:gridCol w:w="2693"/>
        <w:gridCol w:w="2410"/>
        <w:gridCol w:w="1691"/>
        <w:gridCol w:w="1925"/>
      </w:tblGrid>
      <w:tr w:rsidR="0087617E" w:rsidRPr="002F0A9E" w:rsidTr="001F7FAE">
        <w:trPr>
          <w:trHeight w:val="460"/>
        </w:trPr>
        <w:tc>
          <w:tcPr>
            <w:tcW w:w="4280" w:type="dxa"/>
            <w:shd w:val="clear" w:color="auto" w:fill="BFBFBF" w:themeFill="background1" w:themeFillShade="BF"/>
          </w:tcPr>
          <w:p w:rsidR="0087617E" w:rsidRPr="001F7FAE" w:rsidRDefault="0087617E" w:rsidP="001F7FAE">
            <w:pPr>
              <w:spacing w:line="215" w:lineRule="exact"/>
              <w:ind w:left="335"/>
              <w:rPr>
                <w:b/>
                <w:sz w:val="16"/>
                <w:szCs w:val="16"/>
              </w:rPr>
            </w:pPr>
            <w:r w:rsidRPr="001F7FAE">
              <w:rPr>
                <w:b/>
                <w:sz w:val="16"/>
                <w:szCs w:val="16"/>
              </w:rPr>
              <w:t>Faaliyet</w:t>
            </w:r>
          </w:p>
        </w:tc>
        <w:tc>
          <w:tcPr>
            <w:tcW w:w="1574" w:type="dxa"/>
            <w:shd w:val="clear" w:color="auto" w:fill="BFBFBF" w:themeFill="background1" w:themeFillShade="BF"/>
          </w:tcPr>
          <w:p w:rsidR="0087617E" w:rsidRPr="001F7FAE" w:rsidRDefault="0087617E" w:rsidP="001F7FAE">
            <w:pPr>
              <w:spacing w:line="215" w:lineRule="exact"/>
              <w:ind w:left="335"/>
              <w:rPr>
                <w:b/>
                <w:sz w:val="16"/>
                <w:szCs w:val="16"/>
              </w:rPr>
            </w:pPr>
            <w:r w:rsidRPr="001F7FAE">
              <w:rPr>
                <w:b/>
                <w:sz w:val="16"/>
                <w:szCs w:val="16"/>
              </w:rPr>
              <w:t>Zaman</w:t>
            </w:r>
          </w:p>
        </w:tc>
        <w:tc>
          <w:tcPr>
            <w:tcW w:w="2693" w:type="dxa"/>
            <w:shd w:val="clear" w:color="auto" w:fill="BFBFBF" w:themeFill="background1" w:themeFillShade="BF"/>
          </w:tcPr>
          <w:p w:rsidR="006B66C9" w:rsidRPr="001F7FAE" w:rsidRDefault="0087617E" w:rsidP="001F7FAE">
            <w:pPr>
              <w:spacing w:line="215" w:lineRule="exact"/>
              <w:ind w:left="335"/>
              <w:rPr>
                <w:b/>
                <w:sz w:val="16"/>
                <w:szCs w:val="16"/>
              </w:rPr>
            </w:pPr>
            <w:r w:rsidRPr="001F7FAE">
              <w:rPr>
                <w:b/>
                <w:sz w:val="16"/>
                <w:szCs w:val="16"/>
              </w:rPr>
              <w:t xml:space="preserve">Sorumlu </w:t>
            </w:r>
          </w:p>
          <w:p w:rsidR="0087617E" w:rsidRPr="001F7FAE" w:rsidRDefault="0087617E" w:rsidP="001F7FAE">
            <w:pPr>
              <w:spacing w:line="215" w:lineRule="exact"/>
              <w:ind w:left="335"/>
              <w:rPr>
                <w:b/>
                <w:sz w:val="16"/>
                <w:szCs w:val="16"/>
              </w:rPr>
            </w:pPr>
            <w:r w:rsidRPr="001F7FAE">
              <w:rPr>
                <w:b/>
                <w:sz w:val="16"/>
                <w:szCs w:val="16"/>
              </w:rPr>
              <w:t>Kurum/Kuruluş</w:t>
            </w:r>
            <w:r w:rsidR="006B66C9" w:rsidRPr="001F7FAE">
              <w:rPr>
                <w:b/>
                <w:sz w:val="16"/>
                <w:szCs w:val="16"/>
              </w:rPr>
              <w:t>l</w:t>
            </w:r>
            <w:r w:rsidRPr="001F7FAE">
              <w:rPr>
                <w:b/>
                <w:sz w:val="16"/>
                <w:szCs w:val="16"/>
              </w:rPr>
              <w:t>ar</w:t>
            </w:r>
          </w:p>
        </w:tc>
        <w:tc>
          <w:tcPr>
            <w:tcW w:w="2410" w:type="dxa"/>
            <w:shd w:val="clear" w:color="auto" w:fill="BFBFBF" w:themeFill="background1" w:themeFillShade="BF"/>
          </w:tcPr>
          <w:p w:rsidR="0087617E" w:rsidRPr="001F7FAE" w:rsidRDefault="007D7508" w:rsidP="001F7FAE">
            <w:pPr>
              <w:spacing w:line="215" w:lineRule="exact"/>
              <w:ind w:left="335"/>
              <w:rPr>
                <w:b/>
                <w:sz w:val="16"/>
                <w:szCs w:val="16"/>
              </w:rPr>
            </w:pPr>
            <w:r w:rsidRPr="001F7FAE">
              <w:rPr>
                <w:b/>
                <w:sz w:val="16"/>
                <w:szCs w:val="16"/>
              </w:rPr>
              <w:t>Destekçi Ku</w:t>
            </w:r>
            <w:r w:rsidR="0087617E" w:rsidRPr="001F7FAE">
              <w:rPr>
                <w:b/>
                <w:sz w:val="16"/>
                <w:szCs w:val="16"/>
              </w:rPr>
              <w:t>rum/Kuruluşlar</w:t>
            </w:r>
          </w:p>
        </w:tc>
        <w:tc>
          <w:tcPr>
            <w:tcW w:w="1691" w:type="dxa"/>
            <w:shd w:val="clear" w:color="auto" w:fill="BFBFBF" w:themeFill="background1" w:themeFillShade="BF"/>
          </w:tcPr>
          <w:p w:rsidR="0087617E" w:rsidRPr="001F7FAE" w:rsidRDefault="0087617E" w:rsidP="001F7FAE">
            <w:pPr>
              <w:spacing w:line="215" w:lineRule="exact"/>
              <w:ind w:left="335"/>
              <w:rPr>
                <w:b/>
                <w:sz w:val="16"/>
                <w:szCs w:val="16"/>
              </w:rPr>
            </w:pPr>
            <w:r w:rsidRPr="001F7FAE">
              <w:rPr>
                <w:b/>
                <w:sz w:val="16"/>
                <w:szCs w:val="16"/>
              </w:rPr>
              <w:t>Göstergeler</w:t>
            </w:r>
          </w:p>
        </w:tc>
        <w:tc>
          <w:tcPr>
            <w:tcW w:w="1925" w:type="dxa"/>
            <w:shd w:val="clear" w:color="auto" w:fill="BFBFBF" w:themeFill="background1" w:themeFillShade="BF"/>
          </w:tcPr>
          <w:p w:rsidR="0087617E" w:rsidRPr="001F7FAE" w:rsidRDefault="0087617E" w:rsidP="00926543">
            <w:pPr>
              <w:spacing w:line="225" w:lineRule="exact"/>
              <w:ind w:left="321"/>
              <w:rPr>
                <w:b/>
                <w:sz w:val="16"/>
                <w:szCs w:val="16"/>
              </w:rPr>
            </w:pPr>
            <w:r w:rsidRPr="001F7FAE">
              <w:rPr>
                <w:b/>
                <w:sz w:val="16"/>
                <w:szCs w:val="16"/>
              </w:rPr>
              <w:t>Doğrulama</w:t>
            </w:r>
          </w:p>
          <w:p w:rsidR="0087617E" w:rsidRPr="001F7FAE" w:rsidRDefault="0087617E" w:rsidP="00926543">
            <w:pPr>
              <w:spacing w:line="215" w:lineRule="exact"/>
              <w:ind w:left="335"/>
              <w:rPr>
                <w:b/>
                <w:sz w:val="16"/>
                <w:szCs w:val="16"/>
              </w:rPr>
            </w:pPr>
            <w:r w:rsidRPr="001F7FAE">
              <w:rPr>
                <w:b/>
                <w:sz w:val="16"/>
                <w:szCs w:val="16"/>
              </w:rPr>
              <w:t>Kaynakları</w:t>
            </w:r>
          </w:p>
        </w:tc>
      </w:tr>
      <w:tr w:rsidR="0087617E" w:rsidRPr="002F0A9E" w:rsidTr="00926543">
        <w:trPr>
          <w:trHeight w:val="230"/>
        </w:trPr>
        <w:tc>
          <w:tcPr>
            <w:tcW w:w="14573" w:type="dxa"/>
            <w:gridSpan w:val="6"/>
            <w:shd w:val="clear" w:color="auto" w:fill="D9D9D9"/>
          </w:tcPr>
          <w:p w:rsidR="0087617E" w:rsidRPr="0021126A" w:rsidRDefault="0087617E" w:rsidP="00926543">
            <w:pPr>
              <w:rPr>
                <w:b/>
                <w:sz w:val="20"/>
                <w:szCs w:val="20"/>
              </w:rPr>
            </w:pPr>
            <w:r w:rsidRPr="0021126A">
              <w:rPr>
                <w:b/>
                <w:sz w:val="20"/>
                <w:szCs w:val="20"/>
              </w:rPr>
              <w:t>Stratejik Öncelik 4.1:  Kentte yaşayan tüm bireylerin kadına yönelik şiddet, erken evlilikler</w:t>
            </w:r>
            <w:r w:rsidR="007D7508" w:rsidRPr="0021126A">
              <w:rPr>
                <w:b/>
                <w:sz w:val="20"/>
                <w:szCs w:val="20"/>
              </w:rPr>
              <w:t>,</w:t>
            </w:r>
            <w:r w:rsidRPr="0021126A">
              <w:rPr>
                <w:b/>
                <w:sz w:val="20"/>
                <w:szCs w:val="20"/>
              </w:rPr>
              <w:t xml:space="preserve"> kadın ve çocukların insan hakları konusunda farkındalıklarının artırılması</w:t>
            </w:r>
          </w:p>
          <w:p w:rsidR="0087617E" w:rsidRPr="0021126A" w:rsidRDefault="0087617E" w:rsidP="00926543">
            <w:pPr>
              <w:spacing w:line="210" w:lineRule="exact"/>
              <w:ind w:left="107"/>
              <w:rPr>
                <w:b/>
                <w:sz w:val="20"/>
              </w:rPr>
            </w:pPr>
          </w:p>
        </w:tc>
      </w:tr>
      <w:tr w:rsidR="0087617E" w:rsidRPr="002F0A9E" w:rsidTr="00926543">
        <w:trPr>
          <w:trHeight w:val="458"/>
        </w:trPr>
        <w:tc>
          <w:tcPr>
            <w:tcW w:w="14573" w:type="dxa"/>
            <w:gridSpan w:val="6"/>
            <w:shd w:val="clear" w:color="auto" w:fill="F1F1F1"/>
          </w:tcPr>
          <w:p w:rsidR="0087617E" w:rsidRPr="0021126A" w:rsidRDefault="0087617E" w:rsidP="00926543">
            <w:pPr>
              <w:spacing w:line="225" w:lineRule="exact"/>
              <w:ind w:left="107"/>
              <w:jc w:val="both"/>
              <w:rPr>
                <w:b/>
                <w:sz w:val="20"/>
              </w:rPr>
            </w:pPr>
            <w:r w:rsidRPr="0021126A">
              <w:rPr>
                <w:b/>
                <w:sz w:val="20"/>
              </w:rPr>
              <w:t xml:space="preserve">Hedef 4.1.1: Kentte yaşayan kadın ve erkeklerin şiddet ve şiddetin türleri, kadın hakları, çocuk istismarı, </w:t>
            </w:r>
            <w:proofErr w:type="spellStart"/>
            <w:r w:rsidRPr="0021126A">
              <w:rPr>
                <w:b/>
                <w:sz w:val="20"/>
              </w:rPr>
              <w:t>ensest</w:t>
            </w:r>
            <w:proofErr w:type="spellEnd"/>
            <w:r w:rsidRPr="0021126A">
              <w:rPr>
                <w:b/>
                <w:sz w:val="20"/>
              </w:rPr>
              <w:t xml:space="preserve"> ve erken evlilikler konularında ve destek mekanizmaları hakkında farkındalıklarını arttırmak</w:t>
            </w:r>
          </w:p>
        </w:tc>
      </w:tr>
      <w:tr w:rsidR="00B7720A" w:rsidRPr="002F0A9E" w:rsidTr="006B66C9">
        <w:trPr>
          <w:trHeight w:val="5658"/>
        </w:trPr>
        <w:tc>
          <w:tcPr>
            <w:tcW w:w="4280" w:type="dxa"/>
          </w:tcPr>
          <w:p w:rsidR="00B7720A" w:rsidRPr="002F0A9E" w:rsidRDefault="00B7720A" w:rsidP="007D7508">
            <w:pPr>
              <w:tabs>
                <w:tab w:val="left" w:pos="2340"/>
              </w:tabs>
              <w:spacing w:after="200" w:line="276" w:lineRule="auto"/>
              <w:jc w:val="both"/>
              <w:rPr>
                <w:sz w:val="20"/>
                <w:szCs w:val="20"/>
              </w:rPr>
            </w:pPr>
            <w:r w:rsidRPr="00253B37">
              <w:rPr>
                <w:sz w:val="20"/>
                <w:szCs w:val="20"/>
              </w:rPr>
              <w:t>4.1.1.1</w:t>
            </w:r>
            <w:r w:rsidR="00253B37" w:rsidRPr="00253B37">
              <w:rPr>
                <w:sz w:val="20"/>
                <w:szCs w:val="20"/>
              </w:rPr>
              <w:t>.</w:t>
            </w:r>
            <w:r w:rsidRPr="00253B37">
              <w:rPr>
                <w:sz w:val="20"/>
                <w:szCs w:val="20"/>
              </w:rPr>
              <w:t xml:space="preserve"> Kadınların devam ettikleri kurslarda (kişisel</w:t>
            </w:r>
            <w:r w:rsidRPr="002F0A9E">
              <w:rPr>
                <w:sz w:val="20"/>
                <w:szCs w:val="20"/>
              </w:rPr>
              <w:t xml:space="preserve"> gelişim, meslek edindirme, istihdam garantili kurslar, kuran kursları vs.) şiddet, erken evlilikler, çocuk istismarı ve başvuru mekanizmaları hakkında bilgilendirme çalışmaları yapmak, TCE eğitimleri düzenlemek</w:t>
            </w:r>
          </w:p>
          <w:p w:rsidR="00B7720A" w:rsidRPr="002F0A9E" w:rsidRDefault="00B7720A" w:rsidP="007D7508">
            <w:pPr>
              <w:tabs>
                <w:tab w:val="left" w:pos="2340"/>
              </w:tabs>
              <w:spacing w:after="200" w:line="276" w:lineRule="auto"/>
              <w:jc w:val="both"/>
              <w:rPr>
                <w:sz w:val="20"/>
                <w:szCs w:val="20"/>
              </w:rPr>
            </w:pPr>
            <w:r w:rsidRPr="002F0A9E">
              <w:rPr>
                <w:sz w:val="20"/>
                <w:szCs w:val="20"/>
              </w:rPr>
              <w:t>4.1.1.2</w:t>
            </w:r>
            <w:r w:rsidR="00253B37">
              <w:rPr>
                <w:sz w:val="20"/>
                <w:szCs w:val="20"/>
              </w:rPr>
              <w:t>.</w:t>
            </w:r>
            <w:r w:rsidRPr="002F0A9E">
              <w:rPr>
                <w:sz w:val="20"/>
                <w:szCs w:val="20"/>
              </w:rPr>
              <w:t xml:space="preserve"> </w:t>
            </w:r>
            <w:r w:rsidR="00F94A49" w:rsidRPr="002F0A9E">
              <w:rPr>
                <w:sz w:val="20"/>
                <w:szCs w:val="20"/>
              </w:rPr>
              <w:t>Kentte yaşayan tüm bireylere, o</w:t>
            </w:r>
            <w:r w:rsidR="00B9667B">
              <w:rPr>
                <w:sz w:val="20"/>
                <w:szCs w:val="20"/>
              </w:rPr>
              <w:t xml:space="preserve">kul ve mahalle düzeyinde; </w:t>
            </w:r>
            <w:r w:rsidRPr="002F0A9E">
              <w:rPr>
                <w:sz w:val="20"/>
                <w:szCs w:val="20"/>
              </w:rPr>
              <w:t xml:space="preserve">şiddet, erken evlilikler, çocuk istismarı ve başvuru mekanizmaları hakkında bilgilendirici ve yönlendirici eğitimler vermek </w:t>
            </w:r>
          </w:p>
          <w:p w:rsidR="00B7720A" w:rsidRPr="002F0A9E" w:rsidRDefault="00B7720A" w:rsidP="007D7508">
            <w:pPr>
              <w:tabs>
                <w:tab w:val="left" w:pos="2340"/>
              </w:tabs>
              <w:jc w:val="both"/>
              <w:rPr>
                <w:sz w:val="20"/>
                <w:szCs w:val="20"/>
              </w:rPr>
            </w:pPr>
          </w:p>
          <w:p w:rsidR="00B7720A" w:rsidRPr="002F0A9E" w:rsidRDefault="00B7720A" w:rsidP="00F94A49">
            <w:pPr>
              <w:tabs>
                <w:tab w:val="left" w:pos="2340"/>
              </w:tabs>
              <w:spacing w:after="200" w:line="276" w:lineRule="auto"/>
              <w:jc w:val="both"/>
              <w:rPr>
                <w:sz w:val="20"/>
                <w:szCs w:val="20"/>
              </w:rPr>
            </w:pPr>
            <w:r w:rsidRPr="002F0A9E">
              <w:rPr>
                <w:sz w:val="20"/>
                <w:szCs w:val="20"/>
              </w:rPr>
              <w:t>4.1.1.3</w:t>
            </w:r>
            <w:r w:rsidR="00253B37">
              <w:rPr>
                <w:sz w:val="20"/>
                <w:szCs w:val="20"/>
              </w:rPr>
              <w:t>.</w:t>
            </w:r>
            <w:r w:rsidRPr="002F0A9E">
              <w:rPr>
                <w:sz w:val="20"/>
                <w:szCs w:val="20"/>
              </w:rPr>
              <w:t xml:space="preserve"> </w:t>
            </w:r>
            <w:r w:rsidR="00F94A49" w:rsidRPr="002F0A9E">
              <w:rPr>
                <w:sz w:val="20"/>
                <w:szCs w:val="20"/>
              </w:rPr>
              <w:t>Kadına yönelik şiddet, erken evlilikler, çocuk istismarı ve başvuru mekanizmleri hakkında f</w:t>
            </w:r>
            <w:r w:rsidRPr="002F0A9E">
              <w:rPr>
                <w:sz w:val="20"/>
                <w:szCs w:val="20"/>
              </w:rPr>
              <w:t xml:space="preserve">arkındalık oluşturacak, el broşürü, </w:t>
            </w:r>
            <w:proofErr w:type="spellStart"/>
            <w:r w:rsidRPr="002F0A9E">
              <w:rPr>
                <w:sz w:val="20"/>
                <w:szCs w:val="20"/>
              </w:rPr>
              <w:t>bilboard</w:t>
            </w:r>
            <w:proofErr w:type="spellEnd"/>
            <w:r w:rsidRPr="002F0A9E">
              <w:rPr>
                <w:sz w:val="20"/>
                <w:szCs w:val="20"/>
              </w:rPr>
              <w:t xml:space="preserve"> ve </w:t>
            </w:r>
            <w:r w:rsidRPr="002F0A9E">
              <w:rPr>
                <w:rFonts w:eastAsiaTheme="minorEastAsia"/>
                <w:sz w:val="20"/>
                <w:szCs w:val="20"/>
              </w:rPr>
              <w:t xml:space="preserve">afişler hazırlamak ve </w:t>
            </w:r>
            <w:r w:rsidR="00F94A49" w:rsidRPr="002F0A9E">
              <w:rPr>
                <w:rFonts w:eastAsiaTheme="minorEastAsia"/>
                <w:sz w:val="20"/>
                <w:szCs w:val="20"/>
              </w:rPr>
              <w:t xml:space="preserve">görünür </w:t>
            </w:r>
            <w:r w:rsidRPr="002F0A9E">
              <w:rPr>
                <w:rFonts w:eastAsiaTheme="minorEastAsia"/>
                <w:sz w:val="20"/>
                <w:szCs w:val="20"/>
              </w:rPr>
              <w:t xml:space="preserve">alanlarda(Hastaneler, AVM, Kadın Kuaförleri, Toplu taşım araçları, sokak ve caddeler, duraklar, vs.) sürekli asılı kalmasını </w:t>
            </w:r>
            <w:r w:rsidRPr="00253B37">
              <w:rPr>
                <w:rFonts w:eastAsiaTheme="minorEastAsia"/>
                <w:sz w:val="20"/>
                <w:szCs w:val="20"/>
              </w:rPr>
              <w:t>sağlamak</w:t>
            </w:r>
          </w:p>
        </w:tc>
        <w:tc>
          <w:tcPr>
            <w:tcW w:w="1574" w:type="dxa"/>
          </w:tcPr>
          <w:p w:rsidR="00B7720A" w:rsidRPr="002F0A9E" w:rsidRDefault="00B7720A" w:rsidP="007D7508">
            <w:pPr>
              <w:spacing w:before="1"/>
              <w:jc w:val="both"/>
              <w:rPr>
                <w:sz w:val="18"/>
              </w:rPr>
            </w:pPr>
          </w:p>
          <w:p w:rsidR="00B7720A" w:rsidRPr="002F0A9E" w:rsidRDefault="00B7720A" w:rsidP="007D7508">
            <w:pPr>
              <w:spacing w:before="1"/>
              <w:jc w:val="center"/>
              <w:rPr>
                <w:sz w:val="18"/>
              </w:rPr>
            </w:pPr>
            <w:r w:rsidRPr="002F0A9E">
              <w:rPr>
                <w:sz w:val="18"/>
              </w:rPr>
              <w:t>2018-2023</w:t>
            </w:r>
          </w:p>
        </w:tc>
        <w:tc>
          <w:tcPr>
            <w:tcW w:w="2693" w:type="dxa"/>
          </w:tcPr>
          <w:p w:rsidR="00B7720A" w:rsidRPr="002F0A9E" w:rsidRDefault="00B7720A" w:rsidP="007D7508">
            <w:pPr>
              <w:jc w:val="both"/>
              <w:rPr>
                <w:sz w:val="20"/>
                <w:szCs w:val="20"/>
              </w:rPr>
            </w:pPr>
            <w:r w:rsidRPr="002F0A9E">
              <w:rPr>
                <w:sz w:val="20"/>
                <w:szCs w:val="20"/>
              </w:rPr>
              <w:t>-Valilik Eşitlik Birimi</w:t>
            </w:r>
          </w:p>
          <w:p w:rsidR="00B7720A" w:rsidRPr="002F0A9E" w:rsidRDefault="00B7720A" w:rsidP="007D7508">
            <w:pPr>
              <w:jc w:val="both"/>
              <w:rPr>
                <w:sz w:val="20"/>
                <w:szCs w:val="20"/>
              </w:rPr>
            </w:pPr>
          </w:p>
          <w:p w:rsidR="00B7720A" w:rsidRPr="002F0A9E" w:rsidRDefault="00B7720A" w:rsidP="007D7508">
            <w:pPr>
              <w:jc w:val="both"/>
              <w:rPr>
                <w:sz w:val="20"/>
                <w:szCs w:val="20"/>
              </w:rPr>
            </w:pPr>
            <w:r w:rsidRPr="002F0A9E">
              <w:rPr>
                <w:sz w:val="20"/>
                <w:szCs w:val="20"/>
              </w:rPr>
              <w:t>- Nevşehir Belediyesi</w:t>
            </w:r>
          </w:p>
          <w:p w:rsidR="00B7720A" w:rsidRPr="002F0A9E" w:rsidRDefault="00B7720A" w:rsidP="007D7508">
            <w:pPr>
              <w:jc w:val="both"/>
              <w:rPr>
                <w:sz w:val="20"/>
                <w:szCs w:val="20"/>
              </w:rPr>
            </w:pPr>
          </w:p>
          <w:p w:rsidR="00B7720A" w:rsidRPr="002F0A9E" w:rsidRDefault="00B7720A" w:rsidP="007D7508">
            <w:pPr>
              <w:spacing w:after="200" w:line="276" w:lineRule="auto"/>
              <w:jc w:val="both"/>
              <w:rPr>
                <w:sz w:val="20"/>
                <w:szCs w:val="20"/>
              </w:rPr>
            </w:pPr>
            <w:r w:rsidRPr="002F0A9E">
              <w:rPr>
                <w:sz w:val="20"/>
                <w:szCs w:val="20"/>
              </w:rPr>
              <w:t>-İl Emniyet Müdürlüğü</w:t>
            </w:r>
          </w:p>
          <w:p w:rsidR="00B7720A" w:rsidRPr="002F0A9E" w:rsidRDefault="00B7720A" w:rsidP="007D7508">
            <w:pPr>
              <w:spacing w:after="200" w:line="276" w:lineRule="auto"/>
              <w:jc w:val="both"/>
              <w:rPr>
                <w:sz w:val="20"/>
                <w:szCs w:val="20"/>
              </w:rPr>
            </w:pPr>
            <w:r w:rsidRPr="002F0A9E">
              <w:rPr>
                <w:sz w:val="20"/>
                <w:szCs w:val="20"/>
              </w:rPr>
              <w:t>-İl Jandarma Komutanlığı</w:t>
            </w:r>
          </w:p>
          <w:p w:rsidR="00B7720A" w:rsidRPr="002F0A9E" w:rsidRDefault="00B7720A" w:rsidP="007D7508">
            <w:pPr>
              <w:spacing w:after="200" w:line="276" w:lineRule="auto"/>
              <w:jc w:val="both"/>
              <w:rPr>
                <w:sz w:val="20"/>
                <w:szCs w:val="20"/>
              </w:rPr>
            </w:pPr>
            <w:r w:rsidRPr="002F0A9E">
              <w:rPr>
                <w:sz w:val="20"/>
                <w:szCs w:val="20"/>
              </w:rPr>
              <w:t>-Nevşehir Barosu</w:t>
            </w:r>
          </w:p>
          <w:p w:rsidR="00B7720A" w:rsidRPr="002F0A9E" w:rsidRDefault="00B7720A" w:rsidP="007D7508">
            <w:pPr>
              <w:jc w:val="both"/>
              <w:rPr>
                <w:sz w:val="20"/>
                <w:szCs w:val="20"/>
              </w:rPr>
            </w:pPr>
            <w:r w:rsidRPr="002F0A9E">
              <w:rPr>
                <w:sz w:val="20"/>
                <w:szCs w:val="20"/>
              </w:rPr>
              <w:t>-</w:t>
            </w:r>
            <w:r w:rsidR="00FB39D2">
              <w:rPr>
                <w:sz w:val="20"/>
                <w:szCs w:val="20"/>
              </w:rPr>
              <w:t>ÇSHAİM</w:t>
            </w:r>
          </w:p>
          <w:p w:rsidR="00B7720A" w:rsidRPr="002F0A9E" w:rsidRDefault="00B7720A" w:rsidP="007D7508">
            <w:pPr>
              <w:spacing w:after="200" w:line="276" w:lineRule="auto"/>
              <w:jc w:val="both"/>
              <w:rPr>
                <w:sz w:val="20"/>
                <w:szCs w:val="20"/>
              </w:rPr>
            </w:pPr>
          </w:p>
          <w:p w:rsidR="00B7720A" w:rsidRPr="002F0A9E" w:rsidRDefault="00B7720A" w:rsidP="007D7508">
            <w:pPr>
              <w:spacing w:after="200" w:line="276" w:lineRule="auto"/>
              <w:jc w:val="both"/>
              <w:rPr>
                <w:sz w:val="20"/>
                <w:szCs w:val="20"/>
              </w:rPr>
            </w:pPr>
            <w:r w:rsidRPr="002F0A9E">
              <w:rPr>
                <w:sz w:val="20"/>
                <w:szCs w:val="20"/>
              </w:rPr>
              <w:t>-</w:t>
            </w:r>
            <w:r w:rsidR="00FD2B06" w:rsidRPr="002F0A9E">
              <w:rPr>
                <w:sz w:val="20"/>
                <w:szCs w:val="20"/>
              </w:rPr>
              <w:t xml:space="preserve">İl </w:t>
            </w:r>
            <w:r w:rsidRPr="002F0A9E">
              <w:rPr>
                <w:sz w:val="20"/>
                <w:szCs w:val="20"/>
              </w:rPr>
              <w:t>Müftülü</w:t>
            </w:r>
            <w:r w:rsidR="00FD2B06" w:rsidRPr="002F0A9E">
              <w:rPr>
                <w:sz w:val="20"/>
                <w:szCs w:val="20"/>
              </w:rPr>
              <w:t>ğü</w:t>
            </w:r>
          </w:p>
          <w:p w:rsidR="004402B4" w:rsidRDefault="00B7720A" w:rsidP="007D7508">
            <w:pPr>
              <w:jc w:val="both"/>
              <w:rPr>
                <w:sz w:val="20"/>
                <w:szCs w:val="20"/>
              </w:rPr>
            </w:pPr>
            <w:r w:rsidRPr="002F0A9E">
              <w:rPr>
                <w:sz w:val="20"/>
                <w:szCs w:val="20"/>
              </w:rPr>
              <w:t xml:space="preserve">- Nevşehir Hacı Bektaş </w:t>
            </w:r>
          </w:p>
          <w:p w:rsidR="00B7720A" w:rsidRPr="002F0A9E" w:rsidRDefault="00B7720A" w:rsidP="007D7508">
            <w:pPr>
              <w:jc w:val="both"/>
              <w:rPr>
                <w:sz w:val="20"/>
                <w:szCs w:val="20"/>
              </w:rPr>
            </w:pPr>
            <w:r w:rsidRPr="002F0A9E">
              <w:rPr>
                <w:sz w:val="20"/>
                <w:szCs w:val="20"/>
              </w:rPr>
              <w:t>Veli Üniversitesi</w:t>
            </w:r>
          </w:p>
          <w:p w:rsidR="00B7720A" w:rsidRPr="002F0A9E" w:rsidRDefault="00B7720A" w:rsidP="007D7508">
            <w:pPr>
              <w:tabs>
                <w:tab w:val="left" w:pos="219"/>
              </w:tabs>
              <w:spacing w:before="1"/>
              <w:jc w:val="both"/>
              <w:rPr>
                <w:sz w:val="18"/>
              </w:rPr>
            </w:pPr>
          </w:p>
        </w:tc>
        <w:tc>
          <w:tcPr>
            <w:tcW w:w="2410" w:type="dxa"/>
          </w:tcPr>
          <w:p w:rsidR="00B7720A" w:rsidRPr="002F0A9E" w:rsidRDefault="00B7720A" w:rsidP="007D7508">
            <w:pPr>
              <w:jc w:val="both"/>
              <w:rPr>
                <w:sz w:val="20"/>
                <w:szCs w:val="20"/>
              </w:rPr>
            </w:pPr>
            <w:r w:rsidRPr="002F0A9E">
              <w:rPr>
                <w:sz w:val="20"/>
                <w:szCs w:val="20"/>
              </w:rPr>
              <w:t>- Çalışma ve İş Kurumu İl Müdürlüğü</w:t>
            </w:r>
          </w:p>
          <w:p w:rsidR="00B7720A" w:rsidRPr="002F0A9E" w:rsidRDefault="00B7720A" w:rsidP="007D7508">
            <w:pPr>
              <w:jc w:val="both"/>
              <w:rPr>
                <w:sz w:val="20"/>
                <w:szCs w:val="20"/>
              </w:rPr>
            </w:pPr>
          </w:p>
          <w:p w:rsidR="00B7720A" w:rsidRPr="002F0A9E" w:rsidRDefault="00B7720A" w:rsidP="007D7508">
            <w:pPr>
              <w:jc w:val="both"/>
              <w:rPr>
                <w:sz w:val="20"/>
                <w:szCs w:val="20"/>
              </w:rPr>
            </w:pPr>
            <w:r w:rsidRPr="002F0A9E">
              <w:rPr>
                <w:sz w:val="20"/>
                <w:szCs w:val="20"/>
              </w:rPr>
              <w:t>- Nevşehir İl Milli Eğitim Müdürlüğü</w:t>
            </w:r>
          </w:p>
          <w:p w:rsidR="00B7720A" w:rsidRPr="002F0A9E" w:rsidRDefault="00B7720A" w:rsidP="007D7508">
            <w:pPr>
              <w:jc w:val="both"/>
              <w:rPr>
                <w:sz w:val="20"/>
                <w:szCs w:val="20"/>
              </w:rPr>
            </w:pPr>
          </w:p>
          <w:p w:rsidR="00B7720A" w:rsidRPr="002F0A9E" w:rsidRDefault="00B7720A" w:rsidP="007D7508">
            <w:pPr>
              <w:spacing w:after="200" w:line="276" w:lineRule="auto"/>
              <w:jc w:val="both"/>
              <w:rPr>
                <w:sz w:val="20"/>
                <w:szCs w:val="20"/>
              </w:rPr>
            </w:pPr>
            <w:r w:rsidRPr="002F0A9E">
              <w:rPr>
                <w:sz w:val="20"/>
                <w:szCs w:val="20"/>
              </w:rPr>
              <w:t>- Nevşehir Esnaf ve Sanatkarlar Odaları Birliği</w:t>
            </w:r>
          </w:p>
          <w:p w:rsidR="00B7720A" w:rsidRPr="002F0A9E" w:rsidRDefault="00B7720A" w:rsidP="007D7508">
            <w:pPr>
              <w:spacing w:after="200" w:line="276" w:lineRule="auto"/>
              <w:jc w:val="both"/>
              <w:rPr>
                <w:sz w:val="20"/>
                <w:szCs w:val="20"/>
              </w:rPr>
            </w:pPr>
            <w:r w:rsidRPr="002F0A9E">
              <w:rPr>
                <w:sz w:val="20"/>
                <w:szCs w:val="20"/>
              </w:rPr>
              <w:t>-KOSGEB</w:t>
            </w:r>
          </w:p>
          <w:p w:rsidR="00B7720A" w:rsidRPr="002F0A9E" w:rsidRDefault="00B7720A" w:rsidP="007D7508">
            <w:pPr>
              <w:spacing w:after="200" w:line="276" w:lineRule="auto"/>
              <w:jc w:val="both"/>
              <w:rPr>
                <w:sz w:val="20"/>
                <w:szCs w:val="20"/>
              </w:rPr>
            </w:pPr>
            <w:r w:rsidRPr="002F0A9E">
              <w:rPr>
                <w:sz w:val="20"/>
                <w:szCs w:val="20"/>
              </w:rPr>
              <w:t>-AHİKA</w:t>
            </w:r>
          </w:p>
          <w:p w:rsidR="00B7720A" w:rsidRPr="002F0A9E" w:rsidRDefault="00B7720A" w:rsidP="007D7508">
            <w:pPr>
              <w:tabs>
                <w:tab w:val="left" w:pos="219"/>
              </w:tabs>
              <w:spacing w:before="1" w:line="206" w:lineRule="exact"/>
              <w:ind w:right="141"/>
              <w:jc w:val="both"/>
              <w:rPr>
                <w:sz w:val="20"/>
                <w:szCs w:val="20"/>
              </w:rPr>
            </w:pPr>
            <w:r w:rsidRPr="002F0A9E">
              <w:rPr>
                <w:sz w:val="20"/>
                <w:szCs w:val="20"/>
              </w:rPr>
              <w:t>-İl Özel İdaresi</w:t>
            </w:r>
          </w:p>
          <w:p w:rsidR="00B7720A" w:rsidRPr="002F0A9E" w:rsidRDefault="00B7720A" w:rsidP="007D7508">
            <w:pPr>
              <w:tabs>
                <w:tab w:val="left" w:pos="219"/>
              </w:tabs>
              <w:spacing w:before="1" w:line="206" w:lineRule="exact"/>
              <w:ind w:right="141"/>
              <w:jc w:val="both"/>
              <w:rPr>
                <w:sz w:val="20"/>
                <w:szCs w:val="20"/>
              </w:rPr>
            </w:pPr>
          </w:p>
          <w:p w:rsidR="00B7720A" w:rsidRPr="002F0A9E" w:rsidRDefault="00B7720A" w:rsidP="007D7508">
            <w:pPr>
              <w:numPr>
                <w:ilvl w:val="0"/>
                <w:numId w:val="72"/>
              </w:numPr>
              <w:tabs>
                <w:tab w:val="left" w:pos="219"/>
              </w:tabs>
              <w:spacing w:before="1" w:line="206" w:lineRule="exact"/>
              <w:ind w:right="141"/>
              <w:jc w:val="both"/>
              <w:rPr>
                <w:sz w:val="20"/>
                <w:szCs w:val="20"/>
              </w:rPr>
            </w:pPr>
            <w:r w:rsidRPr="002F0A9E">
              <w:rPr>
                <w:sz w:val="20"/>
                <w:szCs w:val="20"/>
              </w:rPr>
              <w:t xml:space="preserve">Sivil Toplum kuruluşları </w:t>
            </w:r>
          </w:p>
          <w:p w:rsidR="00B7720A" w:rsidRPr="002F0A9E" w:rsidRDefault="00B7720A" w:rsidP="007D7508">
            <w:pPr>
              <w:jc w:val="both"/>
              <w:rPr>
                <w:sz w:val="18"/>
              </w:rPr>
            </w:pPr>
            <w:r w:rsidRPr="002F0A9E">
              <w:rPr>
                <w:sz w:val="20"/>
                <w:szCs w:val="20"/>
              </w:rPr>
              <w:t>(İKHKK üyesi)</w:t>
            </w:r>
          </w:p>
        </w:tc>
        <w:tc>
          <w:tcPr>
            <w:tcW w:w="1691" w:type="dxa"/>
          </w:tcPr>
          <w:p w:rsidR="00B7720A" w:rsidRPr="007C5961" w:rsidRDefault="004402B4" w:rsidP="0021126A">
            <w:pPr>
              <w:tabs>
                <w:tab w:val="left" w:pos="222"/>
              </w:tabs>
              <w:ind w:left="110" w:right="220"/>
              <w:rPr>
                <w:sz w:val="18"/>
                <w:szCs w:val="18"/>
              </w:rPr>
            </w:pPr>
            <w:r w:rsidRPr="007C5961">
              <w:rPr>
                <w:sz w:val="18"/>
                <w:szCs w:val="18"/>
              </w:rPr>
              <w:t>-</w:t>
            </w:r>
            <w:r w:rsidR="00B7720A" w:rsidRPr="007C5961">
              <w:rPr>
                <w:sz w:val="18"/>
                <w:szCs w:val="18"/>
              </w:rPr>
              <w:t xml:space="preserve">Şiddete </w:t>
            </w:r>
            <w:r w:rsidRPr="007C5961">
              <w:rPr>
                <w:sz w:val="18"/>
                <w:szCs w:val="18"/>
              </w:rPr>
              <w:t>u</w:t>
            </w:r>
            <w:r w:rsidR="00B7720A" w:rsidRPr="007C5961">
              <w:rPr>
                <w:sz w:val="18"/>
                <w:szCs w:val="18"/>
              </w:rPr>
              <w:t xml:space="preserve">ğrayan kadınlar ile </w:t>
            </w:r>
            <w:r w:rsidR="007C5961" w:rsidRPr="007C5961">
              <w:rPr>
                <w:sz w:val="18"/>
                <w:szCs w:val="18"/>
              </w:rPr>
              <w:t>tanık olanların</w:t>
            </w:r>
            <w:r w:rsidR="00B7720A" w:rsidRPr="007C5961">
              <w:rPr>
                <w:sz w:val="18"/>
                <w:szCs w:val="18"/>
              </w:rPr>
              <w:t xml:space="preserve"> ilgili kurumlara başvuru sayısında artış</w:t>
            </w:r>
          </w:p>
          <w:p w:rsidR="00F94A49" w:rsidRPr="007C5961" w:rsidRDefault="004402B4" w:rsidP="0021126A">
            <w:pPr>
              <w:tabs>
                <w:tab w:val="left" w:pos="222"/>
              </w:tabs>
              <w:ind w:left="110" w:right="220"/>
              <w:rPr>
                <w:sz w:val="18"/>
                <w:szCs w:val="18"/>
              </w:rPr>
            </w:pPr>
            <w:r w:rsidRPr="007C5961">
              <w:rPr>
                <w:sz w:val="18"/>
                <w:szCs w:val="18"/>
              </w:rPr>
              <w:t>-</w:t>
            </w:r>
            <w:r w:rsidR="00F94A49" w:rsidRPr="007C5961">
              <w:rPr>
                <w:sz w:val="18"/>
                <w:szCs w:val="18"/>
              </w:rPr>
              <w:t xml:space="preserve">Kurslarda kadınlara yönelik ilgili alanda düzenlenen eğitim sayısındaki ve katılan kadın sayısındaki artış </w:t>
            </w:r>
          </w:p>
          <w:p w:rsidR="007C5961" w:rsidRDefault="00F94A49" w:rsidP="007C5961">
            <w:pPr>
              <w:numPr>
                <w:ilvl w:val="0"/>
                <w:numId w:val="72"/>
              </w:numPr>
              <w:tabs>
                <w:tab w:val="left" w:pos="222"/>
              </w:tabs>
              <w:ind w:right="220"/>
              <w:rPr>
                <w:sz w:val="18"/>
                <w:szCs w:val="18"/>
              </w:rPr>
            </w:pPr>
            <w:r w:rsidRPr="007C5961">
              <w:rPr>
                <w:sz w:val="18"/>
                <w:szCs w:val="18"/>
              </w:rPr>
              <w:t>İlgili alanda halka yönelik verilen eğitim sayısındaki</w:t>
            </w:r>
            <w:r w:rsidR="00586597">
              <w:rPr>
                <w:sz w:val="18"/>
                <w:szCs w:val="18"/>
              </w:rPr>
              <w:t xml:space="preserve"> </w:t>
            </w:r>
            <w:r w:rsidRPr="007C5961">
              <w:rPr>
                <w:sz w:val="18"/>
                <w:szCs w:val="18"/>
              </w:rPr>
              <w:t xml:space="preserve">ve eğitime katılım sayısındaki artış  </w:t>
            </w:r>
          </w:p>
          <w:p w:rsidR="0058258E" w:rsidRPr="007C5961" w:rsidRDefault="0058258E" w:rsidP="007C5961">
            <w:pPr>
              <w:numPr>
                <w:ilvl w:val="0"/>
                <w:numId w:val="72"/>
              </w:numPr>
              <w:tabs>
                <w:tab w:val="left" w:pos="222"/>
              </w:tabs>
              <w:ind w:right="220"/>
              <w:rPr>
                <w:sz w:val="18"/>
                <w:szCs w:val="18"/>
              </w:rPr>
            </w:pPr>
            <w:r w:rsidRPr="007C5961">
              <w:rPr>
                <w:sz w:val="18"/>
                <w:szCs w:val="18"/>
              </w:rPr>
              <w:t xml:space="preserve">İlgili alanlara yönelik basılan broşür, el ilanı ve afiş sayısındaki artış </w:t>
            </w:r>
          </w:p>
        </w:tc>
        <w:tc>
          <w:tcPr>
            <w:tcW w:w="1925" w:type="dxa"/>
          </w:tcPr>
          <w:p w:rsidR="00B7720A" w:rsidRPr="002F0A9E" w:rsidRDefault="00253B37" w:rsidP="0021126A">
            <w:pPr>
              <w:rPr>
                <w:sz w:val="20"/>
                <w:szCs w:val="20"/>
              </w:rPr>
            </w:pPr>
            <w:r>
              <w:rPr>
                <w:sz w:val="20"/>
                <w:szCs w:val="20"/>
              </w:rPr>
              <w:t>-</w:t>
            </w:r>
            <w:r w:rsidR="00B7720A" w:rsidRPr="002F0A9E">
              <w:rPr>
                <w:sz w:val="20"/>
                <w:szCs w:val="20"/>
              </w:rPr>
              <w:t>Kurum</w:t>
            </w:r>
            <w:r>
              <w:rPr>
                <w:sz w:val="20"/>
                <w:szCs w:val="20"/>
              </w:rPr>
              <w:t xml:space="preserve"> </w:t>
            </w:r>
            <w:r w:rsidR="00B7720A" w:rsidRPr="002F0A9E">
              <w:rPr>
                <w:sz w:val="20"/>
                <w:szCs w:val="20"/>
              </w:rPr>
              <w:t xml:space="preserve">/Kuruluşların Faaliyet </w:t>
            </w:r>
            <w:r w:rsidR="0058258E" w:rsidRPr="002F0A9E">
              <w:rPr>
                <w:sz w:val="20"/>
                <w:szCs w:val="20"/>
              </w:rPr>
              <w:t xml:space="preserve">ve Performans </w:t>
            </w:r>
            <w:r w:rsidR="00B7720A" w:rsidRPr="002F0A9E">
              <w:rPr>
                <w:sz w:val="20"/>
                <w:szCs w:val="20"/>
              </w:rPr>
              <w:t>Raporları</w:t>
            </w:r>
          </w:p>
          <w:p w:rsidR="00B7720A" w:rsidRPr="002F0A9E" w:rsidRDefault="00B7720A" w:rsidP="0021126A">
            <w:pPr>
              <w:rPr>
                <w:sz w:val="20"/>
                <w:szCs w:val="20"/>
              </w:rPr>
            </w:pPr>
          </w:p>
          <w:p w:rsidR="00B7720A" w:rsidRPr="002F0A9E" w:rsidRDefault="00B7720A" w:rsidP="0021126A">
            <w:pPr>
              <w:tabs>
                <w:tab w:val="left" w:pos="219"/>
              </w:tabs>
              <w:ind w:right="106"/>
              <w:rPr>
                <w:sz w:val="18"/>
              </w:rPr>
            </w:pPr>
            <w:r w:rsidRPr="002F0A9E">
              <w:rPr>
                <w:sz w:val="20"/>
                <w:szCs w:val="20"/>
              </w:rPr>
              <w:t>- Valilik Eşitlik Birimi tarafından 6 aylık dönemlerle güncellenen il şiddet verileri</w:t>
            </w:r>
          </w:p>
        </w:tc>
      </w:tr>
    </w:tbl>
    <w:p w:rsidR="00B7720A" w:rsidRPr="002F0A9E" w:rsidRDefault="00B7720A" w:rsidP="00926543">
      <w:pPr>
        <w:spacing w:line="210" w:lineRule="exact"/>
        <w:ind w:left="107"/>
        <w:rPr>
          <w:b/>
          <w:sz w:val="20"/>
          <w:szCs w:val="20"/>
        </w:rPr>
        <w:sectPr w:rsidR="00B7720A" w:rsidRPr="002F0A9E">
          <w:footerReference w:type="default" r:id="rId32"/>
          <w:pgSz w:w="16840" w:h="11910" w:orient="landscape"/>
          <w:pgMar w:top="1100" w:right="1080" w:bottom="840" w:left="920" w:header="0" w:footer="654" w:gutter="0"/>
          <w:cols w:space="708"/>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0"/>
        <w:gridCol w:w="1752"/>
        <w:gridCol w:w="2400"/>
        <w:gridCol w:w="2415"/>
        <w:gridCol w:w="1801"/>
        <w:gridCol w:w="1925"/>
      </w:tblGrid>
      <w:tr w:rsidR="0087617E" w:rsidRPr="002F0A9E" w:rsidTr="00926543">
        <w:trPr>
          <w:trHeight w:val="230"/>
        </w:trPr>
        <w:tc>
          <w:tcPr>
            <w:tcW w:w="14573" w:type="dxa"/>
            <w:gridSpan w:val="6"/>
            <w:shd w:val="clear" w:color="auto" w:fill="F1F1F1"/>
          </w:tcPr>
          <w:p w:rsidR="0087617E" w:rsidRPr="0021126A" w:rsidRDefault="0087617E" w:rsidP="00926543">
            <w:pPr>
              <w:spacing w:line="210" w:lineRule="exact"/>
              <w:ind w:left="107"/>
              <w:rPr>
                <w:b/>
                <w:sz w:val="20"/>
                <w:szCs w:val="20"/>
              </w:rPr>
            </w:pPr>
            <w:r w:rsidRPr="0021126A">
              <w:rPr>
                <w:b/>
                <w:sz w:val="20"/>
                <w:szCs w:val="20"/>
              </w:rPr>
              <w:lastRenderedPageBreak/>
              <w:t xml:space="preserve">Hedef 4.1.2: Kentte kamuoyunun kadına karşı şiddetle mücadele, erken evlilikler, çocuk istismarına ilişkin </w:t>
            </w:r>
            <w:r w:rsidR="0058258E" w:rsidRPr="0021126A">
              <w:rPr>
                <w:b/>
                <w:sz w:val="20"/>
                <w:szCs w:val="20"/>
              </w:rPr>
              <w:t>bilgi ve farkındalık düzeyini arttırmak</w:t>
            </w:r>
          </w:p>
        </w:tc>
      </w:tr>
      <w:tr w:rsidR="00B7720A" w:rsidRPr="002F0A9E" w:rsidTr="00926543">
        <w:trPr>
          <w:trHeight w:val="7028"/>
        </w:trPr>
        <w:tc>
          <w:tcPr>
            <w:tcW w:w="4280" w:type="dxa"/>
            <w:tcBorders>
              <w:bottom w:val="single" w:sz="4" w:space="0" w:color="000000"/>
            </w:tcBorders>
          </w:tcPr>
          <w:p w:rsidR="00B7720A" w:rsidRPr="002F0A9E" w:rsidRDefault="00B7720A" w:rsidP="0058258E">
            <w:pPr>
              <w:tabs>
                <w:tab w:val="left" w:pos="2340"/>
              </w:tabs>
              <w:spacing w:after="200" w:line="276" w:lineRule="auto"/>
              <w:jc w:val="both"/>
              <w:rPr>
                <w:sz w:val="20"/>
                <w:szCs w:val="20"/>
              </w:rPr>
            </w:pPr>
            <w:r w:rsidRPr="002F0A9E">
              <w:rPr>
                <w:sz w:val="20"/>
                <w:szCs w:val="20"/>
              </w:rPr>
              <w:t>4.1.2.1</w:t>
            </w:r>
            <w:r w:rsidR="00CF7E59">
              <w:rPr>
                <w:sz w:val="20"/>
                <w:szCs w:val="20"/>
              </w:rPr>
              <w:t>.</w:t>
            </w:r>
            <w:r w:rsidRPr="002F0A9E">
              <w:rPr>
                <w:sz w:val="20"/>
                <w:szCs w:val="20"/>
              </w:rPr>
              <w:t xml:space="preserve"> </w:t>
            </w:r>
            <w:r w:rsidR="00926543" w:rsidRPr="002F0A9E">
              <w:rPr>
                <w:sz w:val="20"/>
                <w:szCs w:val="20"/>
              </w:rPr>
              <w:t>Valilik</w:t>
            </w:r>
            <w:r w:rsidRPr="002F0A9E">
              <w:rPr>
                <w:sz w:val="20"/>
                <w:szCs w:val="20"/>
              </w:rPr>
              <w:t xml:space="preserve"> Eşitlik Birimi adına yerel medya kanalları aracılığıyla kadının insan hakları, mevzuat, </w:t>
            </w:r>
            <w:r w:rsidR="0058258E" w:rsidRPr="002F0A9E">
              <w:rPr>
                <w:sz w:val="20"/>
                <w:szCs w:val="20"/>
              </w:rPr>
              <w:t xml:space="preserve">başvurulacak </w:t>
            </w:r>
            <w:r w:rsidRPr="002F0A9E">
              <w:rPr>
                <w:sz w:val="20"/>
                <w:szCs w:val="20"/>
              </w:rPr>
              <w:t>mekanizma ile ilgili bilgi vermek. Kamu spotu hazırlamak ve ayda en az 90 dakika yayınlanmasını sağlamak.</w:t>
            </w:r>
          </w:p>
          <w:p w:rsidR="00B7720A" w:rsidRPr="002F0A9E" w:rsidRDefault="00B7720A" w:rsidP="0058258E">
            <w:pPr>
              <w:tabs>
                <w:tab w:val="left" w:pos="2340"/>
              </w:tabs>
              <w:spacing w:after="200" w:line="276" w:lineRule="auto"/>
              <w:jc w:val="both"/>
              <w:rPr>
                <w:sz w:val="20"/>
                <w:szCs w:val="20"/>
              </w:rPr>
            </w:pPr>
            <w:r w:rsidRPr="002F0A9E">
              <w:rPr>
                <w:sz w:val="20"/>
                <w:szCs w:val="20"/>
              </w:rPr>
              <w:t>4.1.2.2</w:t>
            </w:r>
            <w:r w:rsidR="00CF7E59">
              <w:rPr>
                <w:sz w:val="20"/>
                <w:szCs w:val="20"/>
              </w:rPr>
              <w:t>.</w:t>
            </w:r>
            <w:r w:rsidRPr="002F0A9E">
              <w:rPr>
                <w:sz w:val="20"/>
                <w:szCs w:val="20"/>
              </w:rPr>
              <w:t xml:space="preserve"> Valilik </w:t>
            </w:r>
            <w:r w:rsidR="00926543" w:rsidRPr="002F0A9E">
              <w:rPr>
                <w:sz w:val="20"/>
                <w:szCs w:val="20"/>
              </w:rPr>
              <w:t>Eşitlik</w:t>
            </w:r>
            <w:r w:rsidRPr="002F0A9E">
              <w:rPr>
                <w:sz w:val="20"/>
                <w:szCs w:val="20"/>
              </w:rPr>
              <w:t xml:space="preserve"> Birimi Koordinasyonunda, erkeklerin yoğun olarak çalıştığı</w:t>
            </w:r>
            <w:r w:rsidR="00CF7E59">
              <w:rPr>
                <w:sz w:val="20"/>
                <w:szCs w:val="20"/>
              </w:rPr>
              <w:t xml:space="preserve"> </w:t>
            </w:r>
            <w:r w:rsidRPr="002F0A9E">
              <w:rPr>
                <w:sz w:val="20"/>
                <w:szCs w:val="20"/>
              </w:rPr>
              <w:t>(Yeni Sanayi, Oto Sanayi), bulunduğu alanlarda (İnternet kafe, kahvehaneler, yeşil sahalar, erkek berberleri vb.)</w:t>
            </w:r>
            <w:r w:rsidR="00586597">
              <w:rPr>
                <w:sz w:val="20"/>
                <w:szCs w:val="20"/>
              </w:rPr>
              <w:t xml:space="preserve"> </w:t>
            </w:r>
            <w:r w:rsidRPr="002F0A9E">
              <w:rPr>
                <w:sz w:val="20"/>
                <w:szCs w:val="20"/>
              </w:rPr>
              <w:t xml:space="preserve">farkındalık oluşturmak için </w:t>
            </w:r>
            <w:r w:rsidRPr="002F0A9E">
              <w:rPr>
                <w:i/>
                <w:sz w:val="20"/>
                <w:szCs w:val="20"/>
                <w:u w:val="single"/>
              </w:rPr>
              <w:t>‘MOR Kurdele Kampanyası’</w:t>
            </w:r>
            <w:r w:rsidRPr="002F0A9E">
              <w:rPr>
                <w:sz w:val="20"/>
                <w:szCs w:val="20"/>
              </w:rPr>
              <w:t xml:space="preserve"> yürütmek </w:t>
            </w:r>
          </w:p>
          <w:p w:rsidR="00B7720A" w:rsidRPr="002F0A9E" w:rsidRDefault="00B7720A" w:rsidP="0058258E">
            <w:pPr>
              <w:tabs>
                <w:tab w:val="left" w:pos="2340"/>
              </w:tabs>
              <w:jc w:val="both"/>
              <w:rPr>
                <w:sz w:val="20"/>
                <w:szCs w:val="20"/>
              </w:rPr>
            </w:pPr>
          </w:p>
          <w:p w:rsidR="00B7720A" w:rsidRPr="002F0A9E" w:rsidRDefault="0058258E" w:rsidP="0058258E">
            <w:pPr>
              <w:tabs>
                <w:tab w:val="left" w:pos="2340"/>
              </w:tabs>
              <w:spacing w:after="200" w:line="276" w:lineRule="auto"/>
              <w:jc w:val="both"/>
              <w:rPr>
                <w:sz w:val="20"/>
                <w:szCs w:val="20"/>
              </w:rPr>
            </w:pPr>
            <w:r w:rsidRPr="002F0A9E">
              <w:rPr>
                <w:sz w:val="20"/>
                <w:szCs w:val="20"/>
              </w:rPr>
              <w:t>4.1.2.3</w:t>
            </w:r>
            <w:r w:rsidR="00CF7E59">
              <w:rPr>
                <w:sz w:val="20"/>
                <w:szCs w:val="20"/>
              </w:rPr>
              <w:t>.</w:t>
            </w:r>
            <w:r w:rsidRPr="002F0A9E">
              <w:rPr>
                <w:sz w:val="20"/>
                <w:szCs w:val="20"/>
              </w:rPr>
              <w:t xml:space="preserve"> </w:t>
            </w:r>
            <w:r w:rsidR="00B7720A" w:rsidRPr="002F0A9E">
              <w:rPr>
                <w:sz w:val="20"/>
                <w:szCs w:val="20"/>
              </w:rPr>
              <w:t>Evlilik başvurusunda bul</w:t>
            </w:r>
            <w:r w:rsidR="00CF7E59">
              <w:rPr>
                <w:sz w:val="20"/>
                <w:szCs w:val="20"/>
              </w:rPr>
              <w:t xml:space="preserve">unan çiftlere yönelik; </w:t>
            </w:r>
            <w:r w:rsidRPr="002F0A9E">
              <w:rPr>
                <w:sz w:val="20"/>
                <w:szCs w:val="20"/>
              </w:rPr>
              <w:t xml:space="preserve">toplumsal cinsiyet eşitliği, kadına yönelik şiddet, ev içi şiddet, cinsel sağlık ve üreme sağlığı konularında </w:t>
            </w:r>
            <w:r w:rsidR="00B7720A" w:rsidRPr="002F0A9E">
              <w:rPr>
                <w:sz w:val="20"/>
                <w:szCs w:val="20"/>
              </w:rPr>
              <w:t xml:space="preserve">bilgilendirme eğitimleri yapmak ve </w:t>
            </w:r>
            <w:r w:rsidRPr="002F0A9E">
              <w:rPr>
                <w:sz w:val="20"/>
                <w:szCs w:val="20"/>
              </w:rPr>
              <w:t xml:space="preserve">bu konuları içeren </w:t>
            </w:r>
            <w:r w:rsidR="00B7720A" w:rsidRPr="002F0A9E">
              <w:rPr>
                <w:sz w:val="20"/>
                <w:szCs w:val="20"/>
              </w:rPr>
              <w:t xml:space="preserve">bilinçlendirme materyallerinin hazırlanması, basılması ve ilgili kuruluşlara gönderilmesi </w:t>
            </w:r>
          </w:p>
          <w:p w:rsidR="00B7720A" w:rsidRPr="002F0A9E" w:rsidRDefault="0058258E" w:rsidP="00C50596">
            <w:pPr>
              <w:ind w:right="193"/>
              <w:jc w:val="both"/>
              <w:rPr>
                <w:sz w:val="20"/>
                <w:szCs w:val="20"/>
              </w:rPr>
            </w:pPr>
            <w:r w:rsidRPr="002F0A9E">
              <w:rPr>
                <w:sz w:val="20"/>
                <w:szCs w:val="20"/>
              </w:rPr>
              <w:t>4.1.2.4</w:t>
            </w:r>
            <w:r w:rsidR="00CF7E59">
              <w:rPr>
                <w:sz w:val="20"/>
                <w:szCs w:val="20"/>
              </w:rPr>
              <w:t>.</w:t>
            </w:r>
            <w:r w:rsidRPr="002F0A9E">
              <w:rPr>
                <w:sz w:val="20"/>
                <w:szCs w:val="20"/>
              </w:rPr>
              <w:t xml:space="preserve"> Kadına yönelik şiddet verilerini tutan; </w:t>
            </w:r>
            <w:r w:rsidR="00B7720A" w:rsidRPr="002F0A9E">
              <w:rPr>
                <w:sz w:val="20"/>
                <w:szCs w:val="20"/>
              </w:rPr>
              <w:t xml:space="preserve">TÜİK, Kolluk kuvvetleri, adliyeler, </w:t>
            </w:r>
            <w:r w:rsidR="00FB39D2">
              <w:rPr>
                <w:sz w:val="20"/>
                <w:szCs w:val="20"/>
              </w:rPr>
              <w:t>ÇSHAİM</w:t>
            </w:r>
            <w:r w:rsidRPr="002F0A9E">
              <w:rPr>
                <w:sz w:val="20"/>
                <w:szCs w:val="20"/>
              </w:rPr>
              <w:t>, Baro, İl Sağlık Müdürlüğü’nün bu verileri düzenli aralıklarla güncelleyerek Valilik Eşitlik Birim</w:t>
            </w:r>
            <w:r w:rsidR="00C50596" w:rsidRPr="002F0A9E">
              <w:rPr>
                <w:sz w:val="20"/>
                <w:szCs w:val="20"/>
              </w:rPr>
              <w:t xml:space="preserve">i ile paylaşılmasının sağlanması </w:t>
            </w:r>
          </w:p>
        </w:tc>
        <w:tc>
          <w:tcPr>
            <w:tcW w:w="1752" w:type="dxa"/>
          </w:tcPr>
          <w:p w:rsidR="00B7720A" w:rsidRPr="002F0A9E" w:rsidRDefault="00B7720A" w:rsidP="0058258E">
            <w:pPr>
              <w:spacing w:line="206" w:lineRule="exact"/>
              <w:ind w:left="107"/>
              <w:jc w:val="both"/>
              <w:rPr>
                <w:sz w:val="20"/>
                <w:szCs w:val="20"/>
              </w:rPr>
            </w:pPr>
            <w:r w:rsidRPr="002F0A9E">
              <w:rPr>
                <w:sz w:val="20"/>
                <w:szCs w:val="20"/>
              </w:rPr>
              <w:t>2018-2023</w:t>
            </w:r>
          </w:p>
        </w:tc>
        <w:tc>
          <w:tcPr>
            <w:tcW w:w="2400" w:type="dxa"/>
          </w:tcPr>
          <w:p w:rsidR="00B7720A" w:rsidRPr="002F0A9E" w:rsidRDefault="00B7720A" w:rsidP="0058258E">
            <w:pPr>
              <w:ind w:left="107"/>
              <w:jc w:val="both"/>
              <w:rPr>
                <w:sz w:val="20"/>
                <w:szCs w:val="20"/>
              </w:rPr>
            </w:pPr>
            <w:r w:rsidRPr="002F0A9E">
              <w:rPr>
                <w:sz w:val="20"/>
                <w:szCs w:val="20"/>
              </w:rPr>
              <w:t>-Valilik Eşitlik</w:t>
            </w:r>
            <w:r w:rsidR="00586597">
              <w:rPr>
                <w:sz w:val="20"/>
                <w:szCs w:val="20"/>
              </w:rPr>
              <w:t xml:space="preserve"> </w:t>
            </w:r>
            <w:r w:rsidRPr="002F0A9E">
              <w:rPr>
                <w:sz w:val="20"/>
                <w:szCs w:val="20"/>
              </w:rPr>
              <w:t>Birimi</w:t>
            </w:r>
          </w:p>
          <w:p w:rsidR="00B7720A" w:rsidRPr="002F0A9E" w:rsidRDefault="00B7720A" w:rsidP="0058258E">
            <w:pPr>
              <w:ind w:left="107"/>
              <w:jc w:val="both"/>
              <w:rPr>
                <w:sz w:val="20"/>
                <w:szCs w:val="20"/>
              </w:rPr>
            </w:pPr>
          </w:p>
          <w:p w:rsidR="00B7720A" w:rsidRPr="002F0A9E" w:rsidRDefault="00B7720A" w:rsidP="0058258E">
            <w:pPr>
              <w:ind w:left="107"/>
              <w:jc w:val="both"/>
              <w:rPr>
                <w:sz w:val="20"/>
                <w:szCs w:val="20"/>
              </w:rPr>
            </w:pPr>
            <w:r w:rsidRPr="002F0A9E">
              <w:rPr>
                <w:sz w:val="20"/>
                <w:szCs w:val="20"/>
              </w:rPr>
              <w:t>-</w:t>
            </w:r>
            <w:r w:rsidR="00FB39D2">
              <w:rPr>
                <w:sz w:val="20"/>
                <w:szCs w:val="20"/>
              </w:rPr>
              <w:t>ÇSHAİM</w:t>
            </w:r>
          </w:p>
          <w:p w:rsidR="00B7720A" w:rsidRPr="002F0A9E" w:rsidRDefault="00B7720A" w:rsidP="0058258E">
            <w:pPr>
              <w:spacing w:before="11"/>
              <w:jc w:val="both"/>
              <w:rPr>
                <w:b/>
                <w:sz w:val="20"/>
                <w:szCs w:val="20"/>
              </w:rPr>
            </w:pPr>
          </w:p>
          <w:p w:rsidR="00B7720A" w:rsidRPr="002F0A9E" w:rsidRDefault="00B7720A" w:rsidP="0058258E">
            <w:pPr>
              <w:numPr>
                <w:ilvl w:val="0"/>
                <w:numId w:val="71"/>
              </w:numPr>
              <w:tabs>
                <w:tab w:val="left" w:pos="219"/>
              </w:tabs>
              <w:ind w:firstLine="0"/>
              <w:jc w:val="both"/>
              <w:rPr>
                <w:sz w:val="20"/>
                <w:szCs w:val="20"/>
              </w:rPr>
            </w:pPr>
            <w:r w:rsidRPr="002F0A9E">
              <w:rPr>
                <w:sz w:val="20"/>
                <w:szCs w:val="20"/>
              </w:rPr>
              <w:t>Nevşehir</w:t>
            </w:r>
            <w:r w:rsidR="00586597">
              <w:rPr>
                <w:sz w:val="20"/>
                <w:szCs w:val="20"/>
              </w:rPr>
              <w:t xml:space="preserve"> </w:t>
            </w:r>
            <w:r w:rsidRPr="002F0A9E">
              <w:rPr>
                <w:sz w:val="20"/>
                <w:szCs w:val="20"/>
              </w:rPr>
              <w:t>Belediyesi</w:t>
            </w:r>
          </w:p>
          <w:p w:rsidR="00B7720A" w:rsidRPr="002F0A9E" w:rsidRDefault="00B7720A" w:rsidP="0058258E">
            <w:pPr>
              <w:spacing w:before="1"/>
              <w:jc w:val="both"/>
              <w:rPr>
                <w:b/>
                <w:sz w:val="20"/>
                <w:szCs w:val="20"/>
              </w:rPr>
            </w:pPr>
          </w:p>
          <w:p w:rsidR="00B7720A" w:rsidRPr="002F0A9E" w:rsidRDefault="00B7720A" w:rsidP="0058258E">
            <w:pPr>
              <w:numPr>
                <w:ilvl w:val="0"/>
                <w:numId w:val="71"/>
              </w:numPr>
              <w:tabs>
                <w:tab w:val="left" w:pos="219"/>
              </w:tabs>
              <w:ind w:firstLine="0"/>
              <w:jc w:val="both"/>
              <w:rPr>
                <w:sz w:val="20"/>
                <w:szCs w:val="20"/>
              </w:rPr>
            </w:pPr>
            <w:r w:rsidRPr="002F0A9E">
              <w:rPr>
                <w:sz w:val="20"/>
                <w:szCs w:val="20"/>
              </w:rPr>
              <w:t>Nevşehir</w:t>
            </w:r>
            <w:r w:rsidR="00586597">
              <w:rPr>
                <w:sz w:val="20"/>
                <w:szCs w:val="20"/>
              </w:rPr>
              <w:t xml:space="preserve"> </w:t>
            </w:r>
            <w:r w:rsidRPr="002F0A9E">
              <w:rPr>
                <w:sz w:val="20"/>
                <w:szCs w:val="20"/>
              </w:rPr>
              <w:t>Barosu</w:t>
            </w:r>
          </w:p>
          <w:p w:rsidR="00B7720A" w:rsidRPr="002F0A9E" w:rsidRDefault="00B7720A" w:rsidP="0058258E">
            <w:pPr>
              <w:spacing w:before="10"/>
              <w:jc w:val="both"/>
              <w:rPr>
                <w:b/>
                <w:sz w:val="20"/>
                <w:szCs w:val="20"/>
              </w:rPr>
            </w:pPr>
          </w:p>
          <w:p w:rsidR="00B7720A" w:rsidRPr="002F0A9E" w:rsidRDefault="00B7720A" w:rsidP="0058258E">
            <w:pPr>
              <w:numPr>
                <w:ilvl w:val="0"/>
                <w:numId w:val="71"/>
              </w:numPr>
              <w:tabs>
                <w:tab w:val="left" w:pos="219"/>
              </w:tabs>
              <w:ind w:right="329" w:firstLine="0"/>
              <w:jc w:val="both"/>
              <w:rPr>
                <w:sz w:val="20"/>
                <w:szCs w:val="20"/>
              </w:rPr>
            </w:pPr>
            <w:r w:rsidRPr="002F0A9E">
              <w:rPr>
                <w:sz w:val="20"/>
                <w:szCs w:val="20"/>
              </w:rPr>
              <w:t>İl Vatandaşlık ve Nüfus Müdürlüğü</w:t>
            </w:r>
          </w:p>
          <w:p w:rsidR="00B7720A" w:rsidRPr="002F0A9E" w:rsidRDefault="00B7720A" w:rsidP="0058258E">
            <w:pPr>
              <w:spacing w:before="1"/>
              <w:jc w:val="both"/>
              <w:rPr>
                <w:b/>
                <w:sz w:val="20"/>
                <w:szCs w:val="20"/>
              </w:rPr>
            </w:pPr>
          </w:p>
          <w:p w:rsidR="00B7720A" w:rsidRPr="002F0A9E" w:rsidRDefault="00B7720A" w:rsidP="0058258E">
            <w:pPr>
              <w:numPr>
                <w:ilvl w:val="0"/>
                <w:numId w:val="71"/>
              </w:numPr>
              <w:tabs>
                <w:tab w:val="left" w:pos="219"/>
              </w:tabs>
              <w:ind w:firstLine="0"/>
              <w:jc w:val="both"/>
              <w:rPr>
                <w:sz w:val="20"/>
                <w:szCs w:val="20"/>
              </w:rPr>
            </w:pPr>
            <w:r w:rsidRPr="002F0A9E">
              <w:rPr>
                <w:sz w:val="20"/>
                <w:szCs w:val="20"/>
              </w:rPr>
              <w:t>Belde ve İlçe</w:t>
            </w:r>
            <w:r w:rsidR="00586597">
              <w:rPr>
                <w:sz w:val="20"/>
                <w:szCs w:val="20"/>
              </w:rPr>
              <w:t xml:space="preserve"> </w:t>
            </w:r>
            <w:r w:rsidRPr="002F0A9E">
              <w:rPr>
                <w:sz w:val="20"/>
                <w:szCs w:val="20"/>
              </w:rPr>
              <w:t>Belediyeleri</w:t>
            </w:r>
          </w:p>
          <w:p w:rsidR="00B7720A" w:rsidRPr="002F0A9E" w:rsidRDefault="00B7720A" w:rsidP="0058258E">
            <w:pPr>
              <w:spacing w:before="1"/>
              <w:jc w:val="both"/>
              <w:rPr>
                <w:b/>
                <w:sz w:val="20"/>
                <w:szCs w:val="20"/>
              </w:rPr>
            </w:pPr>
          </w:p>
          <w:p w:rsidR="00B7720A" w:rsidRPr="002F0A9E" w:rsidRDefault="00B7720A" w:rsidP="0058258E">
            <w:pPr>
              <w:numPr>
                <w:ilvl w:val="0"/>
                <w:numId w:val="71"/>
              </w:numPr>
              <w:tabs>
                <w:tab w:val="left" w:pos="219"/>
              </w:tabs>
              <w:ind w:firstLine="0"/>
              <w:jc w:val="both"/>
              <w:rPr>
                <w:sz w:val="20"/>
                <w:szCs w:val="20"/>
              </w:rPr>
            </w:pPr>
            <w:r w:rsidRPr="002F0A9E">
              <w:rPr>
                <w:sz w:val="20"/>
                <w:szCs w:val="20"/>
              </w:rPr>
              <w:t>İl Özel İdaresi</w:t>
            </w:r>
          </w:p>
          <w:p w:rsidR="00B7720A" w:rsidRPr="002F0A9E" w:rsidRDefault="00B7720A" w:rsidP="0058258E">
            <w:pPr>
              <w:pStyle w:val="GvdeMetni"/>
              <w:jc w:val="both"/>
              <w:rPr>
                <w:sz w:val="20"/>
                <w:szCs w:val="20"/>
              </w:rPr>
            </w:pPr>
          </w:p>
          <w:p w:rsidR="00B7720A" w:rsidRPr="002F0A9E" w:rsidRDefault="00B7720A" w:rsidP="0058258E">
            <w:pPr>
              <w:numPr>
                <w:ilvl w:val="0"/>
                <w:numId w:val="71"/>
              </w:numPr>
              <w:tabs>
                <w:tab w:val="left" w:pos="219"/>
              </w:tabs>
              <w:ind w:firstLine="0"/>
              <w:jc w:val="both"/>
              <w:rPr>
                <w:sz w:val="20"/>
                <w:szCs w:val="20"/>
              </w:rPr>
            </w:pPr>
            <w:r w:rsidRPr="002F0A9E">
              <w:rPr>
                <w:sz w:val="20"/>
                <w:szCs w:val="20"/>
              </w:rPr>
              <w:t>İl Sağlık Müdürlüğü</w:t>
            </w:r>
          </w:p>
          <w:p w:rsidR="00B7720A" w:rsidRPr="002F0A9E" w:rsidRDefault="00B7720A" w:rsidP="0058258E">
            <w:pPr>
              <w:pStyle w:val="GvdeMetni"/>
              <w:jc w:val="both"/>
              <w:rPr>
                <w:sz w:val="20"/>
                <w:szCs w:val="20"/>
              </w:rPr>
            </w:pPr>
          </w:p>
          <w:p w:rsidR="00B7720A" w:rsidRPr="002F0A9E" w:rsidRDefault="00926543" w:rsidP="0058258E">
            <w:pPr>
              <w:jc w:val="both"/>
              <w:rPr>
                <w:sz w:val="20"/>
                <w:szCs w:val="20"/>
              </w:rPr>
            </w:pPr>
            <w:r w:rsidRPr="002F0A9E">
              <w:rPr>
                <w:sz w:val="20"/>
                <w:szCs w:val="20"/>
              </w:rPr>
              <w:t>-</w:t>
            </w:r>
            <w:r w:rsidR="00B7720A" w:rsidRPr="002F0A9E">
              <w:rPr>
                <w:sz w:val="20"/>
                <w:szCs w:val="20"/>
              </w:rPr>
              <w:t>Nevşehir Hacı Bektaş Veli Üniversitesi</w:t>
            </w:r>
          </w:p>
          <w:p w:rsidR="00B7720A" w:rsidRPr="002F0A9E" w:rsidRDefault="00B7720A" w:rsidP="0058258E">
            <w:pPr>
              <w:spacing w:before="10"/>
              <w:jc w:val="both"/>
              <w:rPr>
                <w:b/>
                <w:sz w:val="20"/>
                <w:szCs w:val="20"/>
              </w:rPr>
            </w:pPr>
          </w:p>
          <w:p w:rsidR="00FD2B06" w:rsidRPr="002F0A9E" w:rsidRDefault="00B7720A" w:rsidP="0058258E">
            <w:pPr>
              <w:jc w:val="both"/>
              <w:rPr>
                <w:sz w:val="20"/>
                <w:szCs w:val="20"/>
              </w:rPr>
            </w:pPr>
            <w:r w:rsidRPr="002F0A9E">
              <w:rPr>
                <w:sz w:val="20"/>
                <w:szCs w:val="20"/>
              </w:rPr>
              <w:t>- İl Özel İdaresi</w:t>
            </w:r>
          </w:p>
          <w:p w:rsidR="00FD2B06" w:rsidRPr="002F0A9E" w:rsidRDefault="00FD2B06" w:rsidP="0058258E">
            <w:pPr>
              <w:jc w:val="both"/>
              <w:rPr>
                <w:sz w:val="20"/>
                <w:szCs w:val="20"/>
              </w:rPr>
            </w:pPr>
          </w:p>
          <w:p w:rsidR="00B7720A" w:rsidRPr="002F0A9E" w:rsidRDefault="00B7720A" w:rsidP="0058258E">
            <w:pPr>
              <w:pStyle w:val="GvdeMetni"/>
              <w:numPr>
                <w:ilvl w:val="0"/>
                <w:numId w:val="71"/>
              </w:numPr>
              <w:jc w:val="both"/>
              <w:rPr>
                <w:sz w:val="20"/>
                <w:szCs w:val="20"/>
              </w:rPr>
            </w:pPr>
            <w:r w:rsidRPr="002F0A9E">
              <w:rPr>
                <w:sz w:val="20"/>
                <w:szCs w:val="20"/>
              </w:rPr>
              <w:t>Yerel Medya</w:t>
            </w:r>
          </w:p>
        </w:tc>
        <w:tc>
          <w:tcPr>
            <w:tcW w:w="2415" w:type="dxa"/>
          </w:tcPr>
          <w:p w:rsidR="00B7720A" w:rsidRPr="002F0A9E" w:rsidRDefault="00B7720A" w:rsidP="0058258E">
            <w:pPr>
              <w:numPr>
                <w:ilvl w:val="0"/>
                <w:numId w:val="70"/>
              </w:numPr>
              <w:tabs>
                <w:tab w:val="left" w:pos="219"/>
              </w:tabs>
              <w:ind w:right="273"/>
              <w:jc w:val="both"/>
              <w:rPr>
                <w:sz w:val="20"/>
                <w:szCs w:val="20"/>
              </w:rPr>
            </w:pPr>
            <w:r w:rsidRPr="002F0A9E">
              <w:rPr>
                <w:sz w:val="20"/>
                <w:szCs w:val="20"/>
              </w:rPr>
              <w:t>Çalışma ve İş Kurumu İl Müdürlüğü</w:t>
            </w:r>
          </w:p>
          <w:p w:rsidR="00B7720A" w:rsidRPr="002F0A9E" w:rsidRDefault="00B7720A" w:rsidP="0058258E">
            <w:pPr>
              <w:spacing w:before="1"/>
              <w:jc w:val="both"/>
              <w:rPr>
                <w:b/>
                <w:sz w:val="20"/>
                <w:szCs w:val="20"/>
              </w:rPr>
            </w:pPr>
          </w:p>
          <w:p w:rsidR="00B7720A" w:rsidRPr="002F0A9E" w:rsidRDefault="00B7720A" w:rsidP="0058258E">
            <w:pPr>
              <w:numPr>
                <w:ilvl w:val="0"/>
                <w:numId w:val="70"/>
              </w:numPr>
              <w:tabs>
                <w:tab w:val="left" w:pos="219"/>
              </w:tabs>
              <w:ind w:right="425"/>
              <w:jc w:val="both"/>
              <w:rPr>
                <w:sz w:val="20"/>
                <w:szCs w:val="20"/>
              </w:rPr>
            </w:pPr>
            <w:r w:rsidRPr="002F0A9E">
              <w:rPr>
                <w:sz w:val="20"/>
                <w:szCs w:val="20"/>
              </w:rPr>
              <w:t xml:space="preserve">Nevşehir İl </w:t>
            </w:r>
            <w:r w:rsidR="00FD2B06" w:rsidRPr="002F0A9E">
              <w:rPr>
                <w:sz w:val="20"/>
                <w:szCs w:val="20"/>
              </w:rPr>
              <w:t>M</w:t>
            </w:r>
            <w:r w:rsidRPr="002F0A9E">
              <w:rPr>
                <w:sz w:val="20"/>
                <w:szCs w:val="20"/>
              </w:rPr>
              <w:t>ill</w:t>
            </w:r>
            <w:r w:rsidR="007C5961">
              <w:rPr>
                <w:sz w:val="20"/>
                <w:szCs w:val="20"/>
              </w:rPr>
              <w:t xml:space="preserve">i </w:t>
            </w:r>
            <w:r w:rsidRPr="002F0A9E">
              <w:rPr>
                <w:sz w:val="20"/>
                <w:szCs w:val="20"/>
              </w:rPr>
              <w:t>Eğitim Müdürlüğü</w:t>
            </w:r>
          </w:p>
          <w:p w:rsidR="00B7720A" w:rsidRPr="002F0A9E" w:rsidRDefault="00B7720A" w:rsidP="0058258E">
            <w:pPr>
              <w:spacing w:before="10"/>
              <w:jc w:val="both"/>
              <w:rPr>
                <w:b/>
                <w:sz w:val="20"/>
                <w:szCs w:val="20"/>
              </w:rPr>
            </w:pPr>
          </w:p>
          <w:p w:rsidR="00B7720A" w:rsidRPr="002F0A9E" w:rsidRDefault="00B7720A" w:rsidP="0058258E">
            <w:pPr>
              <w:numPr>
                <w:ilvl w:val="0"/>
                <w:numId w:val="70"/>
              </w:numPr>
              <w:tabs>
                <w:tab w:val="left" w:pos="219"/>
              </w:tabs>
              <w:jc w:val="both"/>
              <w:rPr>
                <w:sz w:val="20"/>
                <w:szCs w:val="20"/>
              </w:rPr>
            </w:pPr>
            <w:r w:rsidRPr="002F0A9E">
              <w:rPr>
                <w:sz w:val="20"/>
                <w:szCs w:val="20"/>
              </w:rPr>
              <w:t>İl</w:t>
            </w:r>
            <w:r w:rsidR="00586597">
              <w:rPr>
                <w:sz w:val="20"/>
                <w:szCs w:val="20"/>
              </w:rPr>
              <w:t xml:space="preserve"> </w:t>
            </w:r>
            <w:r w:rsidRPr="002F0A9E">
              <w:rPr>
                <w:sz w:val="20"/>
                <w:szCs w:val="20"/>
              </w:rPr>
              <w:t>Müftülüğü</w:t>
            </w:r>
          </w:p>
          <w:p w:rsidR="00B7720A" w:rsidRPr="002F0A9E" w:rsidRDefault="00B7720A" w:rsidP="0058258E">
            <w:pPr>
              <w:spacing w:before="1"/>
              <w:jc w:val="both"/>
              <w:rPr>
                <w:b/>
                <w:sz w:val="20"/>
                <w:szCs w:val="20"/>
              </w:rPr>
            </w:pPr>
          </w:p>
          <w:p w:rsidR="00B7720A" w:rsidRPr="002F0A9E" w:rsidRDefault="00B7720A" w:rsidP="0058258E">
            <w:pPr>
              <w:numPr>
                <w:ilvl w:val="0"/>
                <w:numId w:val="70"/>
              </w:numPr>
              <w:tabs>
                <w:tab w:val="left" w:pos="219"/>
              </w:tabs>
              <w:ind w:right="102"/>
              <w:jc w:val="both"/>
              <w:rPr>
                <w:sz w:val="20"/>
                <w:szCs w:val="20"/>
              </w:rPr>
            </w:pPr>
            <w:r w:rsidRPr="002F0A9E">
              <w:rPr>
                <w:sz w:val="20"/>
                <w:szCs w:val="20"/>
              </w:rPr>
              <w:t>Nevşehir Hacı Bektaş Veli Üniversitesi</w:t>
            </w:r>
          </w:p>
          <w:p w:rsidR="00B7720A" w:rsidRPr="002F0A9E" w:rsidRDefault="00B7720A" w:rsidP="0058258E">
            <w:pPr>
              <w:jc w:val="both"/>
              <w:rPr>
                <w:b/>
                <w:sz w:val="20"/>
                <w:szCs w:val="20"/>
              </w:rPr>
            </w:pPr>
          </w:p>
          <w:p w:rsidR="00B7720A" w:rsidRPr="002F0A9E" w:rsidRDefault="00B7720A" w:rsidP="0058258E">
            <w:pPr>
              <w:jc w:val="both"/>
              <w:rPr>
                <w:sz w:val="20"/>
                <w:szCs w:val="20"/>
              </w:rPr>
            </w:pPr>
            <w:r w:rsidRPr="002F0A9E">
              <w:rPr>
                <w:sz w:val="20"/>
                <w:szCs w:val="20"/>
              </w:rPr>
              <w:t>- Nevşehir Esnaf ve Sanatkarlar Odaları Birliği</w:t>
            </w:r>
          </w:p>
          <w:p w:rsidR="00FD2B06" w:rsidRPr="002F0A9E" w:rsidRDefault="00FD2B06" w:rsidP="0058258E">
            <w:pPr>
              <w:jc w:val="both"/>
              <w:rPr>
                <w:sz w:val="20"/>
                <w:szCs w:val="20"/>
              </w:rPr>
            </w:pPr>
          </w:p>
          <w:p w:rsidR="00B7720A" w:rsidRPr="002F0A9E" w:rsidRDefault="00B7720A" w:rsidP="0058258E">
            <w:pPr>
              <w:jc w:val="both"/>
              <w:rPr>
                <w:sz w:val="20"/>
                <w:szCs w:val="20"/>
              </w:rPr>
            </w:pPr>
            <w:r w:rsidRPr="002F0A9E">
              <w:rPr>
                <w:sz w:val="20"/>
                <w:szCs w:val="20"/>
              </w:rPr>
              <w:t>-KOSGEB</w:t>
            </w:r>
          </w:p>
          <w:p w:rsidR="00FD2B06" w:rsidRPr="002F0A9E" w:rsidRDefault="00FD2B06" w:rsidP="0058258E">
            <w:pPr>
              <w:jc w:val="both"/>
              <w:rPr>
                <w:sz w:val="20"/>
                <w:szCs w:val="20"/>
              </w:rPr>
            </w:pPr>
          </w:p>
          <w:p w:rsidR="00B7720A" w:rsidRPr="002F0A9E" w:rsidRDefault="00B7720A" w:rsidP="0058258E">
            <w:pPr>
              <w:jc w:val="both"/>
              <w:rPr>
                <w:sz w:val="20"/>
                <w:szCs w:val="20"/>
              </w:rPr>
            </w:pPr>
            <w:r w:rsidRPr="002F0A9E">
              <w:rPr>
                <w:sz w:val="20"/>
                <w:szCs w:val="20"/>
              </w:rPr>
              <w:t>-AHİKA</w:t>
            </w:r>
          </w:p>
          <w:p w:rsidR="00FD2B06" w:rsidRPr="002F0A9E" w:rsidRDefault="00FD2B06" w:rsidP="0058258E">
            <w:pPr>
              <w:jc w:val="both"/>
              <w:rPr>
                <w:sz w:val="20"/>
                <w:szCs w:val="20"/>
              </w:rPr>
            </w:pPr>
          </w:p>
          <w:p w:rsidR="00FD2B06" w:rsidRPr="002F0A9E" w:rsidRDefault="00FD2B06" w:rsidP="0058258E">
            <w:pPr>
              <w:numPr>
                <w:ilvl w:val="0"/>
                <w:numId w:val="70"/>
              </w:numPr>
              <w:tabs>
                <w:tab w:val="left" w:pos="219"/>
              </w:tabs>
              <w:spacing w:before="1" w:line="206" w:lineRule="exact"/>
              <w:ind w:right="141"/>
              <w:jc w:val="both"/>
              <w:rPr>
                <w:sz w:val="20"/>
                <w:szCs w:val="20"/>
              </w:rPr>
            </w:pPr>
            <w:r w:rsidRPr="002F0A9E">
              <w:rPr>
                <w:sz w:val="20"/>
                <w:szCs w:val="20"/>
              </w:rPr>
              <w:t xml:space="preserve">Sivil Toplum kuruluşları </w:t>
            </w:r>
          </w:p>
          <w:p w:rsidR="00FD2B06" w:rsidRPr="002F0A9E" w:rsidRDefault="00FD2B06" w:rsidP="0058258E">
            <w:pPr>
              <w:pStyle w:val="GvdeMetni"/>
              <w:ind w:left="110"/>
              <w:jc w:val="both"/>
              <w:rPr>
                <w:sz w:val="20"/>
                <w:szCs w:val="20"/>
              </w:rPr>
            </w:pPr>
            <w:r w:rsidRPr="002F0A9E">
              <w:rPr>
                <w:sz w:val="20"/>
                <w:szCs w:val="20"/>
              </w:rPr>
              <w:t>(İKHKK üyesi)</w:t>
            </w:r>
          </w:p>
        </w:tc>
        <w:tc>
          <w:tcPr>
            <w:tcW w:w="1801" w:type="dxa"/>
          </w:tcPr>
          <w:p w:rsidR="00B7720A" w:rsidRPr="007C5961" w:rsidRDefault="00B7720A" w:rsidP="0021126A">
            <w:pPr>
              <w:numPr>
                <w:ilvl w:val="0"/>
                <w:numId w:val="70"/>
              </w:numPr>
              <w:tabs>
                <w:tab w:val="left" w:pos="222"/>
              </w:tabs>
              <w:ind w:right="220" w:firstLine="0"/>
              <w:rPr>
                <w:sz w:val="18"/>
                <w:szCs w:val="18"/>
              </w:rPr>
            </w:pPr>
            <w:r w:rsidRPr="007C5961">
              <w:rPr>
                <w:sz w:val="18"/>
                <w:szCs w:val="18"/>
              </w:rPr>
              <w:t>K</w:t>
            </w:r>
            <w:r w:rsidR="00FD2B06" w:rsidRPr="007C5961">
              <w:rPr>
                <w:sz w:val="18"/>
                <w:szCs w:val="18"/>
              </w:rPr>
              <w:t>adına yönelik şiddete tanık olan kişile</w:t>
            </w:r>
            <w:r w:rsidRPr="007C5961">
              <w:rPr>
                <w:sz w:val="18"/>
                <w:szCs w:val="18"/>
              </w:rPr>
              <w:t>rin ilgili kurumlara başvuru sayısında artış</w:t>
            </w:r>
          </w:p>
          <w:p w:rsidR="00B7720A" w:rsidRPr="007C5961" w:rsidRDefault="00B7720A" w:rsidP="0021126A">
            <w:pPr>
              <w:rPr>
                <w:b/>
                <w:sz w:val="18"/>
                <w:szCs w:val="18"/>
              </w:rPr>
            </w:pPr>
          </w:p>
          <w:p w:rsidR="00B7720A" w:rsidRPr="007C5961" w:rsidRDefault="00B7720A" w:rsidP="0021126A">
            <w:pPr>
              <w:numPr>
                <w:ilvl w:val="0"/>
                <w:numId w:val="70"/>
              </w:numPr>
              <w:tabs>
                <w:tab w:val="left" w:pos="222"/>
              </w:tabs>
              <w:spacing w:before="1"/>
              <w:ind w:right="125" w:firstLine="0"/>
              <w:rPr>
                <w:sz w:val="18"/>
                <w:szCs w:val="18"/>
              </w:rPr>
            </w:pPr>
            <w:r w:rsidRPr="007C5961">
              <w:rPr>
                <w:sz w:val="18"/>
                <w:szCs w:val="18"/>
              </w:rPr>
              <w:t>Şiddete uğrayan kadın sayısında düşüş</w:t>
            </w:r>
          </w:p>
          <w:p w:rsidR="00B7720A" w:rsidRPr="007C5961" w:rsidRDefault="00B7720A" w:rsidP="0021126A">
            <w:pPr>
              <w:spacing w:before="9"/>
              <w:rPr>
                <w:b/>
                <w:sz w:val="18"/>
                <w:szCs w:val="18"/>
              </w:rPr>
            </w:pPr>
          </w:p>
          <w:p w:rsidR="00B7720A" w:rsidRPr="007C5961" w:rsidRDefault="00B7720A" w:rsidP="0021126A">
            <w:pPr>
              <w:numPr>
                <w:ilvl w:val="0"/>
                <w:numId w:val="70"/>
              </w:numPr>
              <w:tabs>
                <w:tab w:val="left" w:pos="222"/>
              </w:tabs>
              <w:ind w:right="141" w:firstLine="0"/>
              <w:rPr>
                <w:sz w:val="18"/>
                <w:szCs w:val="18"/>
              </w:rPr>
            </w:pPr>
            <w:r w:rsidRPr="007C5961">
              <w:rPr>
                <w:sz w:val="18"/>
                <w:szCs w:val="18"/>
              </w:rPr>
              <w:t xml:space="preserve">Yerel Medyada kadına yönelik şiddetle mücadele </w:t>
            </w:r>
            <w:r w:rsidR="0058258E" w:rsidRPr="007C5961">
              <w:rPr>
                <w:sz w:val="18"/>
                <w:szCs w:val="18"/>
              </w:rPr>
              <w:t xml:space="preserve">ile ilgili program ve kamu spotu sayısındaki artış </w:t>
            </w:r>
          </w:p>
          <w:p w:rsidR="0058258E" w:rsidRPr="007C5961" w:rsidRDefault="0058258E" w:rsidP="0021126A">
            <w:pPr>
              <w:pStyle w:val="GvdeMetni"/>
              <w:rPr>
                <w:sz w:val="18"/>
                <w:szCs w:val="18"/>
              </w:rPr>
            </w:pPr>
          </w:p>
          <w:p w:rsidR="0058258E" w:rsidRPr="007C5961" w:rsidRDefault="0058258E" w:rsidP="0021126A">
            <w:pPr>
              <w:numPr>
                <w:ilvl w:val="0"/>
                <w:numId w:val="70"/>
              </w:numPr>
              <w:tabs>
                <w:tab w:val="left" w:pos="222"/>
              </w:tabs>
              <w:ind w:right="141" w:firstLine="0"/>
              <w:rPr>
                <w:sz w:val="18"/>
                <w:szCs w:val="18"/>
              </w:rPr>
            </w:pPr>
            <w:r w:rsidRPr="007C5961">
              <w:rPr>
                <w:sz w:val="18"/>
                <w:szCs w:val="18"/>
              </w:rPr>
              <w:t xml:space="preserve">Yürütülen “Mor Kurdele” kampanya sayısındaki artış </w:t>
            </w:r>
          </w:p>
          <w:p w:rsidR="00B7720A" w:rsidRPr="007C5961" w:rsidRDefault="00B7720A" w:rsidP="0021126A">
            <w:pPr>
              <w:spacing w:before="2"/>
              <w:rPr>
                <w:b/>
                <w:sz w:val="18"/>
                <w:szCs w:val="18"/>
              </w:rPr>
            </w:pPr>
          </w:p>
          <w:p w:rsidR="00B7720A" w:rsidRPr="007C5961" w:rsidRDefault="00B7720A" w:rsidP="0021126A">
            <w:pPr>
              <w:numPr>
                <w:ilvl w:val="0"/>
                <w:numId w:val="70"/>
              </w:numPr>
              <w:tabs>
                <w:tab w:val="left" w:pos="222"/>
              </w:tabs>
              <w:ind w:right="191" w:firstLine="0"/>
              <w:rPr>
                <w:sz w:val="18"/>
                <w:szCs w:val="18"/>
              </w:rPr>
            </w:pPr>
            <w:r w:rsidRPr="007C5961">
              <w:rPr>
                <w:sz w:val="18"/>
                <w:szCs w:val="18"/>
              </w:rPr>
              <w:t>Eğitim alan çift sayısında artış</w:t>
            </w:r>
          </w:p>
          <w:p w:rsidR="0058258E" w:rsidRPr="007C5961" w:rsidRDefault="0058258E" w:rsidP="0021126A">
            <w:pPr>
              <w:rPr>
                <w:sz w:val="18"/>
                <w:szCs w:val="18"/>
              </w:rPr>
            </w:pPr>
          </w:p>
          <w:p w:rsidR="0058258E" w:rsidRPr="007C5961" w:rsidRDefault="0058258E" w:rsidP="0021126A">
            <w:pPr>
              <w:pStyle w:val="GvdeMetni"/>
              <w:numPr>
                <w:ilvl w:val="0"/>
                <w:numId w:val="70"/>
              </w:numPr>
              <w:rPr>
                <w:sz w:val="18"/>
                <w:szCs w:val="18"/>
              </w:rPr>
            </w:pPr>
            <w:r w:rsidRPr="007C5961">
              <w:rPr>
                <w:sz w:val="18"/>
                <w:szCs w:val="18"/>
              </w:rPr>
              <w:t>Bilinçlendirmeye yönelik basılan ve dağıtılan materyal sayısındaki artış</w:t>
            </w:r>
          </w:p>
          <w:p w:rsidR="00C50596" w:rsidRPr="007C5961" w:rsidRDefault="00C50596" w:rsidP="0021126A">
            <w:pPr>
              <w:pStyle w:val="GvdeMetni"/>
              <w:rPr>
                <w:sz w:val="18"/>
                <w:szCs w:val="18"/>
              </w:rPr>
            </w:pPr>
          </w:p>
          <w:p w:rsidR="00C50596" w:rsidRPr="007C5961" w:rsidRDefault="00C50596" w:rsidP="0021126A">
            <w:pPr>
              <w:pStyle w:val="GvdeMetni"/>
              <w:numPr>
                <w:ilvl w:val="0"/>
                <w:numId w:val="70"/>
              </w:numPr>
              <w:rPr>
                <w:sz w:val="18"/>
                <w:szCs w:val="18"/>
              </w:rPr>
            </w:pPr>
            <w:r w:rsidRPr="007C5961">
              <w:rPr>
                <w:sz w:val="18"/>
                <w:szCs w:val="18"/>
              </w:rPr>
              <w:t xml:space="preserve">Şiddet verilerinin güncellenerek Valilik Eşitlik Birimi’ne düzenli aralıklarla gönderilmesi </w:t>
            </w:r>
          </w:p>
          <w:p w:rsidR="0058258E" w:rsidRPr="007C5961" w:rsidRDefault="0058258E" w:rsidP="0021126A">
            <w:pPr>
              <w:tabs>
                <w:tab w:val="left" w:pos="222"/>
              </w:tabs>
              <w:ind w:left="110" w:right="191"/>
              <w:rPr>
                <w:sz w:val="18"/>
                <w:szCs w:val="18"/>
              </w:rPr>
            </w:pPr>
          </w:p>
          <w:p w:rsidR="00B7720A" w:rsidRPr="007C5961" w:rsidRDefault="00B7720A" w:rsidP="0021126A">
            <w:pPr>
              <w:pStyle w:val="GvdeMetni"/>
              <w:rPr>
                <w:sz w:val="18"/>
                <w:szCs w:val="18"/>
              </w:rPr>
            </w:pPr>
          </w:p>
          <w:p w:rsidR="00B7720A" w:rsidRPr="002F0A9E" w:rsidRDefault="00B7720A" w:rsidP="0021126A">
            <w:pPr>
              <w:tabs>
                <w:tab w:val="left" w:pos="222"/>
              </w:tabs>
              <w:ind w:right="191"/>
              <w:rPr>
                <w:sz w:val="20"/>
                <w:szCs w:val="20"/>
              </w:rPr>
            </w:pPr>
          </w:p>
        </w:tc>
        <w:tc>
          <w:tcPr>
            <w:tcW w:w="1925" w:type="dxa"/>
          </w:tcPr>
          <w:p w:rsidR="00B7720A" w:rsidRPr="002F0A9E" w:rsidRDefault="00B7720A" w:rsidP="0021126A">
            <w:pPr>
              <w:ind w:left="107" w:right="90"/>
              <w:rPr>
                <w:sz w:val="20"/>
                <w:szCs w:val="20"/>
              </w:rPr>
            </w:pPr>
            <w:r w:rsidRPr="002F0A9E">
              <w:rPr>
                <w:sz w:val="20"/>
                <w:szCs w:val="20"/>
              </w:rPr>
              <w:t>-Valilik Eşitlik Birimi tarafından 6 aylık dönemlerle güncellenen İl şiddet verileri</w:t>
            </w:r>
          </w:p>
          <w:p w:rsidR="00B7720A" w:rsidRPr="002F0A9E" w:rsidRDefault="00B7720A" w:rsidP="0021126A">
            <w:pPr>
              <w:rPr>
                <w:b/>
                <w:sz w:val="20"/>
                <w:szCs w:val="20"/>
              </w:rPr>
            </w:pPr>
          </w:p>
          <w:p w:rsidR="00B7720A" w:rsidRPr="002F0A9E" w:rsidRDefault="00B7720A" w:rsidP="0021126A">
            <w:pPr>
              <w:spacing w:before="1"/>
              <w:ind w:left="107" w:right="120"/>
              <w:rPr>
                <w:sz w:val="20"/>
                <w:szCs w:val="20"/>
              </w:rPr>
            </w:pPr>
            <w:r w:rsidRPr="002F0A9E">
              <w:rPr>
                <w:sz w:val="20"/>
                <w:szCs w:val="20"/>
              </w:rPr>
              <w:t>- Kurumların faaliyet</w:t>
            </w:r>
            <w:r w:rsidR="00C50596" w:rsidRPr="002F0A9E">
              <w:rPr>
                <w:sz w:val="20"/>
                <w:szCs w:val="20"/>
              </w:rPr>
              <w:t xml:space="preserve"> ve performans </w:t>
            </w:r>
            <w:r w:rsidRPr="002F0A9E">
              <w:rPr>
                <w:sz w:val="20"/>
                <w:szCs w:val="20"/>
              </w:rPr>
              <w:t>raporları</w:t>
            </w:r>
          </w:p>
        </w:tc>
      </w:tr>
    </w:tbl>
    <w:p w:rsidR="0087617E" w:rsidRPr="002F0A9E" w:rsidRDefault="0087617E" w:rsidP="0087617E">
      <w:pPr>
        <w:rPr>
          <w:sz w:val="20"/>
          <w:szCs w:val="20"/>
        </w:rPr>
        <w:sectPr w:rsidR="0087617E" w:rsidRPr="002F0A9E">
          <w:pgSz w:w="16840" w:h="11910" w:orient="landscape"/>
          <w:pgMar w:top="1100" w:right="1080" w:bottom="840" w:left="920" w:header="0" w:footer="654" w:gutter="0"/>
          <w:cols w:space="708"/>
        </w:sectPr>
      </w:pPr>
    </w:p>
    <w:p w:rsidR="0087617E" w:rsidRPr="002F0A9E" w:rsidRDefault="0087617E" w:rsidP="0087617E">
      <w:pPr>
        <w:pStyle w:val="T2"/>
        <w:spacing w:before="3"/>
        <w:rPr>
          <w:sz w:val="20"/>
          <w:szCs w:val="20"/>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0"/>
        <w:gridCol w:w="1756"/>
        <w:gridCol w:w="2400"/>
        <w:gridCol w:w="2415"/>
        <w:gridCol w:w="2038"/>
        <w:gridCol w:w="1688"/>
      </w:tblGrid>
      <w:tr w:rsidR="0087617E" w:rsidRPr="002F0A9E" w:rsidTr="00926543">
        <w:trPr>
          <w:trHeight w:val="230"/>
        </w:trPr>
        <w:tc>
          <w:tcPr>
            <w:tcW w:w="14577" w:type="dxa"/>
            <w:gridSpan w:val="6"/>
            <w:shd w:val="clear" w:color="auto" w:fill="F1F1F1"/>
          </w:tcPr>
          <w:p w:rsidR="0087617E" w:rsidRPr="0021126A" w:rsidRDefault="0087617E" w:rsidP="00926543">
            <w:pPr>
              <w:spacing w:line="210" w:lineRule="exact"/>
              <w:ind w:left="107"/>
              <w:rPr>
                <w:b/>
                <w:sz w:val="20"/>
                <w:szCs w:val="20"/>
              </w:rPr>
            </w:pPr>
            <w:r w:rsidRPr="0021126A">
              <w:rPr>
                <w:b/>
                <w:sz w:val="20"/>
                <w:szCs w:val="20"/>
              </w:rPr>
              <w:t>Hedef 4.1.3: Kentte kadına ve çocuğa karşı şiddettin önlenmesinde rol oynayabilecek yerel paydaşların farkındalığını geliştirmek</w:t>
            </w:r>
          </w:p>
        </w:tc>
      </w:tr>
      <w:tr w:rsidR="00926543" w:rsidRPr="002F0A9E" w:rsidTr="00926543">
        <w:trPr>
          <w:trHeight w:val="6126"/>
        </w:trPr>
        <w:tc>
          <w:tcPr>
            <w:tcW w:w="4280" w:type="dxa"/>
          </w:tcPr>
          <w:p w:rsidR="00926543" w:rsidRPr="002F0A9E" w:rsidRDefault="00926543" w:rsidP="00C50596">
            <w:pPr>
              <w:ind w:left="765" w:right="193" w:hanging="663"/>
              <w:jc w:val="both"/>
              <w:rPr>
                <w:sz w:val="20"/>
                <w:szCs w:val="20"/>
              </w:rPr>
            </w:pPr>
            <w:r w:rsidRPr="002F0A9E">
              <w:rPr>
                <w:sz w:val="20"/>
                <w:szCs w:val="20"/>
              </w:rPr>
              <w:t>4.1.3.1</w:t>
            </w:r>
            <w:r w:rsidR="00CF7E59">
              <w:rPr>
                <w:sz w:val="20"/>
                <w:szCs w:val="20"/>
              </w:rPr>
              <w:t>.</w:t>
            </w:r>
            <w:r w:rsidRPr="002F0A9E">
              <w:rPr>
                <w:sz w:val="20"/>
                <w:szCs w:val="20"/>
              </w:rPr>
              <w:t xml:space="preserve"> İl Kadın Hakları Koordinasyon Kurulu üyelerine TCE, CEDAW, Kadın Hakları, Kadına yönelik Şiddet, çocukların </w:t>
            </w:r>
            <w:r w:rsidR="00C50596" w:rsidRPr="002F0A9E">
              <w:rPr>
                <w:sz w:val="20"/>
                <w:szCs w:val="20"/>
              </w:rPr>
              <w:t xml:space="preserve">istismar ve ihmali vb. konularla </w:t>
            </w:r>
            <w:r w:rsidRPr="002F0A9E">
              <w:rPr>
                <w:sz w:val="20"/>
                <w:szCs w:val="20"/>
              </w:rPr>
              <w:t>ilgili uluslararası ve ulusal mevzuat hakkında eğitim verilmesini sağlamak</w:t>
            </w:r>
          </w:p>
          <w:p w:rsidR="00926543" w:rsidRPr="002F0A9E" w:rsidRDefault="00926543" w:rsidP="00C50596">
            <w:pPr>
              <w:spacing w:before="3" w:line="206" w:lineRule="exact"/>
              <w:ind w:left="765" w:right="191" w:hanging="663"/>
              <w:jc w:val="both"/>
              <w:rPr>
                <w:sz w:val="20"/>
                <w:szCs w:val="20"/>
              </w:rPr>
            </w:pPr>
          </w:p>
          <w:p w:rsidR="00926543" w:rsidRPr="002F0A9E" w:rsidRDefault="00926543" w:rsidP="00C50596">
            <w:pPr>
              <w:spacing w:before="3" w:line="206" w:lineRule="exact"/>
              <w:ind w:left="765" w:right="191" w:hanging="663"/>
              <w:jc w:val="both"/>
              <w:rPr>
                <w:sz w:val="20"/>
                <w:szCs w:val="20"/>
              </w:rPr>
            </w:pPr>
            <w:r w:rsidRPr="002F0A9E">
              <w:rPr>
                <w:sz w:val="20"/>
                <w:szCs w:val="20"/>
              </w:rPr>
              <w:t xml:space="preserve">4.1.3.2. Muhtarlar, </w:t>
            </w:r>
            <w:proofErr w:type="spellStart"/>
            <w:r w:rsidRPr="002F0A9E">
              <w:rPr>
                <w:sz w:val="20"/>
                <w:szCs w:val="20"/>
              </w:rPr>
              <w:t>kur</w:t>
            </w:r>
            <w:r w:rsidR="00C50596" w:rsidRPr="002F0A9E">
              <w:rPr>
                <w:sz w:val="20"/>
                <w:szCs w:val="20"/>
              </w:rPr>
              <w:t>’</w:t>
            </w:r>
            <w:r w:rsidRPr="002F0A9E">
              <w:rPr>
                <w:sz w:val="20"/>
                <w:szCs w:val="20"/>
              </w:rPr>
              <w:t>an</w:t>
            </w:r>
            <w:proofErr w:type="spellEnd"/>
            <w:r w:rsidRPr="002F0A9E">
              <w:rPr>
                <w:sz w:val="20"/>
                <w:szCs w:val="20"/>
              </w:rPr>
              <w:t xml:space="preserve"> kursu öğreticileri, okul aile birlikleri üyeleri, nüfus memurları, evlendirme memurları, okul müdürleri, rehber öğretmenler, din görevlileri</w:t>
            </w:r>
            <w:r w:rsidR="00C50596" w:rsidRPr="002F0A9E">
              <w:rPr>
                <w:sz w:val="20"/>
                <w:szCs w:val="20"/>
              </w:rPr>
              <w:t xml:space="preserve"> (imamlar, müftüler, vaizler vd.)</w:t>
            </w:r>
            <w:r w:rsidRPr="002F0A9E">
              <w:rPr>
                <w:sz w:val="20"/>
                <w:szCs w:val="20"/>
              </w:rPr>
              <w:t xml:space="preserve"> ve yerel medya mensuplarına yönelik eğitim programları hazırlamak ve uygulamak.</w:t>
            </w:r>
          </w:p>
          <w:p w:rsidR="00926543" w:rsidRPr="002F0A9E" w:rsidRDefault="00926543" w:rsidP="00C50596">
            <w:pPr>
              <w:spacing w:before="3" w:line="206" w:lineRule="exact"/>
              <w:ind w:left="765" w:right="191" w:hanging="663"/>
              <w:jc w:val="both"/>
              <w:rPr>
                <w:sz w:val="20"/>
                <w:szCs w:val="20"/>
              </w:rPr>
            </w:pPr>
          </w:p>
          <w:p w:rsidR="00926543" w:rsidRPr="002F0A9E" w:rsidRDefault="00926543" w:rsidP="00C50596">
            <w:pPr>
              <w:spacing w:before="3" w:line="206" w:lineRule="exact"/>
              <w:ind w:left="765" w:right="191" w:hanging="663"/>
              <w:jc w:val="both"/>
              <w:rPr>
                <w:sz w:val="20"/>
                <w:szCs w:val="20"/>
              </w:rPr>
            </w:pPr>
            <w:r w:rsidRPr="002F0A9E">
              <w:rPr>
                <w:sz w:val="20"/>
                <w:szCs w:val="20"/>
              </w:rPr>
              <w:t>4.1.3.3</w:t>
            </w:r>
            <w:r w:rsidR="00CF7E59">
              <w:rPr>
                <w:sz w:val="20"/>
                <w:szCs w:val="20"/>
              </w:rPr>
              <w:t>.</w:t>
            </w:r>
            <w:r w:rsidRPr="002F0A9E">
              <w:rPr>
                <w:sz w:val="20"/>
                <w:szCs w:val="20"/>
              </w:rPr>
              <w:t xml:space="preserve"> İlk başvuru mekanizmalarında (kolluk</w:t>
            </w:r>
            <w:r w:rsidR="00C50596" w:rsidRPr="002F0A9E">
              <w:rPr>
                <w:sz w:val="20"/>
                <w:szCs w:val="20"/>
              </w:rPr>
              <w:t xml:space="preserve"> kuvvetleri</w:t>
            </w:r>
            <w:r w:rsidRPr="002F0A9E">
              <w:rPr>
                <w:sz w:val="20"/>
                <w:szCs w:val="20"/>
              </w:rPr>
              <w:t xml:space="preserve">, adli personel, hakim, savcı, </w:t>
            </w:r>
            <w:r w:rsidR="00CF7E59">
              <w:rPr>
                <w:sz w:val="20"/>
                <w:szCs w:val="20"/>
              </w:rPr>
              <w:t>b</w:t>
            </w:r>
            <w:r w:rsidRPr="002F0A9E">
              <w:rPr>
                <w:sz w:val="20"/>
                <w:szCs w:val="20"/>
              </w:rPr>
              <w:t>aro</w:t>
            </w:r>
            <w:r w:rsidR="00C50596" w:rsidRPr="002F0A9E">
              <w:rPr>
                <w:sz w:val="20"/>
                <w:szCs w:val="20"/>
              </w:rPr>
              <w:t xml:space="preserve"> personeli, ŞÖNİM üyelerine</w:t>
            </w:r>
            <w:r w:rsidRPr="002F0A9E">
              <w:rPr>
                <w:sz w:val="20"/>
                <w:szCs w:val="20"/>
              </w:rPr>
              <w:t>) sürekli ve sürdürülebilir nitelikte TCE</w:t>
            </w:r>
            <w:r w:rsidR="00C50596" w:rsidRPr="002F0A9E">
              <w:rPr>
                <w:sz w:val="20"/>
                <w:szCs w:val="20"/>
              </w:rPr>
              <w:t xml:space="preserve">, 6284 sayılı kanun, </w:t>
            </w:r>
            <w:r w:rsidRPr="002F0A9E">
              <w:rPr>
                <w:sz w:val="20"/>
                <w:szCs w:val="20"/>
              </w:rPr>
              <w:t>kadın ve çocuk hakları</w:t>
            </w:r>
            <w:r w:rsidR="00C50596" w:rsidRPr="002F0A9E">
              <w:rPr>
                <w:sz w:val="20"/>
                <w:szCs w:val="20"/>
              </w:rPr>
              <w:t xml:space="preserve"> ve ilgili konularda </w:t>
            </w:r>
            <w:r w:rsidRPr="002F0A9E">
              <w:rPr>
                <w:sz w:val="20"/>
                <w:szCs w:val="20"/>
              </w:rPr>
              <w:t>eğitimler vermek.</w:t>
            </w:r>
          </w:p>
          <w:p w:rsidR="00926543" w:rsidRPr="002F0A9E" w:rsidRDefault="00926543" w:rsidP="00C50596">
            <w:pPr>
              <w:spacing w:before="3" w:line="206" w:lineRule="exact"/>
              <w:ind w:left="765" w:right="191" w:hanging="663"/>
              <w:jc w:val="both"/>
              <w:rPr>
                <w:sz w:val="20"/>
                <w:szCs w:val="20"/>
              </w:rPr>
            </w:pPr>
          </w:p>
          <w:p w:rsidR="00926543" w:rsidRPr="002F0A9E" w:rsidRDefault="00926543" w:rsidP="00C50596">
            <w:pPr>
              <w:spacing w:before="3" w:line="206" w:lineRule="exact"/>
              <w:ind w:left="765" w:right="191" w:hanging="663"/>
              <w:jc w:val="both"/>
              <w:rPr>
                <w:sz w:val="20"/>
                <w:szCs w:val="20"/>
              </w:rPr>
            </w:pPr>
          </w:p>
        </w:tc>
        <w:tc>
          <w:tcPr>
            <w:tcW w:w="1756" w:type="dxa"/>
          </w:tcPr>
          <w:p w:rsidR="00926543" w:rsidRPr="002F0A9E" w:rsidRDefault="00926543" w:rsidP="00C50596">
            <w:pPr>
              <w:spacing w:line="206" w:lineRule="exact"/>
              <w:ind w:left="107"/>
              <w:jc w:val="both"/>
              <w:rPr>
                <w:sz w:val="20"/>
                <w:szCs w:val="20"/>
              </w:rPr>
            </w:pPr>
            <w:r w:rsidRPr="002F0A9E">
              <w:rPr>
                <w:sz w:val="20"/>
                <w:szCs w:val="20"/>
              </w:rPr>
              <w:t>2018-2023</w:t>
            </w:r>
          </w:p>
        </w:tc>
        <w:tc>
          <w:tcPr>
            <w:tcW w:w="2400" w:type="dxa"/>
          </w:tcPr>
          <w:p w:rsidR="004402B4" w:rsidRDefault="00C50596" w:rsidP="004402B4">
            <w:pPr>
              <w:jc w:val="both"/>
              <w:rPr>
                <w:sz w:val="20"/>
                <w:szCs w:val="20"/>
              </w:rPr>
            </w:pPr>
            <w:r w:rsidRPr="002F0A9E">
              <w:rPr>
                <w:sz w:val="20"/>
                <w:szCs w:val="20"/>
              </w:rPr>
              <w:t>-Valilik Eşitlik Birimi</w:t>
            </w:r>
          </w:p>
          <w:p w:rsidR="007C5961" w:rsidRDefault="007C5961" w:rsidP="004402B4">
            <w:pPr>
              <w:jc w:val="both"/>
              <w:rPr>
                <w:sz w:val="20"/>
                <w:szCs w:val="20"/>
              </w:rPr>
            </w:pPr>
          </w:p>
          <w:p w:rsidR="004402B4" w:rsidRDefault="004402B4" w:rsidP="004402B4">
            <w:pPr>
              <w:jc w:val="both"/>
              <w:rPr>
                <w:sz w:val="20"/>
                <w:szCs w:val="20"/>
              </w:rPr>
            </w:pPr>
            <w:r>
              <w:rPr>
                <w:sz w:val="20"/>
                <w:szCs w:val="20"/>
              </w:rPr>
              <w:t>-</w:t>
            </w:r>
            <w:r w:rsidR="00926543" w:rsidRPr="002F0A9E">
              <w:rPr>
                <w:sz w:val="20"/>
                <w:szCs w:val="20"/>
              </w:rPr>
              <w:t>İl Müftülüğü</w:t>
            </w:r>
          </w:p>
          <w:p w:rsidR="007C5961" w:rsidRDefault="007C5961" w:rsidP="004402B4">
            <w:pPr>
              <w:jc w:val="both"/>
              <w:rPr>
                <w:sz w:val="20"/>
                <w:szCs w:val="20"/>
              </w:rPr>
            </w:pPr>
          </w:p>
          <w:p w:rsidR="004402B4" w:rsidRDefault="004402B4" w:rsidP="004402B4">
            <w:pPr>
              <w:jc w:val="both"/>
              <w:rPr>
                <w:sz w:val="20"/>
                <w:szCs w:val="20"/>
              </w:rPr>
            </w:pPr>
            <w:r>
              <w:rPr>
                <w:sz w:val="20"/>
                <w:szCs w:val="20"/>
              </w:rPr>
              <w:t>-</w:t>
            </w:r>
            <w:r w:rsidR="00926543" w:rsidRPr="004402B4">
              <w:rPr>
                <w:sz w:val="20"/>
                <w:szCs w:val="20"/>
              </w:rPr>
              <w:t>Aile Sosyal Politikalar İl Müdürlüğü</w:t>
            </w:r>
          </w:p>
          <w:p w:rsidR="007C5961" w:rsidRDefault="007C5961" w:rsidP="004402B4">
            <w:pPr>
              <w:jc w:val="both"/>
              <w:rPr>
                <w:sz w:val="20"/>
                <w:szCs w:val="20"/>
              </w:rPr>
            </w:pPr>
          </w:p>
          <w:p w:rsidR="00926543" w:rsidRDefault="004402B4" w:rsidP="00C50596">
            <w:pPr>
              <w:numPr>
                <w:ilvl w:val="0"/>
                <w:numId w:val="69"/>
              </w:numPr>
              <w:tabs>
                <w:tab w:val="left" w:pos="219"/>
              </w:tabs>
              <w:spacing w:before="11"/>
              <w:ind w:right="310" w:firstLine="0"/>
              <w:jc w:val="both"/>
              <w:rPr>
                <w:sz w:val="20"/>
                <w:szCs w:val="20"/>
              </w:rPr>
            </w:pPr>
            <w:r>
              <w:rPr>
                <w:sz w:val="20"/>
                <w:szCs w:val="20"/>
              </w:rPr>
              <w:t xml:space="preserve">İl </w:t>
            </w:r>
            <w:r w:rsidR="007C5961">
              <w:rPr>
                <w:sz w:val="20"/>
                <w:szCs w:val="20"/>
              </w:rPr>
              <w:t>J</w:t>
            </w:r>
            <w:r w:rsidR="00926543" w:rsidRPr="004402B4">
              <w:rPr>
                <w:sz w:val="20"/>
                <w:szCs w:val="20"/>
              </w:rPr>
              <w:t>andarma</w:t>
            </w:r>
            <w:r w:rsidR="00586597">
              <w:rPr>
                <w:sz w:val="20"/>
                <w:szCs w:val="20"/>
              </w:rPr>
              <w:t xml:space="preserve"> </w:t>
            </w:r>
            <w:r w:rsidR="00926543" w:rsidRPr="004402B4">
              <w:rPr>
                <w:sz w:val="20"/>
                <w:szCs w:val="20"/>
              </w:rPr>
              <w:t>Komutanlığı</w:t>
            </w:r>
          </w:p>
          <w:p w:rsidR="007C5961" w:rsidRPr="004402B4" w:rsidRDefault="007C5961" w:rsidP="007C5961">
            <w:pPr>
              <w:tabs>
                <w:tab w:val="left" w:pos="219"/>
              </w:tabs>
              <w:spacing w:before="11"/>
              <w:ind w:left="108" w:right="310"/>
              <w:jc w:val="both"/>
              <w:rPr>
                <w:sz w:val="20"/>
                <w:szCs w:val="20"/>
              </w:rPr>
            </w:pPr>
          </w:p>
          <w:p w:rsidR="00926543" w:rsidRDefault="00926543" w:rsidP="00C50596">
            <w:pPr>
              <w:numPr>
                <w:ilvl w:val="0"/>
                <w:numId w:val="69"/>
              </w:numPr>
              <w:tabs>
                <w:tab w:val="left" w:pos="219"/>
              </w:tabs>
              <w:spacing w:before="1"/>
              <w:ind w:firstLine="0"/>
              <w:jc w:val="both"/>
              <w:rPr>
                <w:sz w:val="20"/>
                <w:szCs w:val="20"/>
              </w:rPr>
            </w:pPr>
            <w:r w:rsidRPr="004402B4">
              <w:rPr>
                <w:sz w:val="20"/>
                <w:szCs w:val="20"/>
              </w:rPr>
              <w:t>İl Emniyet</w:t>
            </w:r>
            <w:r w:rsidR="00586597">
              <w:rPr>
                <w:sz w:val="20"/>
                <w:szCs w:val="20"/>
              </w:rPr>
              <w:t xml:space="preserve"> </w:t>
            </w:r>
            <w:r w:rsidRPr="004402B4">
              <w:rPr>
                <w:sz w:val="20"/>
                <w:szCs w:val="20"/>
              </w:rPr>
              <w:t>Müdürlüğü</w:t>
            </w:r>
          </w:p>
          <w:p w:rsidR="007C5961" w:rsidRDefault="007C5961" w:rsidP="007C5961">
            <w:pPr>
              <w:tabs>
                <w:tab w:val="left" w:pos="219"/>
              </w:tabs>
              <w:spacing w:before="1"/>
              <w:ind w:left="108"/>
              <w:jc w:val="both"/>
              <w:rPr>
                <w:sz w:val="20"/>
                <w:szCs w:val="20"/>
              </w:rPr>
            </w:pPr>
          </w:p>
          <w:p w:rsidR="0021126A" w:rsidRDefault="0021126A" w:rsidP="00C50596">
            <w:pPr>
              <w:numPr>
                <w:ilvl w:val="0"/>
                <w:numId w:val="69"/>
              </w:numPr>
              <w:tabs>
                <w:tab w:val="left" w:pos="219"/>
              </w:tabs>
              <w:spacing w:before="1"/>
              <w:ind w:firstLine="0"/>
              <w:jc w:val="both"/>
              <w:rPr>
                <w:sz w:val="20"/>
                <w:szCs w:val="20"/>
              </w:rPr>
            </w:pPr>
            <w:r>
              <w:rPr>
                <w:sz w:val="20"/>
                <w:szCs w:val="20"/>
              </w:rPr>
              <w:t>İl Müftülüğü</w:t>
            </w:r>
          </w:p>
          <w:p w:rsidR="007C5961" w:rsidRDefault="007C5961" w:rsidP="007C5961">
            <w:pPr>
              <w:tabs>
                <w:tab w:val="left" w:pos="219"/>
              </w:tabs>
              <w:spacing w:before="1"/>
              <w:ind w:left="108"/>
              <w:jc w:val="both"/>
              <w:rPr>
                <w:sz w:val="20"/>
                <w:szCs w:val="20"/>
              </w:rPr>
            </w:pPr>
          </w:p>
          <w:p w:rsidR="004402B4" w:rsidRDefault="00926543" w:rsidP="004402B4">
            <w:pPr>
              <w:numPr>
                <w:ilvl w:val="0"/>
                <w:numId w:val="69"/>
              </w:numPr>
              <w:tabs>
                <w:tab w:val="left" w:pos="219"/>
              </w:tabs>
              <w:spacing w:line="187" w:lineRule="exact"/>
              <w:ind w:firstLine="0"/>
              <w:jc w:val="both"/>
              <w:rPr>
                <w:sz w:val="20"/>
                <w:szCs w:val="20"/>
              </w:rPr>
            </w:pPr>
            <w:r w:rsidRPr="004402B4">
              <w:rPr>
                <w:sz w:val="20"/>
                <w:szCs w:val="20"/>
              </w:rPr>
              <w:t>İl Özel İdaresi</w:t>
            </w:r>
          </w:p>
          <w:p w:rsidR="007C5961" w:rsidRDefault="007C5961" w:rsidP="007C5961">
            <w:pPr>
              <w:tabs>
                <w:tab w:val="left" w:pos="219"/>
              </w:tabs>
              <w:spacing w:line="187" w:lineRule="exact"/>
              <w:ind w:left="108"/>
              <w:jc w:val="both"/>
              <w:rPr>
                <w:sz w:val="20"/>
                <w:szCs w:val="20"/>
              </w:rPr>
            </w:pPr>
          </w:p>
          <w:p w:rsidR="004402B4" w:rsidRDefault="004402B4" w:rsidP="004402B4">
            <w:pPr>
              <w:numPr>
                <w:ilvl w:val="0"/>
                <w:numId w:val="69"/>
              </w:numPr>
              <w:tabs>
                <w:tab w:val="left" w:pos="219"/>
              </w:tabs>
              <w:spacing w:line="187" w:lineRule="exact"/>
              <w:ind w:firstLine="0"/>
              <w:jc w:val="both"/>
              <w:rPr>
                <w:sz w:val="20"/>
                <w:szCs w:val="20"/>
              </w:rPr>
            </w:pPr>
            <w:r w:rsidRPr="004402B4">
              <w:rPr>
                <w:sz w:val="20"/>
                <w:szCs w:val="20"/>
              </w:rPr>
              <w:t>Nevşehir Hacı Bektaş Veli Üniversitesi</w:t>
            </w:r>
          </w:p>
          <w:p w:rsidR="007C5961" w:rsidRPr="004402B4" w:rsidRDefault="007C5961" w:rsidP="007C5961">
            <w:pPr>
              <w:tabs>
                <w:tab w:val="left" w:pos="219"/>
              </w:tabs>
              <w:spacing w:line="187" w:lineRule="exact"/>
              <w:ind w:left="108"/>
              <w:jc w:val="both"/>
              <w:rPr>
                <w:sz w:val="20"/>
                <w:szCs w:val="20"/>
              </w:rPr>
            </w:pPr>
          </w:p>
          <w:p w:rsidR="004402B4" w:rsidRDefault="00926543" w:rsidP="00C50596">
            <w:pPr>
              <w:numPr>
                <w:ilvl w:val="0"/>
                <w:numId w:val="69"/>
              </w:numPr>
              <w:tabs>
                <w:tab w:val="left" w:pos="219"/>
              </w:tabs>
              <w:spacing w:line="187" w:lineRule="exact"/>
              <w:ind w:firstLine="0"/>
              <w:jc w:val="both"/>
              <w:rPr>
                <w:sz w:val="20"/>
                <w:szCs w:val="20"/>
              </w:rPr>
            </w:pPr>
            <w:r w:rsidRPr="004402B4">
              <w:rPr>
                <w:sz w:val="20"/>
                <w:szCs w:val="20"/>
              </w:rPr>
              <w:t>Baro</w:t>
            </w:r>
          </w:p>
          <w:p w:rsidR="007C5961" w:rsidRDefault="007C5961" w:rsidP="007C5961">
            <w:pPr>
              <w:tabs>
                <w:tab w:val="left" w:pos="219"/>
              </w:tabs>
              <w:spacing w:line="187" w:lineRule="exact"/>
              <w:ind w:left="108"/>
              <w:jc w:val="both"/>
              <w:rPr>
                <w:sz w:val="20"/>
                <w:szCs w:val="20"/>
              </w:rPr>
            </w:pPr>
          </w:p>
          <w:p w:rsidR="004402B4" w:rsidRDefault="00926543" w:rsidP="004402B4">
            <w:pPr>
              <w:numPr>
                <w:ilvl w:val="0"/>
                <w:numId w:val="69"/>
              </w:numPr>
              <w:tabs>
                <w:tab w:val="left" w:pos="219"/>
              </w:tabs>
              <w:spacing w:line="187" w:lineRule="exact"/>
              <w:ind w:firstLine="0"/>
              <w:jc w:val="both"/>
              <w:rPr>
                <w:sz w:val="20"/>
                <w:szCs w:val="20"/>
              </w:rPr>
            </w:pPr>
            <w:r w:rsidRPr="004402B4">
              <w:rPr>
                <w:sz w:val="20"/>
                <w:szCs w:val="20"/>
              </w:rPr>
              <w:t>İl Milli Eğitim</w:t>
            </w:r>
          </w:p>
          <w:p w:rsidR="007C5961" w:rsidRDefault="007C5961" w:rsidP="007C5961">
            <w:pPr>
              <w:tabs>
                <w:tab w:val="left" w:pos="219"/>
              </w:tabs>
              <w:spacing w:line="187" w:lineRule="exact"/>
              <w:ind w:left="108"/>
              <w:jc w:val="both"/>
              <w:rPr>
                <w:sz w:val="20"/>
                <w:szCs w:val="20"/>
              </w:rPr>
            </w:pPr>
          </w:p>
          <w:p w:rsidR="00926543" w:rsidRPr="002F0A9E" w:rsidRDefault="00926543" w:rsidP="004402B4">
            <w:pPr>
              <w:numPr>
                <w:ilvl w:val="0"/>
                <w:numId w:val="69"/>
              </w:numPr>
              <w:tabs>
                <w:tab w:val="left" w:pos="219"/>
              </w:tabs>
              <w:spacing w:line="187" w:lineRule="exact"/>
              <w:ind w:firstLine="0"/>
              <w:jc w:val="both"/>
              <w:rPr>
                <w:sz w:val="20"/>
                <w:szCs w:val="20"/>
              </w:rPr>
            </w:pPr>
            <w:r w:rsidRPr="002F0A9E">
              <w:rPr>
                <w:sz w:val="20"/>
                <w:szCs w:val="20"/>
              </w:rPr>
              <w:t>Nevşehir Belediyesi</w:t>
            </w:r>
          </w:p>
        </w:tc>
        <w:tc>
          <w:tcPr>
            <w:tcW w:w="2415" w:type="dxa"/>
          </w:tcPr>
          <w:p w:rsidR="00926543" w:rsidRPr="002F0A9E" w:rsidRDefault="00926543" w:rsidP="0021126A">
            <w:pPr>
              <w:tabs>
                <w:tab w:val="left" w:pos="219"/>
              </w:tabs>
              <w:rPr>
                <w:sz w:val="20"/>
                <w:szCs w:val="20"/>
              </w:rPr>
            </w:pPr>
            <w:r w:rsidRPr="002F0A9E">
              <w:rPr>
                <w:sz w:val="20"/>
                <w:szCs w:val="20"/>
              </w:rPr>
              <w:t>-Nevşehir Belediyesi</w:t>
            </w:r>
          </w:p>
          <w:p w:rsidR="00926543" w:rsidRPr="002F0A9E" w:rsidRDefault="00926543" w:rsidP="0021126A">
            <w:pPr>
              <w:spacing w:before="10"/>
              <w:rPr>
                <w:sz w:val="20"/>
                <w:szCs w:val="20"/>
              </w:rPr>
            </w:pPr>
          </w:p>
          <w:p w:rsidR="00926543" w:rsidRPr="002F0A9E" w:rsidRDefault="00926543" w:rsidP="0021126A">
            <w:pPr>
              <w:tabs>
                <w:tab w:val="left" w:pos="219"/>
              </w:tabs>
              <w:rPr>
                <w:sz w:val="20"/>
                <w:szCs w:val="20"/>
              </w:rPr>
            </w:pPr>
            <w:r w:rsidRPr="002F0A9E">
              <w:rPr>
                <w:sz w:val="20"/>
                <w:szCs w:val="20"/>
              </w:rPr>
              <w:t>-İl Milli Eğitim Müdürlüğü</w:t>
            </w:r>
          </w:p>
          <w:p w:rsidR="00926543" w:rsidRPr="002F0A9E" w:rsidRDefault="00926543" w:rsidP="0021126A">
            <w:pPr>
              <w:pStyle w:val="GvdeMetni"/>
              <w:rPr>
                <w:sz w:val="20"/>
                <w:szCs w:val="20"/>
              </w:rPr>
            </w:pPr>
          </w:p>
          <w:p w:rsidR="00926543" w:rsidRDefault="00926543" w:rsidP="0021126A">
            <w:pPr>
              <w:rPr>
                <w:sz w:val="20"/>
                <w:szCs w:val="20"/>
              </w:rPr>
            </w:pPr>
            <w:r w:rsidRPr="002F0A9E">
              <w:rPr>
                <w:sz w:val="20"/>
                <w:szCs w:val="20"/>
              </w:rPr>
              <w:t>- Kadın Sivil toplum Kuruluşları</w:t>
            </w:r>
          </w:p>
          <w:p w:rsidR="004402B4" w:rsidRPr="002F0A9E" w:rsidRDefault="004402B4" w:rsidP="0021126A">
            <w:pPr>
              <w:rPr>
                <w:sz w:val="20"/>
                <w:szCs w:val="20"/>
              </w:rPr>
            </w:pPr>
          </w:p>
          <w:p w:rsidR="00926543" w:rsidRPr="002F0A9E" w:rsidRDefault="00926543" w:rsidP="0021126A">
            <w:pPr>
              <w:spacing w:after="200" w:line="276" w:lineRule="auto"/>
              <w:rPr>
                <w:sz w:val="20"/>
                <w:szCs w:val="20"/>
              </w:rPr>
            </w:pPr>
            <w:r w:rsidRPr="002F0A9E">
              <w:rPr>
                <w:sz w:val="20"/>
                <w:szCs w:val="20"/>
              </w:rPr>
              <w:t>-İl Özel İdaresi</w:t>
            </w:r>
          </w:p>
          <w:p w:rsidR="00926543" w:rsidRPr="002F0A9E" w:rsidRDefault="00926543" w:rsidP="0021126A">
            <w:pPr>
              <w:spacing w:after="200" w:line="276" w:lineRule="auto"/>
              <w:rPr>
                <w:sz w:val="20"/>
                <w:szCs w:val="20"/>
              </w:rPr>
            </w:pPr>
            <w:r w:rsidRPr="002F0A9E">
              <w:rPr>
                <w:sz w:val="20"/>
                <w:szCs w:val="20"/>
              </w:rPr>
              <w:t>-AHİKA</w:t>
            </w:r>
          </w:p>
          <w:p w:rsidR="00926543" w:rsidRPr="002F0A9E" w:rsidRDefault="00926543" w:rsidP="0021126A">
            <w:pPr>
              <w:rPr>
                <w:sz w:val="20"/>
                <w:szCs w:val="20"/>
              </w:rPr>
            </w:pPr>
            <w:r w:rsidRPr="002F0A9E">
              <w:rPr>
                <w:sz w:val="20"/>
                <w:szCs w:val="20"/>
              </w:rPr>
              <w:t>- Nevşehir Esnaf ve Sanatkarlar Odaları Birliği</w:t>
            </w:r>
          </w:p>
          <w:p w:rsidR="00926543" w:rsidRPr="002F0A9E" w:rsidRDefault="00926543" w:rsidP="0021126A">
            <w:pPr>
              <w:rPr>
                <w:sz w:val="20"/>
                <w:szCs w:val="20"/>
              </w:rPr>
            </w:pPr>
          </w:p>
          <w:p w:rsidR="00926543" w:rsidRPr="002F0A9E" w:rsidRDefault="00926543" w:rsidP="0021126A">
            <w:pPr>
              <w:rPr>
                <w:sz w:val="20"/>
                <w:szCs w:val="20"/>
              </w:rPr>
            </w:pPr>
            <w:r w:rsidRPr="002F0A9E">
              <w:rPr>
                <w:sz w:val="20"/>
                <w:szCs w:val="20"/>
              </w:rPr>
              <w:t>-KOSGEB</w:t>
            </w:r>
          </w:p>
          <w:p w:rsidR="00926543" w:rsidRPr="002F0A9E" w:rsidRDefault="00926543" w:rsidP="0021126A">
            <w:pPr>
              <w:rPr>
                <w:sz w:val="20"/>
                <w:szCs w:val="20"/>
              </w:rPr>
            </w:pPr>
          </w:p>
          <w:p w:rsidR="00926543" w:rsidRPr="002F0A9E" w:rsidRDefault="00926543" w:rsidP="0021126A">
            <w:pPr>
              <w:rPr>
                <w:sz w:val="20"/>
                <w:szCs w:val="20"/>
              </w:rPr>
            </w:pPr>
            <w:r w:rsidRPr="002F0A9E">
              <w:rPr>
                <w:sz w:val="20"/>
                <w:szCs w:val="20"/>
              </w:rPr>
              <w:t>-AHİKA</w:t>
            </w:r>
          </w:p>
          <w:p w:rsidR="00926543" w:rsidRPr="002F0A9E" w:rsidRDefault="00926543" w:rsidP="00C50596">
            <w:pPr>
              <w:tabs>
                <w:tab w:val="left" w:pos="219"/>
              </w:tabs>
              <w:ind w:left="108"/>
              <w:jc w:val="both"/>
              <w:rPr>
                <w:sz w:val="20"/>
                <w:szCs w:val="20"/>
              </w:rPr>
            </w:pPr>
          </w:p>
        </w:tc>
        <w:tc>
          <w:tcPr>
            <w:tcW w:w="2038" w:type="dxa"/>
          </w:tcPr>
          <w:p w:rsidR="00C50596" w:rsidRPr="002F0A9E" w:rsidRDefault="00926543" w:rsidP="0021126A">
            <w:pPr>
              <w:ind w:left="110" w:right="146"/>
              <w:rPr>
                <w:sz w:val="20"/>
                <w:szCs w:val="20"/>
              </w:rPr>
            </w:pPr>
            <w:r w:rsidRPr="002F0A9E">
              <w:rPr>
                <w:sz w:val="20"/>
                <w:szCs w:val="20"/>
              </w:rPr>
              <w:t xml:space="preserve">- </w:t>
            </w:r>
            <w:r w:rsidR="00C50596" w:rsidRPr="002F0A9E">
              <w:rPr>
                <w:sz w:val="20"/>
                <w:szCs w:val="20"/>
              </w:rPr>
              <w:t>İlgili alanlarda verilen eğitim sayısında artış</w:t>
            </w:r>
          </w:p>
          <w:p w:rsidR="00C50596" w:rsidRPr="002F0A9E" w:rsidRDefault="00C50596" w:rsidP="0021126A">
            <w:pPr>
              <w:ind w:left="110" w:right="146"/>
              <w:rPr>
                <w:sz w:val="20"/>
                <w:szCs w:val="20"/>
              </w:rPr>
            </w:pPr>
          </w:p>
          <w:p w:rsidR="00C50596" w:rsidRPr="002F0A9E" w:rsidRDefault="00C50596" w:rsidP="0021126A">
            <w:pPr>
              <w:ind w:left="110" w:right="146"/>
              <w:rPr>
                <w:sz w:val="20"/>
                <w:szCs w:val="20"/>
              </w:rPr>
            </w:pPr>
          </w:p>
          <w:p w:rsidR="00926543" w:rsidRPr="002F0A9E" w:rsidRDefault="00926543" w:rsidP="0021126A">
            <w:pPr>
              <w:numPr>
                <w:ilvl w:val="0"/>
                <w:numId w:val="69"/>
              </w:numPr>
              <w:ind w:right="146"/>
              <w:rPr>
                <w:sz w:val="20"/>
                <w:szCs w:val="20"/>
              </w:rPr>
            </w:pPr>
            <w:r w:rsidRPr="002F0A9E">
              <w:rPr>
                <w:sz w:val="20"/>
                <w:szCs w:val="20"/>
              </w:rPr>
              <w:t>Eğitim alan yerel paydaşların sayısında artış</w:t>
            </w:r>
          </w:p>
          <w:p w:rsidR="00C50596" w:rsidRPr="002F0A9E" w:rsidRDefault="00C50596" w:rsidP="0021126A">
            <w:pPr>
              <w:ind w:left="110" w:right="146"/>
              <w:rPr>
                <w:sz w:val="20"/>
                <w:szCs w:val="20"/>
              </w:rPr>
            </w:pPr>
          </w:p>
          <w:p w:rsidR="00C50596" w:rsidRPr="002F0A9E" w:rsidRDefault="00C50596" w:rsidP="0021126A">
            <w:pPr>
              <w:ind w:left="110" w:right="146"/>
              <w:rPr>
                <w:sz w:val="20"/>
                <w:szCs w:val="20"/>
              </w:rPr>
            </w:pPr>
          </w:p>
        </w:tc>
        <w:tc>
          <w:tcPr>
            <w:tcW w:w="1688" w:type="dxa"/>
          </w:tcPr>
          <w:p w:rsidR="00926543" w:rsidRPr="002F0A9E" w:rsidRDefault="00926543" w:rsidP="0021126A">
            <w:pPr>
              <w:ind w:right="220"/>
              <w:rPr>
                <w:sz w:val="20"/>
                <w:szCs w:val="20"/>
              </w:rPr>
            </w:pPr>
            <w:r w:rsidRPr="002F0A9E">
              <w:rPr>
                <w:sz w:val="20"/>
                <w:szCs w:val="20"/>
              </w:rPr>
              <w:t xml:space="preserve">Kurumlardan gelen faaliyet </w:t>
            </w:r>
            <w:r w:rsidR="00C50596" w:rsidRPr="002F0A9E">
              <w:rPr>
                <w:sz w:val="20"/>
                <w:szCs w:val="20"/>
              </w:rPr>
              <w:t xml:space="preserve">ve performans </w:t>
            </w:r>
            <w:r w:rsidRPr="002F0A9E">
              <w:rPr>
                <w:sz w:val="20"/>
                <w:szCs w:val="20"/>
              </w:rPr>
              <w:t>raporları</w:t>
            </w:r>
          </w:p>
        </w:tc>
      </w:tr>
    </w:tbl>
    <w:p w:rsidR="006B66C9" w:rsidRPr="002F0A9E" w:rsidRDefault="006B66C9" w:rsidP="00926543">
      <w:pPr>
        <w:spacing w:line="210" w:lineRule="exact"/>
        <w:ind w:left="107"/>
        <w:rPr>
          <w:b/>
          <w:sz w:val="20"/>
          <w:szCs w:val="20"/>
        </w:rPr>
        <w:sectPr w:rsidR="006B66C9" w:rsidRPr="002F0A9E">
          <w:footerReference w:type="default" r:id="rId33"/>
          <w:pgSz w:w="16840" w:h="11910" w:orient="landscape"/>
          <w:pgMar w:top="1100" w:right="1080" w:bottom="840" w:left="920" w:header="0" w:footer="654" w:gutter="0"/>
          <w:cols w:space="708"/>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0"/>
        <w:gridCol w:w="1756"/>
        <w:gridCol w:w="2400"/>
        <w:gridCol w:w="2415"/>
        <w:gridCol w:w="2038"/>
        <w:gridCol w:w="1688"/>
      </w:tblGrid>
      <w:tr w:rsidR="0087617E" w:rsidRPr="002F0A9E" w:rsidTr="00926543">
        <w:trPr>
          <w:trHeight w:val="230"/>
        </w:trPr>
        <w:tc>
          <w:tcPr>
            <w:tcW w:w="14577" w:type="dxa"/>
            <w:gridSpan w:val="6"/>
            <w:shd w:val="clear" w:color="auto" w:fill="F1F1F1"/>
          </w:tcPr>
          <w:p w:rsidR="0087617E" w:rsidRPr="0021126A" w:rsidRDefault="0087617E" w:rsidP="00926543">
            <w:pPr>
              <w:spacing w:line="210" w:lineRule="exact"/>
              <w:ind w:left="107"/>
              <w:rPr>
                <w:b/>
                <w:sz w:val="20"/>
                <w:szCs w:val="20"/>
              </w:rPr>
            </w:pPr>
            <w:r w:rsidRPr="0021126A">
              <w:rPr>
                <w:b/>
                <w:sz w:val="20"/>
                <w:szCs w:val="20"/>
              </w:rPr>
              <w:lastRenderedPageBreak/>
              <w:t>Hedef 4.1.4: Toplumsal cinsiyet eşitliği, CEDAW, 6284 Sayılı Kanun, İstanbul Sözleşmesi BM Çocuk Hakları Sözleşmesi, Çocuk Koruma Kanunu ve Kadına yönelik şiddet eğitimi konularında uzmanlaşmış eğitmen</w:t>
            </w:r>
            <w:r w:rsidR="00CF7E59">
              <w:rPr>
                <w:b/>
                <w:sz w:val="20"/>
                <w:szCs w:val="20"/>
              </w:rPr>
              <w:t xml:space="preserve"> </w:t>
            </w:r>
            <w:r w:rsidRPr="0021126A">
              <w:rPr>
                <w:b/>
                <w:sz w:val="20"/>
                <w:szCs w:val="20"/>
              </w:rPr>
              <w:t>havuzu oluşturmak</w:t>
            </w:r>
          </w:p>
        </w:tc>
      </w:tr>
      <w:tr w:rsidR="00926543" w:rsidRPr="002F0A9E" w:rsidTr="00926543">
        <w:trPr>
          <w:trHeight w:val="3256"/>
        </w:trPr>
        <w:tc>
          <w:tcPr>
            <w:tcW w:w="4280" w:type="dxa"/>
          </w:tcPr>
          <w:p w:rsidR="00926543" w:rsidRPr="002F0A9E" w:rsidRDefault="00926543" w:rsidP="004B40D0">
            <w:pPr>
              <w:tabs>
                <w:tab w:val="left" w:pos="2340"/>
              </w:tabs>
              <w:jc w:val="both"/>
              <w:rPr>
                <w:sz w:val="20"/>
                <w:szCs w:val="20"/>
              </w:rPr>
            </w:pPr>
            <w:r w:rsidRPr="002F0A9E">
              <w:rPr>
                <w:sz w:val="20"/>
                <w:szCs w:val="20"/>
              </w:rPr>
              <w:t>4.1.4.1</w:t>
            </w:r>
            <w:r w:rsidR="00CF7E59">
              <w:rPr>
                <w:sz w:val="20"/>
                <w:szCs w:val="20"/>
              </w:rPr>
              <w:t>.</w:t>
            </w:r>
            <w:r w:rsidRPr="002F0A9E">
              <w:rPr>
                <w:sz w:val="20"/>
                <w:szCs w:val="20"/>
              </w:rPr>
              <w:t xml:space="preserve"> </w:t>
            </w:r>
            <w:r w:rsidRPr="002F0A9E">
              <w:rPr>
                <w:rFonts w:eastAsiaTheme="minorEastAsia"/>
                <w:sz w:val="20"/>
                <w:szCs w:val="20"/>
              </w:rPr>
              <w:t>İl Kadın Hakları Koordinasyon Kurulu içerisin</w:t>
            </w:r>
            <w:r w:rsidR="006B66C9" w:rsidRPr="002F0A9E">
              <w:rPr>
                <w:rFonts w:eastAsiaTheme="minorEastAsia"/>
                <w:sz w:val="20"/>
                <w:szCs w:val="20"/>
              </w:rPr>
              <w:t>de, toplumsal cinsiyet eşitliği</w:t>
            </w:r>
            <w:r w:rsidR="004B40D0" w:rsidRPr="002F0A9E">
              <w:rPr>
                <w:rFonts w:eastAsiaTheme="minorEastAsia"/>
                <w:sz w:val="20"/>
                <w:szCs w:val="20"/>
              </w:rPr>
              <w:t>,</w:t>
            </w:r>
            <w:r w:rsidR="00CF7E59">
              <w:rPr>
                <w:rFonts w:eastAsiaTheme="minorEastAsia"/>
                <w:sz w:val="20"/>
                <w:szCs w:val="20"/>
              </w:rPr>
              <w:t xml:space="preserve"> </w:t>
            </w:r>
            <w:r w:rsidR="004B40D0" w:rsidRPr="002F0A9E">
              <w:rPr>
                <w:rFonts w:eastAsiaTheme="minorEastAsia"/>
                <w:sz w:val="20"/>
                <w:szCs w:val="20"/>
              </w:rPr>
              <w:t>kadın/ çocuk hakları, kadına yönelik şiddet,</w:t>
            </w:r>
            <w:r w:rsidRPr="002F0A9E">
              <w:rPr>
                <w:rFonts w:eastAsiaTheme="minorEastAsia"/>
                <w:sz w:val="20"/>
                <w:szCs w:val="20"/>
              </w:rPr>
              <w:t xml:space="preserve"> ilgili mevzuat</w:t>
            </w:r>
            <w:r w:rsidR="004B40D0" w:rsidRPr="002F0A9E">
              <w:rPr>
                <w:rFonts w:eastAsiaTheme="minorEastAsia"/>
                <w:sz w:val="20"/>
                <w:szCs w:val="20"/>
              </w:rPr>
              <w:t xml:space="preserve"> ve ilgili diğer konularda </w:t>
            </w:r>
            <w:r w:rsidRPr="002F0A9E">
              <w:rPr>
                <w:rFonts w:eastAsiaTheme="minorEastAsia"/>
                <w:sz w:val="20"/>
                <w:szCs w:val="20"/>
              </w:rPr>
              <w:t xml:space="preserve">eğitim almış kişilerden oluşan eğitici havuzu oluşturmak.  </w:t>
            </w:r>
          </w:p>
        </w:tc>
        <w:tc>
          <w:tcPr>
            <w:tcW w:w="1756" w:type="dxa"/>
          </w:tcPr>
          <w:p w:rsidR="00926543" w:rsidRPr="002F0A9E" w:rsidRDefault="00926543" w:rsidP="00C50596">
            <w:pPr>
              <w:spacing w:line="206" w:lineRule="exact"/>
              <w:ind w:left="107"/>
              <w:jc w:val="both"/>
              <w:rPr>
                <w:sz w:val="20"/>
                <w:szCs w:val="20"/>
              </w:rPr>
            </w:pPr>
            <w:r w:rsidRPr="002F0A9E">
              <w:rPr>
                <w:sz w:val="20"/>
                <w:szCs w:val="20"/>
              </w:rPr>
              <w:t>2018-2023</w:t>
            </w:r>
          </w:p>
        </w:tc>
        <w:tc>
          <w:tcPr>
            <w:tcW w:w="2400" w:type="dxa"/>
          </w:tcPr>
          <w:p w:rsidR="00926543" w:rsidRPr="002F0A9E" w:rsidRDefault="00926543" w:rsidP="00C50596">
            <w:pPr>
              <w:jc w:val="both"/>
              <w:rPr>
                <w:sz w:val="20"/>
                <w:szCs w:val="20"/>
              </w:rPr>
            </w:pPr>
            <w:r w:rsidRPr="002F0A9E">
              <w:rPr>
                <w:sz w:val="20"/>
                <w:szCs w:val="20"/>
              </w:rPr>
              <w:t>-Valilik Eşitlik Birimi</w:t>
            </w:r>
          </w:p>
          <w:p w:rsidR="00926543" w:rsidRPr="002F0A9E" w:rsidRDefault="00926543" w:rsidP="00C50596">
            <w:pPr>
              <w:jc w:val="both"/>
              <w:rPr>
                <w:sz w:val="20"/>
                <w:szCs w:val="20"/>
              </w:rPr>
            </w:pPr>
          </w:p>
          <w:p w:rsidR="00926543" w:rsidRPr="002F0A9E" w:rsidRDefault="004402B4" w:rsidP="00C50596">
            <w:pPr>
              <w:jc w:val="both"/>
              <w:rPr>
                <w:sz w:val="20"/>
                <w:szCs w:val="20"/>
              </w:rPr>
            </w:pPr>
            <w:r>
              <w:rPr>
                <w:sz w:val="20"/>
                <w:szCs w:val="20"/>
              </w:rPr>
              <w:t>-</w:t>
            </w:r>
            <w:r w:rsidR="00926543" w:rsidRPr="002F0A9E">
              <w:rPr>
                <w:sz w:val="20"/>
                <w:szCs w:val="20"/>
              </w:rPr>
              <w:t>Nevşehir Hacı Bektaş Veli Üniversitesi</w:t>
            </w:r>
          </w:p>
          <w:p w:rsidR="00926543" w:rsidRPr="002F0A9E" w:rsidRDefault="00926543" w:rsidP="00C50596">
            <w:pPr>
              <w:jc w:val="both"/>
              <w:rPr>
                <w:sz w:val="20"/>
                <w:szCs w:val="20"/>
              </w:rPr>
            </w:pPr>
          </w:p>
          <w:p w:rsidR="00926543" w:rsidRPr="002F0A9E" w:rsidRDefault="00926543" w:rsidP="00C50596">
            <w:pPr>
              <w:jc w:val="both"/>
              <w:rPr>
                <w:sz w:val="20"/>
                <w:szCs w:val="20"/>
              </w:rPr>
            </w:pPr>
            <w:r w:rsidRPr="002F0A9E">
              <w:rPr>
                <w:sz w:val="20"/>
                <w:szCs w:val="20"/>
              </w:rPr>
              <w:t>-Baro</w:t>
            </w:r>
          </w:p>
          <w:p w:rsidR="00926543" w:rsidRPr="002F0A9E" w:rsidRDefault="00926543" w:rsidP="00C50596">
            <w:pPr>
              <w:jc w:val="both"/>
              <w:rPr>
                <w:sz w:val="20"/>
                <w:szCs w:val="20"/>
              </w:rPr>
            </w:pPr>
          </w:p>
          <w:p w:rsidR="00926543" w:rsidRPr="002F0A9E" w:rsidRDefault="00926543" w:rsidP="00C50596">
            <w:pPr>
              <w:jc w:val="both"/>
              <w:rPr>
                <w:sz w:val="20"/>
                <w:szCs w:val="20"/>
              </w:rPr>
            </w:pPr>
            <w:r w:rsidRPr="002F0A9E">
              <w:rPr>
                <w:sz w:val="20"/>
                <w:szCs w:val="20"/>
              </w:rPr>
              <w:t>-İl Milli Eğitim</w:t>
            </w:r>
          </w:p>
          <w:p w:rsidR="00926543" w:rsidRPr="002F0A9E" w:rsidRDefault="00926543" w:rsidP="00C50596">
            <w:pPr>
              <w:jc w:val="both"/>
              <w:rPr>
                <w:sz w:val="20"/>
                <w:szCs w:val="20"/>
              </w:rPr>
            </w:pPr>
          </w:p>
          <w:p w:rsidR="00926543" w:rsidRPr="002F0A9E" w:rsidRDefault="00926543" w:rsidP="00C50596">
            <w:pPr>
              <w:jc w:val="both"/>
              <w:rPr>
                <w:sz w:val="20"/>
                <w:szCs w:val="20"/>
              </w:rPr>
            </w:pPr>
            <w:r w:rsidRPr="002F0A9E">
              <w:rPr>
                <w:sz w:val="20"/>
                <w:szCs w:val="20"/>
              </w:rPr>
              <w:t>-Nevşehir Belediyesi</w:t>
            </w:r>
          </w:p>
          <w:p w:rsidR="00926543" w:rsidRPr="002F0A9E" w:rsidRDefault="00926543" w:rsidP="00C50596">
            <w:pPr>
              <w:jc w:val="both"/>
              <w:rPr>
                <w:sz w:val="20"/>
                <w:szCs w:val="20"/>
              </w:rPr>
            </w:pPr>
          </w:p>
          <w:p w:rsidR="00926543" w:rsidRPr="002F0A9E" w:rsidRDefault="00926543" w:rsidP="00C50596">
            <w:pPr>
              <w:jc w:val="both"/>
              <w:rPr>
                <w:sz w:val="20"/>
                <w:szCs w:val="20"/>
              </w:rPr>
            </w:pPr>
            <w:r w:rsidRPr="002F0A9E">
              <w:rPr>
                <w:sz w:val="20"/>
                <w:szCs w:val="20"/>
              </w:rPr>
              <w:t>-AHİKA</w:t>
            </w:r>
          </w:p>
          <w:p w:rsidR="00926543" w:rsidRPr="002F0A9E" w:rsidRDefault="00926543" w:rsidP="00C50596">
            <w:pPr>
              <w:jc w:val="both"/>
              <w:rPr>
                <w:sz w:val="20"/>
                <w:szCs w:val="20"/>
              </w:rPr>
            </w:pPr>
          </w:p>
          <w:p w:rsidR="00926543" w:rsidRPr="002F0A9E" w:rsidRDefault="00926543" w:rsidP="00C50596">
            <w:pPr>
              <w:jc w:val="both"/>
              <w:rPr>
                <w:sz w:val="20"/>
                <w:szCs w:val="20"/>
              </w:rPr>
            </w:pPr>
            <w:r w:rsidRPr="002F0A9E">
              <w:rPr>
                <w:sz w:val="20"/>
                <w:szCs w:val="20"/>
              </w:rPr>
              <w:t>-</w:t>
            </w:r>
            <w:r w:rsidR="00FB39D2">
              <w:rPr>
                <w:sz w:val="20"/>
                <w:szCs w:val="20"/>
              </w:rPr>
              <w:t>ÇSHAİM</w:t>
            </w:r>
          </w:p>
          <w:p w:rsidR="00926543" w:rsidRPr="002F0A9E" w:rsidRDefault="00926543" w:rsidP="00C50596">
            <w:pPr>
              <w:jc w:val="both"/>
              <w:rPr>
                <w:sz w:val="20"/>
                <w:szCs w:val="20"/>
              </w:rPr>
            </w:pPr>
          </w:p>
        </w:tc>
        <w:tc>
          <w:tcPr>
            <w:tcW w:w="2415" w:type="dxa"/>
          </w:tcPr>
          <w:p w:rsidR="00926543" w:rsidRPr="002F0A9E" w:rsidRDefault="00926543" w:rsidP="00414D2E">
            <w:pPr>
              <w:spacing w:line="360" w:lineRule="auto"/>
              <w:rPr>
                <w:sz w:val="20"/>
                <w:szCs w:val="20"/>
              </w:rPr>
            </w:pPr>
            <w:r w:rsidRPr="002F0A9E">
              <w:rPr>
                <w:sz w:val="20"/>
                <w:szCs w:val="20"/>
              </w:rPr>
              <w:t>- Esnaf ve Sanatkarlar Odaları Birliği</w:t>
            </w:r>
          </w:p>
          <w:p w:rsidR="00926543" w:rsidRPr="002F0A9E" w:rsidRDefault="00926543" w:rsidP="00414D2E">
            <w:pPr>
              <w:spacing w:line="360" w:lineRule="auto"/>
              <w:rPr>
                <w:sz w:val="20"/>
                <w:szCs w:val="20"/>
              </w:rPr>
            </w:pPr>
            <w:r w:rsidRPr="002F0A9E">
              <w:rPr>
                <w:sz w:val="20"/>
                <w:szCs w:val="20"/>
              </w:rPr>
              <w:t>-KOSGEB</w:t>
            </w:r>
          </w:p>
          <w:p w:rsidR="00926543" w:rsidRPr="002F0A9E" w:rsidRDefault="00926543" w:rsidP="00414D2E">
            <w:pPr>
              <w:spacing w:line="360" w:lineRule="auto"/>
              <w:rPr>
                <w:sz w:val="20"/>
                <w:szCs w:val="20"/>
              </w:rPr>
            </w:pPr>
            <w:r w:rsidRPr="002F0A9E">
              <w:rPr>
                <w:sz w:val="20"/>
                <w:szCs w:val="20"/>
              </w:rPr>
              <w:t>-İl Özel İdaresi</w:t>
            </w:r>
          </w:p>
          <w:p w:rsidR="00926543" w:rsidRPr="002F0A9E" w:rsidRDefault="00926543" w:rsidP="00414D2E">
            <w:pPr>
              <w:spacing w:line="360" w:lineRule="auto"/>
              <w:rPr>
                <w:sz w:val="20"/>
                <w:szCs w:val="20"/>
              </w:rPr>
            </w:pPr>
            <w:r w:rsidRPr="002F0A9E">
              <w:rPr>
                <w:sz w:val="20"/>
                <w:szCs w:val="20"/>
              </w:rPr>
              <w:t>-Diğer Kamu kurumları</w:t>
            </w:r>
          </w:p>
          <w:p w:rsidR="000F51BD" w:rsidRPr="002F0A9E" w:rsidRDefault="007C62A3" w:rsidP="00414D2E">
            <w:pPr>
              <w:spacing w:line="360" w:lineRule="auto"/>
              <w:rPr>
                <w:sz w:val="20"/>
                <w:szCs w:val="20"/>
              </w:rPr>
            </w:pPr>
            <w:r>
              <w:rPr>
                <w:sz w:val="20"/>
                <w:szCs w:val="20"/>
              </w:rPr>
              <w:t>-</w:t>
            </w:r>
            <w:r w:rsidR="000F51BD" w:rsidRPr="002F0A9E">
              <w:rPr>
                <w:sz w:val="20"/>
                <w:szCs w:val="20"/>
              </w:rPr>
              <w:t>Sivil</w:t>
            </w:r>
            <w:r w:rsidR="00414D2E">
              <w:rPr>
                <w:sz w:val="20"/>
                <w:szCs w:val="20"/>
              </w:rPr>
              <w:t xml:space="preserve"> T</w:t>
            </w:r>
            <w:r w:rsidR="000F51BD" w:rsidRPr="002F0A9E">
              <w:rPr>
                <w:sz w:val="20"/>
                <w:szCs w:val="20"/>
              </w:rPr>
              <w:t>oplum Kuruluşları(İKHKK Üyesi)</w:t>
            </w:r>
          </w:p>
          <w:p w:rsidR="00926543" w:rsidRPr="002F0A9E" w:rsidRDefault="00926543" w:rsidP="00C50596">
            <w:pPr>
              <w:spacing w:after="200" w:line="276" w:lineRule="auto"/>
              <w:jc w:val="both"/>
              <w:rPr>
                <w:sz w:val="20"/>
                <w:szCs w:val="20"/>
              </w:rPr>
            </w:pPr>
          </w:p>
        </w:tc>
        <w:tc>
          <w:tcPr>
            <w:tcW w:w="2038" w:type="dxa"/>
          </w:tcPr>
          <w:p w:rsidR="00926543" w:rsidRPr="002F0A9E" w:rsidRDefault="00414D2E" w:rsidP="0021126A">
            <w:pPr>
              <w:numPr>
                <w:ilvl w:val="0"/>
                <w:numId w:val="68"/>
              </w:numPr>
              <w:tabs>
                <w:tab w:val="left" w:pos="222"/>
              </w:tabs>
              <w:ind w:right="140" w:firstLine="0"/>
              <w:rPr>
                <w:sz w:val="20"/>
                <w:szCs w:val="20"/>
              </w:rPr>
            </w:pPr>
            <w:r>
              <w:rPr>
                <w:sz w:val="20"/>
                <w:szCs w:val="20"/>
              </w:rPr>
              <w:t>Eğitmen havuzunda yer alan</w:t>
            </w:r>
            <w:r w:rsidR="00926543" w:rsidRPr="002F0A9E">
              <w:rPr>
                <w:sz w:val="20"/>
                <w:szCs w:val="20"/>
              </w:rPr>
              <w:t xml:space="preserve"> uzman eğitici sayısında artış</w:t>
            </w:r>
          </w:p>
          <w:p w:rsidR="00926543" w:rsidRPr="002F0A9E" w:rsidRDefault="00926543" w:rsidP="0021126A">
            <w:pPr>
              <w:rPr>
                <w:sz w:val="20"/>
                <w:szCs w:val="20"/>
              </w:rPr>
            </w:pPr>
          </w:p>
          <w:p w:rsidR="00926543" w:rsidRPr="002F0A9E" w:rsidRDefault="00926543" w:rsidP="0021126A">
            <w:pPr>
              <w:numPr>
                <w:ilvl w:val="0"/>
                <w:numId w:val="68"/>
              </w:numPr>
              <w:tabs>
                <w:tab w:val="left" w:pos="222"/>
              </w:tabs>
              <w:ind w:right="95" w:firstLine="0"/>
              <w:rPr>
                <w:sz w:val="20"/>
                <w:szCs w:val="20"/>
              </w:rPr>
            </w:pPr>
            <w:r w:rsidRPr="002F0A9E">
              <w:rPr>
                <w:sz w:val="20"/>
                <w:szCs w:val="20"/>
              </w:rPr>
              <w:t>Eğitim programları ve materyalleri sayısında artış</w:t>
            </w:r>
          </w:p>
          <w:p w:rsidR="00926543" w:rsidRPr="002F0A9E" w:rsidRDefault="00926543" w:rsidP="0021126A">
            <w:pPr>
              <w:pStyle w:val="GvdeMetni"/>
              <w:rPr>
                <w:sz w:val="20"/>
                <w:szCs w:val="20"/>
              </w:rPr>
            </w:pPr>
          </w:p>
          <w:p w:rsidR="00926543" w:rsidRPr="002F0A9E" w:rsidRDefault="00926543" w:rsidP="0021126A">
            <w:pPr>
              <w:tabs>
                <w:tab w:val="left" w:pos="222"/>
              </w:tabs>
              <w:ind w:right="95"/>
              <w:rPr>
                <w:sz w:val="20"/>
                <w:szCs w:val="20"/>
              </w:rPr>
            </w:pPr>
          </w:p>
        </w:tc>
        <w:tc>
          <w:tcPr>
            <w:tcW w:w="1688" w:type="dxa"/>
          </w:tcPr>
          <w:p w:rsidR="00926543" w:rsidRPr="002F0A9E" w:rsidRDefault="00926543" w:rsidP="0021126A">
            <w:pPr>
              <w:ind w:right="220"/>
              <w:rPr>
                <w:sz w:val="20"/>
                <w:szCs w:val="20"/>
              </w:rPr>
            </w:pPr>
            <w:r w:rsidRPr="002F0A9E">
              <w:rPr>
                <w:sz w:val="20"/>
                <w:szCs w:val="20"/>
              </w:rPr>
              <w:t>-Kurumlardan gelen faaliyet</w:t>
            </w:r>
            <w:r w:rsidR="00B516C7" w:rsidRPr="002F0A9E">
              <w:rPr>
                <w:sz w:val="20"/>
                <w:szCs w:val="20"/>
              </w:rPr>
              <w:t xml:space="preserve"> ve performans </w:t>
            </w:r>
            <w:r w:rsidRPr="002F0A9E">
              <w:rPr>
                <w:sz w:val="20"/>
                <w:szCs w:val="20"/>
              </w:rPr>
              <w:t>raporları</w:t>
            </w:r>
          </w:p>
          <w:p w:rsidR="00926543" w:rsidRPr="002F0A9E" w:rsidRDefault="00926543" w:rsidP="0021126A">
            <w:pPr>
              <w:rPr>
                <w:sz w:val="20"/>
                <w:szCs w:val="20"/>
              </w:rPr>
            </w:pPr>
          </w:p>
          <w:p w:rsidR="00926543" w:rsidRPr="002F0A9E" w:rsidRDefault="00926543" w:rsidP="0021126A">
            <w:pPr>
              <w:spacing w:before="1"/>
              <w:ind w:left="107" w:right="210"/>
              <w:rPr>
                <w:sz w:val="20"/>
                <w:szCs w:val="20"/>
              </w:rPr>
            </w:pPr>
            <w:r w:rsidRPr="002F0A9E">
              <w:rPr>
                <w:sz w:val="20"/>
                <w:szCs w:val="20"/>
              </w:rPr>
              <w:t>- Kurumlar arası imzalanan protokoller</w:t>
            </w:r>
          </w:p>
          <w:p w:rsidR="00926543" w:rsidRPr="002F0A9E" w:rsidRDefault="00926543" w:rsidP="0021126A">
            <w:pPr>
              <w:spacing w:before="1"/>
              <w:ind w:left="107" w:right="210"/>
              <w:rPr>
                <w:sz w:val="20"/>
                <w:szCs w:val="20"/>
              </w:rPr>
            </w:pPr>
          </w:p>
        </w:tc>
      </w:tr>
    </w:tbl>
    <w:p w:rsidR="006B66C9" w:rsidRPr="002F0A9E" w:rsidRDefault="006B66C9" w:rsidP="00926543">
      <w:pPr>
        <w:spacing w:line="208" w:lineRule="exact"/>
        <w:ind w:left="107"/>
        <w:rPr>
          <w:b/>
          <w:sz w:val="20"/>
          <w:szCs w:val="20"/>
        </w:rPr>
        <w:sectPr w:rsidR="006B66C9" w:rsidRPr="002F0A9E">
          <w:pgSz w:w="16840" w:h="11910" w:orient="landscape"/>
          <w:pgMar w:top="1100" w:right="1080" w:bottom="840" w:left="920" w:header="0" w:footer="654" w:gutter="0"/>
          <w:cols w:space="708"/>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0"/>
        <w:gridCol w:w="1756"/>
        <w:gridCol w:w="2400"/>
        <w:gridCol w:w="2415"/>
        <w:gridCol w:w="2038"/>
        <w:gridCol w:w="1688"/>
        <w:gridCol w:w="27"/>
      </w:tblGrid>
      <w:tr w:rsidR="0087617E" w:rsidRPr="002F0A9E" w:rsidTr="00926543">
        <w:trPr>
          <w:gridAfter w:val="1"/>
          <w:wAfter w:w="27" w:type="dxa"/>
          <w:trHeight w:val="228"/>
        </w:trPr>
        <w:tc>
          <w:tcPr>
            <w:tcW w:w="14577" w:type="dxa"/>
            <w:gridSpan w:val="6"/>
            <w:shd w:val="clear" w:color="auto" w:fill="F1F1F1"/>
          </w:tcPr>
          <w:p w:rsidR="0087617E" w:rsidRPr="0021126A" w:rsidRDefault="0087617E" w:rsidP="00926543">
            <w:pPr>
              <w:spacing w:line="208" w:lineRule="exact"/>
              <w:ind w:left="107"/>
              <w:rPr>
                <w:b/>
                <w:sz w:val="20"/>
                <w:szCs w:val="20"/>
              </w:rPr>
            </w:pPr>
            <w:r w:rsidRPr="0021126A">
              <w:rPr>
                <w:b/>
                <w:sz w:val="20"/>
                <w:szCs w:val="20"/>
              </w:rPr>
              <w:lastRenderedPageBreak/>
              <w:t>Stratejik Öncelik 4.2: Şiddete maruz kalan kadınlara ve kız çocuklarına yönelik koruma ve güçlendirme hizmetlerinin geliştirilmesi</w:t>
            </w:r>
          </w:p>
        </w:tc>
      </w:tr>
      <w:tr w:rsidR="0087617E" w:rsidRPr="002F0A9E" w:rsidTr="00926543">
        <w:trPr>
          <w:gridAfter w:val="1"/>
          <w:wAfter w:w="27" w:type="dxa"/>
          <w:trHeight w:val="573"/>
        </w:trPr>
        <w:tc>
          <w:tcPr>
            <w:tcW w:w="14577" w:type="dxa"/>
            <w:gridSpan w:val="6"/>
            <w:shd w:val="clear" w:color="auto" w:fill="F1F1F1"/>
          </w:tcPr>
          <w:p w:rsidR="0087617E" w:rsidRPr="0021126A" w:rsidRDefault="0087617E" w:rsidP="00926543">
            <w:pPr>
              <w:spacing w:line="212" w:lineRule="exact"/>
              <w:ind w:left="102"/>
              <w:rPr>
                <w:b/>
                <w:sz w:val="20"/>
                <w:szCs w:val="20"/>
              </w:rPr>
            </w:pPr>
            <w:r w:rsidRPr="0021126A">
              <w:rPr>
                <w:b/>
                <w:sz w:val="20"/>
                <w:szCs w:val="20"/>
              </w:rPr>
              <w:t xml:space="preserve">Hedef 4.2.1: </w:t>
            </w:r>
            <w:r w:rsidRPr="0021126A">
              <w:rPr>
                <w:b/>
                <w:sz w:val="20"/>
                <w:szCs w:val="20"/>
                <w:lang w:eastAsia="da-DK"/>
              </w:rPr>
              <w:t xml:space="preserve">  Kentteki Kadına Yönelik Şiddet ve çocukların cinsel istismarına (taciz, </w:t>
            </w:r>
            <w:r w:rsidR="000F51BD" w:rsidRPr="0021126A">
              <w:rPr>
                <w:b/>
                <w:sz w:val="20"/>
                <w:szCs w:val="20"/>
                <w:lang w:eastAsia="da-DK"/>
              </w:rPr>
              <w:t xml:space="preserve">tecavüz, </w:t>
            </w:r>
            <w:proofErr w:type="spellStart"/>
            <w:r w:rsidRPr="0021126A">
              <w:rPr>
                <w:b/>
                <w:sz w:val="20"/>
                <w:szCs w:val="20"/>
                <w:lang w:eastAsia="da-DK"/>
              </w:rPr>
              <w:t>ensest</w:t>
            </w:r>
            <w:proofErr w:type="spellEnd"/>
            <w:r w:rsidR="000F51BD" w:rsidRPr="0021126A">
              <w:rPr>
                <w:b/>
                <w:sz w:val="20"/>
                <w:szCs w:val="20"/>
                <w:lang w:eastAsia="da-DK"/>
              </w:rPr>
              <w:t>..</w:t>
            </w:r>
            <w:proofErr w:type="spellStart"/>
            <w:r w:rsidR="000F51BD" w:rsidRPr="0021126A">
              <w:rPr>
                <w:b/>
                <w:sz w:val="20"/>
                <w:szCs w:val="20"/>
                <w:lang w:eastAsia="da-DK"/>
              </w:rPr>
              <w:t>vb</w:t>
            </w:r>
            <w:proofErr w:type="spellEnd"/>
            <w:r w:rsidRPr="0021126A">
              <w:rPr>
                <w:b/>
                <w:sz w:val="20"/>
                <w:szCs w:val="20"/>
                <w:lang w:eastAsia="da-DK"/>
              </w:rPr>
              <w:t>) yönelik mücadele ve olay sonrası müda</w:t>
            </w:r>
            <w:r w:rsidR="000F51BD" w:rsidRPr="0021126A">
              <w:rPr>
                <w:b/>
                <w:sz w:val="20"/>
                <w:szCs w:val="20"/>
                <w:lang w:eastAsia="da-DK"/>
              </w:rPr>
              <w:t xml:space="preserve">hale mekanizmalarının  iyileştirilmesi ve </w:t>
            </w:r>
            <w:r w:rsidRPr="0021126A">
              <w:rPr>
                <w:b/>
                <w:sz w:val="20"/>
                <w:szCs w:val="20"/>
                <w:lang w:eastAsia="da-DK"/>
              </w:rPr>
              <w:t>güçlendirilmesi</w:t>
            </w:r>
          </w:p>
        </w:tc>
      </w:tr>
      <w:tr w:rsidR="00926543" w:rsidRPr="002F0A9E" w:rsidTr="00E753F4">
        <w:trPr>
          <w:gridAfter w:val="1"/>
          <w:wAfter w:w="27" w:type="dxa"/>
          <w:trHeight w:val="8242"/>
        </w:trPr>
        <w:tc>
          <w:tcPr>
            <w:tcW w:w="4280" w:type="dxa"/>
          </w:tcPr>
          <w:p w:rsidR="004402B4" w:rsidRPr="004402B4" w:rsidRDefault="00AB64E0" w:rsidP="004402B4">
            <w:pPr>
              <w:tabs>
                <w:tab w:val="left" w:pos="2340"/>
              </w:tabs>
              <w:spacing w:after="200" w:line="276" w:lineRule="auto"/>
              <w:jc w:val="both"/>
              <w:rPr>
                <w:sz w:val="18"/>
                <w:szCs w:val="18"/>
              </w:rPr>
            </w:pPr>
            <w:r>
              <w:rPr>
                <w:sz w:val="18"/>
                <w:szCs w:val="18"/>
              </w:rPr>
              <w:t>4.2.1.1</w:t>
            </w:r>
            <w:r w:rsidR="00CF7E59">
              <w:rPr>
                <w:sz w:val="18"/>
                <w:szCs w:val="18"/>
              </w:rPr>
              <w:t>.</w:t>
            </w:r>
            <w:r>
              <w:rPr>
                <w:sz w:val="18"/>
                <w:szCs w:val="18"/>
              </w:rPr>
              <w:t xml:space="preserve"> </w:t>
            </w:r>
            <w:r w:rsidR="00926543" w:rsidRPr="004402B4">
              <w:rPr>
                <w:sz w:val="18"/>
                <w:szCs w:val="18"/>
              </w:rPr>
              <w:t>Kentte Alo 183,155,156,157 ihbar hatlarına başvuru konusunda koordinasyonun güçlendirilmesi için ilgili kamu kurumları ile çalışmalar yapmak</w:t>
            </w:r>
          </w:p>
          <w:p w:rsidR="00926543" w:rsidRPr="004402B4" w:rsidRDefault="00926543" w:rsidP="004402B4">
            <w:pPr>
              <w:tabs>
                <w:tab w:val="left" w:pos="2340"/>
              </w:tabs>
              <w:spacing w:after="200" w:line="276" w:lineRule="auto"/>
              <w:jc w:val="both"/>
              <w:rPr>
                <w:sz w:val="18"/>
                <w:szCs w:val="18"/>
              </w:rPr>
            </w:pPr>
            <w:r w:rsidRPr="004402B4">
              <w:rPr>
                <w:sz w:val="18"/>
                <w:szCs w:val="18"/>
              </w:rPr>
              <w:t>4.2.1.2</w:t>
            </w:r>
            <w:r w:rsidR="00CF7E59">
              <w:rPr>
                <w:sz w:val="18"/>
                <w:szCs w:val="18"/>
              </w:rPr>
              <w:t>.</w:t>
            </w:r>
            <w:r w:rsidRPr="004402B4">
              <w:rPr>
                <w:sz w:val="18"/>
                <w:szCs w:val="18"/>
              </w:rPr>
              <w:t xml:space="preserve"> Polis/Jandarma Merkezleri’nde kadın mağdurlar ile görüşme yapılacak mekanlar oluşturmak </w:t>
            </w:r>
          </w:p>
          <w:p w:rsidR="00926543" w:rsidRPr="004402B4" w:rsidRDefault="000F51BD" w:rsidP="000F51BD">
            <w:pPr>
              <w:spacing w:after="200" w:line="276" w:lineRule="auto"/>
              <w:jc w:val="both"/>
              <w:rPr>
                <w:sz w:val="18"/>
                <w:szCs w:val="18"/>
              </w:rPr>
            </w:pPr>
            <w:r w:rsidRPr="004402B4">
              <w:rPr>
                <w:sz w:val="18"/>
                <w:szCs w:val="18"/>
              </w:rPr>
              <w:t>4.2.1.3</w:t>
            </w:r>
            <w:r w:rsidR="00CF7E59">
              <w:rPr>
                <w:sz w:val="18"/>
                <w:szCs w:val="18"/>
              </w:rPr>
              <w:t>.</w:t>
            </w:r>
            <w:r w:rsidRPr="004402B4">
              <w:rPr>
                <w:sz w:val="18"/>
                <w:szCs w:val="18"/>
              </w:rPr>
              <w:t xml:space="preserve"> </w:t>
            </w:r>
            <w:r w:rsidR="00926543" w:rsidRPr="004402B4">
              <w:rPr>
                <w:sz w:val="18"/>
                <w:szCs w:val="18"/>
              </w:rPr>
              <w:t>Cinsel İstismar mağduru çocukların soruşturma aşamasındaki işlemlerinin tek seferde yapılabileceği Çocuk İzlem Merkezi’ni Nevşehir Devlet Hastanesi içer</w:t>
            </w:r>
            <w:r w:rsidRPr="004402B4">
              <w:rPr>
                <w:sz w:val="18"/>
                <w:szCs w:val="18"/>
              </w:rPr>
              <w:t>i</w:t>
            </w:r>
            <w:r w:rsidR="00926543" w:rsidRPr="004402B4">
              <w:rPr>
                <w:sz w:val="18"/>
                <w:szCs w:val="18"/>
              </w:rPr>
              <w:t xml:space="preserve">sinde kurmak </w:t>
            </w:r>
          </w:p>
          <w:p w:rsidR="00926543" w:rsidRPr="004402B4" w:rsidRDefault="00926543" w:rsidP="000F51BD">
            <w:pPr>
              <w:jc w:val="both"/>
              <w:rPr>
                <w:sz w:val="18"/>
                <w:szCs w:val="18"/>
              </w:rPr>
            </w:pPr>
            <w:r w:rsidRPr="004402B4">
              <w:rPr>
                <w:sz w:val="18"/>
                <w:szCs w:val="18"/>
              </w:rPr>
              <w:t>4.2.1.4</w:t>
            </w:r>
            <w:r w:rsidR="00CF7E59">
              <w:rPr>
                <w:sz w:val="18"/>
                <w:szCs w:val="18"/>
              </w:rPr>
              <w:t>.</w:t>
            </w:r>
            <w:r w:rsidRPr="004402B4">
              <w:rPr>
                <w:sz w:val="18"/>
                <w:szCs w:val="18"/>
              </w:rPr>
              <w:t xml:space="preserve"> Mağdur ve suça sürüklenmiş çocuğun durumuna göre barınma, destek ve rehabilitasyon hizmeti verecek, Çocuk Destek Merkezleri Yönetmeliği’ne uygun ÇOCUK DESTEK MERKEZİ açılmasını sağlamak</w:t>
            </w:r>
          </w:p>
          <w:p w:rsidR="000F51BD" w:rsidRPr="004402B4" w:rsidRDefault="000F51BD" w:rsidP="000F51BD">
            <w:pPr>
              <w:jc w:val="both"/>
              <w:rPr>
                <w:sz w:val="18"/>
                <w:szCs w:val="18"/>
              </w:rPr>
            </w:pPr>
          </w:p>
          <w:p w:rsidR="00926543" w:rsidRPr="004402B4" w:rsidRDefault="00926543" w:rsidP="000F51BD">
            <w:pPr>
              <w:jc w:val="both"/>
              <w:rPr>
                <w:sz w:val="18"/>
                <w:szCs w:val="18"/>
              </w:rPr>
            </w:pPr>
            <w:r w:rsidRPr="004402B4">
              <w:rPr>
                <w:sz w:val="18"/>
                <w:szCs w:val="18"/>
              </w:rPr>
              <w:t>4.2.1.5</w:t>
            </w:r>
            <w:r w:rsidR="00CF7E59">
              <w:rPr>
                <w:sz w:val="18"/>
                <w:szCs w:val="18"/>
              </w:rPr>
              <w:t>.</w:t>
            </w:r>
            <w:r w:rsidRPr="004402B4">
              <w:rPr>
                <w:sz w:val="18"/>
                <w:szCs w:val="18"/>
              </w:rPr>
              <w:t xml:space="preserve"> Yeni kurulmuş olan </w:t>
            </w:r>
            <w:proofErr w:type="spellStart"/>
            <w:r w:rsidRPr="004402B4">
              <w:rPr>
                <w:sz w:val="18"/>
                <w:szCs w:val="18"/>
              </w:rPr>
              <w:t>ŞÖNİM’in</w:t>
            </w:r>
            <w:proofErr w:type="spellEnd"/>
            <w:r w:rsidRPr="004402B4">
              <w:rPr>
                <w:sz w:val="18"/>
                <w:szCs w:val="18"/>
              </w:rPr>
              <w:t xml:space="preserve"> güçlenmesi ve ayrı bir binada, uygun fiziki koşullarda hizmet verebilmesini sağlamak</w:t>
            </w:r>
          </w:p>
          <w:p w:rsidR="00926543" w:rsidRPr="004402B4" w:rsidRDefault="00926543" w:rsidP="000F51BD">
            <w:pPr>
              <w:jc w:val="both"/>
              <w:rPr>
                <w:sz w:val="18"/>
                <w:szCs w:val="18"/>
              </w:rPr>
            </w:pPr>
          </w:p>
          <w:p w:rsidR="00926543" w:rsidRPr="004402B4" w:rsidRDefault="00926543" w:rsidP="000F51BD">
            <w:pPr>
              <w:jc w:val="both"/>
              <w:rPr>
                <w:sz w:val="18"/>
                <w:szCs w:val="18"/>
              </w:rPr>
            </w:pPr>
          </w:p>
          <w:p w:rsidR="00926543" w:rsidRPr="004402B4" w:rsidRDefault="00B9667B" w:rsidP="000F51BD">
            <w:pPr>
              <w:jc w:val="both"/>
              <w:rPr>
                <w:rFonts w:eastAsiaTheme="minorEastAsia"/>
                <w:sz w:val="18"/>
                <w:szCs w:val="18"/>
              </w:rPr>
            </w:pPr>
            <w:r>
              <w:rPr>
                <w:sz w:val="18"/>
                <w:szCs w:val="18"/>
              </w:rPr>
              <w:t>4.2.1.6</w:t>
            </w:r>
            <w:r w:rsidR="00CF7E59">
              <w:rPr>
                <w:sz w:val="18"/>
                <w:szCs w:val="18"/>
              </w:rPr>
              <w:t>.</w:t>
            </w:r>
            <w:r>
              <w:rPr>
                <w:sz w:val="18"/>
                <w:szCs w:val="18"/>
              </w:rPr>
              <w:t xml:space="preserve"> </w:t>
            </w:r>
            <w:proofErr w:type="spellStart"/>
            <w:r w:rsidR="00926543" w:rsidRPr="004402B4">
              <w:rPr>
                <w:rFonts w:eastAsiaTheme="minorEastAsia"/>
                <w:sz w:val="18"/>
                <w:szCs w:val="18"/>
              </w:rPr>
              <w:t>Sığınmaevi</w:t>
            </w:r>
            <w:proofErr w:type="spellEnd"/>
            <w:r w:rsidR="00926543" w:rsidRPr="004402B4">
              <w:rPr>
                <w:rFonts w:eastAsiaTheme="minorEastAsia"/>
                <w:sz w:val="18"/>
                <w:szCs w:val="18"/>
              </w:rPr>
              <w:t xml:space="preserve"> sonrası ka</w:t>
            </w:r>
            <w:r w:rsidR="000F51BD" w:rsidRPr="004402B4">
              <w:rPr>
                <w:rFonts w:eastAsiaTheme="minorEastAsia"/>
                <w:sz w:val="18"/>
                <w:szCs w:val="18"/>
              </w:rPr>
              <w:t xml:space="preserve">dınların geçiş döneminde </w:t>
            </w:r>
            <w:r w:rsidR="00926543" w:rsidRPr="004402B4">
              <w:rPr>
                <w:rFonts w:eastAsiaTheme="minorEastAsia"/>
                <w:sz w:val="18"/>
                <w:szCs w:val="18"/>
              </w:rPr>
              <w:t>faydalanabilecekleri maddi imkanın artırılması için Sosyal Yardımlaşma Vakfı’nda fon oluşturmak.</w:t>
            </w:r>
          </w:p>
          <w:p w:rsidR="00926543" w:rsidRPr="004402B4" w:rsidRDefault="00926543" w:rsidP="000F51BD">
            <w:pPr>
              <w:jc w:val="both"/>
              <w:rPr>
                <w:rFonts w:eastAsiaTheme="minorEastAsia"/>
                <w:sz w:val="18"/>
                <w:szCs w:val="18"/>
              </w:rPr>
            </w:pPr>
          </w:p>
          <w:p w:rsidR="00926543" w:rsidRPr="004402B4" w:rsidRDefault="00926543" w:rsidP="000F51BD">
            <w:pPr>
              <w:jc w:val="both"/>
              <w:rPr>
                <w:rFonts w:eastAsiaTheme="minorEastAsia"/>
                <w:sz w:val="18"/>
                <w:szCs w:val="18"/>
              </w:rPr>
            </w:pPr>
            <w:r w:rsidRPr="004402B4">
              <w:rPr>
                <w:rFonts w:eastAsiaTheme="minorEastAsia"/>
                <w:sz w:val="18"/>
                <w:szCs w:val="18"/>
              </w:rPr>
              <w:t>4.2.1.7</w:t>
            </w:r>
            <w:r w:rsidR="00CF7E59">
              <w:rPr>
                <w:rFonts w:eastAsiaTheme="minorEastAsia"/>
                <w:sz w:val="18"/>
                <w:szCs w:val="18"/>
              </w:rPr>
              <w:t>.</w:t>
            </w:r>
            <w:r w:rsidRPr="004402B4">
              <w:rPr>
                <w:rFonts w:eastAsiaTheme="minorEastAsia"/>
                <w:sz w:val="18"/>
                <w:szCs w:val="18"/>
              </w:rPr>
              <w:t xml:space="preserve"> Şiddet mağduru kadınların, 6284 Sa</w:t>
            </w:r>
            <w:r w:rsidR="00CF7E59">
              <w:rPr>
                <w:rFonts w:eastAsiaTheme="minorEastAsia"/>
                <w:sz w:val="18"/>
                <w:szCs w:val="18"/>
              </w:rPr>
              <w:t>yılı Kanun’da tanımlanmış olan geçici maddi yardım</w:t>
            </w:r>
            <w:r w:rsidRPr="004402B4">
              <w:rPr>
                <w:rFonts w:eastAsiaTheme="minorEastAsia"/>
                <w:sz w:val="18"/>
                <w:szCs w:val="18"/>
              </w:rPr>
              <w:t>dan faydalandırılmasını sağlamak</w:t>
            </w:r>
          </w:p>
          <w:p w:rsidR="000F51BD" w:rsidRPr="004402B4" w:rsidRDefault="000F51BD" w:rsidP="000F51BD">
            <w:pPr>
              <w:jc w:val="both"/>
              <w:rPr>
                <w:rFonts w:eastAsiaTheme="minorEastAsia"/>
                <w:sz w:val="18"/>
                <w:szCs w:val="18"/>
              </w:rPr>
            </w:pPr>
          </w:p>
          <w:p w:rsidR="000F51BD" w:rsidRPr="002F0A9E" w:rsidRDefault="000F51BD" w:rsidP="000F51BD">
            <w:pPr>
              <w:jc w:val="both"/>
              <w:rPr>
                <w:sz w:val="20"/>
                <w:szCs w:val="20"/>
              </w:rPr>
            </w:pPr>
            <w:r w:rsidRPr="004402B4">
              <w:rPr>
                <w:rFonts w:eastAsiaTheme="minorEastAsia"/>
                <w:sz w:val="18"/>
                <w:szCs w:val="18"/>
              </w:rPr>
              <w:t>4.2.1.8</w:t>
            </w:r>
            <w:r w:rsidR="00CF7E59">
              <w:rPr>
                <w:rFonts w:eastAsiaTheme="minorEastAsia"/>
                <w:sz w:val="18"/>
                <w:szCs w:val="18"/>
              </w:rPr>
              <w:t>.</w:t>
            </w:r>
            <w:r w:rsidRPr="004402B4">
              <w:rPr>
                <w:rFonts w:eastAsiaTheme="minorEastAsia"/>
                <w:sz w:val="18"/>
                <w:szCs w:val="18"/>
              </w:rPr>
              <w:t xml:space="preserve"> </w:t>
            </w:r>
            <w:r w:rsidRPr="004402B4">
              <w:rPr>
                <w:sz w:val="18"/>
                <w:szCs w:val="18"/>
              </w:rPr>
              <w:t>Sığınma evinde kalan kadınlara yönelik ihtiyaca uygun rehabilitasyon programlarının oluşturulması ve uygulanması</w:t>
            </w:r>
          </w:p>
        </w:tc>
        <w:tc>
          <w:tcPr>
            <w:tcW w:w="1756" w:type="dxa"/>
          </w:tcPr>
          <w:p w:rsidR="00926543" w:rsidRPr="002F0A9E" w:rsidRDefault="00926543" w:rsidP="000F51BD">
            <w:pPr>
              <w:spacing w:before="1"/>
              <w:ind w:left="112"/>
              <w:jc w:val="both"/>
              <w:rPr>
                <w:sz w:val="20"/>
                <w:szCs w:val="20"/>
              </w:rPr>
            </w:pPr>
            <w:r w:rsidRPr="002F0A9E">
              <w:rPr>
                <w:sz w:val="20"/>
                <w:szCs w:val="20"/>
              </w:rPr>
              <w:t>2018-2023</w:t>
            </w:r>
          </w:p>
        </w:tc>
        <w:tc>
          <w:tcPr>
            <w:tcW w:w="2400" w:type="dxa"/>
          </w:tcPr>
          <w:p w:rsidR="00926543" w:rsidRPr="002F0A9E" w:rsidRDefault="00926543" w:rsidP="000F51BD">
            <w:pPr>
              <w:numPr>
                <w:ilvl w:val="0"/>
                <w:numId w:val="67"/>
              </w:numPr>
              <w:tabs>
                <w:tab w:val="left" w:pos="220"/>
              </w:tabs>
              <w:ind w:firstLine="0"/>
              <w:jc w:val="both"/>
              <w:rPr>
                <w:sz w:val="20"/>
                <w:szCs w:val="20"/>
              </w:rPr>
            </w:pPr>
            <w:r w:rsidRPr="002F0A9E">
              <w:rPr>
                <w:sz w:val="20"/>
                <w:szCs w:val="20"/>
              </w:rPr>
              <w:t>Nevşehir Valiliği</w:t>
            </w:r>
          </w:p>
          <w:p w:rsidR="00926543" w:rsidRPr="002F0A9E" w:rsidRDefault="00926543" w:rsidP="000F51BD">
            <w:pPr>
              <w:tabs>
                <w:tab w:val="left" w:pos="220"/>
              </w:tabs>
              <w:ind w:left="109"/>
              <w:jc w:val="both"/>
              <w:rPr>
                <w:sz w:val="20"/>
                <w:szCs w:val="20"/>
              </w:rPr>
            </w:pPr>
          </w:p>
          <w:p w:rsidR="00926543" w:rsidRPr="002F0A9E" w:rsidRDefault="00926543" w:rsidP="000F51BD">
            <w:pPr>
              <w:numPr>
                <w:ilvl w:val="0"/>
                <w:numId w:val="67"/>
              </w:numPr>
              <w:tabs>
                <w:tab w:val="left" w:pos="220"/>
              </w:tabs>
              <w:ind w:firstLine="0"/>
              <w:jc w:val="both"/>
              <w:rPr>
                <w:sz w:val="20"/>
                <w:szCs w:val="20"/>
              </w:rPr>
            </w:pPr>
            <w:r w:rsidRPr="002F0A9E">
              <w:rPr>
                <w:sz w:val="20"/>
                <w:szCs w:val="20"/>
              </w:rPr>
              <w:t>İl Sağlık</w:t>
            </w:r>
            <w:r w:rsidR="00523E3E">
              <w:rPr>
                <w:sz w:val="20"/>
                <w:szCs w:val="20"/>
              </w:rPr>
              <w:t xml:space="preserve"> </w:t>
            </w:r>
            <w:r w:rsidRPr="002F0A9E">
              <w:rPr>
                <w:sz w:val="20"/>
                <w:szCs w:val="20"/>
              </w:rPr>
              <w:t>Müdürlüğü</w:t>
            </w:r>
          </w:p>
          <w:p w:rsidR="00926543" w:rsidRPr="002F0A9E" w:rsidRDefault="00926543" w:rsidP="000F51BD">
            <w:pPr>
              <w:spacing w:before="1"/>
              <w:jc w:val="both"/>
              <w:rPr>
                <w:sz w:val="20"/>
                <w:szCs w:val="20"/>
              </w:rPr>
            </w:pPr>
          </w:p>
          <w:p w:rsidR="00926543" w:rsidRPr="002F0A9E" w:rsidRDefault="00926543" w:rsidP="000F51BD">
            <w:pPr>
              <w:numPr>
                <w:ilvl w:val="0"/>
                <w:numId w:val="67"/>
              </w:numPr>
              <w:tabs>
                <w:tab w:val="left" w:pos="220"/>
              </w:tabs>
              <w:ind w:firstLine="0"/>
              <w:jc w:val="both"/>
              <w:rPr>
                <w:sz w:val="20"/>
                <w:szCs w:val="20"/>
              </w:rPr>
            </w:pPr>
            <w:r w:rsidRPr="002F0A9E">
              <w:rPr>
                <w:sz w:val="20"/>
                <w:szCs w:val="20"/>
              </w:rPr>
              <w:t>Nevşehir Belediyesi</w:t>
            </w:r>
          </w:p>
          <w:p w:rsidR="00926543" w:rsidRPr="002F0A9E" w:rsidRDefault="00926543" w:rsidP="000F51BD">
            <w:pPr>
              <w:spacing w:before="11"/>
              <w:jc w:val="both"/>
              <w:rPr>
                <w:sz w:val="20"/>
                <w:szCs w:val="20"/>
              </w:rPr>
            </w:pPr>
          </w:p>
          <w:p w:rsidR="00926543" w:rsidRPr="002F0A9E" w:rsidRDefault="00FB39D2" w:rsidP="000F51BD">
            <w:pPr>
              <w:numPr>
                <w:ilvl w:val="0"/>
                <w:numId w:val="67"/>
              </w:numPr>
              <w:tabs>
                <w:tab w:val="left" w:pos="220"/>
              </w:tabs>
              <w:ind w:right="207" w:firstLine="0"/>
              <w:jc w:val="both"/>
              <w:rPr>
                <w:sz w:val="20"/>
                <w:szCs w:val="20"/>
              </w:rPr>
            </w:pPr>
            <w:r>
              <w:rPr>
                <w:sz w:val="20"/>
                <w:szCs w:val="20"/>
              </w:rPr>
              <w:t>ÇSHAİM</w:t>
            </w:r>
          </w:p>
          <w:p w:rsidR="00926543" w:rsidRPr="002F0A9E" w:rsidRDefault="00926543" w:rsidP="000F51BD">
            <w:pPr>
              <w:jc w:val="both"/>
              <w:rPr>
                <w:sz w:val="20"/>
                <w:szCs w:val="20"/>
              </w:rPr>
            </w:pPr>
          </w:p>
          <w:p w:rsidR="00926543" w:rsidRPr="002F0A9E" w:rsidRDefault="00926543" w:rsidP="000F51BD">
            <w:pPr>
              <w:numPr>
                <w:ilvl w:val="0"/>
                <w:numId w:val="67"/>
              </w:numPr>
              <w:tabs>
                <w:tab w:val="left" w:pos="220"/>
              </w:tabs>
              <w:ind w:firstLine="0"/>
              <w:jc w:val="both"/>
              <w:rPr>
                <w:sz w:val="20"/>
                <w:szCs w:val="20"/>
              </w:rPr>
            </w:pPr>
            <w:r w:rsidRPr="002F0A9E">
              <w:rPr>
                <w:sz w:val="20"/>
                <w:szCs w:val="20"/>
              </w:rPr>
              <w:t>İl Jandarma Komutanlığı</w:t>
            </w:r>
          </w:p>
          <w:p w:rsidR="00926543" w:rsidRPr="002F0A9E" w:rsidRDefault="00926543" w:rsidP="000F51BD">
            <w:pPr>
              <w:spacing w:before="1"/>
              <w:jc w:val="both"/>
              <w:rPr>
                <w:sz w:val="20"/>
                <w:szCs w:val="20"/>
              </w:rPr>
            </w:pPr>
          </w:p>
          <w:p w:rsidR="00926543" w:rsidRPr="002F0A9E" w:rsidRDefault="00926543" w:rsidP="000F51BD">
            <w:pPr>
              <w:numPr>
                <w:ilvl w:val="0"/>
                <w:numId w:val="67"/>
              </w:numPr>
              <w:tabs>
                <w:tab w:val="left" w:pos="220"/>
              </w:tabs>
              <w:spacing w:before="1"/>
              <w:ind w:firstLine="0"/>
              <w:jc w:val="both"/>
              <w:rPr>
                <w:sz w:val="20"/>
                <w:szCs w:val="20"/>
              </w:rPr>
            </w:pPr>
            <w:r w:rsidRPr="002F0A9E">
              <w:rPr>
                <w:sz w:val="20"/>
                <w:szCs w:val="20"/>
              </w:rPr>
              <w:t>İl Emniyet Müdürlüğü</w:t>
            </w:r>
          </w:p>
          <w:p w:rsidR="00926543" w:rsidRPr="002F0A9E" w:rsidRDefault="00926543" w:rsidP="000F51BD">
            <w:pPr>
              <w:spacing w:before="10"/>
              <w:jc w:val="both"/>
              <w:rPr>
                <w:sz w:val="20"/>
                <w:szCs w:val="20"/>
              </w:rPr>
            </w:pPr>
          </w:p>
          <w:p w:rsidR="00926543" w:rsidRPr="002F0A9E" w:rsidRDefault="00926543" w:rsidP="000F51BD">
            <w:pPr>
              <w:numPr>
                <w:ilvl w:val="0"/>
                <w:numId w:val="67"/>
              </w:numPr>
              <w:tabs>
                <w:tab w:val="left" w:pos="220"/>
              </w:tabs>
              <w:ind w:firstLine="0"/>
              <w:jc w:val="both"/>
              <w:rPr>
                <w:sz w:val="20"/>
                <w:szCs w:val="20"/>
              </w:rPr>
            </w:pPr>
            <w:r w:rsidRPr="002F0A9E">
              <w:rPr>
                <w:sz w:val="20"/>
                <w:szCs w:val="20"/>
              </w:rPr>
              <w:t>İl Özel İdaresi</w:t>
            </w:r>
          </w:p>
          <w:p w:rsidR="00926543" w:rsidRPr="002F0A9E" w:rsidRDefault="00926543" w:rsidP="000F51BD">
            <w:pPr>
              <w:spacing w:before="1"/>
              <w:jc w:val="both"/>
              <w:rPr>
                <w:sz w:val="20"/>
                <w:szCs w:val="20"/>
              </w:rPr>
            </w:pPr>
          </w:p>
          <w:p w:rsidR="00926543" w:rsidRPr="002F0A9E" w:rsidRDefault="00926543" w:rsidP="000F51BD">
            <w:pPr>
              <w:numPr>
                <w:ilvl w:val="0"/>
                <w:numId w:val="67"/>
              </w:numPr>
              <w:tabs>
                <w:tab w:val="left" w:pos="220"/>
              </w:tabs>
              <w:ind w:right="279" w:firstLine="0"/>
              <w:jc w:val="both"/>
              <w:rPr>
                <w:sz w:val="20"/>
                <w:szCs w:val="20"/>
              </w:rPr>
            </w:pPr>
            <w:r w:rsidRPr="002F0A9E">
              <w:rPr>
                <w:sz w:val="20"/>
                <w:szCs w:val="20"/>
              </w:rPr>
              <w:t>Sosyal Yardımlaşma ve Dayanışma Vakfı</w:t>
            </w:r>
          </w:p>
        </w:tc>
        <w:tc>
          <w:tcPr>
            <w:tcW w:w="2415" w:type="dxa"/>
          </w:tcPr>
          <w:p w:rsidR="000F51BD" w:rsidRPr="002F0A9E" w:rsidRDefault="000F51BD" w:rsidP="000F51BD">
            <w:pPr>
              <w:numPr>
                <w:ilvl w:val="0"/>
                <w:numId w:val="66"/>
              </w:numPr>
              <w:tabs>
                <w:tab w:val="left" w:pos="220"/>
              </w:tabs>
              <w:ind w:right="102" w:firstLine="0"/>
              <w:jc w:val="both"/>
              <w:rPr>
                <w:sz w:val="20"/>
                <w:szCs w:val="20"/>
              </w:rPr>
            </w:pPr>
            <w:r w:rsidRPr="002F0A9E">
              <w:rPr>
                <w:sz w:val="20"/>
                <w:szCs w:val="20"/>
              </w:rPr>
              <w:t>NHBVÜ</w:t>
            </w:r>
          </w:p>
          <w:p w:rsidR="00926543" w:rsidRPr="002F0A9E" w:rsidRDefault="00926543" w:rsidP="000F51BD">
            <w:pPr>
              <w:spacing w:before="10"/>
              <w:jc w:val="both"/>
              <w:rPr>
                <w:sz w:val="20"/>
                <w:szCs w:val="20"/>
              </w:rPr>
            </w:pPr>
          </w:p>
          <w:p w:rsidR="00926543" w:rsidRPr="002F0A9E" w:rsidRDefault="00926543" w:rsidP="000F51BD">
            <w:pPr>
              <w:numPr>
                <w:ilvl w:val="0"/>
                <w:numId w:val="66"/>
              </w:numPr>
              <w:tabs>
                <w:tab w:val="left" w:pos="220"/>
              </w:tabs>
              <w:ind w:firstLine="0"/>
              <w:jc w:val="both"/>
              <w:rPr>
                <w:sz w:val="20"/>
                <w:szCs w:val="20"/>
              </w:rPr>
            </w:pPr>
            <w:r w:rsidRPr="002F0A9E">
              <w:rPr>
                <w:sz w:val="20"/>
                <w:szCs w:val="20"/>
              </w:rPr>
              <w:t>Ahiler Kalkınma Ajansı</w:t>
            </w:r>
          </w:p>
          <w:p w:rsidR="00926543" w:rsidRPr="002F0A9E" w:rsidRDefault="00926543" w:rsidP="000F51BD">
            <w:pPr>
              <w:spacing w:before="1"/>
              <w:jc w:val="both"/>
              <w:rPr>
                <w:sz w:val="20"/>
                <w:szCs w:val="20"/>
              </w:rPr>
            </w:pPr>
          </w:p>
          <w:p w:rsidR="000F51BD" w:rsidRPr="002F0A9E" w:rsidRDefault="000F51BD" w:rsidP="000F51BD">
            <w:pPr>
              <w:pStyle w:val="GvdeMetni"/>
              <w:rPr>
                <w:sz w:val="20"/>
                <w:szCs w:val="20"/>
              </w:rPr>
            </w:pPr>
          </w:p>
          <w:p w:rsidR="000F51BD" w:rsidRPr="002F0A9E" w:rsidRDefault="000F51BD" w:rsidP="000F51BD">
            <w:pPr>
              <w:numPr>
                <w:ilvl w:val="0"/>
                <w:numId w:val="66"/>
              </w:numPr>
              <w:tabs>
                <w:tab w:val="left" w:pos="220"/>
              </w:tabs>
              <w:ind w:right="102" w:firstLine="0"/>
              <w:jc w:val="both"/>
              <w:rPr>
                <w:sz w:val="20"/>
                <w:szCs w:val="20"/>
              </w:rPr>
            </w:pPr>
            <w:r w:rsidRPr="002F0A9E">
              <w:rPr>
                <w:sz w:val="20"/>
                <w:szCs w:val="20"/>
              </w:rPr>
              <w:t xml:space="preserve">Kadın </w:t>
            </w:r>
            <w:r w:rsidR="00801849" w:rsidRPr="002F0A9E">
              <w:rPr>
                <w:sz w:val="20"/>
                <w:szCs w:val="20"/>
              </w:rPr>
              <w:t>Sivil Toplum Örgütleri</w:t>
            </w:r>
            <w:r w:rsidRPr="002F0A9E">
              <w:rPr>
                <w:sz w:val="20"/>
                <w:szCs w:val="20"/>
              </w:rPr>
              <w:t xml:space="preserve"> (İKHKK Üyesi</w:t>
            </w:r>
            <w:r w:rsidR="007C62A3">
              <w:rPr>
                <w:sz w:val="20"/>
                <w:szCs w:val="20"/>
              </w:rPr>
              <w:t>)</w:t>
            </w:r>
          </w:p>
        </w:tc>
        <w:tc>
          <w:tcPr>
            <w:tcW w:w="2038" w:type="dxa"/>
          </w:tcPr>
          <w:p w:rsidR="00926543" w:rsidRPr="002F0A9E" w:rsidRDefault="00926543" w:rsidP="0021126A">
            <w:pPr>
              <w:numPr>
                <w:ilvl w:val="0"/>
                <w:numId w:val="65"/>
              </w:numPr>
              <w:tabs>
                <w:tab w:val="left" w:pos="223"/>
              </w:tabs>
              <w:spacing w:before="1"/>
              <w:ind w:right="162" w:firstLine="0"/>
              <w:rPr>
                <w:sz w:val="20"/>
                <w:szCs w:val="20"/>
              </w:rPr>
            </w:pPr>
            <w:r w:rsidRPr="002F0A9E">
              <w:rPr>
                <w:sz w:val="20"/>
                <w:szCs w:val="20"/>
              </w:rPr>
              <w:t>Kentte ihbar hatlarını kullanan şiddet mağdurları sayısında artış</w:t>
            </w:r>
          </w:p>
          <w:p w:rsidR="00926543" w:rsidRPr="002F0A9E" w:rsidRDefault="00926543" w:rsidP="0021126A">
            <w:pPr>
              <w:rPr>
                <w:sz w:val="20"/>
                <w:szCs w:val="20"/>
              </w:rPr>
            </w:pPr>
          </w:p>
          <w:p w:rsidR="00926543" w:rsidRPr="002F0A9E" w:rsidRDefault="00926543" w:rsidP="0021126A">
            <w:pPr>
              <w:numPr>
                <w:ilvl w:val="0"/>
                <w:numId w:val="65"/>
              </w:numPr>
              <w:tabs>
                <w:tab w:val="left" w:pos="223"/>
              </w:tabs>
              <w:ind w:right="202" w:firstLine="0"/>
              <w:rPr>
                <w:sz w:val="20"/>
                <w:szCs w:val="20"/>
              </w:rPr>
            </w:pPr>
            <w:r w:rsidRPr="002F0A9E">
              <w:rPr>
                <w:sz w:val="20"/>
                <w:szCs w:val="20"/>
              </w:rPr>
              <w:t xml:space="preserve">İlgili kurumlarda şiddet mağdurları için oluşturulan </w:t>
            </w:r>
            <w:r w:rsidR="000F51BD" w:rsidRPr="002F0A9E">
              <w:rPr>
                <w:sz w:val="20"/>
                <w:szCs w:val="20"/>
              </w:rPr>
              <w:t xml:space="preserve">özel </w:t>
            </w:r>
            <w:r w:rsidRPr="002F0A9E">
              <w:rPr>
                <w:sz w:val="20"/>
                <w:szCs w:val="20"/>
              </w:rPr>
              <w:t>mekan sayısında</w:t>
            </w:r>
            <w:r w:rsidR="000F51BD" w:rsidRPr="002F0A9E">
              <w:rPr>
                <w:sz w:val="20"/>
                <w:szCs w:val="20"/>
              </w:rPr>
              <w:t>ki</w:t>
            </w:r>
            <w:r w:rsidR="00523E3E">
              <w:rPr>
                <w:sz w:val="20"/>
                <w:szCs w:val="20"/>
              </w:rPr>
              <w:t xml:space="preserve"> </w:t>
            </w:r>
            <w:r w:rsidRPr="002F0A9E">
              <w:rPr>
                <w:sz w:val="20"/>
                <w:szCs w:val="20"/>
              </w:rPr>
              <w:t>artış</w:t>
            </w:r>
          </w:p>
          <w:p w:rsidR="00926543" w:rsidRPr="002F0A9E" w:rsidRDefault="00926543" w:rsidP="0021126A">
            <w:pPr>
              <w:spacing w:before="11"/>
              <w:rPr>
                <w:sz w:val="20"/>
                <w:szCs w:val="20"/>
              </w:rPr>
            </w:pPr>
          </w:p>
          <w:p w:rsidR="00926543" w:rsidRPr="002F0A9E" w:rsidRDefault="000F51BD" w:rsidP="0021126A">
            <w:pPr>
              <w:numPr>
                <w:ilvl w:val="0"/>
                <w:numId w:val="65"/>
              </w:numPr>
              <w:tabs>
                <w:tab w:val="left" w:pos="223"/>
              </w:tabs>
              <w:ind w:right="173" w:firstLine="0"/>
              <w:rPr>
                <w:sz w:val="20"/>
                <w:szCs w:val="20"/>
              </w:rPr>
            </w:pPr>
            <w:r w:rsidRPr="002F0A9E">
              <w:rPr>
                <w:sz w:val="20"/>
                <w:szCs w:val="20"/>
              </w:rPr>
              <w:t>Devlet hastanesinde</w:t>
            </w:r>
            <w:r w:rsidR="00523E3E">
              <w:rPr>
                <w:sz w:val="20"/>
                <w:szCs w:val="20"/>
              </w:rPr>
              <w:t xml:space="preserve"> </w:t>
            </w:r>
            <w:proofErr w:type="spellStart"/>
            <w:r w:rsidR="00926543" w:rsidRPr="002F0A9E">
              <w:rPr>
                <w:sz w:val="20"/>
                <w:szCs w:val="20"/>
              </w:rPr>
              <w:t>ÇİM</w:t>
            </w:r>
            <w:r w:rsidRPr="002F0A9E">
              <w:rPr>
                <w:sz w:val="20"/>
                <w:szCs w:val="20"/>
              </w:rPr>
              <w:t>’in</w:t>
            </w:r>
            <w:proofErr w:type="spellEnd"/>
            <w:r w:rsidRPr="002F0A9E">
              <w:rPr>
                <w:sz w:val="20"/>
                <w:szCs w:val="20"/>
              </w:rPr>
              <w:t xml:space="preserve"> açılması</w:t>
            </w:r>
          </w:p>
          <w:p w:rsidR="00926543" w:rsidRPr="002F0A9E" w:rsidRDefault="00926543" w:rsidP="0021126A">
            <w:pPr>
              <w:pStyle w:val="GvdeMetni"/>
              <w:rPr>
                <w:sz w:val="20"/>
                <w:szCs w:val="20"/>
              </w:rPr>
            </w:pPr>
          </w:p>
          <w:p w:rsidR="00926543" w:rsidRPr="002F0A9E" w:rsidRDefault="00926543" w:rsidP="0021126A">
            <w:pPr>
              <w:numPr>
                <w:ilvl w:val="0"/>
                <w:numId w:val="65"/>
              </w:numPr>
              <w:tabs>
                <w:tab w:val="left" w:pos="223"/>
              </w:tabs>
              <w:ind w:right="173" w:firstLine="0"/>
              <w:rPr>
                <w:sz w:val="20"/>
                <w:szCs w:val="20"/>
              </w:rPr>
            </w:pPr>
            <w:proofErr w:type="spellStart"/>
            <w:r w:rsidRPr="002F0A9E">
              <w:rPr>
                <w:sz w:val="20"/>
                <w:szCs w:val="20"/>
              </w:rPr>
              <w:t>ÇODEM</w:t>
            </w:r>
            <w:r w:rsidR="000F51BD" w:rsidRPr="002F0A9E">
              <w:rPr>
                <w:sz w:val="20"/>
                <w:szCs w:val="20"/>
              </w:rPr>
              <w:t>’in</w:t>
            </w:r>
            <w:proofErr w:type="spellEnd"/>
            <w:r w:rsidR="000F51BD" w:rsidRPr="002F0A9E">
              <w:rPr>
                <w:sz w:val="20"/>
                <w:szCs w:val="20"/>
              </w:rPr>
              <w:t xml:space="preserve"> açılması</w:t>
            </w:r>
          </w:p>
          <w:p w:rsidR="00926543" w:rsidRPr="002F0A9E" w:rsidRDefault="00926543" w:rsidP="0021126A">
            <w:pPr>
              <w:rPr>
                <w:sz w:val="20"/>
                <w:szCs w:val="20"/>
              </w:rPr>
            </w:pPr>
          </w:p>
          <w:p w:rsidR="00926543" w:rsidRPr="002F0A9E" w:rsidRDefault="00926543" w:rsidP="0021126A">
            <w:pPr>
              <w:numPr>
                <w:ilvl w:val="0"/>
                <w:numId w:val="65"/>
              </w:numPr>
              <w:tabs>
                <w:tab w:val="left" w:pos="223"/>
              </w:tabs>
              <w:ind w:right="123" w:firstLine="0"/>
              <w:rPr>
                <w:sz w:val="20"/>
                <w:szCs w:val="20"/>
              </w:rPr>
            </w:pPr>
            <w:r w:rsidRPr="002F0A9E">
              <w:rPr>
                <w:sz w:val="20"/>
                <w:szCs w:val="20"/>
              </w:rPr>
              <w:t>Sığınma</w:t>
            </w:r>
            <w:r w:rsidR="00523E3E">
              <w:rPr>
                <w:sz w:val="20"/>
                <w:szCs w:val="20"/>
              </w:rPr>
              <w:t xml:space="preserve"> </w:t>
            </w:r>
            <w:r w:rsidRPr="002F0A9E">
              <w:rPr>
                <w:sz w:val="20"/>
                <w:szCs w:val="20"/>
              </w:rPr>
              <w:t>evinde</w:t>
            </w:r>
            <w:r w:rsidR="00523E3E">
              <w:rPr>
                <w:sz w:val="20"/>
                <w:szCs w:val="20"/>
              </w:rPr>
              <w:t xml:space="preserve"> </w:t>
            </w:r>
            <w:r w:rsidRPr="002F0A9E">
              <w:rPr>
                <w:sz w:val="20"/>
                <w:szCs w:val="20"/>
              </w:rPr>
              <w:t xml:space="preserve">kalan kadınlara yönelik </w:t>
            </w:r>
            <w:r w:rsidR="007E1035" w:rsidRPr="002F0A9E">
              <w:rPr>
                <w:sz w:val="20"/>
                <w:szCs w:val="20"/>
              </w:rPr>
              <w:t>r</w:t>
            </w:r>
            <w:r w:rsidRPr="002F0A9E">
              <w:rPr>
                <w:sz w:val="20"/>
                <w:szCs w:val="20"/>
              </w:rPr>
              <w:t>ehabilitasyon programlarının sayısında artış</w:t>
            </w:r>
          </w:p>
          <w:p w:rsidR="00926543" w:rsidRPr="002F0A9E" w:rsidRDefault="00926543" w:rsidP="0021126A">
            <w:pPr>
              <w:rPr>
                <w:sz w:val="20"/>
                <w:szCs w:val="20"/>
              </w:rPr>
            </w:pPr>
          </w:p>
          <w:p w:rsidR="00926543" w:rsidRPr="002F0A9E" w:rsidRDefault="00926543" w:rsidP="0021126A">
            <w:pPr>
              <w:spacing w:before="1"/>
              <w:rPr>
                <w:sz w:val="20"/>
                <w:szCs w:val="20"/>
              </w:rPr>
            </w:pPr>
          </w:p>
          <w:p w:rsidR="00926543" w:rsidRPr="002F0A9E" w:rsidRDefault="00926543" w:rsidP="0021126A">
            <w:pPr>
              <w:tabs>
                <w:tab w:val="left" w:pos="223"/>
              </w:tabs>
              <w:ind w:left="111" w:right="222"/>
              <w:rPr>
                <w:sz w:val="20"/>
                <w:szCs w:val="20"/>
              </w:rPr>
            </w:pPr>
            <w:r w:rsidRPr="002F0A9E">
              <w:rPr>
                <w:sz w:val="20"/>
                <w:szCs w:val="20"/>
              </w:rPr>
              <w:t>-Maddi imkanlardan faydalanan kadın sayısında artış</w:t>
            </w:r>
          </w:p>
        </w:tc>
        <w:tc>
          <w:tcPr>
            <w:tcW w:w="1688" w:type="dxa"/>
          </w:tcPr>
          <w:p w:rsidR="00801849" w:rsidRDefault="00926543" w:rsidP="0021126A">
            <w:pPr>
              <w:numPr>
                <w:ilvl w:val="0"/>
                <w:numId w:val="64"/>
              </w:numPr>
              <w:tabs>
                <w:tab w:val="left" w:pos="220"/>
              </w:tabs>
              <w:spacing w:before="1"/>
              <w:ind w:right="275" w:firstLine="0"/>
              <w:rPr>
                <w:sz w:val="20"/>
                <w:szCs w:val="20"/>
              </w:rPr>
            </w:pPr>
            <w:r w:rsidRPr="002F0A9E">
              <w:rPr>
                <w:sz w:val="20"/>
                <w:szCs w:val="20"/>
              </w:rPr>
              <w:t>Sorumlu kurum/</w:t>
            </w:r>
          </w:p>
          <w:p w:rsidR="00926543" w:rsidRPr="002F0A9E" w:rsidRDefault="00926543" w:rsidP="00801849">
            <w:pPr>
              <w:tabs>
                <w:tab w:val="left" w:pos="220"/>
              </w:tabs>
              <w:spacing w:before="1"/>
              <w:ind w:left="109" w:right="275"/>
              <w:rPr>
                <w:sz w:val="20"/>
                <w:szCs w:val="20"/>
              </w:rPr>
            </w:pPr>
            <w:r w:rsidRPr="002F0A9E">
              <w:rPr>
                <w:sz w:val="20"/>
                <w:szCs w:val="20"/>
              </w:rPr>
              <w:t xml:space="preserve">kuruluşların faaliyet </w:t>
            </w:r>
            <w:r w:rsidR="000F51BD" w:rsidRPr="002F0A9E">
              <w:rPr>
                <w:sz w:val="20"/>
                <w:szCs w:val="20"/>
              </w:rPr>
              <w:t xml:space="preserve">ve performans </w:t>
            </w:r>
            <w:r w:rsidRPr="002F0A9E">
              <w:rPr>
                <w:sz w:val="20"/>
                <w:szCs w:val="20"/>
              </w:rPr>
              <w:t>raporları</w:t>
            </w:r>
          </w:p>
          <w:p w:rsidR="0067630A" w:rsidRPr="002F0A9E" w:rsidRDefault="0067630A" w:rsidP="0021126A">
            <w:pPr>
              <w:tabs>
                <w:tab w:val="left" w:pos="220"/>
              </w:tabs>
              <w:spacing w:before="1"/>
              <w:ind w:right="275"/>
              <w:rPr>
                <w:sz w:val="20"/>
                <w:szCs w:val="20"/>
              </w:rPr>
            </w:pPr>
          </w:p>
          <w:p w:rsidR="0067630A" w:rsidRPr="002F0A9E" w:rsidRDefault="0067630A" w:rsidP="0021126A">
            <w:pPr>
              <w:tabs>
                <w:tab w:val="left" w:pos="220"/>
              </w:tabs>
              <w:spacing w:before="1"/>
              <w:ind w:left="109" w:right="275"/>
              <w:rPr>
                <w:sz w:val="20"/>
                <w:szCs w:val="20"/>
              </w:rPr>
            </w:pPr>
          </w:p>
          <w:p w:rsidR="00926543" w:rsidRPr="002F0A9E" w:rsidRDefault="00926543" w:rsidP="0021126A">
            <w:pPr>
              <w:rPr>
                <w:sz w:val="20"/>
                <w:szCs w:val="20"/>
              </w:rPr>
            </w:pPr>
          </w:p>
          <w:p w:rsidR="00926543" w:rsidRPr="002F0A9E" w:rsidRDefault="00926543" w:rsidP="0021126A">
            <w:pPr>
              <w:tabs>
                <w:tab w:val="left" w:pos="220"/>
              </w:tabs>
              <w:spacing w:before="1"/>
              <w:ind w:left="109" w:right="221"/>
              <w:rPr>
                <w:sz w:val="20"/>
                <w:szCs w:val="20"/>
              </w:rPr>
            </w:pPr>
          </w:p>
        </w:tc>
      </w:tr>
      <w:tr w:rsidR="0087617E" w:rsidRPr="002F0A9E" w:rsidTr="007C59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4604" w:type="dxa"/>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7C5961" w:rsidRPr="002F0A9E" w:rsidRDefault="007C5961" w:rsidP="007C5961">
            <w:pPr>
              <w:spacing w:before="53"/>
              <w:ind w:left="55"/>
              <w:rPr>
                <w:color w:val="548DD4" w:themeColor="text2" w:themeTint="99"/>
                <w:sz w:val="12"/>
                <w:szCs w:val="12"/>
              </w:rPr>
            </w:pPr>
            <w:r w:rsidRPr="002F0A9E">
              <w:rPr>
                <w:b/>
                <w:sz w:val="12"/>
                <w:szCs w:val="12"/>
              </w:rPr>
              <w:t xml:space="preserve">ÜST POLİTİKA DOKÜMANLARI: </w:t>
            </w:r>
            <w:r w:rsidRPr="002F0A9E">
              <w:rPr>
                <w:color w:val="548DD4" w:themeColor="text2" w:themeTint="99"/>
                <w:sz w:val="12"/>
                <w:szCs w:val="12"/>
              </w:rPr>
              <w:t>CEDAW, İSTANBUL SÖZLEŞMESİ, BM ÇOCUK HAKLARI SÖZLEŞMESİ, PEKİN DEKLARASYONU, TC ANAYASA 56. MADDE, 7.5.1987 TARİHLİ ve 3359 SAYILI SAĞLIK</w:t>
            </w:r>
          </w:p>
          <w:p w:rsidR="0087617E" w:rsidRPr="002F0A9E" w:rsidRDefault="007C5961" w:rsidP="007C5961">
            <w:pPr>
              <w:ind w:left="107" w:right="106"/>
              <w:rPr>
                <w:sz w:val="20"/>
                <w:szCs w:val="20"/>
              </w:rPr>
            </w:pPr>
            <w:r w:rsidRPr="002F0A9E">
              <w:rPr>
                <w:color w:val="548DD4" w:themeColor="text2" w:themeTint="99"/>
                <w:sz w:val="12"/>
                <w:szCs w:val="12"/>
              </w:rPr>
              <w:t>HİZMETLERİ TEMEL KANUNU, , 6284 SAYILI AİLENİN KORUNMASI VE KADINA KARŞI ŞİDDETİN ÖNLENMESİNE DAİR KANUN, , 2012/13 SAYILI GENELGE 6284 SAYILI AİLENİN KORUNMASI VE KADINA KARŞI ŞİDDETİN ÖNLENMESİNE DAİR  KANUNUN UYGULANMASI,  TCE ULUSAL EYLEM PLANI(2008-2013),  KADINA YÖNELİK ŞİDDETLE MÜCADELE ULUSAL EYLEM PLANI (2012-2015), CİNSEL SAĞLIK ve ÜREME SAĞLIĞI ULUSAL STRATEJİK EYLEM PLANI 2005-2015, ONUNCU PLAN , 62. HÜKÜMET PROGRAMI, SAĞLIK BAKANLIĞI STRATEJİK PLANI(2013-2017)</w:t>
            </w:r>
          </w:p>
        </w:tc>
      </w:tr>
    </w:tbl>
    <w:p w:rsidR="00796A7A" w:rsidRPr="002F0A9E" w:rsidRDefault="00796A7A">
      <w:pPr>
        <w:spacing w:line="152" w:lineRule="exact"/>
        <w:rPr>
          <w:sz w:val="14"/>
        </w:rPr>
        <w:sectPr w:rsidR="00796A7A" w:rsidRPr="002F0A9E">
          <w:pgSz w:w="16840" w:h="11910" w:orient="landscape"/>
          <w:pgMar w:top="1100" w:right="1080" w:bottom="840" w:left="920" w:header="0" w:footer="654" w:gutter="0"/>
          <w:cols w:space="708"/>
        </w:sectPr>
      </w:pPr>
    </w:p>
    <w:p w:rsidR="00796A7A" w:rsidRPr="002F0A9E" w:rsidRDefault="00E76C92">
      <w:pPr>
        <w:pStyle w:val="Balk2"/>
        <w:spacing w:before="65"/>
        <w:ind w:left="212"/>
      </w:pPr>
      <w:bookmarkStart w:id="354" w:name="_bookmark19"/>
      <w:bookmarkStart w:id="355" w:name="_Toc521317002"/>
      <w:bookmarkEnd w:id="354"/>
      <w:r w:rsidRPr="002F0A9E">
        <w:rPr>
          <w:color w:val="4F81BC"/>
        </w:rPr>
        <w:lastRenderedPageBreak/>
        <w:t>Müdahale Alanı 5: Kadınların Karar Alma Mekanizmalarına Katılımı</w:t>
      </w:r>
      <w:bookmarkEnd w:id="355"/>
    </w:p>
    <w:p w:rsidR="00796A7A" w:rsidRPr="002F0A9E" w:rsidRDefault="00796A7A">
      <w:pPr>
        <w:pStyle w:val="T2"/>
        <w:spacing w:before="8"/>
        <w:rPr>
          <w:b/>
          <w:sz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7C5961" w:rsidTr="0036464D">
        <w:trPr>
          <w:trHeight w:val="568"/>
        </w:trPr>
        <w:tc>
          <w:tcPr>
            <w:tcW w:w="4278" w:type="dxa"/>
            <w:shd w:val="clear" w:color="auto" w:fill="CCCCCC"/>
          </w:tcPr>
          <w:p w:rsidR="007C5961" w:rsidRPr="001F7FAE" w:rsidRDefault="007C5961" w:rsidP="00C45035">
            <w:pPr>
              <w:spacing w:line="215" w:lineRule="exact"/>
              <w:ind w:left="335"/>
              <w:rPr>
                <w:b/>
                <w:sz w:val="16"/>
                <w:szCs w:val="16"/>
              </w:rPr>
            </w:pPr>
            <w:r w:rsidRPr="001F7FAE">
              <w:rPr>
                <w:b/>
                <w:sz w:val="16"/>
                <w:szCs w:val="16"/>
              </w:rPr>
              <w:t>Faaliyet</w:t>
            </w:r>
          </w:p>
        </w:tc>
        <w:tc>
          <w:tcPr>
            <w:tcW w:w="1755" w:type="dxa"/>
            <w:shd w:val="clear" w:color="auto" w:fill="CCCCCC"/>
          </w:tcPr>
          <w:p w:rsidR="007C5961" w:rsidRPr="001F7FAE" w:rsidRDefault="007C5961" w:rsidP="00C45035">
            <w:pPr>
              <w:spacing w:line="215" w:lineRule="exact"/>
              <w:ind w:left="335"/>
              <w:rPr>
                <w:b/>
                <w:sz w:val="16"/>
                <w:szCs w:val="16"/>
              </w:rPr>
            </w:pPr>
            <w:r w:rsidRPr="001F7FAE">
              <w:rPr>
                <w:b/>
                <w:sz w:val="16"/>
                <w:szCs w:val="16"/>
              </w:rPr>
              <w:t>Zaman</w:t>
            </w:r>
          </w:p>
        </w:tc>
        <w:tc>
          <w:tcPr>
            <w:tcW w:w="2401" w:type="dxa"/>
            <w:shd w:val="clear" w:color="auto" w:fill="CCCCCC"/>
          </w:tcPr>
          <w:p w:rsidR="007C5961" w:rsidRPr="001F7FAE" w:rsidRDefault="007C5961" w:rsidP="00C45035">
            <w:pPr>
              <w:spacing w:line="215" w:lineRule="exact"/>
              <w:ind w:left="335"/>
              <w:rPr>
                <w:b/>
                <w:sz w:val="16"/>
                <w:szCs w:val="16"/>
              </w:rPr>
            </w:pPr>
            <w:r w:rsidRPr="001F7FAE">
              <w:rPr>
                <w:b/>
                <w:sz w:val="16"/>
                <w:szCs w:val="16"/>
              </w:rPr>
              <w:t xml:space="preserve">Sorumlu </w:t>
            </w:r>
          </w:p>
          <w:p w:rsidR="007C5961" w:rsidRPr="001F7FAE" w:rsidRDefault="007C5961" w:rsidP="00C45035">
            <w:pPr>
              <w:spacing w:line="215" w:lineRule="exact"/>
              <w:ind w:left="335"/>
              <w:rPr>
                <w:b/>
                <w:sz w:val="16"/>
                <w:szCs w:val="16"/>
              </w:rPr>
            </w:pPr>
            <w:r w:rsidRPr="001F7FAE">
              <w:rPr>
                <w:b/>
                <w:sz w:val="16"/>
                <w:szCs w:val="16"/>
              </w:rPr>
              <w:t>Kurum/Kuruluşlar</w:t>
            </w:r>
          </w:p>
        </w:tc>
        <w:tc>
          <w:tcPr>
            <w:tcW w:w="2416" w:type="dxa"/>
            <w:shd w:val="clear" w:color="auto" w:fill="CCCCCC"/>
          </w:tcPr>
          <w:p w:rsidR="007C5961" w:rsidRPr="001F7FAE" w:rsidRDefault="007C5961" w:rsidP="00C45035">
            <w:pPr>
              <w:spacing w:line="215" w:lineRule="exact"/>
              <w:ind w:left="335"/>
              <w:rPr>
                <w:b/>
                <w:sz w:val="16"/>
                <w:szCs w:val="16"/>
              </w:rPr>
            </w:pPr>
            <w:r w:rsidRPr="001F7FAE">
              <w:rPr>
                <w:b/>
                <w:sz w:val="16"/>
                <w:szCs w:val="16"/>
              </w:rPr>
              <w:t>Destekçi Kurum/Kuruluşlar</w:t>
            </w:r>
          </w:p>
        </w:tc>
        <w:tc>
          <w:tcPr>
            <w:tcW w:w="2039" w:type="dxa"/>
            <w:shd w:val="clear" w:color="auto" w:fill="CCCCCC"/>
          </w:tcPr>
          <w:p w:rsidR="007C5961" w:rsidRPr="001F7FAE" w:rsidRDefault="007C5961" w:rsidP="00C45035">
            <w:pPr>
              <w:spacing w:line="215" w:lineRule="exact"/>
              <w:ind w:left="335"/>
              <w:rPr>
                <w:b/>
                <w:sz w:val="16"/>
                <w:szCs w:val="16"/>
              </w:rPr>
            </w:pPr>
            <w:r w:rsidRPr="001F7FAE">
              <w:rPr>
                <w:b/>
                <w:sz w:val="16"/>
                <w:szCs w:val="16"/>
              </w:rPr>
              <w:t>Göstergeler</w:t>
            </w:r>
          </w:p>
        </w:tc>
        <w:tc>
          <w:tcPr>
            <w:tcW w:w="1689" w:type="dxa"/>
            <w:shd w:val="clear" w:color="auto" w:fill="CCCCCC"/>
          </w:tcPr>
          <w:p w:rsidR="007C5961" w:rsidRPr="001F7FAE" w:rsidRDefault="007C5961" w:rsidP="00C45035">
            <w:pPr>
              <w:spacing w:line="225" w:lineRule="exact"/>
              <w:ind w:left="321"/>
              <w:rPr>
                <w:b/>
                <w:sz w:val="16"/>
                <w:szCs w:val="16"/>
              </w:rPr>
            </w:pPr>
            <w:r w:rsidRPr="001F7FAE">
              <w:rPr>
                <w:b/>
                <w:sz w:val="16"/>
                <w:szCs w:val="16"/>
              </w:rPr>
              <w:t>Doğrulama</w:t>
            </w:r>
          </w:p>
          <w:p w:rsidR="007C5961" w:rsidRPr="001F7FAE" w:rsidRDefault="007C5961" w:rsidP="00C45035">
            <w:pPr>
              <w:spacing w:line="215" w:lineRule="exact"/>
              <w:ind w:left="335"/>
              <w:rPr>
                <w:b/>
                <w:sz w:val="16"/>
                <w:szCs w:val="16"/>
              </w:rPr>
            </w:pPr>
            <w:r w:rsidRPr="001F7FAE">
              <w:rPr>
                <w:b/>
                <w:sz w:val="16"/>
                <w:szCs w:val="16"/>
              </w:rPr>
              <w:t>Kaynakları</w:t>
            </w:r>
          </w:p>
        </w:tc>
      </w:tr>
      <w:tr w:rsidR="00033142" w:rsidTr="0036464D">
        <w:trPr>
          <w:trHeight w:val="330"/>
        </w:trPr>
        <w:tc>
          <w:tcPr>
            <w:tcW w:w="14578" w:type="dxa"/>
            <w:gridSpan w:val="6"/>
            <w:shd w:val="clear" w:color="auto" w:fill="E6E6E6"/>
          </w:tcPr>
          <w:p w:rsidR="00033142" w:rsidRPr="00CA298F" w:rsidRDefault="00033142" w:rsidP="0036464D">
            <w:pPr>
              <w:spacing w:before="40"/>
              <w:ind w:left="55"/>
              <w:rPr>
                <w:b/>
                <w:sz w:val="20"/>
              </w:rPr>
            </w:pPr>
            <w:r w:rsidRPr="00CA298F">
              <w:rPr>
                <w:b/>
                <w:sz w:val="20"/>
              </w:rPr>
              <w:t>Stratejik Öncelik 5.1: Kadınların kente dair politika oluşturma süreçlerine ve eylemlerine eşit biçimde dâhil edilmesi ve kaynaklara eşit erişimlerinin güçlendirilmesi</w:t>
            </w:r>
          </w:p>
        </w:tc>
      </w:tr>
      <w:tr w:rsidR="00033142" w:rsidTr="0036464D">
        <w:trPr>
          <w:trHeight w:val="330"/>
        </w:trPr>
        <w:tc>
          <w:tcPr>
            <w:tcW w:w="14578" w:type="dxa"/>
            <w:gridSpan w:val="6"/>
            <w:shd w:val="clear" w:color="auto" w:fill="E6E6FF"/>
          </w:tcPr>
          <w:p w:rsidR="00033142" w:rsidRPr="00CA298F" w:rsidRDefault="00033142" w:rsidP="0036464D">
            <w:pPr>
              <w:spacing w:before="40"/>
              <w:ind w:left="55"/>
              <w:rPr>
                <w:b/>
                <w:sz w:val="20"/>
              </w:rPr>
            </w:pPr>
            <w:r w:rsidRPr="00CA298F">
              <w:rPr>
                <w:b/>
                <w:sz w:val="20"/>
              </w:rPr>
              <w:t>Hedef 5.1.1: Kadınların karar verme süreçlerine aktif katılımını sağlama sorumluluğuna ilişkin yerel yönetim personelinin farkındalığını arttırmak</w:t>
            </w:r>
          </w:p>
        </w:tc>
      </w:tr>
      <w:tr w:rsidR="00766577" w:rsidTr="00A10471">
        <w:trPr>
          <w:trHeight w:val="2671"/>
        </w:trPr>
        <w:tc>
          <w:tcPr>
            <w:tcW w:w="4278" w:type="dxa"/>
          </w:tcPr>
          <w:p w:rsidR="0036464D" w:rsidRDefault="0036464D" w:rsidP="0036464D">
            <w:pPr>
              <w:tabs>
                <w:tab w:val="left" w:pos="164"/>
              </w:tabs>
              <w:ind w:left="53" w:right="168"/>
              <w:jc w:val="both"/>
              <w:rPr>
                <w:sz w:val="18"/>
              </w:rPr>
            </w:pPr>
            <w:r>
              <w:rPr>
                <w:sz w:val="18"/>
              </w:rPr>
              <w:t>5.1</w:t>
            </w:r>
            <w:r w:rsidR="008A4FF3" w:rsidRPr="0036464D">
              <w:rPr>
                <w:sz w:val="18"/>
              </w:rPr>
              <w:t>.1.1.  Yerel yönetimler başta olmak üzere ildeki tüm kamu kurum ve kuruluşları ile özel sektör personeline, cinsiyete duyarlı bütçelem</w:t>
            </w:r>
            <w:r w:rsidR="00801849">
              <w:rPr>
                <w:sz w:val="18"/>
              </w:rPr>
              <w:t xml:space="preserve">e, toplumsal cinsiyet eşitliği, </w:t>
            </w:r>
            <w:r w:rsidR="008A4FF3" w:rsidRPr="0036464D">
              <w:rPr>
                <w:sz w:val="18"/>
              </w:rPr>
              <w:t>cinsiyete duyarlı hizmet sunumu, katılımcılık vb. konularda eğitim vermek</w:t>
            </w:r>
          </w:p>
          <w:p w:rsidR="0036464D" w:rsidRDefault="0036464D" w:rsidP="0036464D">
            <w:pPr>
              <w:tabs>
                <w:tab w:val="left" w:pos="164"/>
              </w:tabs>
              <w:ind w:left="53" w:right="168"/>
              <w:jc w:val="both"/>
              <w:rPr>
                <w:sz w:val="18"/>
              </w:rPr>
            </w:pPr>
          </w:p>
          <w:p w:rsidR="0036464D" w:rsidRDefault="008A4FF3" w:rsidP="0036464D">
            <w:pPr>
              <w:tabs>
                <w:tab w:val="left" w:pos="164"/>
              </w:tabs>
              <w:ind w:left="53" w:right="168"/>
              <w:jc w:val="both"/>
              <w:rPr>
                <w:sz w:val="18"/>
              </w:rPr>
            </w:pPr>
            <w:r w:rsidRPr="0036464D">
              <w:rPr>
                <w:sz w:val="18"/>
              </w:rPr>
              <w:t>5.1.1.2.  Eşitlik Birim ve Komisyonlarını cinsiyet eşitliği etki analizi yöntem ve araçları konusunda teknik eğitimler ile uzman hale getirmek</w:t>
            </w:r>
          </w:p>
          <w:p w:rsidR="0036464D" w:rsidRDefault="0036464D" w:rsidP="0036464D">
            <w:pPr>
              <w:tabs>
                <w:tab w:val="left" w:pos="164"/>
              </w:tabs>
              <w:ind w:left="53" w:right="168"/>
              <w:jc w:val="both"/>
              <w:rPr>
                <w:sz w:val="18"/>
              </w:rPr>
            </w:pPr>
          </w:p>
          <w:p w:rsidR="00766577" w:rsidRDefault="008A4FF3" w:rsidP="0036464D">
            <w:pPr>
              <w:tabs>
                <w:tab w:val="left" w:pos="164"/>
              </w:tabs>
              <w:ind w:left="53" w:right="168"/>
              <w:jc w:val="both"/>
              <w:rPr>
                <w:sz w:val="18"/>
              </w:rPr>
            </w:pPr>
            <w:r w:rsidRPr="0036464D">
              <w:rPr>
                <w:sz w:val="18"/>
              </w:rPr>
              <w:t>5.1.1.3.  Kente dair başta yerel yönetimler olmak üzere ildeki tüm kamu kurum ve kuruluşları ile özel sektör, meslek kuruluşları</w:t>
            </w:r>
            <w:r w:rsidR="00801849">
              <w:rPr>
                <w:sz w:val="18"/>
              </w:rPr>
              <w:t xml:space="preserve">, </w:t>
            </w:r>
            <w:r w:rsidRPr="0036464D">
              <w:rPr>
                <w:sz w:val="18"/>
              </w:rPr>
              <w:t>odalar, birlikler, STK’lar ve benzeri örgütlerde çalışan personele yönelik, kararların ve politikaların toplumsal cinsiyet eşitliği temelinde gerçekleştirilmesi için farkındalık çalışmalarının yapılması.</w:t>
            </w:r>
          </w:p>
        </w:tc>
        <w:tc>
          <w:tcPr>
            <w:tcW w:w="1755" w:type="dxa"/>
          </w:tcPr>
          <w:p w:rsidR="00766577" w:rsidRDefault="00766577" w:rsidP="00766577">
            <w:pPr>
              <w:spacing w:before="42"/>
              <w:ind w:left="710" w:right="46" w:hanging="663"/>
              <w:rPr>
                <w:sz w:val="18"/>
              </w:rPr>
            </w:pPr>
            <w:r w:rsidRPr="00766577">
              <w:rPr>
                <w:sz w:val="18"/>
              </w:rPr>
              <w:t>2018-2023</w:t>
            </w:r>
          </w:p>
        </w:tc>
        <w:tc>
          <w:tcPr>
            <w:tcW w:w="2401" w:type="dxa"/>
          </w:tcPr>
          <w:p w:rsidR="00766577" w:rsidRDefault="00766577" w:rsidP="0036464D">
            <w:pPr>
              <w:spacing w:before="42"/>
              <w:ind w:left="54"/>
              <w:rPr>
                <w:sz w:val="18"/>
              </w:rPr>
            </w:pPr>
            <w:r>
              <w:rPr>
                <w:sz w:val="18"/>
              </w:rPr>
              <w:t>-Valilik Eşitlik Birimi</w:t>
            </w:r>
          </w:p>
          <w:p w:rsidR="00766577" w:rsidRDefault="00766577" w:rsidP="0036464D">
            <w:pPr>
              <w:spacing w:before="1"/>
              <w:rPr>
                <w:b/>
                <w:sz w:val="18"/>
              </w:rPr>
            </w:pPr>
          </w:p>
          <w:p w:rsidR="00766577" w:rsidRDefault="00766577" w:rsidP="0036464D">
            <w:pPr>
              <w:ind w:left="54"/>
              <w:rPr>
                <w:sz w:val="18"/>
              </w:rPr>
            </w:pPr>
            <w:r>
              <w:rPr>
                <w:sz w:val="18"/>
              </w:rPr>
              <w:t>-Nevşehir Belediyesi</w:t>
            </w:r>
          </w:p>
          <w:p w:rsidR="00A10471" w:rsidRDefault="00A10471" w:rsidP="0036464D">
            <w:pPr>
              <w:ind w:left="54"/>
              <w:rPr>
                <w:sz w:val="18"/>
              </w:rPr>
            </w:pPr>
          </w:p>
          <w:p w:rsidR="00A10471" w:rsidRDefault="00A10471" w:rsidP="00A10471">
            <w:pPr>
              <w:numPr>
                <w:ilvl w:val="0"/>
                <w:numId w:val="63"/>
              </w:numPr>
              <w:tabs>
                <w:tab w:val="left" w:pos="164"/>
              </w:tabs>
              <w:ind w:right="168" w:firstLine="0"/>
              <w:rPr>
                <w:sz w:val="18"/>
              </w:rPr>
            </w:pPr>
            <w:r>
              <w:rPr>
                <w:sz w:val="18"/>
              </w:rPr>
              <w:t xml:space="preserve">Nevşehir Hacı Bektaş </w:t>
            </w:r>
            <w:r>
              <w:rPr>
                <w:spacing w:val="-3"/>
                <w:sz w:val="18"/>
              </w:rPr>
              <w:t xml:space="preserve">Veli </w:t>
            </w:r>
            <w:r>
              <w:rPr>
                <w:sz w:val="18"/>
              </w:rPr>
              <w:t>Üniversitesi</w:t>
            </w:r>
          </w:p>
          <w:p w:rsidR="00A10471" w:rsidRDefault="00A10471" w:rsidP="00801849">
            <w:pPr>
              <w:tabs>
                <w:tab w:val="left" w:pos="164"/>
              </w:tabs>
              <w:ind w:left="53" w:right="168"/>
              <w:rPr>
                <w:sz w:val="18"/>
              </w:rPr>
            </w:pPr>
          </w:p>
          <w:p w:rsidR="00A10471" w:rsidRDefault="00A10471" w:rsidP="00A10471">
            <w:pPr>
              <w:numPr>
                <w:ilvl w:val="0"/>
                <w:numId w:val="63"/>
              </w:numPr>
              <w:tabs>
                <w:tab w:val="left" w:pos="164"/>
              </w:tabs>
              <w:ind w:firstLine="0"/>
              <w:rPr>
                <w:sz w:val="18"/>
              </w:rPr>
            </w:pPr>
            <w:r>
              <w:rPr>
                <w:sz w:val="18"/>
              </w:rPr>
              <w:t>İl Özel İdaresi</w:t>
            </w:r>
          </w:p>
          <w:p w:rsidR="00A10471" w:rsidRDefault="00A10471" w:rsidP="00A10471">
            <w:pPr>
              <w:tabs>
                <w:tab w:val="left" w:pos="164"/>
              </w:tabs>
              <w:ind w:left="53" w:right="168"/>
              <w:rPr>
                <w:sz w:val="18"/>
              </w:rPr>
            </w:pPr>
          </w:p>
          <w:p w:rsidR="00A10471" w:rsidRDefault="00A10471" w:rsidP="0036464D">
            <w:pPr>
              <w:ind w:left="54"/>
              <w:rPr>
                <w:sz w:val="18"/>
              </w:rPr>
            </w:pPr>
          </w:p>
          <w:p w:rsidR="00766577" w:rsidRDefault="00766577" w:rsidP="0036464D">
            <w:pPr>
              <w:spacing w:before="11"/>
              <w:rPr>
                <w:b/>
                <w:sz w:val="17"/>
              </w:rPr>
            </w:pPr>
          </w:p>
          <w:p w:rsidR="00766577" w:rsidRDefault="00766577" w:rsidP="0036464D">
            <w:pPr>
              <w:ind w:left="54"/>
              <w:rPr>
                <w:sz w:val="18"/>
              </w:rPr>
            </w:pPr>
          </w:p>
        </w:tc>
        <w:tc>
          <w:tcPr>
            <w:tcW w:w="2416" w:type="dxa"/>
          </w:tcPr>
          <w:p w:rsidR="00766577" w:rsidRDefault="00766577" w:rsidP="0036464D">
            <w:pPr>
              <w:spacing w:before="10"/>
              <w:rPr>
                <w:b/>
                <w:sz w:val="17"/>
              </w:rPr>
            </w:pPr>
          </w:p>
          <w:p w:rsidR="00766577" w:rsidRDefault="00766577" w:rsidP="00033142">
            <w:pPr>
              <w:numPr>
                <w:ilvl w:val="0"/>
                <w:numId w:val="63"/>
              </w:numPr>
              <w:tabs>
                <w:tab w:val="left" w:pos="155"/>
              </w:tabs>
              <w:ind w:left="154" w:hanging="101"/>
              <w:rPr>
                <w:sz w:val="18"/>
              </w:rPr>
            </w:pPr>
            <w:r>
              <w:rPr>
                <w:sz w:val="18"/>
              </w:rPr>
              <w:t>Ahiler Kalkınma</w:t>
            </w:r>
            <w:r w:rsidR="00523E3E">
              <w:rPr>
                <w:sz w:val="18"/>
              </w:rPr>
              <w:t xml:space="preserve"> </w:t>
            </w:r>
            <w:r>
              <w:rPr>
                <w:sz w:val="18"/>
              </w:rPr>
              <w:t>Ajansı</w:t>
            </w:r>
          </w:p>
          <w:p w:rsidR="00766577" w:rsidRDefault="00766577" w:rsidP="0036464D">
            <w:pPr>
              <w:spacing w:before="1"/>
              <w:rPr>
                <w:b/>
                <w:sz w:val="18"/>
              </w:rPr>
            </w:pPr>
          </w:p>
          <w:p w:rsidR="00766577" w:rsidRDefault="00766577" w:rsidP="00766577">
            <w:pPr>
              <w:pStyle w:val="GvdeMetni"/>
              <w:rPr>
                <w:sz w:val="18"/>
              </w:rPr>
            </w:pPr>
          </w:p>
          <w:p w:rsidR="00766577" w:rsidRDefault="00766577" w:rsidP="00033142">
            <w:pPr>
              <w:numPr>
                <w:ilvl w:val="0"/>
                <w:numId w:val="63"/>
              </w:numPr>
              <w:tabs>
                <w:tab w:val="left" w:pos="164"/>
              </w:tabs>
              <w:ind w:right="168" w:firstLine="0"/>
              <w:rPr>
                <w:sz w:val="18"/>
              </w:rPr>
            </w:pPr>
            <w:r w:rsidRPr="002F0A9E">
              <w:rPr>
                <w:sz w:val="20"/>
                <w:szCs w:val="20"/>
              </w:rPr>
              <w:t>Kadın sivil toplum örgütleri (İKHKK Üyesi</w:t>
            </w:r>
            <w:r>
              <w:rPr>
                <w:sz w:val="20"/>
                <w:szCs w:val="20"/>
              </w:rPr>
              <w:t>)</w:t>
            </w:r>
          </w:p>
        </w:tc>
        <w:tc>
          <w:tcPr>
            <w:tcW w:w="2039" w:type="dxa"/>
          </w:tcPr>
          <w:p w:rsidR="00CD3853" w:rsidRPr="006A629F" w:rsidRDefault="00CD3853" w:rsidP="00CD3853">
            <w:pPr>
              <w:spacing w:before="42"/>
              <w:ind w:left="52" w:right="86"/>
              <w:rPr>
                <w:sz w:val="20"/>
                <w:szCs w:val="20"/>
              </w:rPr>
            </w:pPr>
            <w:r w:rsidRPr="006A629F">
              <w:rPr>
                <w:sz w:val="20"/>
                <w:szCs w:val="20"/>
              </w:rPr>
              <w:t>- Toplumsal cinsiyet eşitliğine duyarlı hizmet sunumunda artış</w:t>
            </w:r>
          </w:p>
          <w:p w:rsidR="00CD3853" w:rsidRPr="006A629F" w:rsidRDefault="00CD3853" w:rsidP="00CD3853">
            <w:pPr>
              <w:spacing w:before="42"/>
              <w:ind w:left="52" w:right="86"/>
              <w:rPr>
                <w:sz w:val="20"/>
                <w:szCs w:val="20"/>
              </w:rPr>
            </w:pPr>
          </w:p>
          <w:p w:rsidR="00CD3853" w:rsidRPr="006A629F" w:rsidRDefault="00CD3853" w:rsidP="00CD3853">
            <w:pPr>
              <w:spacing w:before="42"/>
              <w:ind w:right="86"/>
              <w:rPr>
                <w:sz w:val="20"/>
                <w:szCs w:val="20"/>
              </w:rPr>
            </w:pPr>
            <w:r w:rsidRPr="006A629F">
              <w:rPr>
                <w:sz w:val="20"/>
                <w:szCs w:val="20"/>
              </w:rPr>
              <w:t>-Cinsiyete duyarlı veri artışı</w:t>
            </w:r>
          </w:p>
          <w:p w:rsidR="00CD3853" w:rsidRPr="006A629F" w:rsidRDefault="00CD3853" w:rsidP="00CD3853">
            <w:pPr>
              <w:spacing w:before="42"/>
              <w:ind w:right="86"/>
              <w:rPr>
                <w:sz w:val="20"/>
                <w:szCs w:val="20"/>
              </w:rPr>
            </w:pPr>
          </w:p>
          <w:p w:rsidR="00CD3853" w:rsidRPr="006A629F" w:rsidRDefault="00CD3853" w:rsidP="00CD3853">
            <w:pPr>
              <w:spacing w:before="42"/>
              <w:ind w:right="86"/>
              <w:rPr>
                <w:sz w:val="20"/>
                <w:szCs w:val="20"/>
              </w:rPr>
            </w:pPr>
            <w:r w:rsidRPr="006A629F">
              <w:rPr>
                <w:sz w:val="20"/>
                <w:szCs w:val="20"/>
              </w:rPr>
              <w:t>-Katılımcı sayısı,</w:t>
            </w:r>
          </w:p>
          <w:p w:rsidR="00CD3853" w:rsidRPr="006A629F" w:rsidRDefault="00CD3853" w:rsidP="00CD3853">
            <w:pPr>
              <w:spacing w:before="42"/>
              <w:ind w:right="86"/>
              <w:rPr>
                <w:sz w:val="20"/>
                <w:szCs w:val="20"/>
              </w:rPr>
            </w:pPr>
          </w:p>
          <w:p w:rsidR="00CD3853" w:rsidRPr="006A629F" w:rsidRDefault="00CD3853" w:rsidP="00CD3853">
            <w:pPr>
              <w:spacing w:before="42"/>
              <w:ind w:right="86"/>
              <w:rPr>
                <w:sz w:val="20"/>
                <w:szCs w:val="20"/>
              </w:rPr>
            </w:pPr>
            <w:r>
              <w:rPr>
                <w:sz w:val="20"/>
                <w:szCs w:val="20"/>
              </w:rPr>
              <w:t>-Eğitim ma</w:t>
            </w:r>
            <w:r w:rsidRPr="006A629F">
              <w:rPr>
                <w:sz w:val="20"/>
                <w:szCs w:val="20"/>
              </w:rPr>
              <w:t>teryalleri</w:t>
            </w:r>
            <w:r>
              <w:rPr>
                <w:sz w:val="20"/>
                <w:szCs w:val="20"/>
              </w:rPr>
              <w:t xml:space="preserve"> sayısında artış</w:t>
            </w:r>
          </w:p>
          <w:p w:rsidR="00CD3853" w:rsidRPr="006A629F" w:rsidRDefault="00CD3853" w:rsidP="00CD3853">
            <w:pPr>
              <w:spacing w:before="42"/>
              <w:ind w:right="86"/>
              <w:rPr>
                <w:sz w:val="20"/>
                <w:szCs w:val="20"/>
              </w:rPr>
            </w:pPr>
          </w:p>
          <w:p w:rsidR="00CD3853" w:rsidRPr="006A629F" w:rsidRDefault="00CD3853" w:rsidP="00CD3853">
            <w:pPr>
              <w:spacing w:before="42"/>
              <w:ind w:right="86"/>
              <w:rPr>
                <w:sz w:val="20"/>
                <w:szCs w:val="20"/>
              </w:rPr>
            </w:pPr>
            <w:r w:rsidRPr="006A629F">
              <w:rPr>
                <w:sz w:val="20"/>
                <w:szCs w:val="20"/>
              </w:rPr>
              <w:t>-Yapılan eğitimlerin sayısındaki artış</w:t>
            </w:r>
          </w:p>
          <w:p w:rsidR="00766577" w:rsidRDefault="00A76AEB" w:rsidP="00CA298F">
            <w:pPr>
              <w:spacing w:before="42"/>
              <w:ind w:left="52" w:right="86"/>
              <w:rPr>
                <w:sz w:val="18"/>
              </w:rPr>
            </w:pPr>
            <w:r>
              <w:rPr>
                <w:sz w:val="18"/>
              </w:rPr>
              <w:t>-Kadın yönetici sayısındaki artış</w:t>
            </w:r>
          </w:p>
        </w:tc>
        <w:tc>
          <w:tcPr>
            <w:tcW w:w="1689" w:type="dxa"/>
          </w:tcPr>
          <w:p w:rsidR="00CD3853" w:rsidRPr="006A629F" w:rsidRDefault="00CD3853" w:rsidP="00CD3853">
            <w:pPr>
              <w:numPr>
                <w:ilvl w:val="0"/>
                <w:numId w:val="62"/>
              </w:numPr>
              <w:tabs>
                <w:tab w:val="left" w:pos="162"/>
              </w:tabs>
              <w:spacing w:before="42"/>
              <w:ind w:right="94" w:firstLine="0"/>
              <w:rPr>
                <w:sz w:val="20"/>
                <w:szCs w:val="20"/>
              </w:rPr>
            </w:pPr>
            <w:r w:rsidRPr="006A629F">
              <w:rPr>
                <w:sz w:val="20"/>
                <w:szCs w:val="20"/>
              </w:rPr>
              <w:t>Nevşehir Belediyesi Stratejik Planı, Performans Programları, Faaliyet Planları ve Bütçesi</w:t>
            </w:r>
          </w:p>
          <w:p w:rsidR="00CD3853" w:rsidRPr="006A629F" w:rsidRDefault="00CD3853" w:rsidP="00CD3853">
            <w:pPr>
              <w:numPr>
                <w:ilvl w:val="0"/>
                <w:numId w:val="62"/>
              </w:numPr>
              <w:tabs>
                <w:tab w:val="left" w:pos="162"/>
              </w:tabs>
              <w:ind w:right="94" w:firstLine="0"/>
              <w:rPr>
                <w:sz w:val="20"/>
                <w:szCs w:val="20"/>
              </w:rPr>
            </w:pPr>
            <w:r w:rsidRPr="006A629F">
              <w:rPr>
                <w:sz w:val="20"/>
                <w:szCs w:val="20"/>
              </w:rPr>
              <w:t>İl Özel İdaresi Stratejik Planı, Performans Programları, Faaliyet Planları ve Bütçesi</w:t>
            </w:r>
          </w:p>
          <w:p w:rsidR="00CD3853" w:rsidRPr="006A629F" w:rsidRDefault="00CD3853" w:rsidP="00CD3853">
            <w:pPr>
              <w:numPr>
                <w:ilvl w:val="0"/>
                <w:numId w:val="62"/>
              </w:numPr>
              <w:tabs>
                <w:tab w:val="left" w:pos="162"/>
              </w:tabs>
              <w:ind w:right="94" w:firstLine="0"/>
              <w:rPr>
                <w:sz w:val="20"/>
                <w:szCs w:val="20"/>
              </w:rPr>
            </w:pPr>
            <w:r w:rsidRPr="006A629F">
              <w:rPr>
                <w:sz w:val="20"/>
                <w:szCs w:val="20"/>
              </w:rPr>
              <w:t>Katılımcı kişi listesi,</w:t>
            </w:r>
          </w:p>
          <w:p w:rsidR="00CD3853" w:rsidRPr="006A629F" w:rsidRDefault="00CD3853" w:rsidP="00CD3853">
            <w:pPr>
              <w:numPr>
                <w:ilvl w:val="0"/>
                <w:numId w:val="62"/>
              </w:numPr>
              <w:tabs>
                <w:tab w:val="left" w:pos="162"/>
              </w:tabs>
              <w:ind w:right="94" w:firstLine="0"/>
              <w:rPr>
                <w:sz w:val="20"/>
                <w:szCs w:val="20"/>
              </w:rPr>
            </w:pPr>
            <w:r w:rsidRPr="006A629F">
              <w:rPr>
                <w:sz w:val="20"/>
                <w:szCs w:val="20"/>
              </w:rPr>
              <w:t>Toplantı tutanakları.</w:t>
            </w:r>
          </w:p>
          <w:p w:rsidR="00CD3853" w:rsidRPr="006A629F" w:rsidRDefault="00CD3853" w:rsidP="00CD3853">
            <w:pPr>
              <w:pStyle w:val="GvdeMetni"/>
              <w:numPr>
                <w:ilvl w:val="0"/>
                <w:numId w:val="62"/>
              </w:numPr>
              <w:rPr>
                <w:sz w:val="20"/>
                <w:szCs w:val="20"/>
              </w:rPr>
            </w:pPr>
            <w:r w:rsidRPr="006A629F">
              <w:rPr>
                <w:sz w:val="20"/>
                <w:szCs w:val="20"/>
              </w:rPr>
              <w:t>Basında çıkan haberler.</w:t>
            </w:r>
          </w:p>
          <w:p w:rsidR="00A10471" w:rsidRPr="00A76AEB" w:rsidRDefault="00CD3853" w:rsidP="00CD3853">
            <w:pPr>
              <w:numPr>
                <w:ilvl w:val="0"/>
                <w:numId w:val="62"/>
              </w:numPr>
              <w:tabs>
                <w:tab w:val="left" w:pos="162"/>
              </w:tabs>
              <w:ind w:right="94" w:firstLine="0"/>
              <w:rPr>
                <w:sz w:val="18"/>
              </w:rPr>
            </w:pPr>
            <w:r w:rsidRPr="006A629F">
              <w:rPr>
                <w:sz w:val="20"/>
                <w:szCs w:val="20"/>
              </w:rPr>
              <w:t>NÜKÇAM faaliyet planları</w:t>
            </w:r>
          </w:p>
          <w:p w:rsidR="00A76AEB" w:rsidRDefault="00A76AEB" w:rsidP="00CD3853">
            <w:pPr>
              <w:numPr>
                <w:ilvl w:val="0"/>
                <w:numId w:val="62"/>
              </w:numPr>
              <w:tabs>
                <w:tab w:val="left" w:pos="162"/>
              </w:tabs>
              <w:ind w:right="94" w:firstLine="0"/>
              <w:rPr>
                <w:sz w:val="18"/>
              </w:rPr>
            </w:pPr>
            <w:r>
              <w:rPr>
                <w:sz w:val="20"/>
                <w:szCs w:val="20"/>
              </w:rPr>
              <w:t>Valilik Eşitlik Birimi İl Cinsiyet Ayrımlı Yönetici Sayılarına İlişkin Belge</w:t>
            </w:r>
          </w:p>
        </w:tc>
      </w:tr>
    </w:tbl>
    <w:p w:rsidR="00CA298F" w:rsidRDefault="00CA298F"/>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033142" w:rsidTr="0036464D">
        <w:trPr>
          <w:trHeight w:val="558"/>
        </w:trPr>
        <w:tc>
          <w:tcPr>
            <w:tcW w:w="14578" w:type="dxa"/>
            <w:gridSpan w:val="6"/>
            <w:shd w:val="clear" w:color="auto" w:fill="E6E6FF"/>
          </w:tcPr>
          <w:p w:rsidR="00033142" w:rsidRPr="00CA298F" w:rsidRDefault="00033142" w:rsidP="0036464D">
            <w:pPr>
              <w:spacing w:before="40" w:line="242" w:lineRule="auto"/>
              <w:ind w:left="55"/>
              <w:rPr>
                <w:b/>
                <w:sz w:val="20"/>
              </w:rPr>
            </w:pPr>
            <w:r w:rsidRPr="00CA298F">
              <w:rPr>
                <w:b/>
                <w:sz w:val="20"/>
              </w:rPr>
              <w:lastRenderedPageBreak/>
              <w:t>Hedef 5.1.2: Kadınların yerel yönetimin işleyişi ve karar verme mekanizmaları ile ilgili farkındalıklarını ve sürece nasıl dahil olabilecekleri konusunda bilgilerini arttırmak</w:t>
            </w:r>
          </w:p>
        </w:tc>
      </w:tr>
      <w:tr w:rsidR="00766577" w:rsidTr="00A10471">
        <w:trPr>
          <w:trHeight w:val="846"/>
        </w:trPr>
        <w:tc>
          <w:tcPr>
            <w:tcW w:w="4278" w:type="dxa"/>
          </w:tcPr>
          <w:p w:rsidR="00CD3853" w:rsidRDefault="00CD3853" w:rsidP="00AE0CBC">
            <w:pPr>
              <w:tabs>
                <w:tab w:val="left" w:pos="165"/>
              </w:tabs>
              <w:ind w:left="54" w:right="244"/>
              <w:jc w:val="both"/>
              <w:rPr>
                <w:sz w:val="18"/>
              </w:rPr>
            </w:pPr>
            <w:r w:rsidRPr="0036464D">
              <w:rPr>
                <w:sz w:val="18"/>
              </w:rPr>
              <w:t>5.1.2.1. Eşitlik Birimlerinin koordinasyonunda halka (özellikle kadınlara) yönelik yerel yönetimlerin işleyişi ve hizmetler ile ilgil</w:t>
            </w:r>
            <w:r w:rsidR="00783F24">
              <w:rPr>
                <w:sz w:val="18"/>
              </w:rPr>
              <w:t xml:space="preserve">i bilgilendirme programları ve </w:t>
            </w:r>
            <w:r w:rsidRPr="0036464D">
              <w:rPr>
                <w:sz w:val="18"/>
              </w:rPr>
              <w:t>materyalleri hazırlamak</w:t>
            </w:r>
          </w:p>
          <w:p w:rsidR="00CD3853" w:rsidRPr="0036464D" w:rsidRDefault="00CD3853" w:rsidP="007C5961">
            <w:pPr>
              <w:tabs>
                <w:tab w:val="left" w:pos="165"/>
              </w:tabs>
              <w:ind w:left="54" w:right="244"/>
              <w:jc w:val="both"/>
              <w:rPr>
                <w:sz w:val="18"/>
              </w:rPr>
            </w:pPr>
          </w:p>
          <w:p w:rsidR="00CD3853" w:rsidRDefault="00CD3853" w:rsidP="00AE0CBC">
            <w:pPr>
              <w:tabs>
                <w:tab w:val="left" w:pos="165"/>
              </w:tabs>
              <w:ind w:left="54" w:right="244"/>
              <w:jc w:val="both"/>
              <w:rPr>
                <w:sz w:val="18"/>
              </w:rPr>
            </w:pPr>
            <w:r w:rsidRPr="0036464D">
              <w:rPr>
                <w:sz w:val="18"/>
              </w:rPr>
              <w:t>5.1.2.2. Eşitlik Komisyonları tarafından yerel meclislerin kadınlar ve sivil toplum kuruluşları tarafından nasıl izleneceği konusunda ve ihtisas komisyonlarına katılım için tanıtım ve duyuru yapmak</w:t>
            </w:r>
          </w:p>
          <w:p w:rsidR="00CD3853" w:rsidRPr="0036464D" w:rsidRDefault="00CD3853" w:rsidP="007C5961">
            <w:pPr>
              <w:tabs>
                <w:tab w:val="left" w:pos="165"/>
              </w:tabs>
              <w:ind w:left="54" w:right="244"/>
              <w:jc w:val="both"/>
              <w:rPr>
                <w:sz w:val="18"/>
              </w:rPr>
            </w:pPr>
          </w:p>
          <w:p w:rsidR="00CD3853" w:rsidRDefault="00CD3853" w:rsidP="00AE0CBC">
            <w:pPr>
              <w:tabs>
                <w:tab w:val="left" w:pos="165"/>
              </w:tabs>
              <w:ind w:left="54" w:right="244"/>
              <w:jc w:val="both"/>
              <w:rPr>
                <w:sz w:val="18"/>
              </w:rPr>
            </w:pPr>
            <w:r w:rsidRPr="0036464D">
              <w:rPr>
                <w:sz w:val="18"/>
              </w:rPr>
              <w:t>5.1.2.3. Eşitlik Birimleri koordinasyonunda; Mahallelerde kurum/kuruluş temsilcilerinin de katıl</w:t>
            </w:r>
            <w:r>
              <w:rPr>
                <w:sz w:val="18"/>
              </w:rPr>
              <w:t>dığı ‘ Kadın Odaklı Toplantılar</w:t>
            </w:r>
            <w:r w:rsidRPr="0036464D">
              <w:rPr>
                <w:sz w:val="18"/>
              </w:rPr>
              <w:t xml:space="preserve">da kadınların, kentin kullanıcıları olarak kent sorunlarının çözümünde söz sahibi olmaları konusundaki bilinç, farkındalık ve taleplerinin arttırılmasını sağlamak    </w:t>
            </w:r>
          </w:p>
          <w:p w:rsidR="00CD3853" w:rsidRPr="0036464D" w:rsidRDefault="00CD3853" w:rsidP="007C5961">
            <w:pPr>
              <w:tabs>
                <w:tab w:val="left" w:pos="165"/>
              </w:tabs>
              <w:ind w:left="54" w:right="244"/>
              <w:jc w:val="both"/>
              <w:rPr>
                <w:sz w:val="18"/>
              </w:rPr>
            </w:pPr>
          </w:p>
          <w:p w:rsidR="00CD3853" w:rsidRDefault="00CD3853" w:rsidP="00AE0CBC">
            <w:pPr>
              <w:tabs>
                <w:tab w:val="left" w:pos="165"/>
              </w:tabs>
              <w:ind w:left="54" w:right="244"/>
              <w:jc w:val="both"/>
              <w:rPr>
                <w:sz w:val="18"/>
              </w:rPr>
            </w:pPr>
            <w:r w:rsidRPr="0036464D">
              <w:rPr>
                <w:sz w:val="18"/>
              </w:rPr>
              <w:t>5.1.2.4.</w:t>
            </w:r>
            <w:r w:rsidR="00AE0CBC">
              <w:rPr>
                <w:sz w:val="18"/>
              </w:rPr>
              <w:t xml:space="preserve"> </w:t>
            </w:r>
            <w:r w:rsidRPr="0036464D">
              <w:rPr>
                <w:sz w:val="18"/>
              </w:rPr>
              <w:t>Ken</w:t>
            </w:r>
            <w:r>
              <w:rPr>
                <w:sz w:val="18"/>
              </w:rPr>
              <w:t>t</w:t>
            </w:r>
            <w:r w:rsidRPr="0036464D">
              <w:rPr>
                <w:sz w:val="18"/>
              </w:rPr>
              <w:t>teki tüm vatandaşlara kadınların özel alanda ve kamusal alanda karar verme süreçleri içindeki rolünün eşit konu</w:t>
            </w:r>
            <w:r w:rsidR="00801849">
              <w:rPr>
                <w:sz w:val="18"/>
              </w:rPr>
              <w:t>ma gelmesi gerektiği konusunda, siyasal/</w:t>
            </w:r>
            <w:r w:rsidRPr="0036464D">
              <w:rPr>
                <w:sz w:val="18"/>
              </w:rPr>
              <w:t>idari sistem ve işleyişi hakkında toplumsal cinsiyet eşitliği bağlamında bilgilendirme toplantılarının ve farkındalık geliştirme eğitimlerinin yapılması.</w:t>
            </w:r>
            <w:r w:rsidR="00AE0CBC">
              <w:rPr>
                <w:sz w:val="18"/>
              </w:rPr>
              <w:t xml:space="preserve"> </w:t>
            </w:r>
            <w:r w:rsidRPr="0036464D">
              <w:rPr>
                <w:sz w:val="18"/>
              </w:rPr>
              <w:t>Engelli/yaşlı vatanda</w:t>
            </w:r>
            <w:r>
              <w:rPr>
                <w:sz w:val="18"/>
              </w:rPr>
              <w:t>ş</w:t>
            </w:r>
            <w:r w:rsidRPr="0036464D">
              <w:rPr>
                <w:sz w:val="18"/>
              </w:rPr>
              <w:t>ların bu eğitim ve toplantılara erişimlerini sağlanmak için özel düzenlemeler yapılması.</w:t>
            </w:r>
          </w:p>
          <w:p w:rsidR="00CD3853" w:rsidRPr="0036464D" w:rsidRDefault="00CD3853" w:rsidP="007C5961">
            <w:pPr>
              <w:tabs>
                <w:tab w:val="left" w:pos="165"/>
              </w:tabs>
              <w:ind w:left="54" w:right="244"/>
              <w:jc w:val="both"/>
              <w:rPr>
                <w:sz w:val="18"/>
              </w:rPr>
            </w:pPr>
          </w:p>
          <w:p w:rsidR="00CD3853" w:rsidRDefault="00CD3853" w:rsidP="00AE0CBC">
            <w:pPr>
              <w:tabs>
                <w:tab w:val="left" w:pos="165"/>
              </w:tabs>
              <w:ind w:left="54" w:right="244"/>
              <w:jc w:val="both"/>
              <w:rPr>
                <w:sz w:val="18"/>
              </w:rPr>
            </w:pPr>
            <w:r w:rsidRPr="0036464D">
              <w:rPr>
                <w:sz w:val="18"/>
              </w:rPr>
              <w:t>5.1.2.5.</w:t>
            </w:r>
            <w:r w:rsidR="00AE0CBC">
              <w:rPr>
                <w:sz w:val="18"/>
              </w:rPr>
              <w:t xml:space="preserve"> K</w:t>
            </w:r>
            <w:r w:rsidRPr="0036464D">
              <w:rPr>
                <w:sz w:val="18"/>
              </w:rPr>
              <w:t>adın Sivil Toplum Kuruluşlarının Yerel Meclis İzleme Komisyonu çalışmalarına düzenli olarak katılımını sağlamak.</w:t>
            </w:r>
          </w:p>
          <w:p w:rsidR="00CD3853" w:rsidRDefault="00CD3853" w:rsidP="007C5961">
            <w:pPr>
              <w:tabs>
                <w:tab w:val="left" w:pos="165"/>
              </w:tabs>
              <w:ind w:left="54" w:right="244"/>
              <w:jc w:val="both"/>
              <w:rPr>
                <w:sz w:val="18"/>
              </w:rPr>
            </w:pPr>
          </w:p>
          <w:p w:rsidR="00766577" w:rsidRDefault="00766577" w:rsidP="00A10471">
            <w:pPr>
              <w:spacing w:before="44"/>
              <w:ind w:left="713" w:right="193" w:hanging="663"/>
              <w:jc w:val="both"/>
              <w:rPr>
                <w:sz w:val="18"/>
              </w:rPr>
            </w:pPr>
          </w:p>
        </w:tc>
        <w:tc>
          <w:tcPr>
            <w:tcW w:w="1755" w:type="dxa"/>
          </w:tcPr>
          <w:p w:rsidR="00766577" w:rsidRPr="00766577" w:rsidRDefault="00766577" w:rsidP="0036464D">
            <w:pPr>
              <w:spacing w:before="44"/>
              <w:ind w:left="57"/>
              <w:rPr>
                <w:color w:val="000000" w:themeColor="text1"/>
                <w:sz w:val="18"/>
              </w:rPr>
            </w:pPr>
            <w:r w:rsidRPr="00766577">
              <w:rPr>
                <w:color w:val="000000" w:themeColor="text1"/>
                <w:sz w:val="18"/>
              </w:rPr>
              <w:t>2018-2023</w:t>
            </w:r>
          </w:p>
        </w:tc>
        <w:tc>
          <w:tcPr>
            <w:tcW w:w="2401" w:type="dxa"/>
          </w:tcPr>
          <w:p w:rsidR="00CD3853" w:rsidRDefault="00CD3853" w:rsidP="00CD3853">
            <w:pPr>
              <w:numPr>
                <w:ilvl w:val="0"/>
                <w:numId w:val="61"/>
              </w:numPr>
              <w:tabs>
                <w:tab w:val="left" w:pos="165"/>
              </w:tabs>
              <w:spacing w:before="44"/>
              <w:rPr>
                <w:sz w:val="18"/>
              </w:rPr>
            </w:pPr>
            <w:r>
              <w:rPr>
                <w:spacing w:val="-3"/>
                <w:sz w:val="18"/>
              </w:rPr>
              <w:t xml:space="preserve">Valilik </w:t>
            </w:r>
            <w:r>
              <w:rPr>
                <w:sz w:val="18"/>
              </w:rPr>
              <w:t>Eşitlik Birimi</w:t>
            </w:r>
          </w:p>
          <w:p w:rsidR="00CD3853" w:rsidRDefault="00CD3853" w:rsidP="00CD3853">
            <w:pPr>
              <w:spacing w:before="1"/>
              <w:rPr>
                <w:b/>
                <w:sz w:val="18"/>
              </w:rPr>
            </w:pPr>
          </w:p>
          <w:p w:rsidR="00CD3853" w:rsidRDefault="00CD3853" w:rsidP="00CD3853">
            <w:pPr>
              <w:numPr>
                <w:ilvl w:val="0"/>
                <w:numId w:val="61"/>
              </w:numPr>
              <w:tabs>
                <w:tab w:val="left" w:pos="165"/>
              </w:tabs>
              <w:rPr>
                <w:sz w:val="18"/>
              </w:rPr>
            </w:pPr>
            <w:r>
              <w:rPr>
                <w:sz w:val="18"/>
              </w:rPr>
              <w:t>Nevşehir Belediyesi</w:t>
            </w:r>
          </w:p>
          <w:p w:rsidR="00CD3853" w:rsidRDefault="00CD3853" w:rsidP="00CD3853">
            <w:pPr>
              <w:spacing w:before="11"/>
              <w:rPr>
                <w:b/>
                <w:sz w:val="17"/>
              </w:rPr>
            </w:pPr>
          </w:p>
          <w:p w:rsidR="00CD3853" w:rsidRDefault="00CD3853" w:rsidP="00CD3853">
            <w:pPr>
              <w:numPr>
                <w:ilvl w:val="0"/>
                <w:numId w:val="61"/>
              </w:numPr>
              <w:tabs>
                <w:tab w:val="left" w:pos="165"/>
              </w:tabs>
              <w:rPr>
                <w:sz w:val="18"/>
              </w:rPr>
            </w:pPr>
            <w:r>
              <w:rPr>
                <w:sz w:val="18"/>
              </w:rPr>
              <w:t>İl Özel İdaresi Birimi</w:t>
            </w:r>
          </w:p>
          <w:p w:rsidR="00CD3853" w:rsidRDefault="00CD3853" w:rsidP="00CD3853">
            <w:pPr>
              <w:spacing w:before="1"/>
              <w:rPr>
                <w:b/>
                <w:sz w:val="18"/>
              </w:rPr>
            </w:pPr>
          </w:p>
          <w:p w:rsidR="00CD3853" w:rsidRDefault="00CD3853" w:rsidP="00CD3853">
            <w:pPr>
              <w:numPr>
                <w:ilvl w:val="0"/>
                <w:numId w:val="61"/>
              </w:numPr>
              <w:tabs>
                <w:tab w:val="left" w:pos="165"/>
              </w:tabs>
              <w:ind w:right="175"/>
              <w:rPr>
                <w:sz w:val="18"/>
              </w:rPr>
            </w:pPr>
            <w:r>
              <w:rPr>
                <w:sz w:val="18"/>
              </w:rPr>
              <w:t>Nevşehir Belediye Meclisi Eşitlik Komisyonu</w:t>
            </w:r>
          </w:p>
          <w:p w:rsidR="00CD3853" w:rsidRDefault="00CD3853" w:rsidP="00CD3853">
            <w:pPr>
              <w:spacing w:before="1"/>
              <w:rPr>
                <w:b/>
                <w:sz w:val="18"/>
              </w:rPr>
            </w:pPr>
          </w:p>
          <w:p w:rsidR="00CD3853" w:rsidRDefault="00CD3853" w:rsidP="00CD3853">
            <w:pPr>
              <w:numPr>
                <w:ilvl w:val="0"/>
                <w:numId w:val="61"/>
              </w:numPr>
              <w:tabs>
                <w:tab w:val="left" w:pos="165"/>
              </w:tabs>
              <w:ind w:right="244"/>
              <w:rPr>
                <w:sz w:val="18"/>
              </w:rPr>
            </w:pPr>
            <w:r>
              <w:rPr>
                <w:sz w:val="18"/>
              </w:rPr>
              <w:t>Nevşehir İl Genel Meclisi Eşitlik Komisyonu</w:t>
            </w:r>
          </w:p>
          <w:p w:rsidR="00CD3853" w:rsidRDefault="00CD3853" w:rsidP="00CD3853">
            <w:pPr>
              <w:pStyle w:val="GvdeMetni"/>
              <w:rPr>
                <w:sz w:val="18"/>
              </w:rPr>
            </w:pPr>
          </w:p>
          <w:p w:rsidR="00CD3853" w:rsidRDefault="00CD3853" w:rsidP="00CD3853">
            <w:pPr>
              <w:numPr>
                <w:ilvl w:val="0"/>
                <w:numId w:val="61"/>
              </w:numPr>
              <w:tabs>
                <w:tab w:val="left" w:pos="164"/>
              </w:tabs>
              <w:ind w:right="168"/>
              <w:rPr>
                <w:sz w:val="18"/>
              </w:rPr>
            </w:pPr>
            <w:r>
              <w:rPr>
                <w:sz w:val="18"/>
              </w:rPr>
              <w:t xml:space="preserve">Nevşehir Hacı Bektaş </w:t>
            </w:r>
            <w:r>
              <w:rPr>
                <w:spacing w:val="-3"/>
                <w:sz w:val="18"/>
              </w:rPr>
              <w:t xml:space="preserve">Veli </w:t>
            </w:r>
            <w:r>
              <w:rPr>
                <w:sz w:val="18"/>
              </w:rPr>
              <w:t>Üniversitesi</w:t>
            </w:r>
          </w:p>
          <w:p w:rsidR="00A10471" w:rsidRDefault="00A10471" w:rsidP="007C5961">
            <w:pPr>
              <w:tabs>
                <w:tab w:val="left" w:pos="165"/>
              </w:tabs>
              <w:ind w:left="54" w:right="244"/>
              <w:rPr>
                <w:sz w:val="18"/>
              </w:rPr>
            </w:pPr>
          </w:p>
        </w:tc>
        <w:tc>
          <w:tcPr>
            <w:tcW w:w="2416" w:type="dxa"/>
          </w:tcPr>
          <w:p w:rsidR="00766577" w:rsidRDefault="00766577" w:rsidP="0036464D">
            <w:pPr>
              <w:spacing w:before="10"/>
              <w:rPr>
                <w:b/>
                <w:sz w:val="17"/>
              </w:rPr>
            </w:pPr>
          </w:p>
          <w:p w:rsidR="00766577" w:rsidRDefault="00766577" w:rsidP="00033142">
            <w:pPr>
              <w:numPr>
                <w:ilvl w:val="0"/>
                <w:numId w:val="60"/>
              </w:numPr>
              <w:tabs>
                <w:tab w:val="left" w:pos="155"/>
              </w:tabs>
              <w:ind w:left="154" w:hanging="101"/>
              <w:rPr>
                <w:sz w:val="18"/>
              </w:rPr>
            </w:pPr>
            <w:r>
              <w:rPr>
                <w:sz w:val="18"/>
              </w:rPr>
              <w:t>Ahiler Kalkınma</w:t>
            </w:r>
            <w:r w:rsidR="00523E3E">
              <w:rPr>
                <w:sz w:val="18"/>
              </w:rPr>
              <w:t xml:space="preserve"> </w:t>
            </w:r>
            <w:r>
              <w:rPr>
                <w:sz w:val="18"/>
              </w:rPr>
              <w:t>Ajansı</w:t>
            </w:r>
          </w:p>
          <w:p w:rsidR="00766577" w:rsidRDefault="00766577" w:rsidP="0036464D">
            <w:pPr>
              <w:spacing w:before="1"/>
              <w:rPr>
                <w:b/>
                <w:sz w:val="18"/>
              </w:rPr>
            </w:pPr>
          </w:p>
          <w:p w:rsidR="00766577" w:rsidRDefault="00766577" w:rsidP="00766577">
            <w:pPr>
              <w:pStyle w:val="GvdeMetni"/>
              <w:rPr>
                <w:sz w:val="18"/>
              </w:rPr>
            </w:pPr>
          </w:p>
          <w:p w:rsidR="00766577" w:rsidRDefault="00766577" w:rsidP="00033142">
            <w:pPr>
              <w:numPr>
                <w:ilvl w:val="0"/>
                <w:numId w:val="60"/>
              </w:numPr>
              <w:tabs>
                <w:tab w:val="left" w:pos="164"/>
              </w:tabs>
              <w:ind w:right="168" w:firstLine="0"/>
              <w:rPr>
                <w:sz w:val="18"/>
              </w:rPr>
            </w:pPr>
            <w:r w:rsidRPr="002F0A9E">
              <w:rPr>
                <w:sz w:val="20"/>
                <w:szCs w:val="20"/>
              </w:rPr>
              <w:t xml:space="preserve">Kadın </w:t>
            </w:r>
            <w:r w:rsidR="00306D69" w:rsidRPr="002F0A9E">
              <w:rPr>
                <w:sz w:val="20"/>
                <w:szCs w:val="20"/>
              </w:rPr>
              <w:t xml:space="preserve">Sivil Toplum Örgütleri </w:t>
            </w:r>
            <w:r w:rsidRPr="002F0A9E">
              <w:rPr>
                <w:sz w:val="20"/>
                <w:szCs w:val="20"/>
              </w:rPr>
              <w:t>(İKHKK Üyesi</w:t>
            </w:r>
            <w:r>
              <w:rPr>
                <w:sz w:val="20"/>
                <w:szCs w:val="20"/>
              </w:rPr>
              <w:t>)</w:t>
            </w:r>
          </w:p>
        </w:tc>
        <w:tc>
          <w:tcPr>
            <w:tcW w:w="2039" w:type="dxa"/>
          </w:tcPr>
          <w:p w:rsidR="00CD3853" w:rsidRPr="008A4FF3" w:rsidRDefault="00CD3853" w:rsidP="00CD3853">
            <w:pPr>
              <w:numPr>
                <w:ilvl w:val="0"/>
                <w:numId w:val="59"/>
              </w:numPr>
              <w:tabs>
                <w:tab w:val="left" w:pos="161"/>
              </w:tabs>
              <w:spacing w:before="44"/>
              <w:ind w:right="313" w:firstLine="0"/>
              <w:rPr>
                <w:sz w:val="20"/>
                <w:szCs w:val="20"/>
              </w:rPr>
            </w:pPr>
            <w:r w:rsidRPr="008A4FF3">
              <w:rPr>
                <w:spacing w:val="-4"/>
                <w:sz w:val="20"/>
                <w:szCs w:val="20"/>
              </w:rPr>
              <w:t xml:space="preserve">Yerel </w:t>
            </w:r>
            <w:r w:rsidR="00AB64E0">
              <w:rPr>
                <w:sz w:val="20"/>
                <w:szCs w:val="20"/>
              </w:rPr>
              <w:t>Meclislerin toplantılarına</w:t>
            </w:r>
            <w:r w:rsidR="00523E3E">
              <w:rPr>
                <w:sz w:val="20"/>
                <w:szCs w:val="20"/>
              </w:rPr>
              <w:t xml:space="preserve"> </w:t>
            </w:r>
            <w:r w:rsidRPr="008A4FF3">
              <w:rPr>
                <w:sz w:val="20"/>
                <w:szCs w:val="20"/>
              </w:rPr>
              <w:t>katılan kadın sayısında</w:t>
            </w:r>
            <w:r w:rsidR="00523E3E">
              <w:rPr>
                <w:sz w:val="20"/>
                <w:szCs w:val="20"/>
              </w:rPr>
              <w:t xml:space="preserve"> </w:t>
            </w:r>
            <w:r w:rsidRPr="008A4FF3">
              <w:rPr>
                <w:sz w:val="20"/>
                <w:szCs w:val="20"/>
              </w:rPr>
              <w:t>artış</w:t>
            </w:r>
          </w:p>
          <w:p w:rsidR="00CD3853" w:rsidRPr="008A4FF3" w:rsidRDefault="00CD3853" w:rsidP="00CD3853">
            <w:pPr>
              <w:rPr>
                <w:b/>
                <w:sz w:val="20"/>
                <w:szCs w:val="20"/>
              </w:rPr>
            </w:pPr>
          </w:p>
          <w:p w:rsidR="00CD3853" w:rsidRDefault="00CD3853" w:rsidP="00CD3853">
            <w:pPr>
              <w:numPr>
                <w:ilvl w:val="0"/>
                <w:numId w:val="59"/>
              </w:numPr>
              <w:tabs>
                <w:tab w:val="left" w:pos="161"/>
              </w:tabs>
              <w:ind w:right="133" w:firstLine="0"/>
              <w:rPr>
                <w:sz w:val="20"/>
                <w:szCs w:val="20"/>
              </w:rPr>
            </w:pPr>
            <w:r w:rsidRPr="008A4FF3">
              <w:rPr>
                <w:spacing w:val="-4"/>
                <w:sz w:val="20"/>
                <w:szCs w:val="20"/>
              </w:rPr>
              <w:t xml:space="preserve">Yerel </w:t>
            </w:r>
            <w:r>
              <w:rPr>
                <w:sz w:val="20"/>
                <w:szCs w:val="20"/>
              </w:rPr>
              <w:t xml:space="preserve">meclislere kadın ve STK'ların </w:t>
            </w:r>
            <w:r w:rsidRPr="008A4FF3">
              <w:rPr>
                <w:sz w:val="20"/>
                <w:szCs w:val="20"/>
              </w:rPr>
              <w:t>katılan sayısında artış</w:t>
            </w:r>
          </w:p>
          <w:p w:rsidR="00CD3853" w:rsidRPr="008A4FF3" w:rsidRDefault="00CD3853" w:rsidP="00CD3853">
            <w:pPr>
              <w:tabs>
                <w:tab w:val="left" w:pos="161"/>
              </w:tabs>
              <w:ind w:left="52" w:right="133"/>
              <w:rPr>
                <w:sz w:val="20"/>
                <w:szCs w:val="20"/>
              </w:rPr>
            </w:pPr>
          </w:p>
          <w:p w:rsidR="00CD3853" w:rsidRPr="008A4FF3" w:rsidRDefault="00CD3853" w:rsidP="00CD3853">
            <w:pPr>
              <w:spacing w:before="9"/>
              <w:ind w:left="52"/>
              <w:rPr>
                <w:sz w:val="20"/>
                <w:szCs w:val="20"/>
              </w:rPr>
            </w:pPr>
            <w:r w:rsidRPr="008A4FF3">
              <w:rPr>
                <w:b/>
                <w:sz w:val="20"/>
                <w:szCs w:val="20"/>
              </w:rPr>
              <w:t>-</w:t>
            </w:r>
            <w:r w:rsidRPr="008A4FF3">
              <w:rPr>
                <w:sz w:val="20"/>
                <w:szCs w:val="20"/>
              </w:rPr>
              <w:t>Meclis İzleme Komisyonu raporlaması.</w:t>
            </w:r>
          </w:p>
          <w:p w:rsidR="00CD3853" w:rsidRPr="008A4FF3" w:rsidRDefault="00CD3853" w:rsidP="00CD3853">
            <w:pPr>
              <w:spacing w:before="9"/>
              <w:rPr>
                <w:b/>
                <w:sz w:val="20"/>
                <w:szCs w:val="20"/>
              </w:rPr>
            </w:pPr>
          </w:p>
          <w:p w:rsidR="00CD3853" w:rsidRPr="008A4FF3" w:rsidRDefault="00CD3853" w:rsidP="00CD3853">
            <w:pPr>
              <w:numPr>
                <w:ilvl w:val="0"/>
                <w:numId w:val="59"/>
              </w:numPr>
              <w:tabs>
                <w:tab w:val="left" w:pos="163"/>
              </w:tabs>
              <w:spacing w:before="1"/>
              <w:ind w:right="144" w:firstLine="0"/>
              <w:rPr>
                <w:sz w:val="20"/>
                <w:szCs w:val="20"/>
              </w:rPr>
            </w:pPr>
            <w:r w:rsidRPr="008A4FF3">
              <w:rPr>
                <w:sz w:val="20"/>
                <w:szCs w:val="20"/>
              </w:rPr>
              <w:t xml:space="preserve">Kadın Odaklı </w:t>
            </w:r>
            <w:r w:rsidRPr="008A4FF3">
              <w:rPr>
                <w:spacing w:val="-3"/>
                <w:sz w:val="20"/>
                <w:szCs w:val="20"/>
              </w:rPr>
              <w:t xml:space="preserve">Toplantı </w:t>
            </w:r>
            <w:r w:rsidRPr="008A4FF3">
              <w:rPr>
                <w:sz w:val="20"/>
                <w:szCs w:val="20"/>
              </w:rPr>
              <w:t>sayısında</w:t>
            </w:r>
            <w:r w:rsidR="00523E3E">
              <w:rPr>
                <w:sz w:val="20"/>
                <w:szCs w:val="20"/>
              </w:rPr>
              <w:t xml:space="preserve"> </w:t>
            </w:r>
            <w:r w:rsidRPr="008A4FF3">
              <w:rPr>
                <w:sz w:val="20"/>
                <w:szCs w:val="20"/>
              </w:rPr>
              <w:t>artış</w:t>
            </w:r>
          </w:p>
          <w:p w:rsidR="00CD3853" w:rsidRPr="008A4FF3" w:rsidRDefault="00CD3853" w:rsidP="00CD3853">
            <w:pPr>
              <w:rPr>
                <w:b/>
                <w:sz w:val="20"/>
                <w:szCs w:val="20"/>
              </w:rPr>
            </w:pPr>
          </w:p>
          <w:p w:rsidR="00CD3853" w:rsidRPr="008A4FF3" w:rsidRDefault="00CD3853" w:rsidP="00CD3853">
            <w:pPr>
              <w:numPr>
                <w:ilvl w:val="0"/>
                <w:numId w:val="59"/>
              </w:numPr>
              <w:tabs>
                <w:tab w:val="left" w:pos="163"/>
              </w:tabs>
              <w:ind w:right="313" w:firstLine="0"/>
              <w:rPr>
                <w:sz w:val="20"/>
                <w:szCs w:val="20"/>
              </w:rPr>
            </w:pPr>
            <w:r w:rsidRPr="008A4FF3">
              <w:rPr>
                <w:sz w:val="20"/>
                <w:szCs w:val="20"/>
              </w:rPr>
              <w:t>Kadın Odaklı toplantılara katılan kadın sayısında</w:t>
            </w:r>
            <w:r w:rsidR="00523E3E">
              <w:rPr>
                <w:sz w:val="20"/>
                <w:szCs w:val="20"/>
              </w:rPr>
              <w:t xml:space="preserve"> </w:t>
            </w:r>
            <w:r w:rsidRPr="008A4FF3">
              <w:rPr>
                <w:sz w:val="20"/>
                <w:szCs w:val="20"/>
              </w:rPr>
              <w:t>artış</w:t>
            </w:r>
          </w:p>
          <w:p w:rsidR="00CD3853" w:rsidRPr="008A4FF3" w:rsidRDefault="00CD3853" w:rsidP="00CD3853">
            <w:pPr>
              <w:pStyle w:val="GvdeMetni"/>
              <w:rPr>
                <w:sz w:val="20"/>
                <w:szCs w:val="20"/>
              </w:rPr>
            </w:pPr>
          </w:p>
          <w:p w:rsidR="00CD3853" w:rsidRPr="008A4FF3" w:rsidRDefault="00CD3853" w:rsidP="00CD3853">
            <w:pPr>
              <w:numPr>
                <w:ilvl w:val="0"/>
                <w:numId w:val="59"/>
              </w:numPr>
              <w:tabs>
                <w:tab w:val="left" w:pos="163"/>
              </w:tabs>
              <w:ind w:right="313" w:firstLine="0"/>
              <w:rPr>
                <w:sz w:val="20"/>
                <w:szCs w:val="20"/>
              </w:rPr>
            </w:pPr>
            <w:r w:rsidRPr="008A4FF3">
              <w:rPr>
                <w:sz w:val="20"/>
                <w:szCs w:val="20"/>
              </w:rPr>
              <w:t>Eğitime katılan kişilerin cinsiyete göre sayısı.</w:t>
            </w:r>
          </w:p>
          <w:p w:rsidR="00CD3853" w:rsidRPr="008A4FF3" w:rsidRDefault="00CD3853" w:rsidP="00CD3853">
            <w:pPr>
              <w:pStyle w:val="GvdeMetni"/>
              <w:rPr>
                <w:sz w:val="20"/>
                <w:szCs w:val="20"/>
              </w:rPr>
            </w:pPr>
          </w:p>
          <w:p w:rsidR="00CD3853" w:rsidRPr="008A4FF3" w:rsidRDefault="00CD3853" w:rsidP="00CD3853">
            <w:pPr>
              <w:numPr>
                <w:ilvl w:val="0"/>
                <w:numId w:val="59"/>
              </w:numPr>
              <w:tabs>
                <w:tab w:val="left" w:pos="163"/>
              </w:tabs>
              <w:ind w:right="313" w:firstLine="0"/>
              <w:rPr>
                <w:sz w:val="20"/>
                <w:szCs w:val="20"/>
              </w:rPr>
            </w:pPr>
            <w:r w:rsidRPr="008A4FF3">
              <w:rPr>
                <w:sz w:val="20"/>
                <w:szCs w:val="20"/>
              </w:rPr>
              <w:t>Eğitimlerde kullanılan basılı ve görsel materyal sayısı.</w:t>
            </w:r>
          </w:p>
          <w:p w:rsidR="00CD3853" w:rsidRPr="008A4FF3" w:rsidRDefault="00CD3853" w:rsidP="00CD3853">
            <w:pPr>
              <w:pStyle w:val="GvdeMetni"/>
              <w:rPr>
                <w:sz w:val="20"/>
                <w:szCs w:val="20"/>
              </w:rPr>
            </w:pPr>
          </w:p>
          <w:p w:rsidR="00766577" w:rsidRPr="00CD3853" w:rsidRDefault="00CD3853" w:rsidP="00CD3853">
            <w:pPr>
              <w:numPr>
                <w:ilvl w:val="0"/>
                <w:numId w:val="59"/>
              </w:numPr>
              <w:tabs>
                <w:tab w:val="left" w:pos="163"/>
              </w:tabs>
              <w:ind w:right="313" w:firstLine="0"/>
              <w:rPr>
                <w:sz w:val="20"/>
                <w:szCs w:val="20"/>
              </w:rPr>
            </w:pPr>
            <w:r w:rsidRPr="008A4FF3">
              <w:rPr>
                <w:sz w:val="20"/>
                <w:szCs w:val="20"/>
              </w:rPr>
              <w:t>Yapılan eğitimlere ve toplantılara katılan engelli ve yaşlı sayısı.</w:t>
            </w:r>
          </w:p>
        </w:tc>
        <w:tc>
          <w:tcPr>
            <w:tcW w:w="1689" w:type="dxa"/>
          </w:tcPr>
          <w:p w:rsidR="00CD3853" w:rsidRDefault="00CD3853" w:rsidP="00CD3853">
            <w:pPr>
              <w:numPr>
                <w:ilvl w:val="0"/>
                <w:numId w:val="58"/>
              </w:numPr>
              <w:tabs>
                <w:tab w:val="left" w:pos="160"/>
              </w:tabs>
              <w:spacing w:before="44"/>
              <w:ind w:right="144" w:firstLine="0"/>
              <w:rPr>
                <w:sz w:val="18"/>
              </w:rPr>
            </w:pPr>
            <w:r>
              <w:rPr>
                <w:spacing w:val="-4"/>
                <w:sz w:val="18"/>
              </w:rPr>
              <w:t xml:space="preserve">Yerel </w:t>
            </w:r>
            <w:r>
              <w:rPr>
                <w:sz w:val="18"/>
              </w:rPr>
              <w:t>Meclislerin toplantı tutanakları</w:t>
            </w:r>
          </w:p>
          <w:p w:rsidR="00CD3853" w:rsidRDefault="00CD3853" w:rsidP="00CD3853">
            <w:pPr>
              <w:spacing w:before="1"/>
              <w:rPr>
                <w:b/>
                <w:sz w:val="18"/>
              </w:rPr>
            </w:pPr>
          </w:p>
          <w:p w:rsidR="00CD3853" w:rsidRDefault="00CD3853" w:rsidP="00CD3853">
            <w:pPr>
              <w:numPr>
                <w:ilvl w:val="0"/>
                <w:numId w:val="58"/>
              </w:numPr>
              <w:tabs>
                <w:tab w:val="left" w:pos="162"/>
              </w:tabs>
              <w:ind w:right="244" w:firstLine="0"/>
              <w:rPr>
                <w:sz w:val="18"/>
              </w:rPr>
            </w:pPr>
            <w:r>
              <w:rPr>
                <w:sz w:val="18"/>
              </w:rPr>
              <w:t>Meclis İzleme Komisyonu Karar defteri</w:t>
            </w:r>
          </w:p>
          <w:p w:rsidR="00CD3853" w:rsidRDefault="00CD3853" w:rsidP="00CD3853">
            <w:pPr>
              <w:rPr>
                <w:b/>
                <w:sz w:val="18"/>
              </w:rPr>
            </w:pPr>
          </w:p>
          <w:p w:rsidR="00CD3853" w:rsidRDefault="00CD3853" w:rsidP="00CD3853">
            <w:pPr>
              <w:numPr>
                <w:ilvl w:val="0"/>
                <w:numId w:val="58"/>
              </w:numPr>
              <w:tabs>
                <w:tab w:val="left" w:pos="162"/>
              </w:tabs>
              <w:spacing w:before="1"/>
              <w:ind w:right="105" w:firstLine="0"/>
              <w:rPr>
                <w:sz w:val="18"/>
              </w:rPr>
            </w:pPr>
            <w:r>
              <w:rPr>
                <w:sz w:val="18"/>
              </w:rPr>
              <w:t xml:space="preserve">Kadın Odaklı </w:t>
            </w:r>
            <w:r>
              <w:rPr>
                <w:spacing w:val="-3"/>
                <w:sz w:val="18"/>
              </w:rPr>
              <w:t xml:space="preserve">Toplantı </w:t>
            </w:r>
            <w:r>
              <w:rPr>
                <w:sz w:val="18"/>
              </w:rPr>
              <w:t>tutanakları</w:t>
            </w:r>
          </w:p>
          <w:p w:rsidR="00CD3853" w:rsidRDefault="00CD3853" w:rsidP="00CD3853">
            <w:pPr>
              <w:rPr>
                <w:b/>
                <w:sz w:val="18"/>
              </w:rPr>
            </w:pPr>
          </w:p>
          <w:p w:rsidR="00766577" w:rsidRDefault="00CD3853" w:rsidP="00CD3853">
            <w:pPr>
              <w:numPr>
                <w:ilvl w:val="0"/>
                <w:numId w:val="58"/>
              </w:numPr>
              <w:tabs>
                <w:tab w:val="left" w:pos="162"/>
              </w:tabs>
              <w:ind w:right="204" w:firstLine="0"/>
              <w:rPr>
                <w:sz w:val="18"/>
              </w:rPr>
            </w:pPr>
            <w:r>
              <w:rPr>
                <w:sz w:val="18"/>
              </w:rPr>
              <w:t>Kurum Faaliyet Raporları</w:t>
            </w:r>
          </w:p>
        </w:tc>
      </w:tr>
    </w:tbl>
    <w:p w:rsidR="00CD3853" w:rsidRDefault="00CD3853"/>
    <w:p w:rsidR="00CD3853" w:rsidRDefault="00CD3853"/>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766577" w:rsidTr="0036464D">
        <w:trPr>
          <w:trHeight w:val="561"/>
        </w:trPr>
        <w:tc>
          <w:tcPr>
            <w:tcW w:w="14578" w:type="dxa"/>
            <w:gridSpan w:val="6"/>
            <w:shd w:val="clear" w:color="auto" w:fill="E6E6FF"/>
          </w:tcPr>
          <w:p w:rsidR="00766577" w:rsidRPr="00CD3853" w:rsidRDefault="00766577" w:rsidP="0036464D">
            <w:pPr>
              <w:spacing w:before="40" w:line="242" w:lineRule="auto"/>
              <w:ind w:left="55" w:right="574"/>
              <w:rPr>
                <w:b/>
                <w:sz w:val="20"/>
                <w:szCs w:val="20"/>
              </w:rPr>
            </w:pPr>
            <w:r w:rsidRPr="00CD3853">
              <w:rPr>
                <w:b/>
                <w:sz w:val="20"/>
                <w:szCs w:val="20"/>
              </w:rPr>
              <w:t>Hedef 5.1.3: İldeki yerel yönetimlerde kadınların karar verme mekanizmalarına aktif katılımını sağlayacak somut, kapsayıcı, görüş/ bilgi toplama ve analiz sistemleri geliştirmek</w:t>
            </w:r>
          </w:p>
        </w:tc>
      </w:tr>
      <w:tr w:rsidR="00766577" w:rsidTr="00067CFA">
        <w:trPr>
          <w:trHeight w:val="2963"/>
        </w:trPr>
        <w:tc>
          <w:tcPr>
            <w:tcW w:w="4278" w:type="dxa"/>
          </w:tcPr>
          <w:p w:rsidR="008A4FF3" w:rsidRDefault="0014289B" w:rsidP="00AE0CBC">
            <w:pPr>
              <w:tabs>
                <w:tab w:val="left" w:pos="165"/>
              </w:tabs>
              <w:ind w:left="54" w:right="244"/>
              <w:jc w:val="both"/>
              <w:rPr>
                <w:sz w:val="18"/>
              </w:rPr>
            </w:pPr>
            <w:r>
              <w:rPr>
                <w:sz w:val="18"/>
              </w:rPr>
              <w:t xml:space="preserve">5.1.3.1. </w:t>
            </w:r>
            <w:r w:rsidR="008A4FF3" w:rsidRPr="00CD3853">
              <w:rPr>
                <w:sz w:val="18"/>
              </w:rPr>
              <w:t xml:space="preserve">Eşitlik Birimlerinin koordinasyonunda stratejik plan ve politika belirlerken Kadın </w:t>
            </w:r>
            <w:proofErr w:type="spellStart"/>
            <w:r>
              <w:rPr>
                <w:sz w:val="18"/>
              </w:rPr>
              <w:t>stk’ları</w:t>
            </w:r>
            <w:proofErr w:type="spellEnd"/>
            <w:r w:rsidR="008A4FF3" w:rsidRPr="00CD3853">
              <w:rPr>
                <w:sz w:val="18"/>
              </w:rPr>
              <w:t xml:space="preserve"> ve Üniversite ile düzenli olarak görüşerek ihtiyaç analizi yapmak, cinsiyete duyarlı veri toplamak, politikala</w:t>
            </w:r>
            <w:r>
              <w:rPr>
                <w:sz w:val="18"/>
              </w:rPr>
              <w:t xml:space="preserve">rın ve uygulamaların kadınlar </w:t>
            </w:r>
            <w:r w:rsidR="008A4FF3" w:rsidRPr="00CD3853">
              <w:rPr>
                <w:sz w:val="18"/>
              </w:rPr>
              <w:t>üzerindeki etkisini analiz etmekte kullanılmak üzere düzenli izleme ve raporlama sistemi geliştirmek, cinsiyet eşitliği temelli hizmet etki analizi yapmak.</w:t>
            </w:r>
          </w:p>
          <w:p w:rsidR="00CD3853" w:rsidRPr="00CD3853" w:rsidRDefault="00CD3853" w:rsidP="007C5961">
            <w:pPr>
              <w:tabs>
                <w:tab w:val="left" w:pos="165"/>
              </w:tabs>
              <w:ind w:left="54" w:right="244"/>
              <w:jc w:val="both"/>
              <w:rPr>
                <w:sz w:val="18"/>
              </w:rPr>
            </w:pPr>
          </w:p>
          <w:p w:rsidR="008A4FF3" w:rsidRDefault="008A4FF3" w:rsidP="00AE0CBC">
            <w:pPr>
              <w:tabs>
                <w:tab w:val="left" w:pos="165"/>
              </w:tabs>
              <w:ind w:left="54" w:right="244"/>
              <w:jc w:val="both"/>
              <w:rPr>
                <w:sz w:val="18"/>
              </w:rPr>
            </w:pPr>
            <w:r w:rsidRPr="00CD3853">
              <w:rPr>
                <w:sz w:val="18"/>
              </w:rPr>
              <w:t>5.1.3.2. Eşitlik Birimlerinin koordinasyonunda mahalle düzeyinde kadın odaklı hizmet sunum memnuniyet anketleri yapmak</w:t>
            </w:r>
          </w:p>
          <w:p w:rsidR="00CD3853" w:rsidRPr="00CD3853" w:rsidRDefault="00CD3853" w:rsidP="007C5961">
            <w:pPr>
              <w:tabs>
                <w:tab w:val="left" w:pos="165"/>
              </w:tabs>
              <w:ind w:left="54" w:right="244"/>
              <w:jc w:val="both"/>
              <w:rPr>
                <w:sz w:val="18"/>
              </w:rPr>
            </w:pPr>
          </w:p>
          <w:p w:rsidR="008A4FF3" w:rsidRDefault="008A4FF3" w:rsidP="00AE0CBC">
            <w:pPr>
              <w:tabs>
                <w:tab w:val="left" w:pos="165"/>
              </w:tabs>
              <w:ind w:left="54" w:right="244"/>
              <w:jc w:val="both"/>
              <w:rPr>
                <w:sz w:val="18"/>
              </w:rPr>
            </w:pPr>
            <w:r w:rsidRPr="00CD3853">
              <w:rPr>
                <w:sz w:val="18"/>
              </w:rPr>
              <w:t>5.1.3.3.</w:t>
            </w:r>
            <w:r w:rsidR="00AE0CBC">
              <w:rPr>
                <w:sz w:val="18"/>
              </w:rPr>
              <w:t xml:space="preserve"> </w:t>
            </w:r>
            <w:r w:rsidRPr="00CD3853">
              <w:rPr>
                <w:sz w:val="18"/>
              </w:rPr>
              <w:t>Kadınların kentteki yerel yönetimler,  tüm kamu kurum ve kuruluşları ile özel sektör, meslek kuruluşları,</w:t>
            </w:r>
            <w:r w:rsidR="00AE0CBC">
              <w:rPr>
                <w:sz w:val="18"/>
              </w:rPr>
              <w:t xml:space="preserve"> </w:t>
            </w:r>
            <w:r w:rsidRPr="00CD3853">
              <w:rPr>
                <w:sz w:val="18"/>
              </w:rPr>
              <w:t>odalar</w:t>
            </w:r>
            <w:r w:rsidR="0014289B">
              <w:rPr>
                <w:sz w:val="18"/>
              </w:rPr>
              <w:t>, birlikler, STK’lar ve benzeri örgütlerin</w:t>
            </w:r>
            <w:r w:rsidRPr="00CD3853">
              <w:rPr>
                <w:sz w:val="18"/>
              </w:rPr>
              <w:t xml:space="preserve"> karar alma mekanizmalarında mevcut temsil durumunu cinsiyete dayalı olarak sağlıklı verilerle ortaya koymak, verileri güncellemek, değişim ve gelişim durumunu olumlu ve olumsuz yönleri ile izlemek.</w:t>
            </w:r>
          </w:p>
          <w:p w:rsidR="00CD3853" w:rsidRPr="00CD3853" w:rsidRDefault="00CD3853" w:rsidP="007C5961">
            <w:pPr>
              <w:tabs>
                <w:tab w:val="left" w:pos="165"/>
              </w:tabs>
              <w:ind w:left="54" w:right="244"/>
              <w:jc w:val="both"/>
              <w:rPr>
                <w:sz w:val="18"/>
              </w:rPr>
            </w:pPr>
          </w:p>
          <w:p w:rsidR="008A4FF3" w:rsidRPr="00CD3853" w:rsidRDefault="008A4FF3" w:rsidP="00AE0CBC">
            <w:pPr>
              <w:tabs>
                <w:tab w:val="left" w:pos="165"/>
              </w:tabs>
              <w:ind w:left="54" w:right="244"/>
              <w:jc w:val="both"/>
              <w:rPr>
                <w:sz w:val="18"/>
              </w:rPr>
            </w:pPr>
            <w:r w:rsidRPr="00CD3853">
              <w:rPr>
                <w:sz w:val="18"/>
              </w:rPr>
              <w:t>5.</w:t>
            </w:r>
            <w:r w:rsidR="0014289B">
              <w:rPr>
                <w:sz w:val="18"/>
              </w:rPr>
              <w:t>1.3.4.</w:t>
            </w:r>
            <w:r w:rsidR="00AE0CBC">
              <w:rPr>
                <w:sz w:val="18"/>
              </w:rPr>
              <w:t xml:space="preserve"> K</w:t>
            </w:r>
            <w:r w:rsidR="0014289B">
              <w:rPr>
                <w:sz w:val="18"/>
              </w:rPr>
              <w:t>entteki</w:t>
            </w:r>
            <w:r w:rsidR="00306D69">
              <w:rPr>
                <w:sz w:val="18"/>
              </w:rPr>
              <w:t xml:space="preserve"> yerel yönetimler, </w:t>
            </w:r>
            <w:r w:rsidRPr="00CD3853">
              <w:rPr>
                <w:sz w:val="18"/>
              </w:rPr>
              <w:t>tüm kamu kurum ve kuruluşları ile özel sektör, meslek kuruluşları</w:t>
            </w:r>
            <w:r w:rsidR="0036464D" w:rsidRPr="00CD3853">
              <w:rPr>
                <w:sz w:val="18"/>
              </w:rPr>
              <w:t xml:space="preserve">, </w:t>
            </w:r>
            <w:r w:rsidRPr="00CD3853">
              <w:rPr>
                <w:sz w:val="18"/>
              </w:rPr>
              <w:t>odalar, birlikler, STK’lar ve benzeri örgütlerin, çalışma, faaliyetlerinin ve hizmetlerinin cinsiyet etki analizlerinin değerlendirilmesi ve izlenmesi.</w:t>
            </w:r>
          </w:p>
        </w:tc>
        <w:tc>
          <w:tcPr>
            <w:tcW w:w="1755" w:type="dxa"/>
          </w:tcPr>
          <w:p w:rsidR="00766577" w:rsidRPr="00CD3853" w:rsidRDefault="00766577" w:rsidP="00CD3853">
            <w:pPr>
              <w:numPr>
                <w:ilvl w:val="0"/>
                <w:numId w:val="61"/>
              </w:numPr>
              <w:tabs>
                <w:tab w:val="left" w:pos="165"/>
              </w:tabs>
              <w:ind w:right="244"/>
              <w:jc w:val="both"/>
              <w:rPr>
                <w:sz w:val="18"/>
              </w:rPr>
            </w:pPr>
            <w:r w:rsidRPr="00CD3853">
              <w:rPr>
                <w:sz w:val="18"/>
              </w:rPr>
              <w:t>2018-2023</w:t>
            </w:r>
          </w:p>
        </w:tc>
        <w:tc>
          <w:tcPr>
            <w:tcW w:w="2401" w:type="dxa"/>
          </w:tcPr>
          <w:p w:rsidR="00766577" w:rsidRPr="00CD3853" w:rsidRDefault="00766577" w:rsidP="00CD3853">
            <w:pPr>
              <w:numPr>
                <w:ilvl w:val="0"/>
                <w:numId w:val="61"/>
              </w:numPr>
              <w:tabs>
                <w:tab w:val="left" w:pos="165"/>
              </w:tabs>
              <w:ind w:right="244"/>
              <w:jc w:val="both"/>
              <w:rPr>
                <w:sz w:val="18"/>
              </w:rPr>
            </w:pPr>
            <w:r w:rsidRPr="00CD3853">
              <w:rPr>
                <w:sz w:val="18"/>
              </w:rPr>
              <w:t>Valilik Eşitlik Birimi</w:t>
            </w:r>
          </w:p>
          <w:p w:rsidR="00766577" w:rsidRPr="00CD3853" w:rsidRDefault="00766577" w:rsidP="007C5961">
            <w:pPr>
              <w:tabs>
                <w:tab w:val="left" w:pos="165"/>
              </w:tabs>
              <w:ind w:left="54" w:right="244"/>
              <w:jc w:val="both"/>
              <w:rPr>
                <w:sz w:val="18"/>
              </w:rPr>
            </w:pPr>
          </w:p>
          <w:p w:rsidR="00766577" w:rsidRPr="00CD3853" w:rsidRDefault="00766577" w:rsidP="00CD3853">
            <w:pPr>
              <w:numPr>
                <w:ilvl w:val="0"/>
                <w:numId w:val="61"/>
              </w:numPr>
              <w:tabs>
                <w:tab w:val="left" w:pos="165"/>
              </w:tabs>
              <w:ind w:right="244"/>
              <w:jc w:val="both"/>
              <w:rPr>
                <w:sz w:val="18"/>
              </w:rPr>
            </w:pPr>
            <w:r w:rsidRPr="00CD3853">
              <w:rPr>
                <w:sz w:val="18"/>
              </w:rPr>
              <w:t>Nevşehir Belediyesi</w:t>
            </w:r>
          </w:p>
          <w:p w:rsidR="00766577" w:rsidRPr="00CD3853" w:rsidRDefault="00766577" w:rsidP="007C5961">
            <w:pPr>
              <w:tabs>
                <w:tab w:val="left" w:pos="165"/>
              </w:tabs>
              <w:ind w:left="54" w:right="244"/>
              <w:jc w:val="both"/>
              <w:rPr>
                <w:sz w:val="18"/>
              </w:rPr>
            </w:pPr>
          </w:p>
          <w:p w:rsidR="00306D69" w:rsidRDefault="00766577" w:rsidP="00306D69">
            <w:pPr>
              <w:numPr>
                <w:ilvl w:val="0"/>
                <w:numId w:val="61"/>
              </w:numPr>
              <w:tabs>
                <w:tab w:val="left" w:pos="165"/>
              </w:tabs>
              <w:ind w:right="244"/>
              <w:jc w:val="both"/>
              <w:rPr>
                <w:sz w:val="18"/>
              </w:rPr>
            </w:pPr>
            <w:r w:rsidRPr="00CD3853">
              <w:rPr>
                <w:sz w:val="18"/>
              </w:rPr>
              <w:t>İl Özel İdaresi Eşitlik Birimi</w:t>
            </w:r>
          </w:p>
          <w:p w:rsidR="00306D69" w:rsidRDefault="00306D69" w:rsidP="007C5961">
            <w:pPr>
              <w:tabs>
                <w:tab w:val="left" w:pos="165"/>
              </w:tabs>
              <w:ind w:left="54" w:right="244"/>
              <w:jc w:val="both"/>
              <w:rPr>
                <w:sz w:val="18"/>
              </w:rPr>
            </w:pPr>
          </w:p>
          <w:p w:rsidR="00067CFA" w:rsidRPr="00306D69" w:rsidRDefault="00067CFA" w:rsidP="00306D69">
            <w:pPr>
              <w:numPr>
                <w:ilvl w:val="0"/>
                <w:numId w:val="61"/>
              </w:numPr>
              <w:tabs>
                <w:tab w:val="left" w:pos="165"/>
              </w:tabs>
              <w:ind w:right="244"/>
              <w:jc w:val="both"/>
              <w:rPr>
                <w:sz w:val="18"/>
              </w:rPr>
            </w:pPr>
            <w:r w:rsidRPr="00306D69">
              <w:rPr>
                <w:sz w:val="18"/>
              </w:rPr>
              <w:t>Nevşehir Hacı Bektaş Veli Üniversitesi</w:t>
            </w:r>
          </w:p>
          <w:p w:rsidR="00067CFA" w:rsidRPr="00CD3853" w:rsidRDefault="00067CFA" w:rsidP="007C5961">
            <w:pPr>
              <w:tabs>
                <w:tab w:val="left" w:pos="165"/>
              </w:tabs>
              <w:ind w:left="54" w:right="244"/>
              <w:jc w:val="both"/>
              <w:rPr>
                <w:sz w:val="18"/>
              </w:rPr>
            </w:pPr>
          </w:p>
        </w:tc>
        <w:tc>
          <w:tcPr>
            <w:tcW w:w="2416" w:type="dxa"/>
          </w:tcPr>
          <w:p w:rsidR="00766577" w:rsidRPr="00CD3853" w:rsidRDefault="00766577" w:rsidP="00CD3853">
            <w:pPr>
              <w:numPr>
                <w:ilvl w:val="0"/>
                <w:numId w:val="61"/>
              </w:numPr>
              <w:tabs>
                <w:tab w:val="left" w:pos="165"/>
              </w:tabs>
              <w:ind w:right="244"/>
              <w:jc w:val="both"/>
              <w:rPr>
                <w:sz w:val="18"/>
              </w:rPr>
            </w:pPr>
            <w:r w:rsidRPr="00CD3853">
              <w:rPr>
                <w:sz w:val="18"/>
              </w:rPr>
              <w:t>İl Özel İdaresi</w:t>
            </w:r>
          </w:p>
          <w:p w:rsidR="00766577" w:rsidRPr="00CD3853" w:rsidRDefault="00766577" w:rsidP="007C5961">
            <w:pPr>
              <w:tabs>
                <w:tab w:val="left" w:pos="165"/>
              </w:tabs>
              <w:ind w:left="54" w:right="244"/>
              <w:jc w:val="both"/>
              <w:rPr>
                <w:sz w:val="18"/>
              </w:rPr>
            </w:pPr>
          </w:p>
          <w:p w:rsidR="00766577" w:rsidRPr="00CD3853" w:rsidRDefault="00766577" w:rsidP="00CD3853">
            <w:pPr>
              <w:numPr>
                <w:ilvl w:val="0"/>
                <w:numId w:val="61"/>
              </w:numPr>
              <w:tabs>
                <w:tab w:val="left" w:pos="165"/>
              </w:tabs>
              <w:ind w:right="244"/>
              <w:jc w:val="both"/>
              <w:rPr>
                <w:sz w:val="18"/>
              </w:rPr>
            </w:pPr>
            <w:r w:rsidRPr="00CD3853">
              <w:rPr>
                <w:sz w:val="18"/>
              </w:rPr>
              <w:t>Ahiler Kalkınma</w:t>
            </w:r>
            <w:r w:rsidR="00523E3E">
              <w:rPr>
                <w:sz w:val="18"/>
              </w:rPr>
              <w:t xml:space="preserve"> </w:t>
            </w:r>
            <w:r w:rsidRPr="00CD3853">
              <w:rPr>
                <w:sz w:val="18"/>
              </w:rPr>
              <w:t>Ajansı</w:t>
            </w:r>
          </w:p>
          <w:p w:rsidR="00766577" w:rsidRPr="00CD3853" w:rsidRDefault="00766577" w:rsidP="007C5961">
            <w:pPr>
              <w:pStyle w:val="GvdeMetni"/>
              <w:tabs>
                <w:tab w:val="left" w:pos="165"/>
              </w:tabs>
              <w:ind w:left="54" w:right="244"/>
              <w:jc w:val="both"/>
              <w:rPr>
                <w:sz w:val="18"/>
              </w:rPr>
            </w:pPr>
          </w:p>
          <w:p w:rsidR="00766577" w:rsidRPr="00CD3853" w:rsidRDefault="00766577" w:rsidP="00CD3853">
            <w:pPr>
              <w:numPr>
                <w:ilvl w:val="0"/>
                <w:numId w:val="61"/>
              </w:numPr>
              <w:tabs>
                <w:tab w:val="left" w:pos="165"/>
              </w:tabs>
              <w:ind w:right="244"/>
              <w:jc w:val="both"/>
              <w:rPr>
                <w:sz w:val="18"/>
              </w:rPr>
            </w:pPr>
            <w:r w:rsidRPr="00CD3853">
              <w:rPr>
                <w:sz w:val="18"/>
              </w:rPr>
              <w:t xml:space="preserve">Kadın </w:t>
            </w:r>
            <w:r w:rsidR="00306D69" w:rsidRPr="00CD3853">
              <w:rPr>
                <w:sz w:val="18"/>
              </w:rPr>
              <w:t>Sivil Toplum Örgütleri</w:t>
            </w:r>
            <w:r w:rsidRPr="00CD3853">
              <w:rPr>
                <w:sz w:val="18"/>
              </w:rPr>
              <w:t xml:space="preserve"> (İKHKK Üyesi)</w:t>
            </w:r>
          </w:p>
        </w:tc>
        <w:tc>
          <w:tcPr>
            <w:tcW w:w="2039" w:type="dxa"/>
          </w:tcPr>
          <w:p w:rsidR="006A76ED" w:rsidRPr="00CD3853" w:rsidRDefault="006A76ED" w:rsidP="00CD3853">
            <w:pPr>
              <w:numPr>
                <w:ilvl w:val="0"/>
                <w:numId w:val="61"/>
              </w:numPr>
              <w:tabs>
                <w:tab w:val="left" w:pos="165"/>
              </w:tabs>
              <w:ind w:right="244"/>
              <w:rPr>
                <w:sz w:val="18"/>
              </w:rPr>
            </w:pPr>
            <w:r w:rsidRPr="00CD3853">
              <w:rPr>
                <w:sz w:val="18"/>
              </w:rPr>
              <w:t>Cinsiyet ayrımlı</w:t>
            </w:r>
            <w:r w:rsidR="00523E3E">
              <w:rPr>
                <w:sz w:val="18"/>
              </w:rPr>
              <w:t xml:space="preserve"> </w:t>
            </w:r>
            <w:r w:rsidRPr="00CD3853">
              <w:rPr>
                <w:sz w:val="18"/>
              </w:rPr>
              <w:t>veri tutan kurum/kuruluş sayısında</w:t>
            </w:r>
            <w:r w:rsidR="00523E3E">
              <w:rPr>
                <w:sz w:val="18"/>
              </w:rPr>
              <w:t xml:space="preserve"> </w:t>
            </w:r>
            <w:r w:rsidRPr="00CD3853">
              <w:rPr>
                <w:sz w:val="18"/>
              </w:rPr>
              <w:t>artış</w:t>
            </w:r>
          </w:p>
          <w:p w:rsidR="006A76ED" w:rsidRPr="00CD3853" w:rsidRDefault="006A76ED" w:rsidP="007C5961">
            <w:pPr>
              <w:tabs>
                <w:tab w:val="left" w:pos="165"/>
              </w:tabs>
              <w:ind w:left="54" w:right="244"/>
              <w:rPr>
                <w:sz w:val="18"/>
              </w:rPr>
            </w:pPr>
          </w:p>
          <w:p w:rsidR="006A76ED" w:rsidRPr="00CD3853" w:rsidRDefault="006A76ED" w:rsidP="00CD3853">
            <w:pPr>
              <w:numPr>
                <w:ilvl w:val="0"/>
                <w:numId w:val="61"/>
              </w:numPr>
              <w:tabs>
                <w:tab w:val="left" w:pos="165"/>
              </w:tabs>
              <w:ind w:right="244"/>
              <w:rPr>
                <w:sz w:val="18"/>
              </w:rPr>
            </w:pPr>
            <w:r w:rsidRPr="00CD3853">
              <w:rPr>
                <w:sz w:val="18"/>
              </w:rPr>
              <w:t>Hizmetlerini</w:t>
            </w:r>
            <w:r w:rsidR="00523E3E">
              <w:rPr>
                <w:sz w:val="18"/>
              </w:rPr>
              <w:t xml:space="preserve"> </w:t>
            </w:r>
            <w:r w:rsidRPr="00CD3853">
              <w:rPr>
                <w:sz w:val="18"/>
              </w:rPr>
              <w:t>cinsiyet etki analizi yaparak sunan kurum/kuruluş sayısında</w:t>
            </w:r>
            <w:r w:rsidR="00523E3E">
              <w:rPr>
                <w:sz w:val="18"/>
              </w:rPr>
              <w:t xml:space="preserve"> </w:t>
            </w:r>
            <w:r w:rsidRPr="00CD3853">
              <w:rPr>
                <w:sz w:val="18"/>
              </w:rPr>
              <w:t>artış</w:t>
            </w:r>
          </w:p>
          <w:p w:rsidR="006A76ED" w:rsidRPr="00CD3853" w:rsidRDefault="006A76ED" w:rsidP="007C5961">
            <w:pPr>
              <w:pStyle w:val="GvdeMetni"/>
              <w:tabs>
                <w:tab w:val="left" w:pos="165"/>
              </w:tabs>
              <w:ind w:left="54" w:right="244"/>
              <w:rPr>
                <w:sz w:val="18"/>
              </w:rPr>
            </w:pPr>
          </w:p>
          <w:p w:rsidR="006A76ED" w:rsidRDefault="006A76ED" w:rsidP="00CD3853">
            <w:pPr>
              <w:numPr>
                <w:ilvl w:val="0"/>
                <w:numId w:val="61"/>
              </w:numPr>
              <w:tabs>
                <w:tab w:val="left" w:pos="165"/>
              </w:tabs>
              <w:ind w:right="244"/>
              <w:rPr>
                <w:sz w:val="18"/>
              </w:rPr>
            </w:pPr>
            <w:r w:rsidRPr="00CD3853">
              <w:rPr>
                <w:sz w:val="18"/>
              </w:rPr>
              <w:t>Mahalle düzeyinde yapılacak anketlerde kadın katılımcı oranının %50 düzeyinde olması.</w:t>
            </w:r>
          </w:p>
          <w:p w:rsidR="007C5961" w:rsidRPr="00CD3853" w:rsidRDefault="007C5961" w:rsidP="007C5961">
            <w:pPr>
              <w:tabs>
                <w:tab w:val="left" w:pos="165"/>
              </w:tabs>
              <w:ind w:left="54" w:right="244"/>
              <w:rPr>
                <w:sz w:val="18"/>
              </w:rPr>
            </w:pPr>
          </w:p>
          <w:p w:rsidR="006A76ED" w:rsidRDefault="006A76ED" w:rsidP="00CD3853">
            <w:pPr>
              <w:numPr>
                <w:ilvl w:val="0"/>
                <w:numId w:val="61"/>
              </w:numPr>
              <w:tabs>
                <w:tab w:val="left" w:pos="165"/>
              </w:tabs>
              <w:ind w:right="244"/>
              <w:rPr>
                <w:sz w:val="18"/>
              </w:rPr>
            </w:pPr>
            <w:r w:rsidRPr="00CD3853">
              <w:rPr>
                <w:sz w:val="18"/>
              </w:rPr>
              <w:t>İldeki tüm kamu kurum ve kuruluşları, meslek örgütleri ile sendikaların yönetim kademelerindeki kadın sayısındaki artış.</w:t>
            </w:r>
          </w:p>
          <w:p w:rsidR="007C5961" w:rsidRPr="00CD3853" w:rsidRDefault="007C5961" w:rsidP="007C5961">
            <w:pPr>
              <w:tabs>
                <w:tab w:val="left" w:pos="165"/>
              </w:tabs>
              <w:ind w:left="54" w:right="244"/>
              <w:rPr>
                <w:sz w:val="18"/>
              </w:rPr>
            </w:pPr>
          </w:p>
          <w:p w:rsidR="00766577" w:rsidRPr="00CD3853" w:rsidRDefault="006A76ED" w:rsidP="00CD3853">
            <w:pPr>
              <w:numPr>
                <w:ilvl w:val="0"/>
                <w:numId w:val="61"/>
              </w:numPr>
              <w:tabs>
                <w:tab w:val="left" w:pos="165"/>
              </w:tabs>
              <w:ind w:right="244"/>
              <w:rPr>
                <w:sz w:val="18"/>
              </w:rPr>
            </w:pPr>
            <w:r w:rsidRPr="00CD3853">
              <w:rPr>
                <w:sz w:val="18"/>
              </w:rPr>
              <w:t>Cinsiyet etki analizi raporlarındaki artış.</w:t>
            </w:r>
          </w:p>
        </w:tc>
        <w:tc>
          <w:tcPr>
            <w:tcW w:w="1689" w:type="dxa"/>
          </w:tcPr>
          <w:p w:rsidR="006A76ED" w:rsidRPr="00CD3853" w:rsidRDefault="006A76ED" w:rsidP="00CD3853">
            <w:pPr>
              <w:numPr>
                <w:ilvl w:val="0"/>
                <w:numId w:val="61"/>
              </w:numPr>
              <w:tabs>
                <w:tab w:val="left" w:pos="165"/>
              </w:tabs>
              <w:ind w:right="244"/>
              <w:rPr>
                <w:sz w:val="18"/>
              </w:rPr>
            </w:pPr>
            <w:r w:rsidRPr="00CD3853">
              <w:rPr>
                <w:sz w:val="18"/>
              </w:rPr>
              <w:t>Kurum / kuruluşların stratejik plan, bütçe, performans programları ve faaliyet raporları</w:t>
            </w:r>
          </w:p>
          <w:p w:rsidR="006A76ED" w:rsidRPr="00CD3853" w:rsidRDefault="006A76ED" w:rsidP="007C5961">
            <w:pPr>
              <w:tabs>
                <w:tab w:val="left" w:pos="165"/>
              </w:tabs>
              <w:ind w:left="54" w:right="244"/>
              <w:rPr>
                <w:sz w:val="18"/>
              </w:rPr>
            </w:pPr>
          </w:p>
          <w:p w:rsidR="006A76ED" w:rsidRPr="00CD3853" w:rsidRDefault="006A76ED" w:rsidP="00CD3853">
            <w:pPr>
              <w:numPr>
                <w:ilvl w:val="0"/>
                <w:numId w:val="61"/>
              </w:numPr>
              <w:tabs>
                <w:tab w:val="left" w:pos="165"/>
              </w:tabs>
              <w:ind w:right="244"/>
              <w:rPr>
                <w:sz w:val="18"/>
              </w:rPr>
            </w:pPr>
            <w:r w:rsidRPr="00CD3853">
              <w:rPr>
                <w:sz w:val="18"/>
              </w:rPr>
              <w:t>Memnuniyet anketi sonuçları</w:t>
            </w:r>
          </w:p>
          <w:p w:rsidR="006A76ED" w:rsidRPr="00CD3853" w:rsidRDefault="006A76ED" w:rsidP="007C5961">
            <w:pPr>
              <w:tabs>
                <w:tab w:val="left" w:pos="165"/>
              </w:tabs>
              <w:ind w:left="54" w:right="244"/>
              <w:rPr>
                <w:sz w:val="18"/>
              </w:rPr>
            </w:pPr>
          </w:p>
          <w:p w:rsidR="006A76ED" w:rsidRPr="00CD3853" w:rsidRDefault="006A76ED" w:rsidP="00CD3853">
            <w:pPr>
              <w:numPr>
                <w:ilvl w:val="0"/>
                <w:numId w:val="61"/>
              </w:numPr>
              <w:tabs>
                <w:tab w:val="left" w:pos="165"/>
              </w:tabs>
              <w:ind w:right="244"/>
              <w:rPr>
                <w:sz w:val="18"/>
              </w:rPr>
            </w:pPr>
            <w:r w:rsidRPr="00CD3853">
              <w:rPr>
                <w:sz w:val="18"/>
              </w:rPr>
              <w:t>Kurumsal faaliyet raporları.</w:t>
            </w:r>
          </w:p>
          <w:p w:rsidR="006A76ED" w:rsidRPr="00CD3853" w:rsidRDefault="006A76ED" w:rsidP="007C5961">
            <w:pPr>
              <w:tabs>
                <w:tab w:val="left" w:pos="165"/>
              </w:tabs>
              <w:ind w:left="54" w:right="244"/>
              <w:rPr>
                <w:sz w:val="18"/>
              </w:rPr>
            </w:pPr>
          </w:p>
          <w:p w:rsidR="00766577" w:rsidRDefault="006A76ED" w:rsidP="00CD3853">
            <w:pPr>
              <w:numPr>
                <w:ilvl w:val="0"/>
                <w:numId w:val="61"/>
              </w:numPr>
              <w:tabs>
                <w:tab w:val="left" w:pos="165"/>
              </w:tabs>
              <w:ind w:right="244"/>
              <w:rPr>
                <w:sz w:val="18"/>
              </w:rPr>
            </w:pPr>
            <w:r w:rsidRPr="00CD3853">
              <w:rPr>
                <w:sz w:val="18"/>
              </w:rPr>
              <w:t>Cinsiyet etki analizi raporları</w:t>
            </w:r>
          </w:p>
          <w:p w:rsidR="007C5961" w:rsidRDefault="007C5961" w:rsidP="007C5961">
            <w:pPr>
              <w:tabs>
                <w:tab w:val="left" w:pos="165"/>
              </w:tabs>
              <w:ind w:left="54" w:right="244"/>
              <w:rPr>
                <w:sz w:val="18"/>
              </w:rPr>
            </w:pPr>
          </w:p>
          <w:p w:rsidR="00783F24" w:rsidRPr="00CD3853" w:rsidRDefault="00783F24" w:rsidP="00CD3853">
            <w:pPr>
              <w:numPr>
                <w:ilvl w:val="0"/>
                <w:numId w:val="61"/>
              </w:numPr>
              <w:tabs>
                <w:tab w:val="left" w:pos="165"/>
              </w:tabs>
              <w:ind w:right="244"/>
              <w:rPr>
                <w:sz w:val="18"/>
              </w:rPr>
            </w:pPr>
            <w:r>
              <w:rPr>
                <w:sz w:val="18"/>
              </w:rPr>
              <w:t>İlin cinsiyet ayrımlı yönetici dağılımı haritası</w:t>
            </w:r>
          </w:p>
        </w:tc>
      </w:tr>
    </w:tbl>
    <w:p w:rsidR="00621E89" w:rsidRDefault="00621E89"/>
    <w:p w:rsidR="00621E89" w:rsidRDefault="00621E89"/>
    <w:p w:rsidR="00621E89" w:rsidRDefault="00621E89"/>
    <w:p w:rsidR="00621E89" w:rsidRDefault="00621E89"/>
    <w:p w:rsidR="00621E89" w:rsidRDefault="00621E89"/>
    <w:p w:rsidR="00621E89" w:rsidRDefault="00621E89"/>
    <w:p w:rsidR="00621E89" w:rsidRDefault="00621E89"/>
    <w:p w:rsidR="00621E89" w:rsidRDefault="00621E89"/>
    <w:p w:rsidR="00621E89" w:rsidRDefault="00621E89"/>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766577" w:rsidTr="007F0040">
        <w:trPr>
          <w:trHeight w:val="127"/>
        </w:trPr>
        <w:tc>
          <w:tcPr>
            <w:tcW w:w="14578" w:type="dxa"/>
            <w:gridSpan w:val="6"/>
            <w:shd w:val="clear" w:color="auto" w:fill="DBE5F1" w:themeFill="accent1" w:themeFillTint="33"/>
          </w:tcPr>
          <w:p w:rsidR="00766577" w:rsidRPr="00621E89" w:rsidRDefault="00766577" w:rsidP="00067CFA">
            <w:pPr>
              <w:spacing w:before="40" w:line="242" w:lineRule="auto"/>
              <w:ind w:left="55" w:right="574"/>
              <w:rPr>
                <w:b/>
                <w:color w:val="000000" w:themeColor="text1"/>
                <w:sz w:val="2"/>
                <w:szCs w:val="2"/>
              </w:rPr>
            </w:pPr>
            <w:r w:rsidRPr="00621E89">
              <w:rPr>
                <w:b/>
                <w:sz w:val="20"/>
              </w:rPr>
              <w:t>Hedef 5.1.4: Yerel eşitlik mekanizmalarını ilin bütün ilçelerini kapsayacak şekilde yaygınlaştırmak, güçlendirmek ve etkin hale getirmek</w:t>
            </w:r>
          </w:p>
        </w:tc>
      </w:tr>
      <w:tr w:rsidR="00067CFA" w:rsidTr="0036464D">
        <w:trPr>
          <w:trHeight w:val="1744"/>
        </w:trPr>
        <w:tc>
          <w:tcPr>
            <w:tcW w:w="4278" w:type="dxa"/>
          </w:tcPr>
          <w:p w:rsidR="00067CFA" w:rsidRDefault="00067CFA" w:rsidP="00AE0CBC">
            <w:pPr>
              <w:tabs>
                <w:tab w:val="left" w:pos="165"/>
              </w:tabs>
              <w:ind w:left="54" w:right="244"/>
              <w:jc w:val="both"/>
              <w:rPr>
                <w:sz w:val="18"/>
              </w:rPr>
            </w:pPr>
            <w:r w:rsidRPr="00621E89">
              <w:rPr>
                <w:sz w:val="18"/>
              </w:rPr>
              <w:t>5.1.4.1</w:t>
            </w:r>
            <w:r w:rsidR="00AE0CBC">
              <w:rPr>
                <w:sz w:val="18"/>
              </w:rPr>
              <w:t>.</w:t>
            </w:r>
            <w:r w:rsidRPr="00621E89">
              <w:rPr>
                <w:sz w:val="18"/>
              </w:rPr>
              <w:t xml:space="preserve"> Nevşehir Yerel Eşitlik Stratejik Planı’nın uygulanmasını sağlamak</w:t>
            </w:r>
          </w:p>
          <w:p w:rsidR="00621E89" w:rsidRPr="00621E89" w:rsidRDefault="00621E89" w:rsidP="007C5961">
            <w:pPr>
              <w:tabs>
                <w:tab w:val="left" w:pos="165"/>
              </w:tabs>
              <w:ind w:left="54" w:right="244"/>
              <w:jc w:val="both"/>
              <w:rPr>
                <w:sz w:val="18"/>
              </w:rPr>
            </w:pPr>
          </w:p>
          <w:p w:rsidR="006A76ED" w:rsidRDefault="006A76ED" w:rsidP="00AE0CBC">
            <w:pPr>
              <w:tabs>
                <w:tab w:val="left" w:pos="165"/>
              </w:tabs>
              <w:ind w:left="54" w:right="244"/>
              <w:jc w:val="both"/>
              <w:rPr>
                <w:sz w:val="18"/>
              </w:rPr>
            </w:pPr>
            <w:r w:rsidRPr="00621E89">
              <w:rPr>
                <w:sz w:val="18"/>
              </w:rPr>
              <w:t>5.1.4.2</w:t>
            </w:r>
            <w:r w:rsidR="00AE0CBC">
              <w:rPr>
                <w:sz w:val="18"/>
              </w:rPr>
              <w:t>.</w:t>
            </w:r>
            <w:r w:rsidRPr="00621E89">
              <w:rPr>
                <w:sz w:val="18"/>
              </w:rPr>
              <w:t xml:space="preserve"> Bütün kurumlarda Eşitlik Birimlerinin ve Komisyonlarının sürekliliğini sağlamak eşitlik birimlerinin kurumların stratejik planlarının oluşturulmasında etkin rol alması</w:t>
            </w:r>
            <w:r w:rsidR="0036464D" w:rsidRPr="00621E89">
              <w:rPr>
                <w:sz w:val="18"/>
              </w:rPr>
              <w:t>nı</w:t>
            </w:r>
            <w:r w:rsidRPr="00621E89">
              <w:rPr>
                <w:sz w:val="18"/>
              </w:rPr>
              <w:t>, İKHKK için düzenli raporlama yapmalarını sağlamak</w:t>
            </w:r>
          </w:p>
          <w:p w:rsidR="00621E89" w:rsidRPr="00621E89" w:rsidRDefault="00621E89" w:rsidP="007C5961">
            <w:pPr>
              <w:tabs>
                <w:tab w:val="left" w:pos="165"/>
              </w:tabs>
              <w:ind w:left="54" w:right="244"/>
              <w:jc w:val="both"/>
              <w:rPr>
                <w:sz w:val="18"/>
              </w:rPr>
            </w:pPr>
          </w:p>
          <w:p w:rsidR="00067CFA" w:rsidRPr="00621E89" w:rsidRDefault="00067CFA" w:rsidP="00AE0CBC">
            <w:pPr>
              <w:tabs>
                <w:tab w:val="left" w:pos="165"/>
              </w:tabs>
              <w:ind w:left="54" w:right="244"/>
              <w:jc w:val="both"/>
              <w:rPr>
                <w:sz w:val="18"/>
              </w:rPr>
            </w:pPr>
            <w:r w:rsidRPr="00621E89">
              <w:rPr>
                <w:sz w:val="18"/>
              </w:rPr>
              <w:t>5</w:t>
            </w:r>
            <w:r w:rsidR="00AE0CBC">
              <w:rPr>
                <w:sz w:val="18"/>
              </w:rPr>
              <w:t>.</w:t>
            </w:r>
            <w:r w:rsidRPr="00621E89">
              <w:rPr>
                <w:sz w:val="18"/>
              </w:rPr>
              <w:t>1.4.3</w:t>
            </w:r>
            <w:r w:rsidR="00AE0CBC">
              <w:rPr>
                <w:sz w:val="18"/>
              </w:rPr>
              <w:t>.</w:t>
            </w:r>
            <w:r w:rsidRPr="00621E89">
              <w:rPr>
                <w:sz w:val="18"/>
              </w:rPr>
              <w:t xml:space="preserve"> </w:t>
            </w:r>
            <w:r w:rsidR="00484368" w:rsidRPr="00621E89">
              <w:rPr>
                <w:sz w:val="18"/>
              </w:rPr>
              <w:t xml:space="preserve">İlçelerde Eşitlik Birimi ve Komisyonlarının kurulmasını </w:t>
            </w:r>
            <w:r w:rsidR="007F0040" w:rsidRPr="00621E89">
              <w:rPr>
                <w:sz w:val="18"/>
              </w:rPr>
              <w:t xml:space="preserve">ve işlemesini </w:t>
            </w:r>
            <w:r w:rsidR="00484368" w:rsidRPr="00621E89">
              <w:rPr>
                <w:sz w:val="18"/>
              </w:rPr>
              <w:t xml:space="preserve">sağlamak </w:t>
            </w:r>
          </w:p>
        </w:tc>
        <w:tc>
          <w:tcPr>
            <w:tcW w:w="1755" w:type="dxa"/>
            <w:tcBorders>
              <w:top w:val="nil"/>
            </w:tcBorders>
          </w:tcPr>
          <w:p w:rsidR="00067CFA" w:rsidRPr="00621E89" w:rsidRDefault="0014289B" w:rsidP="00AE0CBC">
            <w:pPr>
              <w:tabs>
                <w:tab w:val="left" w:pos="165"/>
              </w:tabs>
              <w:ind w:left="54" w:right="244"/>
              <w:rPr>
                <w:sz w:val="18"/>
              </w:rPr>
            </w:pPr>
            <w:r>
              <w:rPr>
                <w:sz w:val="18"/>
              </w:rPr>
              <w:t>20</w:t>
            </w:r>
            <w:r w:rsidR="00067CFA" w:rsidRPr="00621E89">
              <w:rPr>
                <w:sz w:val="18"/>
              </w:rPr>
              <w:t>18-2023</w:t>
            </w:r>
          </w:p>
        </w:tc>
        <w:tc>
          <w:tcPr>
            <w:tcW w:w="2401" w:type="dxa"/>
            <w:tcBorders>
              <w:top w:val="nil"/>
            </w:tcBorders>
          </w:tcPr>
          <w:p w:rsidR="00067CFA" w:rsidRDefault="00067CFA" w:rsidP="00621E89">
            <w:pPr>
              <w:numPr>
                <w:ilvl w:val="0"/>
                <w:numId w:val="61"/>
              </w:numPr>
              <w:tabs>
                <w:tab w:val="left" w:pos="165"/>
              </w:tabs>
              <w:ind w:right="244"/>
              <w:rPr>
                <w:sz w:val="18"/>
              </w:rPr>
            </w:pPr>
            <w:r>
              <w:rPr>
                <w:sz w:val="18"/>
              </w:rPr>
              <w:t>Valilik Eşitlik Birimi</w:t>
            </w:r>
          </w:p>
          <w:p w:rsidR="00067CFA" w:rsidRPr="00621E89" w:rsidRDefault="00067CFA" w:rsidP="007C5961">
            <w:pPr>
              <w:tabs>
                <w:tab w:val="left" w:pos="165"/>
              </w:tabs>
              <w:ind w:left="54" w:right="244"/>
              <w:rPr>
                <w:sz w:val="18"/>
              </w:rPr>
            </w:pPr>
          </w:p>
          <w:p w:rsidR="00067CFA" w:rsidRDefault="00067CFA" w:rsidP="00621E89">
            <w:pPr>
              <w:numPr>
                <w:ilvl w:val="0"/>
                <w:numId w:val="61"/>
              </w:numPr>
              <w:tabs>
                <w:tab w:val="left" w:pos="165"/>
              </w:tabs>
              <w:ind w:right="244"/>
              <w:rPr>
                <w:sz w:val="18"/>
              </w:rPr>
            </w:pPr>
            <w:r>
              <w:rPr>
                <w:sz w:val="18"/>
              </w:rPr>
              <w:t>Nevşehir Belediyesi</w:t>
            </w:r>
          </w:p>
          <w:p w:rsidR="00067CFA" w:rsidRDefault="00067CFA" w:rsidP="007C5961">
            <w:pPr>
              <w:tabs>
                <w:tab w:val="left" w:pos="165"/>
              </w:tabs>
              <w:ind w:left="54" w:right="244"/>
              <w:rPr>
                <w:sz w:val="18"/>
              </w:rPr>
            </w:pPr>
          </w:p>
          <w:p w:rsidR="00067CFA" w:rsidRDefault="00067CFA" w:rsidP="00621E89">
            <w:pPr>
              <w:numPr>
                <w:ilvl w:val="0"/>
                <w:numId w:val="61"/>
              </w:numPr>
              <w:tabs>
                <w:tab w:val="left" w:pos="165"/>
              </w:tabs>
              <w:ind w:right="244"/>
              <w:rPr>
                <w:sz w:val="18"/>
              </w:rPr>
            </w:pPr>
            <w:r>
              <w:rPr>
                <w:sz w:val="18"/>
              </w:rPr>
              <w:t xml:space="preserve">Nevşehir Hacı Bektaş </w:t>
            </w:r>
            <w:r w:rsidRPr="00621E89">
              <w:rPr>
                <w:sz w:val="18"/>
              </w:rPr>
              <w:t xml:space="preserve">Veli </w:t>
            </w:r>
            <w:r>
              <w:rPr>
                <w:sz w:val="18"/>
              </w:rPr>
              <w:t>Üniversitesi</w:t>
            </w:r>
          </w:p>
          <w:p w:rsidR="00067CFA" w:rsidRDefault="00067CFA" w:rsidP="007C5961">
            <w:pPr>
              <w:tabs>
                <w:tab w:val="left" w:pos="165"/>
              </w:tabs>
              <w:ind w:left="54" w:right="244"/>
              <w:rPr>
                <w:sz w:val="18"/>
              </w:rPr>
            </w:pPr>
          </w:p>
          <w:p w:rsidR="00067CFA" w:rsidRPr="00621E89" w:rsidRDefault="00067CFA" w:rsidP="007C5961">
            <w:pPr>
              <w:tabs>
                <w:tab w:val="left" w:pos="165"/>
              </w:tabs>
              <w:ind w:left="54" w:right="244"/>
              <w:rPr>
                <w:sz w:val="18"/>
              </w:rPr>
            </w:pPr>
          </w:p>
        </w:tc>
        <w:tc>
          <w:tcPr>
            <w:tcW w:w="2416" w:type="dxa"/>
            <w:tcBorders>
              <w:top w:val="nil"/>
            </w:tcBorders>
          </w:tcPr>
          <w:p w:rsidR="007F0040" w:rsidRDefault="007F0040" w:rsidP="00621E89">
            <w:pPr>
              <w:numPr>
                <w:ilvl w:val="0"/>
                <w:numId w:val="61"/>
              </w:numPr>
              <w:tabs>
                <w:tab w:val="left" w:pos="165"/>
              </w:tabs>
              <w:ind w:right="244"/>
              <w:rPr>
                <w:sz w:val="18"/>
              </w:rPr>
            </w:pPr>
            <w:r>
              <w:rPr>
                <w:sz w:val="18"/>
              </w:rPr>
              <w:t>İl Özel İdaresi</w:t>
            </w:r>
          </w:p>
          <w:p w:rsidR="00B17A25" w:rsidRDefault="00B17A25" w:rsidP="007C5961">
            <w:pPr>
              <w:tabs>
                <w:tab w:val="left" w:pos="165"/>
              </w:tabs>
              <w:ind w:left="54" w:right="244"/>
              <w:rPr>
                <w:sz w:val="18"/>
              </w:rPr>
            </w:pPr>
          </w:p>
          <w:p w:rsidR="007F0040" w:rsidRDefault="007F0040" w:rsidP="00621E89">
            <w:pPr>
              <w:numPr>
                <w:ilvl w:val="0"/>
                <w:numId w:val="61"/>
              </w:numPr>
              <w:tabs>
                <w:tab w:val="left" w:pos="165"/>
              </w:tabs>
              <w:ind w:right="244"/>
              <w:rPr>
                <w:sz w:val="18"/>
              </w:rPr>
            </w:pPr>
            <w:r w:rsidRPr="00621E89">
              <w:rPr>
                <w:sz w:val="18"/>
              </w:rPr>
              <w:t>İl Milli Eğitim Müdürlüğü</w:t>
            </w:r>
          </w:p>
          <w:p w:rsidR="00B17A25" w:rsidRPr="003844CE" w:rsidRDefault="00B17A25" w:rsidP="007C5961">
            <w:pPr>
              <w:tabs>
                <w:tab w:val="left" w:pos="165"/>
              </w:tabs>
              <w:ind w:left="54" w:right="244"/>
              <w:rPr>
                <w:sz w:val="18"/>
              </w:rPr>
            </w:pPr>
          </w:p>
          <w:p w:rsidR="003844CE" w:rsidRPr="007F0040" w:rsidRDefault="003844CE" w:rsidP="00621E89">
            <w:pPr>
              <w:numPr>
                <w:ilvl w:val="0"/>
                <w:numId w:val="61"/>
              </w:numPr>
              <w:tabs>
                <w:tab w:val="left" w:pos="165"/>
              </w:tabs>
              <w:ind w:right="244"/>
              <w:rPr>
                <w:sz w:val="18"/>
              </w:rPr>
            </w:pPr>
            <w:r w:rsidRPr="00621E89">
              <w:rPr>
                <w:sz w:val="18"/>
              </w:rPr>
              <w:t xml:space="preserve">Kadın </w:t>
            </w:r>
            <w:r w:rsidR="00B17A25" w:rsidRPr="00621E89">
              <w:rPr>
                <w:sz w:val="18"/>
              </w:rPr>
              <w:t xml:space="preserve">Sivil Toplum Örgütleri </w:t>
            </w:r>
            <w:r w:rsidRPr="00621E89">
              <w:rPr>
                <w:sz w:val="18"/>
              </w:rPr>
              <w:t>(İKHKK Üyesi)</w:t>
            </w:r>
          </w:p>
          <w:p w:rsidR="003844CE" w:rsidRPr="007F0040" w:rsidRDefault="003844CE" w:rsidP="007C5961">
            <w:pPr>
              <w:tabs>
                <w:tab w:val="left" w:pos="165"/>
              </w:tabs>
              <w:ind w:left="54" w:right="244"/>
              <w:rPr>
                <w:sz w:val="18"/>
              </w:rPr>
            </w:pPr>
          </w:p>
        </w:tc>
        <w:tc>
          <w:tcPr>
            <w:tcW w:w="2039" w:type="dxa"/>
            <w:tcBorders>
              <w:top w:val="nil"/>
            </w:tcBorders>
          </w:tcPr>
          <w:p w:rsidR="007F0040" w:rsidRPr="00621E89" w:rsidRDefault="007F0040" w:rsidP="00621E89">
            <w:pPr>
              <w:pStyle w:val="GvdeMetni"/>
              <w:numPr>
                <w:ilvl w:val="0"/>
                <w:numId w:val="61"/>
              </w:numPr>
              <w:tabs>
                <w:tab w:val="left" w:pos="165"/>
              </w:tabs>
              <w:ind w:right="244"/>
              <w:rPr>
                <w:sz w:val="18"/>
              </w:rPr>
            </w:pPr>
            <w:r w:rsidRPr="00621E89">
              <w:rPr>
                <w:sz w:val="18"/>
              </w:rPr>
              <w:t>Amaca uygu</w:t>
            </w:r>
            <w:r w:rsidR="0014289B">
              <w:rPr>
                <w:sz w:val="18"/>
              </w:rPr>
              <w:t xml:space="preserve">n şekilde </w:t>
            </w:r>
            <w:r w:rsidRPr="00621E89">
              <w:rPr>
                <w:sz w:val="18"/>
              </w:rPr>
              <w:t>hazırlanmış kurum faaliyet raporlarının sayısında artış</w:t>
            </w:r>
          </w:p>
          <w:p w:rsidR="007F0040" w:rsidRPr="00621E89" w:rsidRDefault="007F0040" w:rsidP="007C5961">
            <w:pPr>
              <w:tabs>
                <w:tab w:val="left" w:pos="165"/>
              </w:tabs>
              <w:ind w:left="54" w:right="244"/>
              <w:rPr>
                <w:sz w:val="18"/>
              </w:rPr>
            </w:pPr>
          </w:p>
          <w:p w:rsidR="007F0040" w:rsidRDefault="007F0040" w:rsidP="00621E89">
            <w:pPr>
              <w:pStyle w:val="GvdeMetni"/>
              <w:numPr>
                <w:ilvl w:val="0"/>
                <w:numId w:val="61"/>
              </w:numPr>
              <w:tabs>
                <w:tab w:val="left" w:pos="165"/>
              </w:tabs>
              <w:ind w:right="244"/>
              <w:rPr>
                <w:sz w:val="18"/>
              </w:rPr>
            </w:pPr>
            <w:r w:rsidRPr="00621E89">
              <w:rPr>
                <w:sz w:val="18"/>
              </w:rPr>
              <w:t>Eşitlik birimi çalışmalarına katılan paydaş sayısındaki artış</w:t>
            </w:r>
          </w:p>
          <w:p w:rsidR="007C5961" w:rsidRPr="00621E89" w:rsidRDefault="007C5961" w:rsidP="007C5961">
            <w:pPr>
              <w:pStyle w:val="GvdeMetni"/>
              <w:tabs>
                <w:tab w:val="left" w:pos="165"/>
              </w:tabs>
              <w:ind w:left="54" w:right="244"/>
              <w:rPr>
                <w:sz w:val="18"/>
              </w:rPr>
            </w:pPr>
          </w:p>
          <w:p w:rsidR="007F0040" w:rsidRDefault="006A76ED" w:rsidP="00B17A25">
            <w:pPr>
              <w:numPr>
                <w:ilvl w:val="0"/>
                <w:numId w:val="61"/>
              </w:numPr>
              <w:tabs>
                <w:tab w:val="left" w:pos="165"/>
              </w:tabs>
              <w:ind w:right="244"/>
              <w:rPr>
                <w:sz w:val="18"/>
              </w:rPr>
            </w:pPr>
            <w:r w:rsidRPr="00621E89">
              <w:rPr>
                <w:sz w:val="18"/>
              </w:rPr>
              <w:t xml:space="preserve">Cinsiyete dayalı hizmet </w:t>
            </w:r>
            <w:r w:rsidRPr="00B17A25">
              <w:rPr>
                <w:sz w:val="18"/>
              </w:rPr>
              <w:t>sunumundaki verilerde niceliksel ve niteliksel artış</w:t>
            </w:r>
          </w:p>
          <w:p w:rsidR="007C5961" w:rsidRPr="00B17A25" w:rsidRDefault="007C5961" w:rsidP="007C5961">
            <w:pPr>
              <w:tabs>
                <w:tab w:val="left" w:pos="165"/>
              </w:tabs>
              <w:ind w:left="54" w:right="244"/>
              <w:rPr>
                <w:sz w:val="18"/>
              </w:rPr>
            </w:pPr>
          </w:p>
          <w:p w:rsidR="006A76ED" w:rsidRDefault="006A76ED" w:rsidP="00621E89">
            <w:pPr>
              <w:numPr>
                <w:ilvl w:val="0"/>
                <w:numId w:val="61"/>
              </w:numPr>
              <w:tabs>
                <w:tab w:val="left" w:pos="165"/>
              </w:tabs>
              <w:ind w:right="244"/>
              <w:rPr>
                <w:sz w:val="18"/>
              </w:rPr>
            </w:pPr>
            <w:r w:rsidRPr="00621E89">
              <w:rPr>
                <w:sz w:val="18"/>
              </w:rPr>
              <w:t xml:space="preserve">l Kadın Hakları Koordinasyon Kurulu toplantılarına </w:t>
            </w:r>
            <w:r w:rsidR="007C5961">
              <w:rPr>
                <w:sz w:val="18"/>
              </w:rPr>
              <w:t>katılım</w:t>
            </w:r>
          </w:p>
          <w:p w:rsidR="007C5961" w:rsidRPr="00621E89" w:rsidRDefault="007C5961" w:rsidP="007C5961">
            <w:pPr>
              <w:tabs>
                <w:tab w:val="left" w:pos="165"/>
              </w:tabs>
              <w:ind w:left="54" w:right="244"/>
              <w:rPr>
                <w:sz w:val="18"/>
              </w:rPr>
            </w:pPr>
          </w:p>
          <w:p w:rsidR="006A76ED" w:rsidRPr="00621E89" w:rsidRDefault="0014289B" w:rsidP="00621E89">
            <w:pPr>
              <w:numPr>
                <w:ilvl w:val="0"/>
                <w:numId w:val="61"/>
              </w:numPr>
              <w:tabs>
                <w:tab w:val="left" w:pos="165"/>
              </w:tabs>
              <w:ind w:right="244"/>
              <w:rPr>
                <w:sz w:val="18"/>
              </w:rPr>
            </w:pPr>
            <w:r>
              <w:rPr>
                <w:sz w:val="18"/>
              </w:rPr>
              <w:t xml:space="preserve">Strateji planını </w:t>
            </w:r>
            <w:r w:rsidR="0036464D" w:rsidRPr="00621E89">
              <w:rPr>
                <w:sz w:val="18"/>
              </w:rPr>
              <w:t>to</w:t>
            </w:r>
            <w:r w:rsidR="006A76ED" w:rsidRPr="00621E89">
              <w:rPr>
                <w:sz w:val="18"/>
              </w:rPr>
              <w:t>plumsal cinsiyet eş</w:t>
            </w:r>
            <w:r>
              <w:rPr>
                <w:sz w:val="18"/>
              </w:rPr>
              <w:t>itliğine duyarlı hale getiren kurum sayısında artış</w:t>
            </w:r>
          </w:p>
          <w:p w:rsidR="006A76ED" w:rsidRPr="00621E89" w:rsidRDefault="006A76ED" w:rsidP="007C5961">
            <w:pPr>
              <w:tabs>
                <w:tab w:val="left" w:pos="165"/>
              </w:tabs>
              <w:ind w:left="54" w:right="244"/>
              <w:rPr>
                <w:sz w:val="18"/>
              </w:rPr>
            </w:pPr>
          </w:p>
          <w:p w:rsidR="007F0040" w:rsidRPr="00621E89" w:rsidRDefault="007F0040" w:rsidP="00621E89">
            <w:pPr>
              <w:numPr>
                <w:ilvl w:val="0"/>
                <w:numId w:val="61"/>
              </w:numPr>
              <w:tabs>
                <w:tab w:val="left" w:pos="165"/>
              </w:tabs>
              <w:ind w:right="244"/>
              <w:rPr>
                <w:sz w:val="18"/>
              </w:rPr>
            </w:pPr>
            <w:r w:rsidRPr="00621E89">
              <w:rPr>
                <w:sz w:val="18"/>
              </w:rPr>
              <w:t>İlçelerde kurulan eşitlik birimi ve komisyon sayısı</w:t>
            </w:r>
          </w:p>
        </w:tc>
        <w:tc>
          <w:tcPr>
            <w:tcW w:w="1689" w:type="dxa"/>
            <w:tcBorders>
              <w:top w:val="nil"/>
            </w:tcBorders>
          </w:tcPr>
          <w:p w:rsidR="007F0040" w:rsidRDefault="007F0040" w:rsidP="00621E89">
            <w:pPr>
              <w:numPr>
                <w:ilvl w:val="0"/>
                <w:numId w:val="61"/>
              </w:numPr>
              <w:tabs>
                <w:tab w:val="left" w:pos="165"/>
              </w:tabs>
              <w:ind w:right="244"/>
              <w:rPr>
                <w:sz w:val="18"/>
              </w:rPr>
            </w:pPr>
            <w:r>
              <w:rPr>
                <w:sz w:val="18"/>
              </w:rPr>
              <w:t>Kurum / kuruluşların stratejik plan, performans programları ve faaliyet raporları</w:t>
            </w:r>
          </w:p>
          <w:p w:rsidR="007F0040" w:rsidRDefault="007F0040" w:rsidP="007C5961">
            <w:pPr>
              <w:tabs>
                <w:tab w:val="left" w:pos="165"/>
              </w:tabs>
              <w:ind w:left="54" w:right="244"/>
              <w:rPr>
                <w:sz w:val="18"/>
              </w:rPr>
            </w:pPr>
          </w:p>
          <w:p w:rsidR="007F0040" w:rsidRDefault="007F0040" w:rsidP="00AE0CBC">
            <w:pPr>
              <w:numPr>
                <w:ilvl w:val="0"/>
                <w:numId w:val="61"/>
              </w:numPr>
              <w:tabs>
                <w:tab w:val="left" w:pos="165"/>
              </w:tabs>
              <w:ind w:right="46"/>
              <w:rPr>
                <w:sz w:val="18"/>
              </w:rPr>
            </w:pPr>
            <w:r>
              <w:rPr>
                <w:sz w:val="18"/>
              </w:rPr>
              <w:t xml:space="preserve">Valilik Eşitlik Birimi </w:t>
            </w:r>
            <w:r w:rsidR="00B17A25">
              <w:rPr>
                <w:sz w:val="18"/>
              </w:rPr>
              <w:t>Yıllık Değerlendirm</w:t>
            </w:r>
            <w:r w:rsidR="00AE0CBC">
              <w:rPr>
                <w:sz w:val="18"/>
              </w:rPr>
              <w:t>e</w:t>
            </w:r>
            <w:r w:rsidR="00B17A25">
              <w:rPr>
                <w:sz w:val="18"/>
              </w:rPr>
              <w:t xml:space="preserve"> Raporu</w:t>
            </w:r>
          </w:p>
          <w:p w:rsidR="00B17A25" w:rsidRDefault="00B17A25" w:rsidP="007C5961">
            <w:pPr>
              <w:tabs>
                <w:tab w:val="left" w:pos="165"/>
              </w:tabs>
              <w:ind w:left="54" w:right="244"/>
              <w:rPr>
                <w:sz w:val="18"/>
              </w:rPr>
            </w:pPr>
          </w:p>
          <w:p w:rsidR="00067CFA" w:rsidRPr="007C5961" w:rsidRDefault="006A76ED" w:rsidP="007C5961">
            <w:pPr>
              <w:numPr>
                <w:ilvl w:val="0"/>
                <w:numId w:val="61"/>
              </w:numPr>
              <w:tabs>
                <w:tab w:val="left" w:pos="165"/>
              </w:tabs>
              <w:ind w:right="244"/>
              <w:rPr>
                <w:sz w:val="18"/>
              </w:rPr>
            </w:pPr>
            <w:r>
              <w:rPr>
                <w:sz w:val="18"/>
              </w:rPr>
              <w:t>Toplan</w:t>
            </w:r>
            <w:r w:rsidR="0014289B">
              <w:rPr>
                <w:sz w:val="18"/>
              </w:rPr>
              <w:t>t</w:t>
            </w:r>
            <w:r>
              <w:rPr>
                <w:sz w:val="18"/>
              </w:rPr>
              <w:t>ı Tutanakları</w:t>
            </w:r>
          </w:p>
          <w:p w:rsidR="006A76ED" w:rsidRPr="00621E89" w:rsidRDefault="006A76ED" w:rsidP="007C5961">
            <w:pPr>
              <w:tabs>
                <w:tab w:val="left" w:pos="165"/>
              </w:tabs>
              <w:ind w:left="54" w:right="244"/>
              <w:rPr>
                <w:sz w:val="18"/>
              </w:rPr>
            </w:pPr>
          </w:p>
        </w:tc>
      </w:tr>
    </w:tbl>
    <w:p w:rsidR="00621E89" w:rsidRDefault="00621E89"/>
    <w:p w:rsidR="00621E89" w:rsidRDefault="00621E89"/>
    <w:p w:rsidR="00621E89" w:rsidRDefault="00621E89"/>
    <w:p w:rsidR="00621E89" w:rsidRDefault="00621E89"/>
    <w:p w:rsidR="00621E89" w:rsidRDefault="00621E89"/>
    <w:p w:rsidR="00F70265" w:rsidRDefault="00F70265"/>
    <w:p w:rsidR="00621E89" w:rsidRDefault="00621E89"/>
    <w:p w:rsidR="00621E89" w:rsidRDefault="00621E89"/>
    <w:p w:rsidR="00621E89" w:rsidRDefault="00621E89"/>
    <w:p w:rsidR="00621E89" w:rsidRDefault="00621E89"/>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766577" w:rsidTr="0036464D">
        <w:trPr>
          <w:trHeight w:val="328"/>
        </w:trPr>
        <w:tc>
          <w:tcPr>
            <w:tcW w:w="14578" w:type="dxa"/>
            <w:gridSpan w:val="6"/>
            <w:shd w:val="clear" w:color="auto" w:fill="E6E6E6"/>
          </w:tcPr>
          <w:p w:rsidR="00766577" w:rsidRPr="00621E89" w:rsidRDefault="00766577" w:rsidP="0036464D">
            <w:pPr>
              <w:spacing w:before="40"/>
              <w:ind w:left="55"/>
              <w:rPr>
                <w:b/>
                <w:color w:val="000000" w:themeColor="text1"/>
                <w:sz w:val="20"/>
              </w:rPr>
            </w:pPr>
            <w:r w:rsidRPr="00621E89">
              <w:rPr>
                <w:b/>
                <w:color w:val="000000" w:themeColor="text1"/>
                <w:sz w:val="20"/>
              </w:rPr>
              <w:t>Stratejik Öncelik 5.2: Lider, aday ve seçmen olarak kadınların siyasi karar alma mekanizmalarında eşit temsilinin güçlendirilmesi</w:t>
            </w:r>
          </w:p>
        </w:tc>
      </w:tr>
      <w:tr w:rsidR="00766577" w:rsidTr="0036464D">
        <w:trPr>
          <w:trHeight w:val="330"/>
        </w:trPr>
        <w:tc>
          <w:tcPr>
            <w:tcW w:w="14578" w:type="dxa"/>
            <w:gridSpan w:val="6"/>
            <w:shd w:val="clear" w:color="auto" w:fill="E6E6FF"/>
          </w:tcPr>
          <w:p w:rsidR="00766577" w:rsidRPr="00621E89" w:rsidRDefault="00766577" w:rsidP="0036464D">
            <w:pPr>
              <w:spacing w:before="40"/>
              <w:ind w:left="55"/>
              <w:rPr>
                <w:b/>
                <w:color w:val="000000" w:themeColor="text1"/>
                <w:sz w:val="20"/>
              </w:rPr>
            </w:pPr>
            <w:r w:rsidRPr="00621E89">
              <w:rPr>
                <w:b/>
                <w:color w:val="000000" w:themeColor="text1"/>
                <w:sz w:val="20"/>
              </w:rPr>
              <w:t>Hedef 5.2.1: İlde bulunan kadınların seçme ve seçilme haklarına dair bilgi ve kapasitelerini arttırmak</w:t>
            </w:r>
          </w:p>
        </w:tc>
      </w:tr>
      <w:tr w:rsidR="003844CE" w:rsidTr="0036464D">
        <w:trPr>
          <w:trHeight w:val="3555"/>
        </w:trPr>
        <w:tc>
          <w:tcPr>
            <w:tcW w:w="4278" w:type="dxa"/>
          </w:tcPr>
          <w:p w:rsidR="0032125A" w:rsidRDefault="0032125A" w:rsidP="00AE0CBC">
            <w:pPr>
              <w:tabs>
                <w:tab w:val="left" w:pos="165"/>
              </w:tabs>
              <w:ind w:left="54" w:right="244"/>
              <w:jc w:val="both"/>
              <w:rPr>
                <w:sz w:val="18"/>
              </w:rPr>
            </w:pPr>
            <w:r w:rsidRPr="00621E89">
              <w:rPr>
                <w:sz w:val="18"/>
              </w:rPr>
              <w:t>5.2.1</w:t>
            </w:r>
            <w:r w:rsidR="00621E89">
              <w:rPr>
                <w:sz w:val="18"/>
              </w:rPr>
              <w:t>.1</w:t>
            </w:r>
            <w:r w:rsidRPr="00621E89">
              <w:rPr>
                <w:sz w:val="18"/>
              </w:rPr>
              <w:t>. Nevşehir Hacıbektaş Veli Üniversitesi’nin siyaset akademisi açmasını teşvik etmek, programı kadınlara duyurmak, katılımlarını sağlamak</w:t>
            </w:r>
          </w:p>
          <w:p w:rsidR="00621E89" w:rsidRPr="00621E89" w:rsidRDefault="00621E89" w:rsidP="00F70265">
            <w:pPr>
              <w:tabs>
                <w:tab w:val="left" w:pos="165"/>
              </w:tabs>
              <w:ind w:left="54" w:right="244"/>
              <w:jc w:val="both"/>
              <w:rPr>
                <w:sz w:val="18"/>
              </w:rPr>
            </w:pPr>
          </w:p>
          <w:p w:rsidR="0032125A" w:rsidRDefault="0032125A" w:rsidP="00AE0CBC">
            <w:pPr>
              <w:tabs>
                <w:tab w:val="left" w:pos="165"/>
              </w:tabs>
              <w:ind w:left="54" w:right="244"/>
              <w:jc w:val="both"/>
              <w:rPr>
                <w:sz w:val="18"/>
              </w:rPr>
            </w:pPr>
            <w:r w:rsidRPr="00621E89">
              <w:rPr>
                <w:sz w:val="18"/>
              </w:rPr>
              <w:t>5.2.1.2. Siyasi partilerin kadınlara yönelik Siyaset Okulu açmalarını sağlamak</w:t>
            </w:r>
          </w:p>
          <w:p w:rsidR="00F70265" w:rsidRDefault="00F70265" w:rsidP="00F70265">
            <w:pPr>
              <w:tabs>
                <w:tab w:val="left" w:pos="165"/>
              </w:tabs>
              <w:ind w:left="54" w:right="244"/>
              <w:jc w:val="both"/>
              <w:rPr>
                <w:sz w:val="18"/>
              </w:rPr>
            </w:pPr>
          </w:p>
          <w:p w:rsidR="00621E89" w:rsidRPr="00621E89" w:rsidRDefault="00621E89" w:rsidP="00F70265">
            <w:pPr>
              <w:tabs>
                <w:tab w:val="left" w:pos="165"/>
              </w:tabs>
              <w:ind w:left="54" w:right="244"/>
              <w:jc w:val="both"/>
              <w:rPr>
                <w:sz w:val="18"/>
              </w:rPr>
            </w:pPr>
          </w:p>
          <w:p w:rsidR="0032125A" w:rsidRDefault="0032125A" w:rsidP="00AE0CBC">
            <w:pPr>
              <w:tabs>
                <w:tab w:val="left" w:pos="165"/>
              </w:tabs>
              <w:ind w:left="54" w:right="244"/>
              <w:jc w:val="both"/>
              <w:rPr>
                <w:sz w:val="18"/>
              </w:rPr>
            </w:pPr>
            <w:r w:rsidRPr="00621E89">
              <w:rPr>
                <w:sz w:val="18"/>
              </w:rPr>
              <w:t>5.2.1.</w:t>
            </w:r>
            <w:r w:rsidR="00621E89">
              <w:rPr>
                <w:sz w:val="18"/>
              </w:rPr>
              <w:t>3</w:t>
            </w:r>
            <w:r w:rsidRPr="00621E89">
              <w:rPr>
                <w:sz w:val="18"/>
              </w:rPr>
              <w:t>. Kadınlara yönelik yurttaşlık hakları ve siyasete katılım eğitim programları düzenlemek, kampanyalar aracılığıyla siyasete girişi teşvik etmek. Engelli/yaşlı Kadınların tüm eğitimlere erişimini sağlamak için özel düzenlemeler yapmak.</w:t>
            </w:r>
          </w:p>
          <w:p w:rsidR="00621E89" w:rsidRPr="00621E89" w:rsidRDefault="00621E89" w:rsidP="00F70265">
            <w:pPr>
              <w:tabs>
                <w:tab w:val="left" w:pos="165"/>
              </w:tabs>
              <w:ind w:left="54" w:right="244"/>
              <w:jc w:val="both"/>
              <w:rPr>
                <w:sz w:val="18"/>
              </w:rPr>
            </w:pPr>
          </w:p>
          <w:p w:rsidR="0032125A" w:rsidRDefault="0032125A" w:rsidP="00AE0CBC">
            <w:pPr>
              <w:tabs>
                <w:tab w:val="left" w:pos="165"/>
              </w:tabs>
              <w:ind w:left="54" w:right="244"/>
              <w:jc w:val="both"/>
              <w:rPr>
                <w:sz w:val="18"/>
              </w:rPr>
            </w:pPr>
            <w:r w:rsidRPr="00621E89">
              <w:rPr>
                <w:sz w:val="18"/>
              </w:rPr>
              <w:t>5.2.1.</w:t>
            </w:r>
            <w:r w:rsidR="00621E89">
              <w:rPr>
                <w:sz w:val="18"/>
              </w:rPr>
              <w:t>4</w:t>
            </w:r>
            <w:r w:rsidRPr="00621E89">
              <w:rPr>
                <w:sz w:val="18"/>
              </w:rPr>
              <w:t>.Kentte yaşayan tüm vatandaşların kadınların siyasal hayata katılımı, önemi ve desteklenmesi konusunda bilgilendirilmesi, farkındalıklarının artırılmasının sağlanması.</w:t>
            </w:r>
          </w:p>
          <w:p w:rsidR="00621E89" w:rsidRPr="00621E89" w:rsidRDefault="00621E89" w:rsidP="00F70265">
            <w:pPr>
              <w:tabs>
                <w:tab w:val="left" w:pos="165"/>
              </w:tabs>
              <w:ind w:left="54" w:right="244"/>
              <w:jc w:val="both"/>
              <w:rPr>
                <w:sz w:val="18"/>
              </w:rPr>
            </w:pPr>
          </w:p>
          <w:p w:rsidR="0032125A" w:rsidRDefault="00621E89" w:rsidP="00AE0CBC">
            <w:pPr>
              <w:tabs>
                <w:tab w:val="left" w:pos="165"/>
              </w:tabs>
              <w:ind w:left="54" w:right="244"/>
              <w:jc w:val="both"/>
              <w:rPr>
                <w:sz w:val="18"/>
              </w:rPr>
            </w:pPr>
            <w:r>
              <w:rPr>
                <w:sz w:val="18"/>
              </w:rPr>
              <w:t>5.2.1.5</w:t>
            </w:r>
            <w:r w:rsidR="0032125A" w:rsidRPr="00621E89">
              <w:rPr>
                <w:sz w:val="18"/>
              </w:rPr>
              <w:t>. Kentte bulunan kadınların siyasal haklar ve bu hakların kullanımı, demokrasi ve demokratik siyasal süreçlere katılım konusunda bilgi ve kapasitelerini artırmak.</w:t>
            </w:r>
          </w:p>
          <w:p w:rsidR="00621E89" w:rsidRPr="00621E89" w:rsidRDefault="00621E89" w:rsidP="00F70265">
            <w:pPr>
              <w:tabs>
                <w:tab w:val="left" w:pos="165"/>
              </w:tabs>
              <w:ind w:left="54" w:right="244"/>
              <w:jc w:val="both"/>
              <w:rPr>
                <w:sz w:val="18"/>
              </w:rPr>
            </w:pPr>
          </w:p>
          <w:p w:rsidR="0032125A" w:rsidRDefault="00621E89" w:rsidP="00AE0CBC">
            <w:pPr>
              <w:tabs>
                <w:tab w:val="left" w:pos="165"/>
              </w:tabs>
              <w:ind w:left="54" w:right="244"/>
              <w:jc w:val="both"/>
              <w:rPr>
                <w:sz w:val="18"/>
              </w:rPr>
            </w:pPr>
            <w:r>
              <w:rPr>
                <w:sz w:val="18"/>
              </w:rPr>
              <w:t>5.2.1.6</w:t>
            </w:r>
            <w:r w:rsidR="0032125A" w:rsidRPr="00621E89">
              <w:rPr>
                <w:sz w:val="18"/>
              </w:rPr>
              <w:t>.Dezavantajlı grupta bulunan kadınların seçme ve seçilme haklarından faydalanması için özel düzenlemeler yapmak</w:t>
            </w:r>
          </w:p>
          <w:p w:rsidR="00621E89" w:rsidRPr="00621E89" w:rsidRDefault="00621E89" w:rsidP="00F70265">
            <w:pPr>
              <w:tabs>
                <w:tab w:val="left" w:pos="165"/>
              </w:tabs>
              <w:ind w:left="54" w:right="244"/>
              <w:jc w:val="both"/>
              <w:rPr>
                <w:sz w:val="18"/>
              </w:rPr>
            </w:pPr>
          </w:p>
          <w:p w:rsidR="0032125A" w:rsidRDefault="0032125A" w:rsidP="00AE0CBC">
            <w:pPr>
              <w:tabs>
                <w:tab w:val="left" w:pos="165"/>
              </w:tabs>
              <w:ind w:left="54" w:right="244"/>
              <w:jc w:val="both"/>
              <w:rPr>
                <w:sz w:val="18"/>
              </w:rPr>
            </w:pPr>
            <w:r w:rsidRPr="00621E89">
              <w:rPr>
                <w:sz w:val="18"/>
              </w:rPr>
              <w:t>5.2.1.</w:t>
            </w:r>
            <w:r w:rsidR="00621E89">
              <w:rPr>
                <w:sz w:val="18"/>
              </w:rPr>
              <w:t>7</w:t>
            </w:r>
            <w:r w:rsidRPr="00621E89">
              <w:rPr>
                <w:sz w:val="18"/>
              </w:rPr>
              <w:t>. Kentte bulunan kadınların siyasete  aktif olarak katılımını teşvik edici toplumsal ve idari düzenlemeler yapmak.</w:t>
            </w:r>
          </w:p>
          <w:p w:rsidR="00621E89" w:rsidRPr="00621E89" w:rsidRDefault="00621E89" w:rsidP="00F70265">
            <w:pPr>
              <w:tabs>
                <w:tab w:val="left" w:pos="165"/>
              </w:tabs>
              <w:ind w:left="54" w:right="244"/>
              <w:jc w:val="both"/>
              <w:rPr>
                <w:sz w:val="18"/>
              </w:rPr>
            </w:pPr>
          </w:p>
          <w:p w:rsidR="003844CE" w:rsidRPr="00F70265" w:rsidRDefault="0032125A" w:rsidP="00AE0CBC">
            <w:pPr>
              <w:tabs>
                <w:tab w:val="left" w:pos="165"/>
              </w:tabs>
              <w:ind w:left="54" w:right="244"/>
              <w:jc w:val="both"/>
              <w:rPr>
                <w:sz w:val="18"/>
              </w:rPr>
            </w:pPr>
            <w:r w:rsidRPr="00621E89">
              <w:rPr>
                <w:sz w:val="18"/>
              </w:rPr>
              <w:t>5.2.1.</w:t>
            </w:r>
            <w:r w:rsidR="00621E89">
              <w:rPr>
                <w:sz w:val="18"/>
              </w:rPr>
              <w:t>8</w:t>
            </w:r>
            <w:r w:rsidRPr="00621E89">
              <w:rPr>
                <w:sz w:val="18"/>
              </w:rPr>
              <w:t>. Yerel yönetimlerde kentteki kadınların siyasal sosyalleşme süreçlerine katkı sağlamak, bilgi birikim ve potansiyellerini geliştirmek üzere düzenli ve sürekli eğitim ve farkındalık programlarının düzenlenmesi.</w:t>
            </w:r>
          </w:p>
        </w:tc>
        <w:tc>
          <w:tcPr>
            <w:tcW w:w="1755" w:type="dxa"/>
          </w:tcPr>
          <w:p w:rsidR="003844CE" w:rsidRPr="00621E89" w:rsidRDefault="003844CE" w:rsidP="00AE0CBC">
            <w:pPr>
              <w:tabs>
                <w:tab w:val="left" w:pos="165"/>
              </w:tabs>
              <w:ind w:left="54" w:right="244"/>
              <w:jc w:val="both"/>
              <w:rPr>
                <w:sz w:val="18"/>
              </w:rPr>
            </w:pPr>
            <w:r w:rsidRPr="00621E89">
              <w:rPr>
                <w:sz w:val="18"/>
              </w:rPr>
              <w:t>2018-2023</w:t>
            </w:r>
          </w:p>
          <w:p w:rsidR="003844CE" w:rsidRPr="00621E89" w:rsidRDefault="003844CE" w:rsidP="00F70265">
            <w:pPr>
              <w:tabs>
                <w:tab w:val="left" w:pos="165"/>
              </w:tabs>
              <w:ind w:left="54" w:right="244"/>
              <w:jc w:val="both"/>
              <w:rPr>
                <w:sz w:val="18"/>
              </w:rPr>
            </w:pPr>
          </w:p>
        </w:tc>
        <w:tc>
          <w:tcPr>
            <w:tcW w:w="2401" w:type="dxa"/>
          </w:tcPr>
          <w:p w:rsidR="003844CE" w:rsidRPr="00AE4183" w:rsidRDefault="00F70265" w:rsidP="00AE4183">
            <w:pPr>
              <w:numPr>
                <w:ilvl w:val="0"/>
                <w:numId w:val="61"/>
              </w:numPr>
              <w:tabs>
                <w:tab w:val="left" w:pos="165"/>
              </w:tabs>
              <w:spacing w:line="360" w:lineRule="auto"/>
              <w:ind w:left="56" w:right="244" w:hanging="113"/>
              <w:jc w:val="both"/>
              <w:rPr>
                <w:sz w:val="18"/>
              </w:rPr>
            </w:pPr>
            <w:r>
              <w:rPr>
                <w:sz w:val="18"/>
              </w:rPr>
              <w:t>Valilik</w:t>
            </w:r>
            <w:r w:rsidR="0032125A" w:rsidRPr="00621E89">
              <w:rPr>
                <w:sz w:val="18"/>
              </w:rPr>
              <w:t xml:space="preserve"> Eşitlik Birimi</w:t>
            </w:r>
          </w:p>
          <w:p w:rsidR="003844CE" w:rsidRDefault="003844CE" w:rsidP="00AE4183">
            <w:pPr>
              <w:numPr>
                <w:ilvl w:val="0"/>
                <w:numId w:val="61"/>
              </w:numPr>
              <w:tabs>
                <w:tab w:val="left" w:pos="165"/>
              </w:tabs>
              <w:spacing w:line="360" w:lineRule="auto"/>
              <w:ind w:left="56" w:right="244" w:hanging="113"/>
              <w:jc w:val="both"/>
              <w:rPr>
                <w:sz w:val="18"/>
              </w:rPr>
            </w:pPr>
            <w:r>
              <w:rPr>
                <w:sz w:val="18"/>
              </w:rPr>
              <w:t>Nevşehir Belediyesi</w:t>
            </w:r>
          </w:p>
          <w:p w:rsidR="003844CE" w:rsidRPr="00AE4183" w:rsidRDefault="0032125A" w:rsidP="00AE4183">
            <w:pPr>
              <w:numPr>
                <w:ilvl w:val="0"/>
                <w:numId w:val="61"/>
              </w:numPr>
              <w:tabs>
                <w:tab w:val="left" w:pos="165"/>
              </w:tabs>
              <w:spacing w:line="360" w:lineRule="auto"/>
              <w:ind w:left="56" w:right="244" w:hanging="113"/>
              <w:jc w:val="both"/>
              <w:rPr>
                <w:sz w:val="18"/>
              </w:rPr>
            </w:pPr>
            <w:r>
              <w:rPr>
                <w:sz w:val="18"/>
              </w:rPr>
              <w:t xml:space="preserve"> İlçe Belediyeler</w:t>
            </w:r>
            <w:r w:rsidR="00B00049">
              <w:rPr>
                <w:sz w:val="18"/>
              </w:rPr>
              <w:t>i</w:t>
            </w:r>
          </w:p>
          <w:p w:rsidR="003844CE" w:rsidRDefault="003844CE" w:rsidP="00AE4183">
            <w:pPr>
              <w:numPr>
                <w:ilvl w:val="0"/>
                <w:numId w:val="61"/>
              </w:numPr>
              <w:tabs>
                <w:tab w:val="left" w:pos="165"/>
              </w:tabs>
              <w:spacing w:line="360" w:lineRule="auto"/>
              <w:ind w:left="56" w:right="244" w:hanging="113"/>
              <w:jc w:val="both"/>
              <w:rPr>
                <w:sz w:val="18"/>
              </w:rPr>
            </w:pPr>
            <w:r>
              <w:rPr>
                <w:sz w:val="18"/>
              </w:rPr>
              <w:t xml:space="preserve">Nevşehir Hacı Bektaş </w:t>
            </w:r>
            <w:r w:rsidRPr="00621E89">
              <w:rPr>
                <w:sz w:val="18"/>
              </w:rPr>
              <w:t xml:space="preserve">Veli </w:t>
            </w:r>
            <w:r>
              <w:rPr>
                <w:sz w:val="18"/>
              </w:rPr>
              <w:t>Üniversitesi</w:t>
            </w:r>
          </w:p>
          <w:p w:rsidR="0032125A" w:rsidRDefault="0032125A" w:rsidP="00AE4183">
            <w:pPr>
              <w:numPr>
                <w:ilvl w:val="0"/>
                <w:numId w:val="61"/>
              </w:numPr>
              <w:tabs>
                <w:tab w:val="left" w:pos="165"/>
              </w:tabs>
              <w:spacing w:line="360" w:lineRule="auto"/>
              <w:ind w:left="56" w:right="244" w:hanging="113"/>
              <w:jc w:val="both"/>
              <w:rPr>
                <w:sz w:val="18"/>
              </w:rPr>
            </w:pPr>
            <w:r w:rsidRPr="00621E89">
              <w:rPr>
                <w:sz w:val="18"/>
              </w:rPr>
              <w:t>Belediye ve İl Genel Meclisi Eşitlik Komisyonları</w:t>
            </w:r>
          </w:p>
          <w:p w:rsidR="00847DB9" w:rsidRPr="00621E89" w:rsidRDefault="00847DB9" w:rsidP="00AE4183">
            <w:pPr>
              <w:numPr>
                <w:ilvl w:val="0"/>
                <w:numId w:val="61"/>
              </w:numPr>
              <w:tabs>
                <w:tab w:val="left" w:pos="165"/>
              </w:tabs>
              <w:spacing w:line="360" w:lineRule="auto"/>
              <w:ind w:left="56" w:right="244" w:hanging="113"/>
              <w:jc w:val="both"/>
              <w:rPr>
                <w:sz w:val="18"/>
              </w:rPr>
            </w:pPr>
            <w:r>
              <w:rPr>
                <w:sz w:val="18"/>
              </w:rPr>
              <w:t>Siyasi Partilerin İl ve İlçe Yönetimleri</w:t>
            </w:r>
          </w:p>
          <w:p w:rsidR="0032125A" w:rsidRPr="00621E89" w:rsidRDefault="00847DB9" w:rsidP="00AE4183">
            <w:pPr>
              <w:numPr>
                <w:ilvl w:val="0"/>
                <w:numId w:val="61"/>
              </w:numPr>
              <w:tabs>
                <w:tab w:val="left" w:pos="165"/>
              </w:tabs>
              <w:spacing w:line="360" w:lineRule="auto"/>
              <w:ind w:left="56" w:right="244" w:hanging="113"/>
              <w:jc w:val="both"/>
              <w:rPr>
                <w:sz w:val="18"/>
              </w:rPr>
            </w:pPr>
            <w:r>
              <w:rPr>
                <w:sz w:val="18"/>
              </w:rPr>
              <w:t xml:space="preserve">Siyasi </w:t>
            </w:r>
            <w:r w:rsidR="0032125A" w:rsidRPr="00621E89">
              <w:rPr>
                <w:sz w:val="18"/>
              </w:rPr>
              <w:t>Partilerin Kadın Kolları</w:t>
            </w:r>
          </w:p>
          <w:p w:rsidR="0032125A" w:rsidRPr="00621E89" w:rsidRDefault="0032125A" w:rsidP="00AE4183">
            <w:pPr>
              <w:numPr>
                <w:ilvl w:val="0"/>
                <w:numId w:val="61"/>
              </w:numPr>
              <w:tabs>
                <w:tab w:val="left" w:pos="165"/>
              </w:tabs>
              <w:spacing w:line="360" w:lineRule="auto"/>
              <w:ind w:left="56" w:right="244" w:hanging="113"/>
              <w:jc w:val="both"/>
              <w:rPr>
                <w:sz w:val="18"/>
              </w:rPr>
            </w:pPr>
            <w:r w:rsidRPr="00621E89">
              <w:rPr>
                <w:sz w:val="18"/>
              </w:rPr>
              <w:t xml:space="preserve">İKHKK </w:t>
            </w:r>
            <w:r w:rsidR="00847DB9" w:rsidRPr="00621E89">
              <w:rPr>
                <w:sz w:val="18"/>
              </w:rPr>
              <w:t xml:space="preserve">Üyesi Kadın </w:t>
            </w:r>
            <w:r w:rsidRPr="00621E89">
              <w:rPr>
                <w:sz w:val="18"/>
              </w:rPr>
              <w:t>STK’lar</w:t>
            </w:r>
          </w:p>
          <w:p w:rsidR="003844CE" w:rsidRPr="00621E89" w:rsidRDefault="003844CE" w:rsidP="00F70265">
            <w:pPr>
              <w:tabs>
                <w:tab w:val="left" w:pos="165"/>
              </w:tabs>
              <w:ind w:left="54" w:right="244"/>
              <w:jc w:val="both"/>
              <w:rPr>
                <w:sz w:val="18"/>
              </w:rPr>
            </w:pPr>
          </w:p>
        </w:tc>
        <w:tc>
          <w:tcPr>
            <w:tcW w:w="2416" w:type="dxa"/>
          </w:tcPr>
          <w:p w:rsidR="009326B0" w:rsidRPr="00621E89" w:rsidRDefault="009326B0" w:rsidP="00621E89">
            <w:pPr>
              <w:numPr>
                <w:ilvl w:val="0"/>
                <w:numId w:val="61"/>
              </w:numPr>
              <w:tabs>
                <w:tab w:val="left" w:pos="165"/>
              </w:tabs>
              <w:ind w:right="244"/>
              <w:jc w:val="both"/>
              <w:rPr>
                <w:sz w:val="18"/>
              </w:rPr>
            </w:pPr>
            <w:r w:rsidRPr="00621E89">
              <w:rPr>
                <w:sz w:val="18"/>
              </w:rPr>
              <w:t>Ahiler Kalkınma</w:t>
            </w:r>
            <w:r w:rsidR="00523E3E">
              <w:rPr>
                <w:sz w:val="18"/>
              </w:rPr>
              <w:t xml:space="preserve"> </w:t>
            </w:r>
            <w:r w:rsidRPr="00621E89">
              <w:rPr>
                <w:sz w:val="18"/>
              </w:rPr>
              <w:t>Ajansı</w:t>
            </w:r>
          </w:p>
          <w:p w:rsidR="009326B0" w:rsidRPr="00621E89" w:rsidRDefault="009326B0" w:rsidP="00F70265">
            <w:pPr>
              <w:tabs>
                <w:tab w:val="left" w:pos="165"/>
              </w:tabs>
              <w:ind w:left="54" w:right="244"/>
              <w:jc w:val="both"/>
              <w:rPr>
                <w:sz w:val="18"/>
              </w:rPr>
            </w:pPr>
          </w:p>
          <w:p w:rsidR="009326B0" w:rsidRPr="00621E89" w:rsidRDefault="00621E89" w:rsidP="00621E89">
            <w:pPr>
              <w:numPr>
                <w:ilvl w:val="0"/>
                <w:numId w:val="61"/>
              </w:numPr>
              <w:tabs>
                <w:tab w:val="left" w:pos="165"/>
              </w:tabs>
              <w:ind w:right="244"/>
              <w:jc w:val="both"/>
              <w:rPr>
                <w:sz w:val="18"/>
              </w:rPr>
            </w:pPr>
            <w:r>
              <w:rPr>
                <w:sz w:val="18"/>
              </w:rPr>
              <w:t>TÜİK</w:t>
            </w:r>
          </w:p>
          <w:p w:rsidR="009326B0" w:rsidRPr="00621E89" w:rsidRDefault="009326B0" w:rsidP="00F70265">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İl Özel İdaresi</w:t>
            </w:r>
          </w:p>
          <w:p w:rsidR="009326B0" w:rsidRPr="00621E89" w:rsidRDefault="009326B0" w:rsidP="00F70265">
            <w:pPr>
              <w:tabs>
                <w:tab w:val="left" w:pos="165"/>
              </w:tabs>
              <w:ind w:left="54" w:right="244"/>
              <w:jc w:val="both"/>
              <w:rPr>
                <w:sz w:val="18"/>
              </w:rPr>
            </w:pPr>
          </w:p>
          <w:p w:rsidR="003844CE" w:rsidRDefault="009326B0" w:rsidP="00621E89">
            <w:pPr>
              <w:numPr>
                <w:ilvl w:val="0"/>
                <w:numId w:val="61"/>
              </w:numPr>
              <w:tabs>
                <w:tab w:val="left" w:pos="165"/>
              </w:tabs>
              <w:ind w:right="244"/>
              <w:jc w:val="both"/>
              <w:rPr>
                <w:sz w:val="18"/>
              </w:rPr>
            </w:pPr>
            <w:r w:rsidRPr="00621E89">
              <w:rPr>
                <w:sz w:val="18"/>
              </w:rPr>
              <w:t>Muhtarlıklar</w:t>
            </w:r>
          </w:p>
          <w:p w:rsidR="00042FDA" w:rsidRPr="00621E89" w:rsidRDefault="00042FDA" w:rsidP="00F70265">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Siyasi partiler</w:t>
            </w:r>
          </w:p>
        </w:tc>
        <w:tc>
          <w:tcPr>
            <w:tcW w:w="2039" w:type="dxa"/>
          </w:tcPr>
          <w:p w:rsidR="003844CE" w:rsidRPr="00621E89" w:rsidRDefault="003844CE" w:rsidP="00621E89">
            <w:pPr>
              <w:numPr>
                <w:ilvl w:val="0"/>
                <w:numId w:val="61"/>
              </w:numPr>
              <w:tabs>
                <w:tab w:val="left" w:pos="165"/>
              </w:tabs>
              <w:ind w:right="244"/>
              <w:rPr>
                <w:sz w:val="18"/>
              </w:rPr>
            </w:pPr>
            <w:r w:rsidRPr="00621E89">
              <w:rPr>
                <w:sz w:val="18"/>
              </w:rPr>
              <w:t>Seçimlerde aday</w:t>
            </w:r>
            <w:r w:rsidR="00523E3E">
              <w:rPr>
                <w:sz w:val="18"/>
              </w:rPr>
              <w:t xml:space="preserve"> </w:t>
            </w:r>
            <w:r w:rsidRPr="00621E89">
              <w:rPr>
                <w:sz w:val="18"/>
              </w:rPr>
              <w:t>olan kadın sayısında</w:t>
            </w:r>
            <w:r w:rsidR="00523E3E">
              <w:rPr>
                <w:sz w:val="18"/>
              </w:rPr>
              <w:t xml:space="preserve"> </w:t>
            </w:r>
            <w:r w:rsidRPr="00621E89">
              <w:rPr>
                <w:sz w:val="18"/>
              </w:rPr>
              <w:t>artış</w:t>
            </w:r>
          </w:p>
          <w:p w:rsidR="003844CE" w:rsidRPr="00621E89" w:rsidRDefault="003844CE" w:rsidP="00F70265">
            <w:pPr>
              <w:tabs>
                <w:tab w:val="left" w:pos="165"/>
              </w:tabs>
              <w:ind w:left="54" w:right="244"/>
              <w:rPr>
                <w:sz w:val="18"/>
              </w:rPr>
            </w:pPr>
          </w:p>
          <w:p w:rsidR="003844CE" w:rsidRPr="00621E89" w:rsidRDefault="003844CE" w:rsidP="00621E89">
            <w:pPr>
              <w:numPr>
                <w:ilvl w:val="0"/>
                <w:numId w:val="61"/>
              </w:numPr>
              <w:tabs>
                <w:tab w:val="left" w:pos="165"/>
              </w:tabs>
              <w:ind w:right="244"/>
              <w:rPr>
                <w:sz w:val="18"/>
              </w:rPr>
            </w:pPr>
            <w:r w:rsidRPr="00621E89">
              <w:rPr>
                <w:sz w:val="18"/>
              </w:rPr>
              <w:t>Oy kullanan kadın seçmen sayısında</w:t>
            </w:r>
            <w:r w:rsidR="00523E3E">
              <w:rPr>
                <w:sz w:val="18"/>
              </w:rPr>
              <w:t xml:space="preserve"> </w:t>
            </w:r>
            <w:r w:rsidRPr="00621E89">
              <w:rPr>
                <w:sz w:val="18"/>
              </w:rPr>
              <w:t>artış</w:t>
            </w:r>
          </w:p>
          <w:p w:rsidR="003844CE" w:rsidRPr="00621E89" w:rsidRDefault="003844CE" w:rsidP="00F70265">
            <w:pPr>
              <w:pStyle w:val="GvdeMetni"/>
              <w:tabs>
                <w:tab w:val="left" w:pos="165"/>
              </w:tabs>
              <w:ind w:left="54" w:right="244"/>
              <w:rPr>
                <w:sz w:val="18"/>
              </w:rPr>
            </w:pPr>
          </w:p>
          <w:p w:rsidR="003844CE" w:rsidRPr="00621E89" w:rsidRDefault="003844CE" w:rsidP="00F70265">
            <w:pPr>
              <w:tabs>
                <w:tab w:val="left" w:pos="165"/>
              </w:tabs>
              <w:ind w:left="54" w:right="244"/>
              <w:rPr>
                <w:sz w:val="18"/>
              </w:rPr>
            </w:pPr>
          </w:p>
          <w:p w:rsidR="003844CE" w:rsidRPr="00621E89" w:rsidRDefault="003844CE" w:rsidP="00621E89">
            <w:pPr>
              <w:numPr>
                <w:ilvl w:val="0"/>
                <w:numId w:val="61"/>
              </w:numPr>
              <w:tabs>
                <w:tab w:val="left" w:pos="165"/>
              </w:tabs>
              <w:ind w:right="244"/>
              <w:rPr>
                <w:sz w:val="18"/>
              </w:rPr>
            </w:pPr>
            <w:r w:rsidRPr="00621E89">
              <w:rPr>
                <w:sz w:val="18"/>
              </w:rPr>
              <w:t xml:space="preserve">Açılan Siyaset Akademisi/ Okulu sayısındaki artış </w:t>
            </w:r>
          </w:p>
          <w:p w:rsidR="003844CE" w:rsidRPr="00621E89" w:rsidRDefault="003844CE" w:rsidP="00F70265">
            <w:pPr>
              <w:tabs>
                <w:tab w:val="left" w:pos="165"/>
              </w:tabs>
              <w:ind w:left="54" w:right="244"/>
              <w:rPr>
                <w:sz w:val="18"/>
              </w:rPr>
            </w:pPr>
          </w:p>
          <w:p w:rsidR="003844CE" w:rsidRPr="00621E89" w:rsidRDefault="003844CE" w:rsidP="00621E89">
            <w:pPr>
              <w:numPr>
                <w:ilvl w:val="0"/>
                <w:numId w:val="61"/>
              </w:numPr>
              <w:tabs>
                <w:tab w:val="left" w:pos="165"/>
              </w:tabs>
              <w:ind w:right="244"/>
              <w:rPr>
                <w:sz w:val="18"/>
              </w:rPr>
            </w:pPr>
            <w:r w:rsidRPr="00621E89">
              <w:rPr>
                <w:sz w:val="18"/>
              </w:rPr>
              <w:t>Sertifika alan kursiyer sayısı</w:t>
            </w:r>
            <w:r w:rsidR="0045151D">
              <w:rPr>
                <w:sz w:val="18"/>
              </w:rPr>
              <w:t>nda artış</w:t>
            </w:r>
          </w:p>
          <w:p w:rsidR="00881719" w:rsidRPr="00621E89" w:rsidRDefault="00881719" w:rsidP="00F70265">
            <w:pPr>
              <w:pStyle w:val="GvdeMetni"/>
              <w:tabs>
                <w:tab w:val="left" w:pos="165"/>
              </w:tabs>
              <w:ind w:left="54" w:right="244"/>
              <w:rPr>
                <w:sz w:val="18"/>
              </w:rPr>
            </w:pPr>
          </w:p>
          <w:p w:rsidR="00881719" w:rsidRDefault="0045151D" w:rsidP="00621E89">
            <w:pPr>
              <w:numPr>
                <w:ilvl w:val="0"/>
                <w:numId w:val="61"/>
              </w:numPr>
              <w:tabs>
                <w:tab w:val="left" w:pos="165"/>
              </w:tabs>
              <w:ind w:right="244"/>
              <w:rPr>
                <w:sz w:val="18"/>
              </w:rPr>
            </w:pPr>
            <w:r>
              <w:rPr>
                <w:sz w:val="18"/>
              </w:rPr>
              <w:t xml:space="preserve">Cinsiyet ayrımlı </w:t>
            </w:r>
            <w:r w:rsidR="00881719" w:rsidRPr="00621E89">
              <w:rPr>
                <w:sz w:val="18"/>
              </w:rPr>
              <w:t>katılımcı sayısı</w:t>
            </w:r>
            <w:r>
              <w:rPr>
                <w:sz w:val="18"/>
              </w:rPr>
              <w:t>nda artış</w:t>
            </w:r>
          </w:p>
          <w:p w:rsidR="00621E89" w:rsidRPr="00621E89" w:rsidRDefault="00621E89" w:rsidP="00F70265">
            <w:pPr>
              <w:tabs>
                <w:tab w:val="left" w:pos="165"/>
              </w:tabs>
              <w:ind w:left="54" w:right="244"/>
              <w:rPr>
                <w:sz w:val="18"/>
              </w:rPr>
            </w:pPr>
          </w:p>
          <w:p w:rsidR="00881719" w:rsidRPr="00621E89" w:rsidRDefault="00881719" w:rsidP="00621E89">
            <w:pPr>
              <w:numPr>
                <w:ilvl w:val="0"/>
                <w:numId w:val="61"/>
              </w:numPr>
              <w:tabs>
                <w:tab w:val="left" w:pos="165"/>
              </w:tabs>
              <w:ind w:right="244"/>
              <w:rPr>
                <w:sz w:val="18"/>
              </w:rPr>
            </w:pPr>
            <w:r w:rsidRPr="00621E89">
              <w:rPr>
                <w:sz w:val="18"/>
              </w:rPr>
              <w:t>Yapılan bilgilendirm</w:t>
            </w:r>
            <w:r w:rsidR="0045151D">
              <w:rPr>
                <w:sz w:val="18"/>
              </w:rPr>
              <w:t>e ve eğitim toplantıları sayısındaki artış</w:t>
            </w:r>
          </w:p>
        </w:tc>
        <w:tc>
          <w:tcPr>
            <w:tcW w:w="1689" w:type="dxa"/>
          </w:tcPr>
          <w:p w:rsidR="003844CE" w:rsidRPr="00621E89" w:rsidRDefault="003844CE" w:rsidP="00621E89">
            <w:pPr>
              <w:numPr>
                <w:ilvl w:val="0"/>
                <w:numId w:val="61"/>
              </w:numPr>
              <w:tabs>
                <w:tab w:val="left" w:pos="165"/>
              </w:tabs>
              <w:ind w:right="244"/>
              <w:rPr>
                <w:sz w:val="18"/>
              </w:rPr>
            </w:pPr>
            <w:r w:rsidRPr="00621E89">
              <w:rPr>
                <w:sz w:val="18"/>
              </w:rPr>
              <w:t>İl Seçim Kurulu verileri</w:t>
            </w:r>
          </w:p>
          <w:p w:rsidR="003844CE" w:rsidRPr="00621E89" w:rsidRDefault="003844CE" w:rsidP="00F70265">
            <w:pPr>
              <w:tabs>
                <w:tab w:val="left" w:pos="165"/>
              </w:tabs>
              <w:ind w:left="54" w:right="244"/>
              <w:rPr>
                <w:sz w:val="18"/>
              </w:rPr>
            </w:pPr>
          </w:p>
          <w:p w:rsidR="003844CE" w:rsidRPr="00621E89" w:rsidRDefault="003844CE" w:rsidP="00621E89">
            <w:pPr>
              <w:numPr>
                <w:ilvl w:val="0"/>
                <w:numId w:val="61"/>
              </w:numPr>
              <w:tabs>
                <w:tab w:val="left" w:pos="165"/>
              </w:tabs>
              <w:ind w:right="244"/>
              <w:rPr>
                <w:sz w:val="18"/>
              </w:rPr>
            </w:pPr>
            <w:r w:rsidRPr="00621E89">
              <w:rPr>
                <w:sz w:val="18"/>
              </w:rPr>
              <w:t>TÜİK verileri</w:t>
            </w:r>
          </w:p>
          <w:p w:rsidR="003844CE" w:rsidRPr="00621E89" w:rsidRDefault="003844CE" w:rsidP="00F70265">
            <w:pPr>
              <w:tabs>
                <w:tab w:val="left" w:pos="165"/>
              </w:tabs>
              <w:ind w:left="54" w:right="244"/>
              <w:rPr>
                <w:sz w:val="18"/>
              </w:rPr>
            </w:pPr>
          </w:p>
          <w:p w:rsidR="003844CE" w:rsidRPr="00621E89" w:rsidRDefault="003844CE" w:rsidP="00621E89">
            <w:pPr>
              <w:numPr>
                <w:ilvl w:val="0"/>
                <w:numId w:val="61"/>
              </w:numPr>
              <w:tabs>
                <w:tab w:val="left" w:pos="165"/>
              </w:tabs>
              <w:ind w:right="244"/>
              <w:rPr>
                <w:sz w:val="18"/>
              </w:rPr>
            </w:pPr>
            <w:r w:rsidRPr="00621E89">
              <w:rPr>
                <w:sz w:val="18"/>
              </w:rPr>
              <w:t>Alınan sertifika ve eğitime katılım imza sirküleri</w:t>
            </w:r>
          </w:p>
          <w:p w:rsidR="003844CE" w:rsidRPr="00621E89" w:rsidRDefault="003844CE" w:rsidP="00F70265">
            <w:pPr>
              <w:tabs>
                <w:tab w:val="left" w:pos="165"/>
              </w:tabs>
              <w:ind w:left="54" w:right="244"/>
              <w:rPr>
                <w:sz w:val="18"/>
              </w:rPr>
            </w:pPr>
          </w:p>
          <w:p w:rsidR="00881719" w:rsidRPr="00621E89" w:rsidRDefault="00881719" w:rsidP="00621E89">
            <w:pPr>
              <w:numPr>
                <w:ilvl w:val="0"/>
                <w:numId w:val="61"/>
              </w:numPr>
              <w:tabs>
                <w:tab w:val="left" w:pos="165"/>
              </w:tabs>
              <w:ind w:right="244"/>
              <w:rPr>
                <w:sz w:val="18"/>
              </w:rPr>
            </w:pPr>
            <w:r w:rsidRPr="00621E89">
              <w:rPr>
                <w:sz w:val="18"/>
              </w:rPr>
              <w:t>Basılı, yazılı ve görsel materyaller</w:t>
            </w:r>
          </w:p>
          <w:p w:rsidR="00881719" w:rsidRPr="00621E89" w:rsidRDefault="00881719" w:rsidP="00F70265">
            <w:pPr>
              <w:tabs>
                <w:tab w:val="left" w:pos="165"/>
              </w:tabs>
              <w:ind w:left="54" w:right="244"/>
              <w:rPr>
                <w:sz w:val="18"/>
              </w:rPr>
            </w:pPr>
          </w:p>
          <w:p w:rsidR="00881719" w:rsidRDefault="00881719" w:rsidP="00621E89">
            <w:pPr>
              <w:numPr>
                <w:ilvl w:val="0"/>
                <w:numId w:val="61"/>
              </w:numPr>
              <w:tabs>
                <w:tab w:val="left" w:pos="165"/>
              </w:tabs>
              <w:ind w:right="244"/>
              <w:rPr>
                <w:sz w:val="18"/>
              </w:rPr>
            </w:pPr>
            <w:r w:rsidRPr="00621E89">
              <w:rPr>
                <w:sz w:val="18"/>
              </w:rPr>
              <w:t>Basında çıkan haberler, fotoğraflar</w:t>
            </w:r>
          </w:p>
          <w:p w:rsidR="00042FDA" w:rsidRPr="00621E89" w:rsidRDefault="00042FDA" w:rsidP="00F70265">
            <w:pPr>
              <w:tabs>
                <w:tab w:val="left" w:pos="165"/>
              </w:tabs>
              <w:ind w:left="54" w:right="244"/>
              <w:rPr>
                <w:sz w:val="18"/>
              </w:rPr>
            </w:pPr>
          </w:p>
          <w:p w:rsidR="00881719" w:rsidRPr="00621E89" w:rsidRDefault="00881719" w:rsidP="00621E89">
            <w:pPr>
              <w:numPr>
                <w:ilvl w:val="0"/>
                <w:numId w:val="61"/>
              </w:numPr>
              <w:tabs>
                <w:tab w:val="left" w:pos="165"/>
              </w:tabs>
              <w:ind w:right="244"/>
              <w:rPr>
                <w:sz w:val="18"/>
              </w:rPr>
            </w:pPr>
            <w:r w:rsidRPr="00621E89">
              <w:rPr>
                <w:sz w:val="18"/>
              </w:rPr>
              <w:t>Eğitim tutanakları</w:t>
            </w:r>
          </w:p>
          <w:p w:rsidR="00881719" w:rsidRPr="00621E89" w:rsidRDefault="00881719" w:rsidP="00F70265">
            <w:pPr>
              <w:tabs>
                <w:tab w:val="left" w:pos="165"/>
              </w:tabs>
              <w:ind w:left="54" w:right="244"/>
              <w:rPr>
                <w:sz w:val="18"/>
              </w:rPr>
            </w:pPr>
          </w:p>
        </w:tc>
      </w:tr>
    </w:tbl>
    <w:p w:rsidR="00621E89" w:rsidRDefault="00621E89"/>
    <w:p w:rsidR="00621E89" w:rsidRDefault="00621E89"/>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766577" w:rsidTr="0036464D">
        <w:trPr>
          <w:trHeight w:val="328"/>
        </w:trPr>
        <w:tc>
          <w:tcPr>
            <w:tcW w:w="14578" w:type="dxa"/>
            <w:gridSpan w:val="6"/>
            <w:shd w:val="clear" w:color="auto" w:fill="E6E6FF"/>
          </w:tcPr>
          <w:p w:rsidR="00766577" w:rsidRPr="00621E89" w:rsidRDefault="00766577" w:rsidP="0036464D">
            <w:pPr>
              <w:spacing w:before="40"/>
              <w:ind w:left="50"/>
              <w:rPr>
                <w:b/>
                <w:color w:val="000000" w:themeColor="text1"/>
                <w:sz w:val="20"/>
              </w:rPr>
            </w:pPr>
            <w:r w:rsidRPr="00621E89">
              <w:rPr>
                <w:b/>
                <w:color w:val="000000" w:themeColor="text1"/>
                <w:sz w:val="20"/>
              </w:rPr>
              <w:lastRenderedPageBreak/>
              <w:t>Hedef 5.2.2: Mahalle ve köylerde kadın muhtar sayısını arttırmak</w:t>
            </w:r>
          </w:p>
        </w:tc>
      </w:tr>
      <w:tr w:rsidR="00766577" w:rsidTr="0036464D">
        <w:trPr>
          <w:trHeight w:val="1343"/>
        </w:trPr>
        <w:tc>
          <w:tcPr>
            <w:tcW w:w="4278" w:type="dxa"/>
          </w:tcPr>
          <w:p w:rsidR="009326B0" w:rsidRPr="00621E89" w:rsidRDefault="009326B0" w:rsidP="00AE0CBC">
            <w:pPr>
              <w:tabs>
                <w:tab w:val="left" w:pos="165"/>
              </w:tabs>
              <w:ind w:left="54" w:right="244"/>
              <w:jc w:val="both"/>
              <w:rPr>
                <w:sz w:val="18"/>
              </w:rPr>
            </w:pPr>
            <w:r w:rsidRPr="00621E89">
              <w:rPr>
                <w:sz w:val="18"/>
              </w:rPr>
              <w:t>5.2.2.1. Kadınlara yönelik, mahalle ve köy muhtarlıkları işleyişi konusunda bilgilendirme toplantıları yapmak ve kadınların muhtarlıklara adaylıklarını teşvik edecek ve destekleyecek kampanyalar düzenlemek</w:t>
            </w:r>
          </w:p>
          <w:p w:rsidR="00766577" w:rsidRPr="00621E89" w:rsidRDefault="00766577" w:rsidP="00D348A1">
            <w:pPr>
              <w:tabs>
                <w:tab w:val="left" w:pos="165"/>
              </w:tabs>
              <w:ind w:left="54" w:right="244"/>
              <w:jc w:val="both"/>
              <w:rPr>
                <w:sz w:val="18"/>
              </w:rPr>
            </w:pPr>
          </w:p>
        </w:tc>
        <w:tc>
          <w:tcPr>
            <w:tcW w:w="1755" w:type="dxa"/>
          </w:tcPr>
          <w:p w:rsidR="00766577" w:rsidRPr="00621E89" w:rsidRDefault="00766577" w:rsidP="00AE0CBC">
            <w:pPr>
              <w:tabs>
                <w:tab w:val="left" w:pos="165"/>
              </w:tabs>
              <w:ind w:left="54" w:right="244"/>
              <w:jc w:val="both"/>
              <w:rPr>
                <w:sz w:val="18"/>
              </w:rPr>
            </w:pPr>
            <w:r w:rsidRPr="00621E89">
              <w:rPr>
                <w:sz w:val="18"/>
              </w:rPr>
              <w:t>2018-2023</w:t>
            </w:r>
          </w:p>
        </w:tc>
        <w:tc>
          <w:tcPr>
            <w:tcW w:w="2401" w:type="dxa"/>
          </w:tcPr>
          <w:p w:rsidR="00766577" w:rsidRPr="00621E89" w:rsidRDefault="00766577" w:rsidP="005E3165">
            <w:pPr>
              <w:numPr>
                <w:ilvl w:val="0"/>
                <w:numId w:val="61"/>
              </w:numPr>
              <w:tabs>
                <w:tab w:val="left" w:pos="165"/>
              </w:tabs>
              <w:spacing w:line="360" w:lineRule="auto"/>
              <w:ind w:left="56" w:right="244" w:hanging="113"/>
              <w:jc w:val="both"/>
              <w:rPr>
                <w:sz w:val="18"/>
              </w:rPr>
            </w:pPr>
            <w:r w:rsidRPr="00621E89">
              <w:rPr>
                <w:sz w:val="18"/>
              </w:rPr>
              <w:t>Valilik Eşitlik Birimi</w:t>
            </w:r>
          </w:p>
          <w:p w:rsidR="009326B0" w:rsidRPr="00621E89" w:rsidRDefault="009326B0" w:rsidP="005E3165">
            <w:pPr>
              <w:numPr>
                <w:ilvl w:val="0"/>
                <w:numId w:val="61"/>
              </w:numPr>
              <w:tabs>
                <w:tab w:val="left" w:pos="165"/>
              </w:tabs>
              <w:spacing w:line="360" w:lineRule="auto"/>
              <w:ind w:left="56" w:right="244" w:hanging="113"/>
              <w:jc w:val="both"/>
              <w:rPr>
                <w:sz w:val="18"/>
              </w:rPr>
            </w:pPr>
            <w:r w:rsidRPr="00621E89">
              <w:rPr>
                <w:sz w:val="18"/>
              </w:rPr>
              <w:t xml:space="preserve">Nevşehir Belediyesi </w:t>
            </w:r>
          </w:p>
          <w:p w:rsidR="009326B0" w:rsidRPr="00621E89" w:rsidRDefault="009326B0" w:rsidP="005E3165">
            <w:pPr>
              <w:numPr>
                <w:ilvl w:val="0"/>
                <w:numId w:val="61"/>
              </w:numPr>
              <w:tabs>
                <w:tab w:val="left" w:pos="165"/>
              </w:tabs>
              <w:spacing w:line="360" w:lineRule="auto"/>
              <w:ind w:left="56" w:right="244" w:hanging="113"/>
              <w:jc w:val="both"/>
              <w:rPr>
                <w:sz w:val="18"/>
              </w:rPr>
            </w:pPr>
            <w:r w:rsidRPr="00621E89">
              <w:rPr>
                <w:sz w:val="18"/>
              </w:rPr>
              <w:t>Belediye ve İl Genel Meclisi Eşitlik Komisyonları</w:t>
            </w:r>
          </w:p>
          <w:p w:rsidR="009326B0" w:rsidRDefault="003844CE" w:rsidP="005E3165">
            <w:pPr>
              <w:numPr>
                <w:ilvl w:val="0"/>
                <w:numId w:val="61"/>
              </w:numPr>
              <w:tabs>
                <w:tab w:val="left" w:pos="165"/>
              </w:tabs>
              <w:spacing w:line="360" w:lineRule="auto"/>
              <w:ind w:left="56" w:right="244" w:hanging="113"/>
              <w:jc w:val="both"/>
              <w:rPr>
                <w:sz w:val="18"/>
              </w:rPr>
            </w:pPr>
            <w:r w:rsidRPr="00621E89">
              <w:rPr>
                <w:sz w:val="18"/>
              </w:rPr>
              <w:t>Nevşehir Hacı Bektaş Veli Üniversitesi</w:t>
            </w:r>
          </w:p>
          <w:p w:rsidR="005E3165" w:rsidRPr="00621E89" w:rsidRDefault="005E3165" w:rsidP="005E3165">
            <w:pPr>
              <w:numPr>
                <w:ilvl w:val="0"/>
                <w:numId w:val="61"/>
              </w:numPr>
              <w:tabs>
                <w:tab w:val="left" w:pos="165"/>
              </w:tabs>
              <w:spacing w:line="360" w:lineRule="auto"/>
              <w:ind w:left="56" w:right="244" w:hanging="113"/>
              <w:jc w:val="both"/>
              <w:rPr>
                <w:sz w:val="18"/>
              </w:rPr>
            </w:pPr>
            <w:r>
              <w:rPr>
                <w:sz w:val="18"/>
              </w:rPr>
              <w:t xml:space="preserve">Siyasi </w:t>
            </w:r>
            <w:r w:rsidRPr="00621E89">
              <w:rPr>
                <w:sz w:val="18"/>
              </w:rPr>
              <w:t>Partilerin</w:t>
            </w:r>
            <w:r>
              <w:rPr>
                <w:sz w:val="18"/>
              </w:rPr>
              <w:t xml:space="preserve"> İl ve İlçe Yönetimleri</w:t>
            </w:r>
          </w:p>
          <w:p w:rsidR="009326B0" w:rsidRPr="00621E89" w:rsidRDefault="005E3165" w:rsidP="005E3165">
            <w:pPr>
              <w:numPr>
                <w:ilvl w:val="0"/>
                <w:numId w:val="61"/>
              </w:numPr>
              <w:tabs>
                <w:tab w:val="left" w:pos="165"/>
              </w:tabs>
              <w:spacing w:line="360" w:lineRule="auto"/>
              <w:ind w:left="56" w:right="244" w:hanging="113"/>
              <w:jc w:val="both"/>
              <w:rPr>
                <w:sz w:val="18"/>
              </w:rPr>
            </w:pPr>
            <w:r>
              <w:rPr>
                <w:sz w:val="18"/>
              </w:rPr>
              <w:t xml:space="preserve">Siyasi </w:t>
            </w:r>
            <w:r w:rsidR="009326B0" w:rsidRPr="00621E89">
              <w:rPr>
                <w:sz w:val="18"/>
              </w:rPr>
              <w:t>Partilerin Kadın Kolları</w:t>
            </w:r>
          </w:p>
          <w:p w:rsidR="00766577" w:rsidRPr="00621E89" w:rsidRDefault="009326B0" w:rsidP="007E1E79">
            <w:pPr>
              <w:numPr>
                <w:ilvl w:val="0"/>
                <w:numId w:val="61"/>
              </w:numPr>
              <w:tabs>
                <w:tab w:val="left" w:pos="165"/>
              </w:tabs>
              <w:spacing w:line="360" w:lineRule="auto"/>
              <w:ind w:right="244"/>
              <w:jc w:val="both"/>
              <w:rPr>
                <w:sz w:val="18"/>
              </w:rPr>
            </w:pPr>
            <w:r w:rsidRPr="007E1E79">
              <w:rPr>
                <w:sz w:val="18"/>
              </w:rPr>
              <w:t xml:space="preserve">İKHKK </w:t>
            </w:r>
            <w:r w:rsidR="005E3165" w:rsidRPr="007E1E79">
              <w:rPr>
                <w:sz w:val="18"/>
              </w:rPr>
              <w:t xml:space="preserve">Üyesi Kadın </w:t>
            </w:r>
            <w:r w:rsidRPr="007E1E79">
              <w:rPr>
                <w:sz w:val="18"/>
              </w:rPr>
              <w:t>STK’lar</w:t>
            </w:r>
          </w:p>
        </w:tc>
        <w:tc>
          <w:tcPr>
            <w:tcW w:w="2416" w:type="dxa"/>
          </w:tcPr>
          <w:p w:rsidR="00766577" w:rsidRDefault="00766577" w:rsidP="00621E89">
            <w:pPr>
              <w:numPr>
                <w:ilvl w:val="0"/>
                <w:numId w:val="61"/>
              </w:numPr>
              <w:tabs>
                <w:tab w:val="left" w:pos="165"/>
              </w:tabs>
              <w:ind w:right="244"/>
              <w:jc w:val="both"/>
              <w:rPr>
                <w:sz w:val="18"/>
              </w:rPr>
            </w:pPr>
            <w:r w:rsidRPr="00621E89">
              <w:rPr>
                <w:sz w:val="18"/>
              </w:rPr>
              <w:t>Ahiler Kalkınma</w:t>
            </w:r>
            <w:r w:rsidR="00523E3E">
              <w:rPr>
                <w:sz w:val="18"/>
              </w:rPr>
              <w:t xml:space="preserve"> </w:t>
            </w:r>
            <w:r w:rsidRPr="00621E89">
              <w:rPr>
                <w:sz w:val="18"/>
              </w:rPr>
              <w:t>Ajansı</w:t>
            </w:r>
          </w:p>
          <w:p w:rsidR="00621E89" w:rsidRPr="00621E89" w:rsidRDefault="00621E89" w:rsidP="00D348A1">
            <w:pPr>
              <w:tabs>
                <w:tab w:val="left" w:pos="165"/>
              </w:tabs>
              <w:ind w:left="54" w:right="244"/>
              <w:jc w:val="both"/>
              <w:rPr>
                <w:sz w:val="18"/>
              </w:rPr>
            </w:pPr>
          </w:p>
          <w:p w:rsidR="003844CE" w:rsidRDefault="003844CE" w:rsidP="00621E89">
            <w:pPr>
              <w:numPr>
                <w:ilvl w:val="0"/>
                <w:numId w:val="61"/>
              </w:numPr>
              <w:tabs>
                <w:tab w:val="left" w:pos="165"/>
              </w:tabs>
              <w:ind w:right="244"/>
              <w:jc w:val="both"/>
              <w:rPr>
                <w:sz w:val="18"/>
              </w:rPr>
            </w:pPr>
            <w:r w:rsidRPr="00621E89">
              <w:rPr>
                <w:sz w:val="18"/>
              </w:rPr>
              <w:t>Kaymakamlıklar ve İlçe belediyeleri</w:t>
            </w:r>
          </w:p>
          <w:p w:rsidR="00621E89" w:rsidRPr="00621E89" w:rsidRDefault="00621E89" w:rsidP="00D348A1">
            <w:pPr>
              <w:tabs>
                <w:tab w:val="left" w:pos="165"/>
              </w:tabs>
              <w:ind w:left="54" w:right="244"/>
              <w:jc w:val="both"/>
              <w:rPr>
                <w:sz w:val="18"/>
              </w:rPr>
            </w:pPr>
          </w:p>
          <w:p w:rsidR="009326B0" w:rsidRDefault="00D348A1" w:rsidP="00621E89">
            <w:pPr>
              <w:numPr>
                <w:ilvl w:val="0"/>
                <w:numId w:val="61"/>
              </w:numPr>
              <w:tabs>
                <w:tab w:val="left" w:pos="165"/>
              </w:tabs>
              <w:ind w:right="244"/>
              <w:jc w:val="both"/>
              <w:rPr>
                <w:sz w:val="18"/>
              </w:rPr>
            </w:pPr>
            <w:r>
              <w:rPr>
                <w:sz w:val="18"/>
              </w:rPr>
              <w:t>T</w:t>
            </w:r>
            <w:r w:rsidR="009326B0" w:rsidRPr="00621E89">
              <w:rPr>
                <w:sz w:val="18"/>
              </w:rPr>
              <w:t>ÜİK</w:t>
            </w:r>
          </w:p>
          <w:p w:rsidR="00621E89" w:rsidRPr="00621E89" w:rsidRDefault="00621E89" w:rsidP="00D348A1">
            <w:pPr>
              <w:tabs>
                <w:tab w:val="left" w:pos="165"/>
              </w:tabs>
              <w:ind w:left="54" w:right="244"/>
              <w:jc w:val="both"/>
              <w:rPr>
                <w:sz w:val="18"/>
              </w:rPr>
            </w:pPr>
          </w:p>
          <w:p w:rsidR="00766577" w:rsidRPr="00621E89" w:rsidRDefault="00766577" w:rsidP="00D348A1">
            <w:pPr>
              <w:tabs>
                <w:tab w:val="left" w:pos="165"/>
              </w:tabs>
              <w:ind w:left="54" w:right="244"/>
              <w:jc w:val="both"/>
              <w:rPr>
                <w:sz w:val="18"/>
              </w:rPr>
            </w:pPr>
          </w:p>
        </w:tc>
        <w:tc>
          <w:tcPr>
            <w:tcW w:w="2039" w:type="dxa"/>
          </w:tcPr>
          <w:p w:rsidR="00766577" w:rsidRPr="00621E89" w:rsidRDefault="00766577" w:rsidP="005E3165">
            <w:pPr>
              <w:numPr>
                <w:ilvl w:val="0"/>
                <w:numId w:val="61"/>
              </w:numPr>
              <w:tabs>
                <w:tab w:val="left" w:pos="165"/>
              </w:tabs>
              <w:spacing w:line="360" w:lineRule="auto"/>
              <w:ind w:left="56" w:right="244" w:hanging="113"/>
              <w:rPr>
                <w:sz w:val="18"/>
              </w:rPr>
            </w:pPr>
            <w:r w:rsidRPr="00621E89">
              <w:rPr>
                <w:sz w:val="18"/>
              </w:rPr>
              <w:t>Kadın aday</w:t>
            </w:r>
            <w:r w:rsidR="00523E3E">
              <w:rPr>
                <w:sz w:val="18"/>
              </w:rPr>
              <w:t xml:space="preserve"> </w:t>
            </w:r>
            <w:r w:rsidRPr="00621E89">
              <w:rPr>
                <w:sz w:val="18"/>
              </w:rPr>
              <w:t>sayısında artış</w:t>
            </w:r>
          </w:p>
          <w:p w:rsidR="00766577" w:rsidRPr="00621E89" w:rsidRDefault="00766577" w:rsidP="005E3165">
            <w:pPr>
              <w:numPr>
                <w:ilvl w:val="0"/>
                <w:numId w:val="61"/>
              </w:numPr>
              <w:tabs>
                <w:tab w:val="left" w:pos="165"/>
              </w:tabs>
              <w:spacing w:line="360" w:lineRule="auto"/>
              <w:ind w:left="56" w:right="244" w:hanging="113"/>
              <w:rPr>
                <w:sz w:val="18"/>
              </w:rPr>
            </w:pPr>
            <w:r w:rsidRPr="00621E89">
              <w:rPr>
                <w:sz w:val="18"/>
              </w:rPr>
              <w:t>Kadın muhtar sayısında</w:t>
            </w:r>
            <w:r w:rsidR="00523E3E">
              <w:rPr>
                <w:sz w:val="18"/>
              </w:rPr>
              <w:t xml:space="preserve"> </w:t>
            </w:r>
            <w:r w:rsidRPr="00621E89">
              <w:rPr>
                <w:sz w:val="18"/>
              </w:rPr>
              <w:t>artış</w:t>
            </w:r>
          </w:p>
          <w:p w:rsidR="00766577" w:rsidRPr="00621E89" w:rsidRDefault="00766577" w:rsidP="005E3165">
            <w:pPr>
              <w:numPr>
                <w:ilvl w:val="0"/>
                <w:numId w:val="61"/>
              </w:numPr>
              <w:tabs>
                <w:tab w:val="left" w:pos="165"/>
              </w:tabs>
              <w:spacing w:line="360" w:lineRule="auto"/>
              <w:ind w:left="56" w:right="244" w:hanging="113"/>
              <w:rPr>
                <w:sz w:val="18"/>
              </w:rPr>
            </w:pPr>
            <w:r w:rsidRPr="00621E89">
              <w:rPr>
                <w:sz w:val="18"/>
              </w:rPr>
              <w:t>Mahalle ve köylerde encümende yer</w:t>
            </w:r>
            <w:r w:rsidR="00523E3E">
              <w:rPr>
                <w:sz w:val="18"/>
              </w:rPr>
              <w:t xml:space="preserve"> </w:t>
            </w:r>
            <w:r w:rsidRPr="00621E89">
              <w:rPr>
                <w:sz w:val="18"/>
              </w:rPr>
              <w:t>alan</w:t>
            </w:r>
            <w:r w:rsidR="00523E3E">
              <w:rPr>
                <w:sz w:val="18"/>
              </w:rPr>
              <w:t xml:space="preserve"> </w:t>
            </w:r>
            <w:r>
              <w:rPr>
                <w:sz w:val="18"/>
              </w:rPr>
              <w:t>kadın sayısında artış</w:t>
            </w:r>
          </w:p>
          <w:p w:rsidR="009326B0" w:rsidRPr="00D348A1" w:rsidRDefault="009326B0" w:rsidP="00D348A1">
            <w:pPr>
              <w:numPr>
                <w:ilvl w:val="0"/>
                <w:numId w:val="61"/>
              </w:numPr>
              <w:tabs>
                <w:tab w:val="left" w:pos="165"/>
              </w:tabs>
              <w:spacing w:line="360" w:lineRule="auto"/>
              <w:ind w:left="56" w:right="244" w:hanging="113"/>
              <w:rPr>
                <w:sz w:val="18"/>
              </w:rPr>
            </w:pPr>
            <w:r w:rsidRPr="00621E89">
              <w:rPr>
                <w:sz w:val="18"/>
              </w:rPr>
              <w:t>Yapılan bilgilendirme ve eğitim toplantıları sayısı.</w:t>
            </w:r>
          </w:p>
        </w:tc>
        <w:tc>
          <w:tcPr>
            <w:tcW w:w="1689" w:type="dxa"/>
          </w:tcPr>
          <w:p w:rsidR="00766577" w:rsidRDefault="00766577" w:rsidP="00621E89">
            <w:pPr>
              <w:numPr>
                <w:ilvl w:val="0"/>
                <w:numId w:val="61"/>
              </w:numPr>
              <w:tabs>
                <w:tab w:val="left" w:pos="165"/>
              </w:tabs>
              <w:ind w:right="244"/>
              <w:rPr>
                <w:sz w:val="18"/>
              </w:rPr>
            </w:pPr>
            <w:r w:rsidRPr="00621E89">
              <w:rPr>
                <w:sz w:val="18"/>
              </w:rPr>
              <w:t>İl Seçim Kurulu verileri</w:t>
            </w:r>
          </w:p>
          <w:p w:rsidR="00D348A1" w:rsidRPr="00621E89" w:rsidRDefault="00D348A1" w:rsidP="00D348A1">
            <w:pPr>
              <w:tabs>
                <w:tab w:val="left" w:pos="165"/>
              </w:tabs>
              <w:ind w:left="54" w:right="244"/>
              <w:rPr>
                <w:sz w:val="18"/>
              </w:rPr>
            </w:pPr>
          </w:p>
          <w:p w:rsidR="00766577" w:rsidRDefault="00766577" w:rsidP="00621E89">
            <w:pPr>
              <w:numPr>
                <w:ilvl w:val="0"/>
                <w:numId w:val="61"/>
              </w:numPr>
              <w:tabs>
                <w:tab w:val="left" w:pos="165"/>
              </w:tabs>
              <w:ind w:right="244"/>
              <w:rPr>
                <w:sz w:val="18"/>
              </w:rPr>
            </w:pPr>
            <w:r w:rsidRPr="00621E89">
              <w:rPr>
                <w:sz w:val="18"/>
              </w:rPr>
              <w:t xml:space="preserve"> TÜİK verileri</w:t>
            </w:r>
          </w:p>
          <w:p w:rsidR="005E3165" w:rsidRPr="00621E89" w:rsidRDefault="005E3165" w:rsidP="00D348A1">
            <w:pPr>
              <w:tabs>
                <w:tab w:val="left" w:pos="165"/>
              </w:tabs>
              <w:ind w:left="54" w:right="244"/>
              <w:rPr>
                <w:sz w:val="18"/>
              </w:rPr>
            </w:pPr>
          </w:p>
          <w:p w:rsidR="009326B0" w:rsidRPr="00621E89" w:rsidRDefault="00D348A1" w:rsidP="00621E89">
            <w:pPr>
              <w:numPr>
                <w:ilvl w:val="0"/>
                <w:numId w:val="61"/>
              </w:numPr>
              <w:tabs>
                <w:tab w:val="left" w:pos="165"/>
              </w:tabs>
              <w:ind w:right="244"/>
              <w:rPr>
                <w:sz w:val="18"/>
              </w:rPr>
            </w:pPr>
            <w:r>
              <w:rPr>
                <w:sz w:val="18"/>
              </w:rPr>
              <w:t>Eğitim tutanakları</w:t>
            </w:r>
          </w:p>
        </w:tc>
      </w:tr>
      <w:tr w:rsidR="00766577" w:rsidTr="0036464D">
        <w:trPr>
          <w:trHeight w:val="330"/>
        </w:trPr>
        <w:tc>
          <w:tcPr>
            <w:tcW w:w="14578" w:type="dxa"/>
            <w:gridSpan w:val="6"/>
            <w:shd w:val="clear" w:color="auto" w:fill="E6E6E6"/>
          </w:tcPr>
          <w:p w:rsidR="00766577" w:rsidRDefault="00766577" w:rsidP="004123D1">
            <w:pPr>
              <w:spacing w:before="40"/>
              <w:ind w:left="50"/>
              <w:rPr>
                <w:sz w:val="20"/>
              </w:rPr>
            </w:pPr>
            <w:r>
              <w:rPr>
                <w:b/>
                <w:sz w:val="20"/>
              </w:rPr>
              <w:t xml:space="preserve">Stratejik Öncelik 5.3: </w:t>
            </w:r>
            <w:r>
              <w:rPr>
                <w:sz w:val="20"/>
              </w:rPr>
              <w:t>Kadınlar</w:t>
            </w:r>
            <w:r w:rsidR="004123D1">
              <w:rPr>
                <w:sz w:val="20"/>
              </w:rPr>
              <w:t>ın</w:t>
            </w:r>
            <w:r>
              <w:rPr>
                <w:sz w:val="20"/>
              </w:rPr>
              <w:t xml:space="preserve"> toplumsal katılım mekanizmalarında </w:t>
            </w:r>
            <w:r w:rsidR="004123D1">
              <w:rPr>
                <w:sz w:val="20"/>
              </w:rPr>
              <w:t>niceliksel ve niteliksel olarak eşit biçimde yer alabilmeleri</w:t>
            </w:r>
            <w:r>
              <w:rPr>
                <w:sz w:val="20"/>
              </w:rPr>
              <w:t xml:space="preserve"> ve aktif çalışabilmelerinin sağlanması</w:t>
            </w:r>
          </w:p>
        </w:tc>
      </w:tr>
      <w:tr w:rsidR="00766577" w:rsidTr="0036464D">
        <w:trPr>
          <w:trHeight w:val="330"/>
        </w:trPr>
        <w:tc>
          <w:tcPr>
            <w:tcW w:w="14578" w:type="dxa"/>
            <w:gridSpan w:val="6"/>
            <w:shd w:val="clear" w:color="auto" w:fill="E6E6FF"/>
          </w:tcPr>
          <w:p w:rsidR="00766577" w:rsidRDefault="00766577" w:rsidP="0036464D">
            <w:pPr>
              <w:spacing w:before="40"/>
              <w:ind w:left="50"/>
              <w:rPr>
                <w:sz w:val="20"/>
              </w:rPr>
            </w:pPr>
            <w:r>
              <w:rPr>
                <w:b/>
                <w:sz w:val="20"/>
              </w:rPr>
              <w:t xml:space="preserve">Hedef 5.3.1: </w:t>
            </w:r>
            <w:r>
              <w:rPr>
                <w:sz w:val="20"/>
              </w:rPr>
              <w:t>Kadınların</w:t>
            </w:r>
            <w:r w:rsidR="004123D1">
              <w:rPr>
                <w:sz w:val="20"/>
              </w:rPr>
              <w:t>;</w:t>
            </w:r>
            <w:r>
              <w:rPr>
                <w:sz w:val="20"/>
              </w:rPr>
              <w:t xml:space="preserve"> meslek odaları, birlik,</w:t>
            </w:r>
            <w:r w:rsidR="004123D1">
              <w:rPr>
                <w:sz w:val="20"/>
              </w:rPr>
              <w:t xml:space="preserve"> kooperatif ve sendikaların karar alma mekanizmalarında ve üye olarak aktif biçimde </w:t>
            </w:r>
            <w:r>
              <w:rPr>
                <w:sz w:val="20"/>
              </w:rPr>
              <w:t>yer almalarını sağlamak</w:t>
            </w:r>
          </w:p>
        </w:tc>
      </w:tr>
      <w:tr w:rsidR="00766577" w:rsidTr="004123D1">
        <w:trPr>
          <w:trHeight w:val="2405"/>
        </w:trPr>
        <w:tc>
          <w:tcPr>
            <w:tcW w:w="4278" w:type="dxa"/>
          </w:tcPr>
          <w:p w:rsidR="009326B0" w:rsidRDefault="009326B0" w:rsidP="00AE0CBC">
            <w:pPr>
              <w:tabs>
                <w:tab w:val="left" w:pos="165"/>
              </w:tabs>
              <w:ind w:left="54" w:right="244"/>
              <w:jc w:val="both"/>
              <w:rPr>
                <w:sz w:val="18"/>
              </w:rPr>
            </w:pPr>
            <w:r w:rsidRPr="00621E89">
              <w:rPr>
                <w:sz w:val="18"/>
              </w:rPr>
              <w:t>5.3.1.1. Meslek odaları, sendikalar, birlik ve kooperatiflerde toplumsal cinsiyet eşitliği eğitimini yaygınlaştırmak, kadın katılımı konusunda farkındalık oluşturmak amacıyla bilgilendirme toplantıları düzenlemek ve kadın birimlerinin oluşturulmasını sağlamak</w:t>
            </w:r>
          </w:p>
          <w:p w:rsidR="009326B0" w:rsidRDefault="009326B0" w:rsidP="00AE0CBC">
            <w:pPr>
              <w:tabs>
                <w:tab w:val="left" w:pos="165"/>
              </w:tabs>
              <w:ind w:left="54" w:right="244"/>
              <w:jc w:val="both"/>
              <w:rPr>
                <w:sz w:val="18"/>
              </w:rPr>
            </w:pPr>
            <w:r w:rsidRPr="00621E89">
              <w:rPr>
                <w:sz w:val="18"/>
              </w:rPr>
              <w:t>5.3.1.2. Meslek odalarına, sendikalara, kooperatiflere üye olan kadınları, üst düzey karar organlarında niceliksel ve niteliksel olarak eşit bir biçimde yer alması için bilinçlendirmek bilgilendirme toplantıları düzenlemek</w:t>
            </w:r>
          </w:p>
          <w:p w:rsidR="00766577" w:rsidRDefault="0036464D" w:rsidP="00AE0CBC">
            <w:pPr>
              <w:tabs>
                <w:tab w:val="left" w:pos="165"/>
              </w:tabs>
              <w:ind w:left="54" w:right="244"/>
              <w:jc w:val="both"/>
              <w:rPr>
                <w:sz w:val="18"/>
              </w:rPr>
            </w:pPr>
            <w:r w:rsidRPr="00621E89">
              <w:rPr>
                <w:sz w:val="18"/>
              </w:rPr>
              <w:t>5.3.1.3.Kadınların k</w:t>
            </w:r>
            <w:r w:rsidR="009326B0" w:rsidRPr="00621E89">
              <w:rPr>
                <w:sz w:val="18"/>
              </w:rPr>
              <w:t>entteki</w:t>
            </w:r>
            <w:r w:rsidRPr="00621E89">
              <w:rPr>
                <w:sz w:val="18"/>
              </w:rPr>
              <w:t>;</w:t>
            </w:r>
            <w:r w:rsidR="009326B0" w:rsidRPr="00621E89">
              <w:rPr>
                <w:sz w:val="18"/>
              </w:rPr>
              <w:t xml:space="preserve"> meslek odal</w:t>
            </w:r>
            <w:r w:rsidRPr="00621E89">
              <w:rPr>
                <w:sz w:val="18"/>
              </w:rPr>
              <w:t>arı, sendikalar, birlik ve koope</w:t>
            </w:r>
            <w:r w:rsidR="009326B0" w:rsidRPr="00621E89">
              <w:rPr>
                <w:sz w:val="18"/>
              </w:rPr>
              <w:t>ratiflerde üye olarak ve karar alma mekanizmalarındaki niceliksel ve niteliksel temsil düzeyini verilerle ortaya koymak, verileri güncelleyerek, değişim / gelişim durumunu olumlu ve olumsuz yönleri ile izlemek.</w:t>
            </w:r>
          </w:p>
        </w:tc>
        <w:tc>
          <w:tcPr>
            <w:tcW w:w="1755" w:type="dxa"/>
          </w:tcPr>
          <w:p w:rsidR="00766577" w:rsidRPr="00621E89" w:rsidRDefault="00766577" w:rsidP="00AE0CBC">
            <w:pPr>
              <w:tabs>
                <w:tab w:val="left" w:pos="165"/>
              </w:tabs>
              <w:ind w:left="54" w:right="244"/>
              <w:jc w:val="both"/>
              <w:rPr>
                <w:sz w:val="18"/>
              </w:rPr>
            </w:pPr>
            <w:r w:rsidRPr="00621E89">
              <w:rPr>
                <w:sz w:val="18"/>
              </w:rPr>
              <w:t>2018-2023</w:t>
            </w:r>
          </w:p>
        </w:tc>
        <w:tc>
          <w:tcPr>
            <w:tcW w:w="2401" w:type="dxa"/>
          </w:tcPr>
          <w:p w:rsidR="004123D1" w:rsidRDefault="004123D1" w:rsidP="00621E89">
            <w:pPr>
              <w:numPr>
                <w:ilvl w:val="0"/>
                <w:numId w:val="61"/>
              </w:numPr>
              <w:tabs>
                <w:tab w:val="left" w:pos="165"/>
              </w:tabs>
              <w:ind w:right="244"/>
              <w:jc w:val="both"/>
              <w:rPr>
                <w:sz w:val="18"/>
              </w:rPr>
            </w:pPr>
            <w:r w:rsidRPr="00621E89">
              <w:rPr>
                <w:sz w:val="18"/>
              </w:rPr>
              <w:t xml:space="preserve">Valilik </w:t>
            </w:r>
            <w:r w:rsidRPr="004123D1">
              <w:rPr>
                <w:sz w:val="18"/>
              </w:rPr>
              <w:t>Eşitlik</w:t>
            </w:r>
            <w:r w:rsidR="00523E3E">
              <w:rPr>
                <w:sz w:val="18"/>
              </w:rPr>
              <w:t xml:space="preserve"> </w:t>
            </w:r>
            <w:r w:rsidRPr="004123D1">
              <w:rPr>
                <w:sz w:val="18"/>
              </w:rPr>
              <w:t>Birimi</w:t>
            </w:r>
          </w:p>
          <w:p w:rsidR="004123D1" w:rsidRDefault="004123D1" w:rsidP="00772AFB">
            <w:pPr>
              <w:tabs>
                <w:tab w:val="left" w:pos="165"/>
              </w:tabs>
              <w:ind w:left="54" w:right="244"/>
              <w:jc w:val="both"/>
              <w:rPr>
                <w:sz w:val="18"/>
              </w:rPr>
            </w:pPr>
          </w:p>
          <w:p w:rsidR="004123D1" w:rsidRPr="004123D1" w:rsidRDefault="004123D1" w:rsidP="00621E89">
            <w:pPr>
              <w:numPr>
                <w:ilvl w:val="0"/>
                <w:numId w:val="61"/>
              </w:numPr>
              <w:tabs>
                <w:tab w:val="left" w:pos="165"/>
              </w:tabs>
              <w:ind w:right="244"/>
              <w:jc w:val="both"/>
              <w:rPr>
                <w:sz w:val="18"/>
              </w:rPr>
            </w:pPr>
            <w:r w:rsidRPr="004123D1">
              <w:rPr>
                <w:sz w:val="18"/>
              </w:rPr>
              <w:t xml:space="preserve">Nevşehir Hacı Bektaş </w:t>
            </w:r>
            <w:r w:rsidRPr="00621E89">
              <w:rPr>
                <w:sz w:val="18"/>
              </w:rPr>
              <w:t xml:space="preserve">Veli </w:t>
            </w:r>
            <w:r w:rsidRPr="004123D1">
              <w:rPr>
                <w:sz w:val="18"/>
              </w:rPr>
              <w:t>Üniversitesi</w:t>
            </w:r>
          </w:p>
          <w:p w:rsidR="004123D1" w:rsidRDefault="004123D1" w:rsidP="00772AFB">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Sendikalar</w:t>
            </w:r>
          </w:p>
          <w:p w:rsidR="009326B0" w:rsidRPr="00621E89" w:rsidRDefault="009326B0" w:rsidP="00772AFB">
            <w:pPr>
              <w:tabs>
                <w:tab w:val="left" w:pos="165"/>
              </w:tabs>
              <w:ind w:left="54" w:right="244"/>
              <w:jc w:val="both"/>
              <w:rPr>
                <w:sz w:val="18"/>
              </w:rPr>
            </w:pPr>
          </w:p>
          <w:p w:rsidR="009326B0" w:rsidRDefault="00710409" w:rsidP="00621E89">
            <w:pPr>
              <w:numPr>
                <w:ilvl w:val="0"/>
                <w:numId w:val="61"/>
              </w:numPr>
              <w:tabs>
                <w:tab w:val="left" w:pos="165"/>
              </w:tabs>
              <w:ind w:right="244"/>
              <w:jc w:val="both"/>
              <w:rPr>
                <w:sz w:val="18"/>
              </w:rPr>
            </w:pPr>
            <w:r>
              <w:rPr>
                <w:sz w:val="18"/>
              </w:rPr>
              <w:t>Meslek Örgütleri</w:t>
            </w:r>
          </w:p>
          <w:p w:rsidR="00710409" w:rsidRDefault="00710409" w:rsidP="00772AFB">
            <w:pPr>
              <w:tabs>
                <w:tab w:val="left" w:pos="165"/>
              </w:tabs>
              <w:ind w:left="54" w:right="244"/>
              <w:jc w:val="both"/>
              <w:rPr>
                <w:sz w:val="18"/>
              </w:rPr>
            </w:pPr>
          </w:p>
          <w:p w:rsidR="00710409" w:rsidRDefault="00710409" w:rsidP="00621E89">
            <w:pPr>
              <w:numPr>
                <w:ilvl w:val="0"/>
                <w:numId w:val="61"/>
              </w:numPr>
              <w:tabs>
                <w:tab w:val="left" w:pos="165"/>
              </w:tabs>
              <w:ind w:right="244"/>
              <w:jc w:val="both"/>
              <w:rPr>
                <w:sz w:val="18"/>
              </w:rPr>
            </w:pPr>
            <w:r>
              <w:rPr>
                <w:sz w:val="18"/>
              </w:rPr>
              <w:t>Sendikalar</w:t>
            </w:r>
          </w:p>
          <w:p w:rsidR="00710409" w:rsidRDefault="00710409" w:rsidP="00772AFB">
            <w:pPr>
              <w:tabs>
                <w:tab w:val="left" w:pos="165"/>
              </w:tabs>
              <w:ind w:left="54" w:right="244"/>
              <w:jc w:val="both"/>
              <w:rPr>
                <w:sz w:val="18"/>
              </w:rPr>
            </w:pPr>
          </w:p>
          <w:p w:rsidR="00710409" w:rsidRPr="00621E89" w:rsidRDefault="00710409" w:rsidP="00621E89">
            <w:pPr>
              <w:numPr>
                <w:ilvl w:val="0"/>
                <w:numId w:val="61"/>
              </w:numPr>
              <w:tabs>
                <w:tab w:val="left" w:pos="165"/>
              </w:tabs>
              <w:ind w:right="244"/>
              <w:jc w:val="both"/>
              <w:rPr>
                <w:sz w:val="18"/>
              </w:rPr>
            </w:pPr>
            <w:r>
              <w:rPr>
                <w:sz w:val="18"/>
              </w:rPr>
              <w:t>Odalar</w:t>
            </w:r>
          </w:p>
          <w:p w:rsidR="009326B0" w:rsidRPr="00621E89" w:rsidRDefault="009326B0" w:rsidP="00772AFB">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Birlikler</w:t>
            </w:r>
          </w:p>
          <w:p w:rsidR="009326B0" w:rsidRPr="00621E89" w:rsidRDefault="009326B0" w:rsidP="00772AFB">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Kooperatifler</w:t>
            </w:r>
          </w:p>
          <w:p w:rsidR="009326B0" w:rsidRPr="00621E89" w:rsidRDefault="009326B0" w:rsidP="00772AFB">
            <w:pPr>
              <w:pStyle w:val="GvdeMetni"/>
              <w:tabs>
                <w:tab w:val="left" w:pos="165"/>
              </w:tabs>
              <w:ind w:left="54" w:right="244"/>
              <w:jc w:val="both"/>
              <w:rPr>
                <w:sz w:val="18"/>
              </w:rPr>
            </w:pPr>
          </w:p>
          <w:p w:rsidR="00766577" w:rsidRDefault="00766577" w:rsidP="00772AFB">
            <w:pPr>
              <w:tabs>
                <w:tab w:val="left" w:pos="165"/>
              </w:tabs>
              <w:ind w:left="54" w:right="244"/>
              <w:jc w:val="both"/>
              <w:rPr>
                <w:sz w:val="18"/>
              </w:rPr>
            </w:pPr>
          </w:p>
        </w:tc>
        <w:tc>
          <w:tcPr>
            <w:tcW w:w="2416" w:type="dxa"/>
          </w:tcPr>
          <w:p w:rsidR="009326B0" w:rsidRPr="00621E89" w:rsidRDefault="009326B0" w:rsidP="00621E89">
            <w:pPr>
              <w:numPr>
                <w:ilvl w:val="0"/>
                <w:numId w:val="61"/>
              </w:numPr>
              <w:tabs>
                <w:tab w:val="left" w:pos="165"/>
              </w:tabs>
              <w:ind w:right="244"/>
              <w:jc w:val="both"/>
              <w:rPr>
                <w:sz w:val="18"/>
              </w:rPr>
            </w:pPr>
            <w:r w:rsidRPr="00621E89">
              <w:rPr>
                <w:sz w:val="18"/>
              </w:rPr>
              <w:t>Nevşehir Belediyesi</w:t>
            </w:r>
          </w:p>
          <w:p w:rsidR="009326B0" w:rsidRPr="00621E89" w:rsidRDefault="009326B0" w:rsidP="00772AFB">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İlgili kamu kurum/ kuruluşları</w:t>
            </w:r>
          </w:p>
          <w:p w:rsidR="009326B0" w:rsidRPr="00621E89" w:rsidRDefault="009326B0" w:rsidP="00772AFB">
            <w:pPr>
              <w:tabs>
                <w:tab w:val="left" w:pos="165"/>
              </w:tabs>
              <w:ind w:left="54" w:right="244"/>
              <w:jc w:val="both"/>
              <w:rPr>
                <w:sz w:val="18"/>
              </w:rPr>
            </w:pPr>
          </w:p>
          <w:p w:rsidR="009326B0" w:rsidRPr="00621E89" w:rsidRDefault="009326B0" w:rsidP="00621E89">
            <w:pPr>
              <w:numPr>
                <w:ilvl w:val="0"/>
                <w:numId w:val="61"/>
              </w:numPr>
              <w:tabs>
                <w:tab w:val="left" w:pos="165"/>
              </w:tabs>
              <w:ind w:right="244"/>
              <w:jc w:val="both"/>
              <w:rPr>
                <w:sz w:val="18"/>
              </w:rPr>
            </w:pPr>
            <w:r w:rsidRPr="00621E89">
              <w:rPr>
                <w:sz w:val="18"/>
              </w:rPr>
              <w:t xml:space="preserve">İKHKK </w:t>
            </w:r>
            <w:r w:rsidR="00710409" w:rsidRPr="00621E89">
              <w:rPr>
                <w:sz w:val="18"/>
              </w:rPr>
              <w:t xml:space="preserve">Üyesi Kadın </w:t>
            </w:r>
            <w:r w:rsidRPr="00621E89">
              <w:rPr>
                <w:sz w:val="18"/>
              </w:rPr>
              <w:t>STK’lar</w:t>
            </w:r>
          </w:p>
          <w:p w:rsidR="00766577" w:rsidRDefault="00766577" w:rsidP="00772AFB">
            <w:pPr>
              <w:tabs>
                <w:tab w:val="left" w:pos="165"/>
              </w:tabs>
              <w:ind w:left="54" w:right="244"/>
              <w:jc w:val="both"/>
              <w:rPr>
                <w:sz w:val="18"/>
              </w:rPr>
            </w:pPr>
          </w:p>
        </w:tc>
        <w:tc>
          <w:tcPr>
            <w:tcW w:w="2039" w:type="dxa"/>
          </w:tcPr>
          <w:p w:rsidR="009326B0" w:rsidRPr="009326B0" w:rsidRDefault="00766577" w:rsidP="00621E89">
            <w:pPr>
              <w:numPr>
                <w:ilvl w:val="0"/>
                <w:numId w:val="61"/>
              </w:numPr>
              <w:tabs>
                <w:tab w:val="left" w:pos="165"/>
              </w:tabs>
              <w:ind w:right="244"/>
              <w:rPr>
                <w:sz w:val="18"/>
              </w:rPr>
            </w:pPr>
            <w:r w:rsidRPr="004123D1">
              <w:rPr>
                <w:sz w:val="18"/>
              </w:rPr>
              <w:t>Meslek odaları, sendikalar, birlikler ve kooperatiflerin</w:t>
            </w:r>
            <w:r w:rsidR="00523E3E">
              <w:rPr>
                <w:sz w:val="18"/>
              </w:rPr>
              <w:t xml:space="preserve"> </w:t>
            </w:r>
            <w:r w:rsidR="004123D1">
              <w:rPr>
                <w:sz w:val="18"/>
              </w:rPr>
              <w:t>kadın üye sayısında ve ü</w:t>
            </w:r>
            <w:r>
              <w:rPr>
                <w:sz w:val="18"/>
              </w:rPr>
              <w:t>st düzey</w:t>
            </w:r>
            <w:r w:rsidR="00523E3E">
              <w:rPr>
                <w:sz w:val="18"/>
              </w:rPr>
              <w:t xml:space="preserve"> </w:t>
            </w:r>
            <w:r>
              <w:rPr>
                <w:sz w:val="18"/>
              </w:rPr>
              <w:t>yönetim</w:t>
            </w:r>
            <w:r w:rsidR="004123D1">
              <w:rPr>
                <w:sz w:val="18"/>
              </w:rPr>
              <w:t>in</w:t>
            </w:r>
            <w:r>
              <w:rPr>
                <w:sz w:val="18"/>
              </w:rPr>
              <w:t>de yer alan kadın sayısında</w:t>
            </w:r>
            <w:r w:rsidR="00523E3E">
              <w:rPr>
                <w:sz w:val="18"/>
              </w:rPr>
              <w:t xml:space="preserve"> </w:t>
            </w:r>
            <w:r>
              <w:rPr>
                <w:sz w:val="18"/>
              </w:rPr>
              <w:t>artış</w:t>
            </w:r>
          </w:p>
          <w:p w:rsidR="004123D1" w:rsidRDefault="004123D1" w:rsidP="00772AFB">
            <w:pPr>
              <w:tabs>
                <w:tab w:val="left" w:pos="165"/>
              </w:tabs>
              <w:ind w:left="54" w:right="244"/>
              <w:rPr>
                <w:sz w:val="18"/>
              </w:rPr>
            </w:pPr>
          </w:p>
          <w:p w:rsidR="004123D1" w:rsidRDefault="004123D1" w:rsidP="00621E89">
            <w:pPr>
              <w:numPr>
                <w:ilvl w:val="0"/>
                <w:numId w:val="61"/>
              </w:numPr>
              <w:tabs>
                <w:tab w:val="left" w:pos="165"/>
              </w:tabs>
              <w:ind w:right="244"/>
              <w:rPr>
                <w:sz w:val="18"/>
              </w:rPr>
            </w:pPr>
            <w:r>
              <w:rPr>
                <w:sz w:val="18"/>
              </w:rPr>
              <w:t>İlgili birimlere verilen eğitim sayısında ve eğitime katılım sayısındaki artış</w:t>
            </w:r>
          </w:p>
        </w:tc>
        <w:tc>
          <w:tcPr>
            <w:tcW w:w="1689" w:type="dxa"/>
          </w:tcPr>
          <w:p w:rsidR="009326B0" w:rsidRDefault="009326B0" w:rsidP="00621E89">
            <w:pPr>
              <w:numPr>
                <w:ilvl w:val="0"/>
                <w:numId w:val="61"/>
              </w:numPr>
              <w:tabs>
                <w:tab w:val="left" w:pos="165"/>
              </w:tabs>
              <w:ind w:right="244"/>
              <w:rPr>
                <w:sz w:val="18"/>
              </w:rPr>
            </w:pPr>
            <w:r w:rsidRPr="00621E89">
              <w:rPr>
                <w:sz w:val="18"/>
              </w:rPr>
              <w:t>Mes</w:t>
            </w:r>
            <w:r w:rsidR="00621E89">
              <w:rPr>
                <w:sz w:val="18"/>
              </w:rPr>
              <w:t xml:space="preserve">lek odaları, sendikalar, </w:t>
            </w:r>
            <w:r w:rsidR="00621E89" w:rsidRPr="00621E89">
              <w:rPr>
                <w:sz w:val="18"/>
              </w:rPr>
              <w:t xml:space="preserve">birlikler </w:t>
            </w:r>
            <w:r w:rsidRPr="00621E89">
              <w:rPr>
                <w:sz w:val="18"/>
              </w:rPr>
              <w:t>ve kooperatiflerin faaliyet</w:t>
            </w:r>
            <w:r w:rsidR="00523E3E">
              <w:rPr>
                <w:sz w:val="18"/>
              </w:rPr>
              <w:t xml:space="preserve"> </w:t>
            </w:r>
            <w:r w:rsidRPr="00621E89">
              <w:rPr>
                <w:sz w:val="18"/>
              </w:rPr>
              <w:t>raporları,</w:t>
            </w:r>
          </w:p>
          <w:p w:rsidR="009326B0" w:rsidRPr="00621E89" w:rsidRDefault="009326B0" w:rsidP="00621E89">
            <w:pPr>
              <w:numPr>
                <w:ilvl w:val="0"/>
                <w:numId w:val="61"/>
              </w:numPr>
              <w:tabs>
                <w:tab w:val="left" w:pos="165"/>
              </w:tabs>
              <w:ind w:right="244"/>
              <w:rPr>
                <w:sz w:val="18"/>
              </w:rPr>
            </w:pPr>
            <w:r w:rsidRPr="00621E89">
              <w:rPr>
                <w:sz w:val="18"/>
              </w:rPr>
              <w:t>Yönetici kadrosu listeleri</w:t>
            </w:r>
          </w:p>
          <w:p w:rsidR="009326B0" w:rsidRPr="00621E89" w:rsidRDefault="009326B0" w:rsidP="00621E89">
            <w:pPr>
              <w:numPr>
                <w:ilvl w:val="0"/>
                <w:numId w:val="61"/>
              </w:numPr>
              <w:tabs>
                <w:tab w:val="left" w:pos="165"/>
              </w:tabs>
              <w:ind w:right="244"/>
              <w:rPr>
                <w:sz w:val="18"/>
              </w:rPr>
            </w:pPr>
            <w:r w:rsidRPr="00621E89">
              <w:rPr>
                <w:sz w:val="18"/>
              </w:rPr>
              <w:t>Meslek odaları, sendikalar,</w:t>
            </w:r>
            <w:r w:rsidR="00AE0CBC">
              <w:rPr>
                <w:sz w:val="18"/>
              </w:rPr>
              <w:t xml:space="preserve"> </w:t>
            </w:r>
            <w:r w:rsidRPr="00621E89">
              <w:rPr>
                <w:sz w:val="18"/>
              </w:rPr>
              <w:t>birlikler ve kooperatiflerin karar</w:t>
            </w:r>
            <w:r w:rsidR="00523E3E">
              <w:rPr>
                <w:sz w:val="18"/>
              </w:rPr>
              <w:t xml:space="preserve"> </w:t>
            </w:r>
            <w:r w:rsidRPr="00621E89">
              <w:rPr>
                <w:sz w:val="18"/>
              </w:rPr>
              <w:t>defterleri</w:t>
            </w:r>
          </w:p>
          <w:p w:rsidR="009326B0" w:rsidRPr="00621E89" w:rsidRDefault="009326B0" w:rsidP="00621E89">
            <w:pPr>
              <w:numPr>
                <w:ilvl w:val="0"/>
                <w:numId w:val="61"/>
              </w:numPr>
              <w:tabs>
                <w:tab w:val="left" w:pos="165"/>
              </w:tabs>
              <w:ind w:right="244"/>
              <w:rPr>
                <w:sz w:val="18"/>
              </w:rPr>
            </w:pPr>
            <w:r w:rsidRPr="00621E89">
              <w:rPr>
                <w:sz w:val="18"/>
              </w:rPr>
              <w:t>Valilik Eşitlik Birimi yıllık faaliyet raporu</w:t>
            </w:r>
          </w:p>
          <w:p w:rsidR="004123D1" w:rsidRDefault="00772AFB" w:rsidP="00772AFB">
            <w:pPr>
              <w:numPr>
                <w:ilvl w:val="0"/>
                <w:numId w:val="61"/>
              </w:numPr>
              <w:tabs>
                <w:tab w:val="left" w:pos="165"/>
              </w:tabs>
              <w:ind w:right="244"/>
              <w:rPr>
                <w:sz w:val="18"/>
              </w:rPr>
            </w:pPr>
            <w:r>
              <w:rPr>
                <w:sz w:val="18"/>
              </w:rPr>
              <w:t>Kuru</w:t>
            </w:r>
            <w:r w:rsidR="009326B0" w:rsidRPr="00621E89">
              <w:rPr>
                <w:sz w:val="18"/>
              </w:rPr>
              <w:t>m faaliyet raporları</w:t>
            </w:r>
          </w:p>
        </w:tc>
      </w:tr>
      <w:tr w:rsidR="00766577" w:rsidTr="00AE0CBC">
        <w:trPr>
          <w:trHeight w:val="412"/>
        </w:trPr>
        <w:tc>
          <w:tcPr>
            <w:tcW w:w="14578" w:type="dxa"/>
            <w:gridSpan w:val="6"/>
            <w:shd w:val="clear" w:color="auto" w:fill="E6E6FF"/>
          </w:tcPr>
          <w:p w:rsidR="00766577" w:rsidRPr="00621E89" w:rsidRDefault="00766577" w:rsidP="0036464D">
            <w:pPr>
              <w:spacing w:before="40"/>
              <w:ind w:left="50"/>
              <w:rPr>
                <w:b/>
                <w:sz w:val="20"/>
              </w:rPr>
            </w:pPr>
            <w:r w:rsidRPr="00621E89">
              <w:rPr>
                <w:b/>
                <w:sz w:val="20"/>
              </w:rPr>
              <w:lastRenderedPageBreak/>
              <w:t>Hedef 5.3.2: Nevşehir Kent Konseyi Kadın Meclisi'ni güçlendirmek</w:t>
            </w:r>
          </w:p>
        </w:tc>
      </w:tr>
      <w:tr w:rsidR="00587752" w:rsidTr="0036464D">
        <w:trPr>
          <w:trHeight w:val="2997"/>
        </w:trPr>
        <w:tc>
          <w:tcPr>
            <w:tcW w:w="4278" w:type="dxa"/>
          </w:tcPr>
          <w:p w:rsidR="00587752" w:rsidRDefault="00587752" w:rsidP="00AE0CBC">
            <w:pPr>
              <w:tabs>
                <w:tab w:val="left" w:pos="165"/>
              </w:tabs>
              <w:ind w:left="54" w:right="244"/>
              <w:jc w:val="both"/>
              <w:rPr>
                <w:sz w:val="18"/>
              </w:rPr>
            </w:pPr>
            <w:r w:rsidRPr="00587752">
              <w:rPr>
                <w:sz w:val="18"/>
              </w:rPr>
              <w:t>5.3.2.1. Nevşehir Kent Konseyi ve Kadın Meclisinde kadın temsilini güçlendirmek</w:t>
            </w:r>
            <w:r>
              <w:rPr>
                <w:sz w:val="18"/>
              </w:rPr>
              <w:t>,</w:t>
            </w:r>
            <w:r w:rsidRPr="00587752">
              <w:rPr>
                <w:sz w:val="18"/>
              </w:rPr>
              <w:t xml:space="preserve"> Kent Konseyi Yönetim Kurulu'na ve Kadın Meclisi üyelerine toplumsal cinsiyet eşitliği, insan hakları, yurttaşlık hakları ve kentlilik hakları eğitimleri vermek</w:t>
            </w:r>
          </w:p>
          <w:p w:rsidR="007471F7" w:rsidRPr="00587752" w:rsidRDefault="007471F7" w:rsidP="00720CA6">
            <w:pPr>
              <w:tabs>
                <w:tab w:val="left" w:pos="165"/>
              </w:tabs>
              <w:ind w:left="54" w:right="244"/>
              <w:jc w:val="both"/>
              <w:rPr>
                <w:sz w:val="18"/>
              </w:rPr>
            </w:pPr>
          </w:p>
          <w:p w:rsidR="00587752" w:rsidRDefault="00587752" w:rsidP="00AE0CBC">
            <w:pPr>
              <w:tabs>
                <w:tab w:val="left" w:pos="165"/>
              </w:tabs>
              <w:ind w:left="54" w:right="244"/>
              <w:jc w:val="both"/>
              <w:rPr>
                <w:sz w:val="18"/>
              </w:rPr>
            </w:pPr>
            <w:r w:rsidRPr="00587752">
              <w:rPr>
                <w:sz w:val="18"/>
              </w:rPr>
              <w:t>5.3.2.2</w:t>
            </w:r>
            <w:r w:rsidR="00AE0CBC">
              <w:rPr>
                <w:sz w:val="18"/>
              </w:rPr>
              <w:t>.</w:t>
            </w:r>
            <w:r w:rsidRPr="00587752">
              <w:rPr>
                <w:sz w:val="18"/>
              </w:rPr>
              <w:t xml:space="preserve"> Nevşehir Kent Konseyi’nde alınan kararların Kent Konseyi ve Belediye Meclisi'nde görüşülmesini sağlamak</w:t>
            </w:r>
          </w:p>
          <w:p w:rsidR="007471F7" w:rsidRPr="00587752" w:rsidRDefault="007471F7" w:rsidP="00720CA6">
            <w:pPr>
              <w:tabs>
                <w:tab w:val="left" w:pos="165"/>
              </w:tabs>
              <w:ind w:left="54" w:right="244"/>
              <w:jc w:val="both"/>
              <w:rPr>
                <w:sz w:val="18"/>
              </w:rPr>
            </w:pPr>
          </w:p>
          <w:p w:rsidR="00587752" w:rsidRPr="00621E89" w:rsidRDefault="00587752" w:rsidP="00AE0CBC">
            <w:pPr>
              <w:tabs>
                <w:tab w:val="left" w:pos="165"/>
              </w:tabs>
              <w:ind w:left="54" w:right="244"/>
              <w:jc w:val="both"/>
              <w:rPr>
                <w:sz w:val="18"/>
              </w:rPr>
            </w:pPr>
            <w:r w:rsidRPr="00587752">
              <w:rPr>
                <w:sz w:val="18"/>
              </w:rPr>
              <w:t>5.3.2.3.</w:t>
            </w:r>
            <w:r w:rsidR="00AE0CBC">
              <w:rPr>
                <w:sz w:val="18"/>
              </w:rPr>
              <w:t xml:space="preserve"> </w:t>
            </w:r>
            <w:r w:rsidRPr="00587752">
              <w:rPr>
                <w:sz w:val="18"/>
              </w:rPr>
              <w:t>Ken</w:t>
            </w:r>
            <w:r w:rsidR="00AE0CBC">
              <w:rPr>
                <w:sz w:val="18"/>
              </w:rPr>
              <w:t>t</w:t>
            </w:r>
            <w:r w:rsidRPr="00587752">
              <w:rPr>
                <w:sz w:val="18"/>
              </w:rPr>
              <w:t xml:space="preserve">teki kadınların Nevşehir Kent Konseyi/Kadın Konseyi ve çalışmaları hakkında bilgilendirilmesini ve </w:t>
            </w:r>
            <w:r>
              <w:rPr>
                <w:sz w:val="18"/>
              </w:rPr>
              <w:t xml:space="preserve">çalışmalara </w:t>
            </w:r>
            <w:r w:rsidRPr="00587752">
              <w:rPr>
                <w:sz w:val="18"/>
              </w:rPr>
              <w:t>katılımını sağlamak.</w:t>
            </w:r>
          </w:p>
        </w:tc>
        <w:tc>
          <w:tcPr>
            <w:tcW w:w="1755" w:type="dxa"/>
          </w:tcPr>
          <w:p w:rsidR="00587752" w:rsidRPr="00621E89" w:rsidRDefault="00587752" w:rsidP="00AE0CBC">
            <w:pPr>
              <w:tabs>
                <w:tab w:val="left" w:pos="165"/>
              </w:tabs>
              <w:ind w:left="54" w:right="244"/>
              <w:rPr>
                <w:sz w:val="18"/>
              </w:rPr>
            </w:pPr>
            <w:r w:rsidRPr="00621E89">
              <w:rPr>
                <w:sz w:val="18"/>
              </w:rPr>
              <w:t>2018-2023</w:t>
            </w:r>
          </w:p>
        </w:tc>
        <w:tc>
          <w:tcPr>
            <w:tcW w:w="2401" w:type="dxa"/>
          </w:tcPr>
          <w:p w:rsidR="00587752" w:rsidRDefault="00587752" w:rsidP="00621E89">
            <w:pPr>
              <w:numPr>
                <w:ilvl w:val="0"/>
                <w:numId w:val="61"/>
              </w:numPr>
              <w:tabs>
                <w:tab w:val="left" w:pos="165"/>
              </w:tabs>
              <w:ind w:right="244"/>
              <w:rPr>
                <w:sz w:val="18"/>
              </w:rPr>
            </w:pPr>
            <w:r w:rsidRPr="00621E89">
              <w:rPr>
                <w:sz w:val="18"/>
              </w:rPr>
              <w:t xml:space="preserve">Valilik </w:t>
            </w:r>
            <w:r w:rsidRPr="004123D1">
              <w:rPr>
                <w:sz w:val="18"/>
              </w:rPr>
              <w:t>Eşitlik</w:t>
            </w:r>
            <w:r w:rsidR="00523E3E">
              <w:rPr>
                <w:sz w:val="18"/>
              </w:rPr>
              <w:t xml:space="preserve"> </w:t>
            </w:r>
            <w:r w:rsidRPr="004123D1">
              <w:rPr>
                <w:sz w:val="18"/>
              </w:rPr>
              <w:t>Birimi</w:t>
            </w:r>
          </w:p>
          <w:p w:rsidR="00587752" w:rsidRDefault="00587752" w:rsidP="00720CA6">
            <w:pPr>
              <w:tabs>
                <w:tab w:val="left" w:pos="165"/>
              </w:tabs>
              <w:spacing w:line="207" w:lineRule="exact"/>
              <w:ind w:left="54" w:right="244"/>
              <w:rPr>
                <w:sz w:val="18"/>
              </w:rPr>
            </w:pPr>
          </w:p>
          <w:p w:rsidR="00587752" w:rsidRDefault="00587752" w:rsidP="00621E89">
            <w:pPr>
              <w:numPr>
                <w:ilvl w:val="0"/>
                <w:numId w:val="61"/>
              </w:numPr>
              <w:tabs>
                <w:tab w:val="left" w:pos="165"/>
              </w:tabs>
              <w:spacing w:line="207" w:lineRule="exact"/>
              <w:ind w:right="244"/>
              <w:rPr>
                <w:sz w:val="18"/>
              </w:rPr>
            </w:pPr>
            <w:r w:rsidRPr="00587752">
              <w:rPr>
                <w:sz w:val="18"/>
              </w:rPr>
              <w:t>Nevşehir</w:t>
            </w:r>
            <w:r w:rsidR="00523E3E">
              <w:rPr>
                <w:sz w:val="18"/>
              </w:rPr>
              <w:t xml:space="preserve"> </w:t>
            </w:r>
            <w:r w:rsidRPr="00587752">
              <w:rPr>
                <w:sz w:val="18"/>
              </w:rPr>
              <w:t>Belediyesi</w:t>
            </w:r>
          </w:p>
          <w:p w:rsidR="00587752" w:rsidRDefault="00587752" w:rsidP="00720CA6">
            <w:pPr>
              <w:tabs>
                <w:tab w:val="left" w:pos="165"/>
              </w:tabs>
              <w:spacing w:line="207" w:lineRule="exact"/>
              <w:ind w:left="54" w:right="244"/>
              <w:rPr>
                <w:sz w:val="18"/>
              </w:rPr>
            </w:pPr>
          </w:p>
          <w:p w:rsidR="00587752" w:rsidRPr="00587752" w:rsidRDefault="00587752" w:rsidP="00621E89">
            <w:pPr>
              <w:numPr>
                <w:ilvl w:val="0"/>
                <w:numId w:val="61"/>
              </w:numPr>
              <w:tabs>
                <w:tab w:val="left" w:pos="165"/>
              </w:tabs>
              <w:spacing w:line="207" w:lineRule="exact"/>
              <w:ind w:right="244"/>
              <w:rPr>
                <w:sz w:val="18"/>
              </w:rPr>
            </w:pPr>
            <w:r w:rsidRPr="00587752">
              <w:rPr>
                <w:sz w:val="18"/>
              </w:rPr>
              <w:t xml:space="preserve">Nevşehir Hacı Bektaş </w:t>
            </w:r>
            <w:r w:rsidRPr="00621E89">
              <w:rPr>
                <w:sz w:val="18"/>
              </w:rPr>
              <w:t xml:space="preserve">Veli </w:t>
            </w:r>
            <w:r w:rsidRPr="00587752">
              <w:rPr>
                <w:sz w:val="18"/>
              </w:rPr>
              <w:t>Üniversitesi</w:t>
            </w:r>
          </w:p>
          <w:p w:rsidR="00587752" w:rsidRDefault="00587752" w:rsidP="00720CA6">
            <w:pPr>
              <w:tabs>
                <w:tab w:val="left" w:pos="165"/>
              </w:tabs>
              <w:ind w:left="54" w:right="244"/>
              <w:rPr>
                <w:sz w:val="18"/>
              </w:rPr>
            </w:pPr>
          </w:p>
          <w:p w:rsidR="00587752" w:rsidRDefault="00587752" w:rsidP="00621E89">
            <w:pPr>
              <w:numPr>
                <w:ilvl w:val="0"/>
                <w:numId w:val="61"/>
              </w:numPr>
              <w:tabs>
                <w:tab w:val="left" w:pos="165"/>
              </w:tabs>
              <w:ind w:right="244"/>
              <w:rPr>
                <w:sz w:val="18"/>
              </w:rPr>
            </w:pPr>
            <w:r>
              <w:rPr>
                <w:sz w:val="18"/>
              </w:rPr>
              <w:t>Kent Konseyi Kadın Meclisi</w:t>
            </w:r>
          </w:p>
        </w:tc>
        <w:tc>
          <w:tcPr>
            <w:tcW w:w="2416" w:type="dxa"/>
          </w:tcPr>
          <w:p w:rsidR="00587752" w:rsidRDefault="00587752" w:rsidP="00621E89">
            <w:pPr>
              <w:numPr>
                <w:ilvl w:val="0"/>
                <w:numId w:val="61"/>
              </w:numPr>
              <w:tabs>
                <w:tab w:val="left" w:pos="165"/>
              </w:tabs>
              <w:ind w:right="244"/>
              <w:rPr>
                <w:sz w:val="18"/>
              </w:rPr>
            </w:pPr>
            <w:r>
              <w:rPr>
                <w:sz w:val="18"/>
              </w:rPr>
              <w:t>Ahiler Kalkınma</w:t>
            </w:r>
            <w:r w:rsidR="00523E3E">
              <w:rPr>
                <w:sz w:val="18"/>
              </w:rPr>
              <w:t xml:space="preserve"> </w:t>
            </w:r>
            <w:r>
              <w:rPr>
                <w:sz w:val="18"/>
              </w:rPr>
              <w:t>Ajansı</w:t>
            </w:r>
          </w:p>
          <w:p w:rsidR="00587752" w:rsidRDefault="00587752" w:rsidP="00720CA6">
            <w:pPr>
              <w:pStyle w:val="GvdeMetni"/>
              <w:tabs>
                <w:tab w:val="left" w:pos="165"/>
              </w:tabs>
              <w:ind w:left="54" w:right="244"/>
              <w:rPr>
                <w:sz w:val="18"/>
              </w:rPr>
            </w:pPr>
          </w:p>
          <w:p w:rsidR="00587752" w:rsidRDefault="00587752" w:rsidP="00621E89">
            <w:pPr>
              <w:numPr>
                <w:ilvl w:val="0"/>
                <w:numId w:val="61"/>
              </w:numPr>
              <w:tabs>
                <w:tab w:val="left" w:pos="165"/>
              </w:tabs>
              <w:ind w:right="244"/>
              <w:rPr>
                <w:sz w:val="18"/>
              </w:rPr>
            </w:pPr>
            <w:r w:rsidRPr="00621E89">
              <w:rPr>
                <w:sz w:val="18"/>
              </w:rPr>
              <w:t xml:space="preserve">Kadın </w:t>
            </w:r>
            <w:r w:rsidR="007471F7" w:rsidRPr="00621E89">
              <w:rPr>
                <w:sz w:val="18"/>
              </w:rPr>
              <w:t xml:space="preserve">Sivil Toplum </w:t>
            </w:r>
            <w:r w:rsidRPr="00621E89">
              <w:rPr>
                <w:sz w:val="18"/>
              </w:rPr>
              <w:t>örgütleri (İKHKK Üyesi)</w:t>
            </w:r>
          </w:p>
        </w:tc>
        <w:tc>
          <w:tcPr>
            <w:tcW w:w="2039" w:type="dxa"/>
          </w:tcPr>
          <w:p w:rsidR="00587752" w:rsidRDefault="00587752" w:rsidP="00621E89">
            <w:pPr>
              <w:numPr>
                <w:ilvl w:val="0"/>
                <w:numId w:val="61"/>
              </w:numPr>
              <w:tabs>
                <w:tab w:val="left" w:pos="165"/>
              </w:tabs>
              <w:ind w:right="244"/>
              <w:rPr>
                <w:sz w:val="18"/>
              </w:rPr>
            </w:pPr>
            <w:r>
              <w:rPr>
                <w:sz w:val="18"/>
              </w:rPr>
              <w:t>Kent Konseyindeki kadın sayısında artış</w:t>
            </w:r>
          </w:p>
          <w:p w:rsidR="00587752" w:rsidRDefault="00587752" w:rsidP="00720CA6">
            <w:pPr>
              <w:tabs>
                <w:tab w:val="left" w:pos="165"/>
              </w:tabs>
              <w:ind w:left="54" w:right="244"/>
              <w:rPr>
                <w:sz w:val="18"/>
              </w:rPr>
            </w:pPr>
          </w:p>
          <w:p w:rsidR="00587752" w:rsidRDefault="00587752" w:rsidP="00621E89">
            <w:pPr>
              <w:numPr>
                <w:ilvl w:val="0"/>
                <w:numId w:val="61"/>
              </w:numPr>
              <w:tabs>
                <w:tab w:val="left" w:pos="165"/>
              </w:tabs>
              <w:ind w:right="244"/>
              <w:rPr>
                <w:sz w:val="18"/>
              </w:rPr>
            </w:pPr>
            <w:r>
              <w:rPr>
                <w:sz w:val="18"/>
              </w:rPr>
              <w:t>Hak temelli ve toplumsal cinsi</w:t>
            </w:r>
            <w:r w:rsidR="003C3D01">
              <w:rPr>
                <w:sz w:val="18"/>
              </w:rPr>
              <w:t xml:space="preserve">yet temelli alınan karar sayısındaki </w:t>
            </w:r>
            <w:r>
              <w:rPr>
                <w:sz w:val="18"/>
              </w:rPr>
              <w:t>artış</w:t>
            </w:r>
          </w:p>
          <w:p w:rsidR="00587752" w:rsidRPr="00621E89" w:rsidRDefault="00587752" w:rsidP="00720CA6">
            <w:pPr>
              <w:tabs>
                <w:tab w:val="left" w:pos="165"/>
              </w:tabs>
              <w:ind w:left="54" w:right="244"/>
              <w:rPr>
                <w:sz w:val="18"/>
              </w:rPr>
            </w:pPr>
          </w:p>
          <w:p w:rsidR="00587752" w:rsidRDefault="00587752" w:rsidP="00621E89">
            <w:pPr>
              <w:numPr>
                <w:ilvl w:val="0"/>
                <w:numId w:val="61"/>
              </w:numPr>
              <w:tabs>
                <w:tab w:val="left" w:pos="165"/>
              </w:tabs>
              <w:ind w:right="244"/>
              <w:rPr>
                <w:sz w:val="18"/>
              </w:rPr>
            </w:pPr>
            <w:r>
              <w:rPr>
                <w:sz w:val="18"/>
              </w:rPr>
              <w:t>Kadın Meclisi'nde alınan kararların Kent Konseyi'nde görüşülme oranı</w:t>
            </w:r>
          </w:p>
          <w:p w:rsidR="00587752" w:rsidRPr="00621E89" w:rsidRDefault="00587752" w:rsidP="00720CA6">
            <w:pPr>
              <w:tabs>
                <w:tab w:val="left" w:pos="165"/>
              </w:tabs>
              <w:ind w:left="54" w:right="244"/>
              <w:rPr>
                <w:sz w:val="18"/>
              </w:rPr>
            </w:pPr>
          </w:p>
          <w:p w:rsidR="00587752" w:rsidRDefault="00587752" w:rsidP="00621E89">
            <w:pPr>
              <w:numPr>
                <w:ilvl w:val="0"/>
                <w:numId w:val="61"/>
              </w:numPr>
              <w:tabs>
                <w:tab w:val="left" w:pos="165"/>
              </w:tabs>
              <w:ind w:right="244"/>
              <w:rPr>
                <w:sz w:val="18"/>
              </w:rPr>
            </w:pPr>
            <w:r>
              <w:rPr>
                <w:sz w:val="18"/>
              </w:rPr>
              <w:t>Kent Konseyi'nde alınan kararların Belediye Meclisi'nde görüşülme</w:t>
            </w:r>
            <w:r w:rsidR="00523E3E">
              <w:rPr>
                <w:sz w:val="18"/>
              </w:rPr>
              <w:t xml:space="preserve"> </w:t>
            </w:r>
            <w:r>
              <w:rPr>
                <w:sz w:val="18"/>
              </w:rPr>
              <w:t>oranı</w:t>
            </w:r>
            <w:r w:rsidR="003C3D01">
              <w:rPr>
                <w:sz w:val="18"/>
              </w:rPr>
              <w:t>ndaki artış</w:t>
            </w:r>
          </w:p>
        </w:tc>
        <w:tc>
          <w:tcPr>
            <w:tcW w:w="1689" w:type="dxa"/>
          </w:tcPr>
          <w:p w:rsidR="00587752" w:rsidRDefault="00587752" w:rsidP="00621E89">
            <w:pPr>
              <w:numPr>
                <w:ilvl w:val="0"/>
                <w:numId w:val="61"/>
              </w:numPr>
              <w:tabs>
                <w:tab w:val="left" w:pos="165"/>
              </w:tabs>
              <w:ind w:right="244"/>
              <w:rPr>
                <w:sz w:val="18"/>
              </w:rPr>
            </w:pPr>
            <w:r>
              <w:rPr>
                <w:sz w:val="18"/>
              </w:rPr>
              <w:t>Kadın Meclisi karar</w:t>
            </w:r>
            <w:r w:rsidR="00523E3E">
              <w:rPr>
                <w:sz w:val="18"/>
              </w:rPr>
              <w:t xml:space="preserve"> </w:t>
            </w:r>
            <w:r>
              <w:rPr>
                <w:sz w:val="18"/>
              </w:rPr>
              <w:t>defteri</w:t>
            </w:r>
          </w:p>
          <w:p w:rsidR="00587752" w:rsidRPr="006A629F" w:rsidRDefault="00587752" w:rsidP="00720CA6">
            <w:pPr>
              <w:tabs>
                <w:tab w:val="left" w:pos="165"/>
              </w:tabs>
              <w:ind w:left="54" w:right="244"/>
              <w:rPr>
                <w:sz w:val="18"/>
              </w:rPr>
            </w:pPr>
          </w:p>
          <w:p w:rsidR="00587752" w:rsidRDefault="00587752" w:rsidP="00621E89">
            <w:pPr>
              <w:numPr>
                <w:ilvl w:val="0"/>
                <w:numId w:val="61"/>
              </w:numPr>
              <w:tabs>
                <w:tab w:val="left" w:pos="165"/>
              </w:tabs>
              <w:ind w:right="244"/>
              <w:rPr>
                <w:sz w:val="18"/>
              </w:rPr>
            </w:pPr>
            <w:r>
              <w:rPr>
                <w:sz w:val="18"/>
              </w:rPr>
              <w:t>Kent Konseyi karar</w:t>
            </w:r>
            <w:r w:rsidR="00523E3E">
              <w:rPr>
                <w:sz w:val="18"/>
              </w:rPr>
              <w:t xml:space="preserve"> </w:t>
            </w:r>
            <w:r>
              <w:rPr>
                <w:sz w:val="18"/>
              </w:rPr>
              <w:t>defteri</w:t>
            </w:r>
          </w:p>
          <w:p w:rsidR="00587752" w:rsidRDefault="00587752" w:rsidP="00720CA6">
            <w:pPr>
              <w:pStyle w:val="GvdeMetni"/>
              <w:tabs>
                <w:tab w:val="left" w:pos="165"/>
              </w:tabs>
              <w:ind w:left="54" w:right="244"/>
              <w:rPr>
                <w:sz w:val="18"/>
              </w:rPr>
            </w:pPr>
          </w:p>
          <w:p w:rsidR="00587752" w:rsidRDefault="00587752" w:rsidP="00621E89">
            <w:pPr>
              <w:numPr>
                <w:ilvl w:val="0"/>
                <w:numId w:val="61"/>
              </w:numPr>
              <w:tabs>
                <w:tab w:val="left" w:pos="165"/>
              </w:tabs>
              <w:ind w:right="244"/>
              <w:rPr>
                <w:sz w:val="18"/>
              </w:rPr>
            </w:pPr>
            <w:r>
              <w:rPr>
                <w:sz w:val="18"/>
              </w:rPr>
              <w:t>İlgili kurum faaliyet raporu</w:t>
            </w:r>
          </w:p>
          <w:p w:rsidR="00587752" w:rsidRDefault="00587752" w:rsidP="00720CA6">
            <w:pPr>
              <w:pStyle w:val="GvdeMetni"/>
              <w:tabs>
                <w:tab w:val="left" w:pos="165"/>
              </w:tabs>
              <w:ind w:left="54" w:right="244"/>
              <w:rPr>
                <w:sz w:val="18"/>
              </w:rPr>
            </w:pPr>
          </w:p>
          <w:p w:rsidR="00587752" w:rsidRPr="006A629F" w:rsidRDefault="00587752" w:rsidP="00621E89">
            <w:pPr>
              <w:numPr>
                <w:ilvl w:val="0"/>
                <w:numId w:val="61"/>
              </w:numPr>
              <w:tabs>
                <w:tab w:val="left" w:pos="165"/>
              </w:tabs>
              <w:ind w:right="244"/>
              <w:rPr>
                <w:sz w:val="18"/>
              </w:rPr>
            </w:pPr>
            <w:r w:rsidRPr="006A629F">
              <w:rPr>
                <w:sz w:val="18"/>
              </w:rPr>
              <w:t>Kent Konseyi Yürütme Kurulu tutanakları</w:t>
            </w:r>
          </w:p>
          <w:p w:rsidR="00587752" w:rsidRPr="006A629F" w:rsidRDefault="00587752" w:rsidP="00720CA6">
            <w:pPr>
              <w:pStyle w:val="GvdeMetni"/>
              <w:tabs>
                <w:tab w:val="left" w:pos="165"/>
              </w:tabs>
              <w:ind w:left="54" w:right="244"/>
              <w:rPr>
                <w:sz w:val="18"/>
              </w:rPr>
            </w:pPr>
          </w:p>
          <w:p w:rsidR="006A629F" w:rsidRDefault="00587752" w:rsidP="00621E89">
            <w:pPr>
              <w:numPr>
                <w:ilvl w:val="0"/>
                <w:numId w:val="61"/>
              </w:numPr>
              <w:tabs>
                <w:tab w:val="left" w:pos="165"/>
              </w:tabs>
              <w:ind w:right="244"/>
              <w:rPr>
                <w:sz w:val="18"/>
              </w:rPr>
            </w:pPr>
            <w:r w:rsidRPr="006A629F">
              <w:rPr>
                <w:sz w:val="18"/>
              </w:rPr>
              <w:t>Belediye Meclisi Kent Konseyi resmi yazıları</w:t>
            </w:r>
          </w:p>
          <w:p w:rsidR="006A629F" w:rsidRDefault="006A629F" w:rsidP="00720CA6">
            <w:pPr>
              <w:pStyle w:val="GvdeMetni"/>
              <w:tabs>
                <w:tab w:val="left" w:pos="165"/>
              </w:tabs>
              <w:ind w:left="54" w:right="244"/>
              <w:rPr>
                <w:sz w:val="18"/>
              </w:rPr>
            </w:pPr>
          </w:p>
          <w:p w:rsidR="00587752" w:rsidRPr="006A629F" w:rsidRDefault="00587752" w:rsidP="00621E89">
            <w:pPr>
              <w:numPr>
                <w:ilvl w:val="0"/>
                <w:numId w:val="61"/>
              </w:numPr>
              <w:tabs>
                <w:tab w:val="left" w:pos="165"/>
              </w:tabs>
              <w:ind w:right="244"/>
              <w:rPr>
                <w:sz w:val="18"/>
              </w:rPr>
            </w:pPr>
            <w:r w:rsidRPr="006A629F">
              <w:rPr>
                <w:sz w:val="18"/>
              </w:rPr>
              <w:t>Eğitim tutanakları</w:t>
            </w:r>
          </w:p>
        </w:tc>
      </w:tr>
      <w:tr w:rsidR="00587752" w:rsidTr="0036464D">
        <w:trPr>
          <w:trHeight w:val="330"/>
        </w:trPr>
        <w:tc>
          <w:tcPr>
            <w:tcW w:w="14578" w:type="dxa"/>
            <w:gridSpan w:val="6"/>
            <w:shd w:val="clear" w:color="auto" w:fill="E6E6FF"/>
          </w:tcPr>
          <w:p w:rsidR="00587752" w:rsidRPr="00621E89" w:rsidRDefault="00587752" w:rsidP="00587752">
            <w:pPr>
              <w:spacing w:before="40"/>
              <w:ind w:left="50"/>
              <w:rPr>
                <w:b/>
                <w:sz w:val="20"/>
              </w:rPr>
            </w:pPr>
            <w:r w:rsidRPr="00621E89">
              <w:rPr>
                <w:b/>
                <w:sz w:val="20"/>
              </w:rPr>
              <w:t>Hedef 5.3.3: Mahallelerde kadınların sorunlarını yerel mekanizmalara taşımak</w:t>
            </w:r>
          </w:p>
        </w:tc>
      </w:tr>
      <w:tr w:rsidR="00587752" w:rsidRPr="006A629F" w:rsidTr="0036464D">
        <w:trPr>
          <w:trHeight w:val="1036"/>
        </w:trPr>
        <w:tc>
          <w:tcPr>
            <w:tcW w:w="4278" w:type="dxa"/>
          </w:tcPr>
          <w:p w:rsidR="006A629F" w:rsidRDefault="00587752" w:rsidP="007471F7">
            <w:pPr>
              <w:spacing w:before="44"/>
              <w:ind w:left="713" w:right="102" w:hanging="663"/>
              <w:jc w:val="both"/>
              <w:rPr>
                <w:sz w:val="18"/>
              </w:rPr>
            </w:pPr>
            <w:r>
              <w:rPr>
                <w:sz w:val="18"/>
              </w:rPr>
              <w:t xml:space="preserve">5.3.3.1. </w:t>
            </w:r>
            <w:r w:rsidR="006A629F" w:rsidRPr="006A629F">
              <w:rPr>
                <w:sz w:val="18"/>
              </w:rPr>
              <w:t>Mahalle yönetimleri ve yerel yönetimlerin temsilcileri tarafından; mahallelerde kadınların sorunlarının tartışıldığı ve çözümler üretildiği kadın birimleri oluşturmak, düzenli aralıklarla topl</w:t>
            </w:r>
            <w:r w:rsidR="006A629F">
              <w:rPr>
                <w:sz w:val="18"/>
              </w:rPr>
              <w:t>antılar düzenlenmesini sağlamak</w:t>
            </w:r>
            <w:r w:rsidR="006A629F" w:rsidRPr="006A629F">
              <w:rPr>
                <w:sz w:val="18"/>
              </w:rPr>
              <w:t>, kadın birimlerinde, mahallede öne çıkan lider kadınların belirlenmesi ve yerel yönetimle iletişimi sağlayaca</w:t>
            </w:r>
            <w:r w:rsidR="007471F7">
              <w:rPr>
                <w:sz w:val="18"/>
              </w:rPr>
              <w:t xml:space="preserve">k mekanizmaların oluşturulması </w:t>
            </w:r>
          </w:p>
          <w:p w:rsidR="006A629F" w:rsidRPr="006A629F" w:rsidRDefault="006A629F" w:rsidP="006A629F">
            <w:pPr>
              <w:spacing w:before="44"/>
              <w:ind w:left="713" w:right="102" w:hanging="663"/>
              <w:jc w:val="both"/>
              <w:rPr>
                <w:sz w:val="18"/>
              </w:rPr>
            </w:pPr>
            <w:r w:rsidRPr="006A629F">
              <w:rPr>
                <w:sz w:val="18"/>
              </w:rPr>
              <w:t>5.3.3.2. Mahalle Kadın Birimlerinin, kurum / kuruluşlara, yerel yönetim mekanizmalarına erişimini kolaylaştırmak</w:t>
            </w:r>
          </w:p>
          <w:p w:rsidR="006A629F" w:rsidRDefault="006A629F" w:rsidP="006A629F">
            <w:pPr>
              <w:spacing w:before="44"/>
              <w:ind w:left="713" w:right="102" w:hanging="663"/>
              <w:jc w:val="both"/>
              <w:rPr>
                <w:sz w:val="18"/>
              </w:rPr>
            </w:pPr>
            <w:r w:rsidRPr="006A629F">
              <w:rPr>
                <w:sz w:val="18"/>
              </w:rPr>
              <w:t xml:space="preserve">5.3.3.3. Kadın odaklı yapılan toplantılarda alınan kararların uygulanabilirliği ve sürdürülebilirliğini </w:t>
            </w:r>
            <w:r>
              <w:rPr>
                <w:sz w:val="18"/>
              </w:rPr>
              <w:t xml:space="preserve">Eşitlik Birimi </w:t>
            </w:r>
            <w:r w:rsidRPr="006A629F">
              <w:rPr>
                <w:sz w:val="18"/>
              </w:rPr>
              <w:t>koo</w:t>
            </w:r>
            <w:r>
              <w:rPr>
                <w:sz w:val="18"/>
              </w:rPr>
              <w:t>r</w:t>
            </w:r>
            <w:r w:rsidRPr="006A629F">
              <w:rPr>
                <w:sz w:val="18"/>
              </w:rPr>
              <w:t>dinasyonunda sağlamak, takip etmek.</w:t>
            </w:r>
          </w:p>
        </w:tc>
        <w:tc>
          <w:tcPr>
            <w:tcW w:w="1755" w:type="dxa"/>
          </w:tcPr>
          <w:p w:rsidR="00587752" w:rsidRDefault="00587752" w:rsidP="00587752">
            <w:pPr>
              <w:spacing w:before="42"/>
              <w:ind w:left="57"/>
              <w:rPr>
                <w:sz w:val="18"/>
              </w:rPr>
            </w:pPr>
            <w:r>
              <w:rPr>
                <w:sz w:val="18"/>
              </w:rPr>
              <w:t>2018-2023</w:t>
            </w:r>
          </w:p>
        </w:tc>
        <w:tc>
          <w:tcPr>
            <w:tcW w:w="2401" w:type="dxa"/>
          </w:tcPr>
          <w:p w:rsidR="006A629F" w:rsidRPr="006A629F" w:rsidRDefault="006A629F" w:rsidP="006A629F">
            <w:pPr>
              <w:numPr>
                <w:ilvl w:val="0"/>
                <w:numId w:val="42"/>
              </w:numPr>
              <w:tabs>
                <w:tab w:val="left" w:pos="164"/>
              </w:tabs>
              <w:spacing w:before="42"/>
              <w:ind w:right="296" w:firstLine="0"/>
              <w:rPr>
                <w:sz w:val="18"/>
              </w:rPr>
            </w:pPr>
            <w:r w:rsidRPr="006A629F">
              <w:rPr>
                <w:sz w:val="18"/>
              </w:rPr>
              <w:t>Valilik Eşitlik Birimi</w:t>
            </w:r>
          </w:p>
          <w:p w:rsidR="006A629F" w:rsidRPr="006A629F" w:rsidRDefault="006A629F" w:rsidP="006A629F">
            <w:pPr>
              <w:tabs>
                <w:tab w:val="left" w:pos="164"/>
              </w:tabs>
              <w:spacing w:before="42"/>
              <w:ind w:left="53" w:right="296"/>
              <w:rPr>
                <w:sz w:val="18"/>
              </w:rPr>
            </w:pPr>
          </w:p>
          <w:p w:rsidR="006A629F" w:rsidRPr="006A629F" w:rsidRDefault="006A629F" w:rsidP="006A629F">
            <w:pPr>
              <w:numPr>
                <w:ilvl w:val="0"/>
                <w:numId w:val="42"/>
              </w:numPr>
              <w:tabs>
                <w:tab w:val="left" w:pos="165"/>
              </w:tabs>
              <w:spacing w:before="42"/>
              <w:ind w:right="296" w:firstLine="0"/>
              <w:rPr>
                <w:sz w:val="18"/>
              </w:rPr>
            </w:pPr>
            <w:r w:rsidRPr="006A629F">
              <w:rPr>
                <w:sz w:val="18"/>
              </w:rPr>
              <w:t>Nevşehir Belediyesi</w:t>
            </w:r>
          </w:p>
          <w:p w:rsidR="006A629F" w:rsidRPr="006A629F" w:rsidRDefault="006A629F" w:rsidP="006A629F">
            <w:pPr>
              <w:tabs>
                <w:tab w:val="left" w:pos="164"/>
              </w:tabs>
              <w:spacing w:before="42"/>
              <w:ind w:left="53" w:right="296"/>
              <w:rPr>
                <w:sz w:val="18"/>
              </w:rPr>
            </w:pPr>
          </w:p>
          <w:p w:rsidR="006A629F" w:rsidRDefault="006A629F" w:rsidP="006A629F">
            <w:pPr>
              <w:numPr>
                <w:ilvl w:val="0"/>
                <w:numId w:val="42"/>
              </w:numPr>
              <w:tabs>
                <w:tab w:val="left" w:pos="165"/>
              </w:tabs>
              <w:spacing w:before="42"/>
              <w:ind w:right="296" w:firstLine="0"/>
              <w:rPr>
                <w:sz w:val="18"/>
              </w:rPr>
            </w:pPr>
            <w:r w:rsidRPr="006A629F">
              <w:rPr>
                <w:sz w:val="18"/>
              </w:rPr>
              <w:t>İl Özel İdaresi</w:t>
            </w:r>
          </w:p>
          <w:p w:rsidR="006A629F" w:rsidRDefault="006A629F" w:rsidP="006A629F">
            <w:pPr>
              <w:pStyle w:val="GvdeMetni"/>
              <w:rPr>
                <w:sz w:val="18"/>
              </w:rPr>
            </w:pPr>
          </w:p>
          <w:p w:rsidR="006A629F" w:rsidRPr="006A629F" w:rsidRDefault="006A629F" w:rsidP="006A629F">
            <w:pPr>
              <w:numPr>
                <w:ilvl w:val="0"/>
                <w:numId w:val="42"/>
              </w:numPr>
              <w:tabs>
                <w:tab w:val="left" w:pos="165"/>
              </w:tabs>
              <w:spacing w:before="42"/>
              <w:ind w:right="296" w:firstLine="0"/>
              <w:rPr>
                <w:sz w:val="18"/>
              </w:rPr>
            </w:pPr>
            <w:r w:rsidRPr="006A629F">
              <w:rPr>
                <w:sz w:val="18"/>
              </w:rPr>
              <w:t>Muhtarlar Derneği</w:t>
            </w:r>
          </w:p>
          <w:p w:rsidR="00587752" w:rsidRDefault="00587752" w:rsidP="006A629F">
            <w:pPr>
              <w:tabs>
                <w:tab w:val="left" w:pos="165"/>
              </w:tabs>
              <w:ind w:left="164"/>
              <w:rPr>
                <w:sz w:val="18"/>
              </w:rPr>
            </w:pPr>
          </w:p>
        </w:tc>
        <w:tc>
          <w:tcPr>
            <w:tcW w:w="2416" w:type="dxa"/>
          </w:tcPr>
          <w:p w:rsidR="006A629F" w:rsidRPr="006A629F" w:rsidRDefault="006A629F" w:rsidP="006A629F">
            <w:pPr>
              <w:tabs>
                <w:tab w:val="left" w:pos="164"/>
              </w:tabs>
              <w:spacing w:before="42"/>
              <w:ind w:right="296"/>
              <w:rPr>
                <w:sz w:val="18"/>
              </w:rPr>
            </w:pPr>
          </w:p>
          <w:p w:rsidR="006A629F" w:rsidRPr="00AE0CBC" w:rsidRDefault="006A629F" w:rsidP="00AE0CBC">
            <w:pPr>
              <w:pStyle w:val="ListeParagraf"/>
              <w:numPr>
                <w:ilvl w:val="0"/>
                <w:numId w:val="42"/>
              </w:numPr>
              <w:tabs>
                <w:tab w:val="left" w:pos="164"/>
              </w:tabs>
              <w:rPr>
                <w:sz w:val="18"/>
              </w:rPr>
            </w:pPr>
            <w:r w:rsidRPr="00AE0CBC">
              <w:rPr>
                <w:sz w:val="18"/>
              </w:rPr>
              <w:t>Nevşehir Hacı Bektaş Veli Üniversitesi</w:t>
            </w:r>
          </w:p>
          <w:p w:rsidR="007471F7" w:rsidRDefault="007471F7" w:rsidP="006A629F">
            <w:pPr>
              <w:tabs>
                <w:tab w:val="left" w:pos="164"/>
              </w:tabs>
              <w:rPr>
                <w:sz w:val="18"/>
              </w:rPr>
            </w:pPr>
          </w:p>
          <w:p w:rsidR="007471F7" w:rsidRPr="006A629F" w:rsidRDefault="007471F7" w:rsidP="006A629F">
            <w:pPr>
              <w:tabs>
                <w:tab w:val="left" w:pos="164"/>
              </w:tabs>
              <w:rPr>
                <w:sz w:val="18"/>
              </w:rPr>
            </w:pPr>
            <w:r>
              <w:rPr>
                <w:sz w:val="18"/>
              </w:rPr>
              <w:t>- Nevşehir İlçe belediyeleri</w:t>
            </w:r>
          </w:p>
          <w:p w:rsidR="006A629F" w:rsidRPr="006A629F" w:rsidRDefault="006A629F" w:rsidP="006A629F">
            <w:pPr>
              <w:tabs>
                <w:tab w:val="left" w:pos="155"/>
              </w:tabs>
              <w:rPr>
                <w:sz w:val="18"/>
              </w:rPr>
            </w:pPr>
          </w:p>
          <w:p w:rsidR="006A629F" w:rsidRDefault="007471F7" w:rsidP="007471F7">
            <w:pPr>
              <w:tabs>
                <w:tab w:val="left" w:pos="155"/>
              </w:tabs>
              <w:rPr>
                <w:sz w:val="18"/>
              </w:rPr>
            </w:pPr>
            <w:r>
              <w:rPr>
                <w:sz w:val="18"/>
              </w:rPr>
              <w:t xml:space="preserve">- </w:t>
            </w:r>
            <w:r w:rsidR="006A629F" w:rsidRPr="006A629F">
              <w:rPr>
                <w:sz w:val="18"/>
              </w:rPr>
              <w:t xml:space="preserve"> İKHKK üyesi kadın STK’lar</w:t>
            </w:r>
          </w:p>
          <w:p w:rsidR="007471F7" w:rsidRDefault="007471F7" w:rsidP="007471F7">
            <w:pPr>
              <w:tabs>
                <w:tab w:val="left" w:pos="155"/>
              </w:tabs>
              <w:ind w:left="154"/>
              <w:rPr>
                <w:sz w:val="18"/>
              </w:rPr>
            </w:pPr>
          </w:p>
          <w:p w:rsidR="006A629F" w:rsidRDefault="006A629F" w:rsidP="00AE0CBC">
            <w:pPr>
              <w:tabs>
                <w:tab w:val="left" w:pos="155"/>
              </w:tabs>
              <w:ind w:left="154"/>
              <w:rPr>
                <w:sz w:val="18"/>
              </w:rPr>
            </w:pPr>
          </w:p>
        </w:tc>
        <w:tc>
          <w:tcPr>
            <w:tcW w:w="2039" w:type="dxa"/>
          </w:tcPr>
          <w:p w:rsidR="006A629F" w:rsidRPr="006A629F" w:rsidRDefault="006A629F" w:rsidP="006A629F">
            <w:pPr>
              <w:numPr>
                <w:ilvl w:val="0"/>
                <w:numId w:val="40"/>
              </w:numPr>
              <w:tabs>
                <w:tab w:val="left" w:pos="163"/>
              </w:tabs>
              <w:spacing w:before="42"/>
              <w:ind w:right="334" w:firstLine="0"/>
              <w:rPr>
                <w:sz w:val="18"/>
              </w:rPr>
            </w:pPr>
            <w:r w:rsidRPr="006A629F">
              <w:rPr>
                <w:sz w:val="18"/>
              </w:rPr>
              <w:t>Mahalle kadın birimleri sayısında artış</w:t>
            </w:r>
          </w:p>
          <w:p w:rsidR="006A629F" w:rsidRPr="006A629F" w:rsidRDefault="006A629F" w:rsidP="006A629F">
            <w:pPr>
              <w:tabs>
                <w:tab w:val="left" w:pos="162"/>
              </w:tabs>
              <w:spacing w:before="42"/>
              <w:ind w:left="51" w:right="334"/>
              <w:rPr>
                <w:sz w:val="18"/>
              </w:rPr>
            </w:pPr>
          </w:p>
          <w:p w:rsidR="006A629F" w:rsidRPr="006A629F" w:rsidRDefault="006A629F" w:rsidP="006A629F">
            <w:pPr>
              <w:numPr>
                <w:ilvl w:val="0"/>
                <w:numId w:val="40"/>
              </w:numPr>
              <w:tabs>
                <w:tab w:val="left" w:pos="163"/>
              </w:tabs>
              <w:spacing w:before="42"/>
              <w:ind w:right="334" w:firstLine="0"/>
              <w:rPr>
                <w:sz w:val="18"/>
              </w:rPr>
            </w:pPr>
            <w:r w:rsidRPr="006A629F">
              <w:rPr>
                <w:sz w:val="18"/>
              </w:rPr>
              <w:t>Kurumların mahalle düzeyinde aldıkları önlemler sayısında artış</w:t>
            </w:r>
          </w:p>
          <w:p w:rsidR="006A629F" w:rsidRPr="006A629F" w:rsidRDefault="006A629F" w:rsidP="006A629F">
            <w:pPr>
              <w:tabs>
                <w:tab w:val="left" w:pos="162"/>
              </w:tabs>
              <w:spacing w:before="42"/>
              <w:ind w:left="51" w:right="334"/>
              <w:rPr>
                <w:sz w:val="18"/>
              </w:rPr>
            </w:pPr>
          </w:p>
          <w:p w:rsidR="00587752" w:rsidRDefault="006A629F" w:rsidP="006A629F">
            <w:pPr>
              <w:numPr>
                <w:ilvl w:val="0"/>
                <w:numId w:val="40"/>
              </w:numPr>
              <w:tabs>
                <w:tab w:val="left" w:pos="163"/>
              </w:tabs>
              <w:spacing w:before="42"/>
              <w:ind w:right="334" w:firstLine="0"/>
              <w:rPr>
                <w:sz w:val="18"/>
              </w:rPr>
            </w:pPr>
            <w:r w:rsidRPr="006A629F">
              <w:rPr>
                <w:sz w:val="18"/>
              </w:rPr>
              <w:t>Mahalle kadın birimleri ile toplantı sayısı.</w:t>
            </w:r>
          </w:p>
        </w:tc>
        <w:tc>
          <w:tcPr>
            <w:tcW w:w="1689" w:type="dxa"/>
          </w:tcPr>
          <w:p w:rsidR="006A629F" w:rsidRPr="006A629F" w:rsidRDefault="006A629F" w:rsidP="006A629F">
            <w:pPr>
              <w:numPr>
                <w:ilvl w:val="0"/>
                <w:numId w:val="44"/>
              </w:numPr>
              <w:tabs>
                <w:tab w:val="left" w:pos="162"/>
              </w:tabs>
              <w:ind w:right="454" w:firstLine="0"/>
              <w:rPr>
                <w:sz w:val="18"/>
              </w:rPr>
            </w:pPr>
            <w:r>
              <w:rPr>
                <w:sz w:val="18"/>
              </w:rPr>
              <w:t xml:space="preserve">Kurum </w:t>
            </w:r>
            <w:r w:rsidRPr="006A629F">
              <w:rPr>
                <w:sz w:val="18"/>
              </w:rPr>
              <w:t>faaliyet raporları</w:t>
            </w:r>
          </w:p>
          <w:p w:rsidR="006A629F" w:rsidRPr="006A629F" w:rsidRDefault="006A629F" w:rsidP="006A629F">
            <w:pPr>
              <w:tabs>
                <w:tab w:val="left" w:pos="162"/>
              </w:tabs>
              <w:ind w:left="51" w:right="454"/>
              <w:rPr>
                <w:sz w:val="18"/>
              </w:rPr>
            </w:pPr>
          </w:p>
          <w:p w:rsidR="00587752" w:rsidRDefault="006A629F" w:rsidP="006A629F">
            <w:pPr>
              <w:numPr>
                <w:ilvl w:val="0"/>
                <w:numId w:val="44"/>
              </w:numPr>
              <w:tabs>
                <w:tab w:val="left" w:pos="162"/>
              </w:tabs>
              <w:ind w:right="454" w:firstLine="0"/>
              <w:rPr>
                <w:sz w:val="18"/>
              </w:rPr>
            </w:pPr>
            <w:r w:rsidRPr="006A629F">
              <w:rPr>
                <w:sz w:val="18"/>
              </w:rPr>
              <w:t>Toplantı T</w:t>
            </w:r>
            <w:r>
              <w:rPr>
                <w:sz w:val="18"/>
              </w:rPr>
              <w:t>u</w:t>
            </w:r>
            <w:r w:rsidRPr="006A629F">
              <w:rPr>
                <w:sz w:val="18"/>
              </w:rPr>
              <w:t>tanakları</w:t>
            </w:r>
          </w:p>
        </w:tc>
      </w:tr>
      <w:tr w:rsidR="00766577" w:rsidTr="0036464D">
        <w:trPr>
          <w:trHeight w:val="450"/>
        </w:trPr>
        <w:tc>
          <w:tcPr>
            <w:tcW w:w="14578" w:type="dxa"/>
            <w:gridSpan w:val="6"/>
            <w:shd w:val="clear" w:color="auto" w:fill="D9D9D9"/>
          </w:tcPr>
          <w:p w:rsidR="00766577" w:rsidRDefault="00766577" w:rsidP="0036464D">
            <w:pPr>
              <w:spacing w:before="53"/>
              <w:ind w:left="55"/>
              <w:rPr>
                <w:rFonts w:ascii="Verdana" w:hAnsi="Verdana"/>
                <w:sz w:val="14"/>
              </w:rPr>
            </w:pPr>
            <w:r>
              <w:rPr>
                <w:rFonts w:ascii="Verdana" w:hAnsi="Verdana"/>
                <w:b/>
                <w:sz w:val="14"/>
              </w:rPr>
              <w:t xml:space="preserve">ÜST POLİTİKA DOKÜMANLARI: </w:t>
            </w:r>
            <w:r>
              <w:rPr>
                <w:rFonts w:ascii="Verdana" w:hAnsi="Verdana"/>
                <w:sz w:val="14"/>
              </w:rPr>
              <w:t>CEDAW,İSTANBUL SÖZLEŞMESİ, BM ÇOCUK HAKLARI SÖZLEŞMESİ, PEKİN DEKLARASYONU AVRUPA KENTLİLİK HAKLARI ŞARTNAMESİ, TC ANAYASA, TCE ULUSAL EYLEM PLANI(2008-2013), ONUNCU PLAN , 62. HÜKÜMET PROGRAMI, 5302 İL ÖZEL İDARESİ KANUNU, 5392 BELEDİYE KANUNU, KENT KONSEYİ YÖNETMELİĞİ</w:t>
            </w:r>
          </w:p>
        </w:tc>
      </w:tr>
    </w:tbl>
    <w:p w:rsidR="00796A7A" w:rsidRPr="002F0A9E" w:rsidRDefault="00796A7A">
      <w:pPr>
        <w:pStyle w:val="T2"/>
        <w:spacing w:before="3"/>
        <w:rPr>
          <w:sz w:val="2"/>
        </w:rPr>
      </w:pPr>
    </w:p>
    <w:p w:rsidR="00796A7A" w:rsidRPr="002F0A9E" w:rsidRDefault="00E76C92">
      <w:pPr>
        <w:pStyle w:val="Balk2"/>
        <w:spacing w:before="65"/>
        <w:ind w:left="212"/>
      </w:pPr>
      <w:bookmarkStart w:id="356" w:name="_bookmark20"/>
      <w:bookmarkStart w:id="357" w:name="_Toc521317003"/>
      <w:bookmarkEnd w:id="356"/>
      <w:r w:rsidRPr="002F0A9E">
        <w:rPr>
          <w:color w:val="4F81BC"/>
        </w:rPr>
        <w:lastRenderedPageBreak/>
        <w:t>Müdahale Alanı 6: Kadın ve Kentsel Hizmetler</w:t>
      </w:r>
      <w:bookmarkEnd w:id="357"/>
    </w:p>
    <w:p w:rsidR="00796A7A" w:rsidRPr="002F0A9E" w:rsidRDefault="00796A7A">
      <w:pPr>
        <w:pStyle w:val="T2"/>
        <w:spacing w:before="8"/>
        <w:rPr>
          <w:b/>
          <w:sz w:val="22"/>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6827FB" w:rsidRPr="002F0A9E" w:rsidTr="00ED7CA4">
        <w:trPr>
          <w:trHeight w:val="568"/>
        </w:trPr>
        <w:tc>
          <w:tcPr>
            <w:tcW w:w="4278" w:type="dxa"/>
            <w:shd w:val="clear" w:color="auto" w:fill="CCCCCC"/>
          </w:tcPr>
          <w:p w:rsidR="006827FB" w:rsidRPr="001F7FAE" w:rsidRDefault="006827FB" w:rsidP="00C45035">
            <w:pPr>
              <w:spacing w:line="215" w:lineRule="exact"/>
              <w:ind w:left="335"/>
              <w:rPr>
                <w:b/>
                <w:sz w:val="16"/>
                <w:szCs w:val="16"/>
              </w:rPr>
            </w:pPr>
            <w:r w:rsidRPr="001F7FAE">
              <w:rPr>
                <w:b/>
                <w:sz w:val="16"/>
                <w:szCs w:val="16"/>
              </w:rPr>
              <w:t>Faaliyet</w:t>
            </w:r>
          </w:p>
        </w:tc>
        <w:tc>
          <w:tcPr>
            <w:tcW w:w="1755" w:type="dxa"/>
            <w:shd w:val="clear" w:color="auto" w:fill="CCCCCC"/>
          </w:tcPr>
          <w:p w:rsidR="006827FB" w:rsidRPr="001F7FAE" w:rsidRDefault="006827FB" w:rsidP="00C45035">
            <w:pPr>
              <w:spacing w:line="215" w:lineRule="exact"/>
              <w:ind w:left="335"/>
              <w:rPr>
                <w:b/>
                <w:sz w:val="16"/>
                <w:szCs w:val="16"/>
              </w:rPr>
            </w:pPr>
            <w:r w:rsidRPr="001F7FAE">
              <w:rPr>
                <w:b/>
                <w:sz w:val="16"/>
                <w:szCs w:val="16"/>
              </w:rPr>
              <w:t>Zaman</w:t>
            </w:r>
          </w:p>
        </w:tc>
        <w:tc>
          <w:tcPr>
            <w:tcW w:w="2401" w:type="dxa"/>
            <w:shd w:val="clear" w:color="auto" w:fill="CCCCCC"/>
          </w:tcPr>
          <w:p w:rsidR="006827FB" w:rsidRPr="001F7FAE" w:rsidRDefault="006827FB" w:rsidP="00C45035">
            <w:pPr>
              <w:spacing w:line="215" w:lineRule="exact"/>
              <w:ind w:left="335"/>
              <w:rPr>
                <w:b/>
                <w:sz w:val="16"/>
                <w:szCs w:val="16"/>
              </w:rPr>
            </w:pPr>
            <w:r w:rsidRPr="001F7FAE">
              <w:rPr>
                <w:b/>
                <w:sz w:val="16"/>
                <w:szCs w:val="16"/>
              </w:rPr>
              <w:t xml:space="preserve">Sorumlu </w:t>
            </w:r>
          </w:p>
          <w:p w:rsidR="006827FB" w:rsidRPr="001F7FAE" w:rsidRDefault="006827FB" w:rsidP="00C45035">
            <w:pPr>
              <w:spacing w:line="215" w:lineRule="exact"/>
              <w:ind w:left="335"/>
              <w:rPr>
                <w:b/>
                <w:sz w:val="16"/>
                <w:szCs w:val="16"/>
              </w:rPr>
            </w:pPr>
            <w:r w:rsidRPr="001F7FAE">
              <w:rPr>
                <w:b/>
                <w:sz w:val="16"/>
                <w:szCs w:val="16"/>
              </w:rPr>
              <w:t>Kurum/Kuruluşlar</w:t>
            </w:r>
          </w:p>
        </w:tc>
        <w:tc>
          <w:tcPr>
            <w:tcW w:w="2416" w:type="dxa"/>
            <w:shd w:val="clear" w:color="auto" w:fill="CCCCCC"/>
          </w:tcPr>
          <w:p w:rsidR="006827FB" w:rsidRPr="001F7FAE" w:rsidRDefault="006827FB" w:rsidP="00C45035">
            <w:pPr>
              <w:spacing w:line="215" w:lineRule="exact"/>
              <w:ind w:left="335"/>
              <w:rPr>
                <w:b/>
                <w:sz w:val="16"/>
                <w:szCs w:val="16"/>
              </w:rPr>
            </w:pPr>
            <w:r w:rsidRPr="001F7FAE">
              <w:rPr>
                <w:b/>
                <w:sz w:val="16"/>
                <w:szCs w:val="16"/>
              </w:rPr>
              <w:t>Destekçi Kurum/Kuruluşlar</w:t>
            </w:r>
          </w:p>
        </w:tc>
        <w:tc>
          <w:tcPr>
            <w:tcW w:w="2039" w:type="dxa"/>
            <w:shd w:val="clear" w:color="auto" w:fill="CCCCCC"/>
          </w:tcPr>
          <w:p w:rsidR="006827FB" w:rsidRPr="001F7FAE" w:rsidRDefault="006827FB" w:rsidP="00C45035">
            <w:pPr>
              <w:spacing w:line="215" w:lineRule="exact"/>
              <w:ind w:left="335"/>
              <w:rPr>
                <w:b/>
                <w:sz w:val="16"/>
                <w:szCs w:val="16"/>
              </w:rPr>
            </w:pPr>
            <w:r w:rsidRPr="001F7FAE">
              <w:rPr>
                <w:b/>
                <w:sz w:val="16"/>
                <w:szCs w:val="16"/>
              </w:rPr>
              <w:t>Göstergeler</w:t>
            </w:r>
          </w:p>
        </w:tc>
        <w:tc>
          <w:tcPr>
            <w:tcW w:w="1689" w:type="dxa"/>
            <w:shd w:val="clear" w:color="auto" w:fill="CCCCCC"/>
          </w:tcPr>
          <w:p w:rsidR="006827FB" w:rsidRPr="001F7FAE" w:rsidRDefault="006827FB" w:rsidP="00C45035">
            <w:pPr>
              <w:spacing w:line="225" w:lineRule="exact"/>
              <w:ind w:left="321"/>
              <w:rPr>
                <w:b/>
                <w:sz w:val="16"/>
                <w:szCs w:val="16"/>
              </w:rPr>
            </w:pPr>
            <w:r w:rsidRPr="001F7FAE">
              <w:rPr>
                <w:b/>
                <w:sz w:val="16"/>
                <w:szCs w:val="16"/>
              </w:rPr>
              <w:t>Doğrulama</w:t>
            </w:r>
          </w:p>
          <w:p w:rsidR="006827FB" w:rsidRPr="001F7FAE" w:rsidRDefault="006827FB" w:rsidP="00C45035">
            <w:pPr>
              <w:spacing w:line="215" w:lineRule="exact"/>
              <w:ind w:left="335"/>
              <w:rPr>
                <w:b/>
                <w:sz w:val="16"/>
                <w:szCs w:val="16"/>
              </w:rPr>
            </w:pPr>
            <w:r w:rsidRPr="001F7FAE">
              <w:rPr>
                <w:b/>
                <w:sz w:val="16"/>
                <w:szCs w:val="16"/>
              </w:rPr>
              <w:t>Kaynakları</w:t>
            </w:r>
          </w:p>
        </w:tc>
      </w:tr>
      <w:tr w:rsidR="00776BE5" w:rsidRPr="002F0A9E" w:rsidTr="00ED7CA4">
        <w:trPr>
          <w:trHeight w:val="561"/>
        </w:trPr>
        <w:tc>
          <w:tcPr>
            <w:tcW w:w="14578" w:type="dxa"/>
            <w:gridSpan w:val="6"/>
            <w:shd w:val="clear" w:color="auto" w:fill="E6E6E6"/>
          </w:tcPr>
          <w:p w:rsidR="00776BE5" w:rsidRPr="00621E89" w:rsidRDefault="00776BE5" w:rsidP="00ED7CA4">
            <w:pPr>
              <w:spacing w:before="40" w:line="242" w:lineRule="auto"/>
              <w:ind w:left="55" w:right="175"/>
              <w:rPr>
                <w:b/>
                <w:sz w:val="20"/>
              </w:rPr>
            </w:pPr>
            <w:r w:rsidRPr="00621E89">
              <w:rPr>
                <w:b/>
                <w:sz w:val="20"/>
              </w:rPr>
              <w:t>Stratejik Öncelik 6.1: Kadınların ulaşım, barınma, güvenlik, altyapı, rekreasyon ve sosyal/kültürel alanlarındaki ihtiyaçlarının karşılanması ve hizmet kullanımında karşılaştıkları engellerin ortadan kaldırılması</w:t>
            </w:r>
          </w:p>
        </w:tc>
      </w:tr>
      <w:tr w:rsidR="00776BE5" w:rsidRPr="002F0A9E" w:rsidTr="00ED7CA4">
        <w:trPr>
          <w:trHeight w:val="328"/>
        </w:trPr>
        <w:tc>
          <w:tcPr>
            <w:tcW w:w="14578" w:type="dxa"/>
            <w:gridSpan w:val="6"/>
            <w:shd w:val="clear" w:color="auto" w:fill="E6E6FF"/>
          </w:tcPr>
          <w:p w:rsidR="00776BE5" w:rsidRPr="00621E89" w:rsidRDefault="00776BE5" w:rsidP="00ED7CA4">
            <w:pPr>
              <w:spacing w:before="40"/>
              <w:ind w:left="55"/>
              <w:rPr>
                <w:b/>
                <w:sz w:val="20"/>
              </w:rPr>
            </w:pPr>
            <w:r w:rsidRPr="00621E89">
              <w:rPr>
                <w:b/>
                <w:sz w:val="20"/>
              </w:rPr>
              <w:t>Hedef 6.1.1: Kadınların kentlilik bilincini arttırmak</w:t>
            </w:r>
          </w:p>
        </w:tc>
      </w:tr>
      <w:tr w:rsidR="00776BE5" w:rsidRPr="002F0A9E" w:rsidTr="006244AC">
        <w:trPr>
          <w:trHeight w:val="1583"/>
        </w:trPr>
        <w:tc>
          <w:tcPr>
            <w:tcW w:w="4278" w:type="dxa"/>
          </w:tcPr>
          <w:p w:rsidR="00776BE5" w:rsidRPr="002F0A9E" w:rsidRDefault="00776BE5" w:rsidP="0036464D">
            <w:pPr>
              <w:spacing w:before="44"/>
              <w:ind w:left="713" w:right="105" w:hanging="613"/>
              <w:jc w:val="both"/>
              <w:rPr>
                <w:sz w:val="18"/>
              </w:rPr>
            </w:pPr>
            <w:r w:rsidRPr="002F0A9E">
              <w:rPr>
                <w:sz w:val="18"/>
              </w:rPr>
              <w:t>6.1.1.1. Kentte düzenlenen her seviyedeki kurslara katılan kursiyerlere, temel hak ve özgürlükler, kentlilik hakları, kamu hizmetlerinde</w:t>
            </w:r>
            <w:r w:rsidR="0036464D">
              <w:rPr>
                <w:sz w:val="18"/>
              </w:rPr>
              <w:t>n</w:t>
            </w:r>
            <w:r w:rsidRPr="002F0A9E">
              <w:rPr>
                <w:sz w:val="18"/>
              </w:rPr>
              <w:t xml:space="preserve"> yararlanma haklarına yönelik </w:t>
            </w:r>
            <w:r w:rsidR="0036464D">
              <w:rPr>
                <w:sz w:val="18"/>
              </w:rPr>
              <w:t>bilgilendirme</w:t>
            </w:r>
            <w:r w:rsidRPr="002F0A9E">
              <w:rPr>
                <w:sz w:val="18"/>
              </w:rPr>
              <w:t xml:space="preserve"> yapılmasını sağlamak</w:t>
            </w:r>
          </w:p>
        </w:tc>
        <w:tc>
          <w:tcPr>
            <w:tcW w:w="1755" w:type="dxa"/>
          </w:tcPr>
          <w:p w:rsidR="00776BE5" w:rsidRPr="002F0A9E" w:rsidRDefault="00776BE5" w:rsidP="00ED7CA4">
            <w:pPr>
              <w:spacing w:before="44"/>
              <w:ind w:left="57"/>
              <w:rPr>
                <w:sz w:val="18"/>
              </w:rPr>
            </w:pPr>
            <w:r w:rsidRPr="002F0A9E">
              <w:rPr>
                <w:sz w:val="18"/>
              </w:rPr>
              <w:t>2018-2023</w:t>
            </w:r>
          </w:p>
        </w:tc>
        <w:tc>
          <w:tcPr>
            <w:tcW w:w="2401" w:type="dxa"/>
          </w:tcPr>
          <w:p w:rsidR="00626B92" w:rsidRDefault="00626B92" w:rsidP="0036464D">
            <w:pPr>
              <w:numPr>
                <w:ilvl w:val="0"/>
                <w:numId w:val="51"/>
              </w:numPr>
              <w:tabs>
                <w:tab w:val="left" w:pos="165"/>
              </w:tabs>
              <w:spacing w:before="42"/>
              <w:rPr>
                <w:sz w:val="18"/>
              </w:rPr>
            </w:pPr>
            <w:r>
              <w:rPr>
                <w:sz w:val="18"/>
              </w:rPr>
              <w:t>Valilik Eşitlik Birimi</w:t>
            </w:r>
          </w:p>
          <w:p w:rsidR="006244AC" w:rsidRDefault="00776BE5" w:rsidP="0036464D">
            <w:pPr>
              <w:numPr>
                <w:ilvl w:val="0"/>
                <w:numId w:val="51"/>
              </w:numPr>
              <w:tabs>
                <w:tab w:val="left" w:pos="165"/>
              </w:tabs>
              <w:spacing w:before="42"/>
              <w:rPr>
                <w:sz w:val="18"/>
              </w:rPr>
            </w:pPr>
            <w:r w:rsidRPr="00626B92">
              <w:rPr>
                <w:sz w:val="18"/>
              </w:rPr>
              <w:t>Nevşehir</w:t>
            </w:r>
            <w:r w:rsidR="00523E3E">
              <w:rPr>
                <w:sz w:val="18"/>
              </w:rPr>
              <w:t xml:space="preserve"> </w:t>
            </w:r>
            <w:r w:rsidRPr="00626B92">
              <w:rPr>
                <w:sz w:val="18"/>
              </w:rPr>
              <w:t>Belediyesi</w:t>
            </w:r>
          </w:p>
          <w:p w:rsidR="0036464D" w:rsidRPr="006244AC" w:rsidRDefault="0036464D" w:rsidP="0036464D">
            <w:pPr>
              <w:numPr>
                <w:ilvl w:val="0"/>
                <w:numId w:val="51"/>
              </w:numPr>
              <w:tabs>
                <w:tab w:val="left" w:pos="164"/>
                <w:tab w:val="left" w:pos="220"/>
              </w:tabs>
              <w:spacing w:before="1"/>
              <w:ind w:right="228"/>
              <w:rPr>
                <w:sz w:val="20"/>
                <w:szCs w:val="20"/>
              </w:rPr>
            </w:pPr>
            <w:r w:rsidRPr="006244AC">
              <w:rPr>
                <w:sz w:val="18"/>
              </w:rPr>
              <w:t xml:space="preserve">Nevşehir Hacı Bektaş </w:t>
            </w:r>
            <w:r w:rsidRPr="006244AC">
              <w:rPr>
                <w:spacing w:val="-3"/>
                <w:sz w:val="18"/>
              </w:rPr>
              <w:t xml:space="preserve">Veli </w:t>
            </w:r>
            <w:r w:rsidRPr="006244AC">
              <w:rPr>
                <w:sz w:val="18"/>
              </w:rPr>
              <w:t>Üniversitesi</w:t>
            </w:r>
          </w:p>
          <w:p w:rsidR="006244AC" w:rsidRDefault="0036464D" w:rsidP="0036464D">
            <w:pPr>
              <w:tabs>
                <w:tab w:val="left" w:pos="165"/>
              </w:tabs>
              <w:spacing w:before="42"/>
              <w:ind w:left="111"/>
              <w:rPr>
                <w:sz w:val="18"/>
              </w:rPr>
            </w:pPr>
            <w:r>
              <w:rPr>
                <w:sz w:val="18"/>
              </w:rPr>
              <w:t>-</w:t>
            </w:r>
            <w:r w:rsidR="00776BE5" w:rsidRPr="006244AC">
              <w:rPr>
                <w:sz w:val="18"/>
              </w:rPr>
              <w:t>Belde/İlçe</w:t>
            </w:r>
            <w:r w:rsidR="00AE0CBC">
              <w:rPr>
                <w:sz w:val="18"/>
              </w:rPr>
              <w:t xml:space="preserve"> </w:t>
            </w:r>
            <w:r w:rsidR="00776BE5" w:rsidRPr="006244AC">
              <w:rPr>
                <w:sz w:val="18"/>
              </w:rPr>
              <w:t>Belediyeleri</w:t>
            </w:r>
          </w:p>
          <w:p w:rsidR="006244AC" w:rsidRDefault="00776BE5" w:rsidP="0036464D">
            <w:pPr>
              <w:numPr>
                <w:ilvl w:val="0"/>
                <w:numId w:val="51"/>
              </w:numPr>
              <w:tabs>
                <w:tab w:val="left" w:pos="165"/>
              </w:tabs>
              <w:spacing w:before="42"/>
              <w:rPr>
                <w:sz w:val="18"/>
              </w:rPr>
            </w:pPr>
            <w:r w:rsidRPr="006244AC">
              <w:rPr>
                <w:sz w:val="18"/>
              </w:rPr>
              <w:t>İl Milli Eğitim</w:t>
            </w:r>
            <w:r w:rsidR="00523E3E">
              <w:rPr>
                <w:sz w:val="18"/>
              </w:rPr>
              <w:t xml:space="preserve"> </w:t>
            </w:r>
            <w:r w:rsidRPr="006244AC">
              <w:rPr>
                <w:sz w:val="18"/>
              </w:rPr>
              <w:t>Müdürlüğü</w:t>
            </w:r>
          </w:p>
          <w:p w:rsidR="00776BE5" w:rsidRPr="006244AC" w:rsidRDefault="00776BE5" w:rsidP="0036464D">
            <w:pPr>
              <w:numPr>
                <w:ilvl w:val="0"/>
                <w:numId w:val="51"/>
              </w:numPr>
              <w:tabs>
                <w:tab w:val="left" w:pos="165"/>
              </w:tabs>
              <w:spacing w:before="42"/>
              <w:rPr>
                <w:sz w:val="18"/>
              </w:rPr>
            </w:pPr>
            <w:r w:rsidRPr="006244AC">
              <w:rPr>
                <w:sz w:val="18"/>
              </w:rPr>
              <w:t>Çalışma ve İş Kurumu İl Müdürlüğü</w:t>
            </w:r>
          </w:p>
        </w:tc>
        <w:tc>
          <w:tcPr>
            <w:tcW w:w="2416" w:type="dxa"/>
          </w:tcPr>
          <w:p w:rsidR="006244AC" w:rsidRPr="006244AC" w:rsidRDefault="0036464D" w:rsidP="00776BE5">
            <w:pPr>
              <w:numPr>
                <w:ilvl w:val="0"/>
                <w:numId w:val="37"/>
              </w:numPr>
              <w:tabs>
                <w:tab w:val="left" w:pos="164"/>
                <w:tab w:val="left" w:pos="220"/>
              </w:tabs>
              <w:spacing w:before="1"/>
              <w:ind w:right="228"/>
              <w:rPr>
                <w:sz w:val="20"/>
                <w:szCs w:val="20"/>
              </w:rPr>
            </w:pPr>
            <w:r>
              <w:rPr>
                <w:sz w:val="20"/>
                <w:szCs w:val="20"/>
              </w:rPr>
              <w:t xml:space="preserve">TÜİK </w:t>
            </w:r>
          </w:p>
          <w:p w:rsidR="00776BE5" w:rsidRPr="002F0A9E" w:rsidRDefault="00776BE5" w:rsidP="00776BE5">
            <w:pPr>
              <w:numPr>
                <w:ilvl w:val="0"/>
                <w:numId w:val="37"/>
              </w:numPr>
              <w:tabs>
                <w:tab w:val="left" w:pos="220"/>
              </w:tabs>
              <w:spacing w:before="1"/>
              <w:ind w:right="228"/>
              <w:rPr>
                <w:sz w:val="20"/>
                <w:szCs w:val="20"/>
              </w:rPr>
            </w:pPr>
            <w:r w:rsidRPr="002F0A9E">
              <w:rPr>
                <w:sz w:val="20"/>
                <w:szCs w:val="20"/>
              </w:rPr>
              <w:t xml:space="preserve">Kadın </w:t>
            </w:r>
            <w:r w:rsidR="007471F7" w:rsidRPr="002F0A9E">
              <w:rPr>
                <w:sz w:val="20"/>
                <w:szCs w:val="20"/>
              </w:rPr>
              <w:t xml:space="preserve">Sivil Toplum </w:t>
            </w:r>
            <w:r w:rsidRPr="002F0A9E">
              <w:rPr>
                <w:sz w:val="20"/>
                <w:szCs w:val="20"/>
              </w:rPr>
              <w:t>örgütleri (İKHKK Üyesi)</w:t>
            </w:r>
          </w:p>
          <w:p w:rsidR="00776BE5" w:rsidRPr="002F0A9E" w:rsidRDefault="00776BE5" w:rsidP="00776BE5">
            <w:pPr>
              <w:tabs>
                <w:tab w:val="left" w:pos="164"/>
              </w:tabs>
              <w:ind w:right="168"/>
              <w:rPr>
                <w:sz w:val="18"/>
              </w:rPr>
            </w:pPr>
          </w:p>
        </w:tc>
        <w:tc>
          <w:tcPr>
            <w:tcW w:w="2039" w:type="dxa"/>
          </w:tcPr>
          <w:p w:rsidR="00776BE5" w:rsidRDefault="00621E89" w:rsidP="00621E89">
            <w:pPr>
              <w:spacing w:before="44"/>
              <w:ind w:left="52" w:right="166"/>
              <w:rPr>
                <w:sz w:val="18"/>
              </w:rPr>
            </w:pPr>
            <w:r>
              <w:rPr>
                <w:sz w:val="18"/>
              </w:rPr>
              <w:t>-</w:t>
            </w:r>
            <w:r w:rsidR="00776BE5" w:rsidRPr="002F0A9E">
              <w:rPr>
                <w:sz w:val="18"/>
              </w:rPr>
              <w:t xml:space="preserve"> Kentsel hizmetlerden yararlanan kadın sayısında artış</w:t>
            </w:r>
          </w:p>
          <w:p w:rsidR="0036464D" w:rsidRDefault="0036464D" w:rsidP="00621E89">
            <w:pPr>
              <w:spacing w:before="44"/>
              <w:ind w:left="52" w:right="166"/>
              <w:rPr>
                <w:sz w:val="18"/>
              </w:rPr>
            </w:pPr>
          </w:p>
          <w:p w:rsidR="0036464D" w:rsidRPr="002F0A9E" w:rsidRDefault="00621E89" w:rsidP="00621E89">
            <w:pPr>
              <w:spacing w:before="44"/>
              <w:ind w:left="52" w:right="166"/>
              <w:rPr>
                <w:sz w:val="18"/>
              </w:rPr>
            </w:pPr>
            <w:r>
              <w:rPr>
                <w:sz w:val="18"/>
              </w:rPr>
              <w:t>-</w:t>
            </w:r>
            <w:r w:rsidR="0036464D">
              <w:rPr>
                <w:sz w:val="18"/>
              </w:rPr>
              <w:t xml:space="preserve">Verilen eğitim sayısında ve eğitime katılan kadın sayısındaki artış </w:t>
            </w:r>
          </w:p>
        </w:tc>
        <w:tc>
          <w:tcPr>
            <w:tcW w:w="1689" w:type="dxa"/>
          </w:tcPr>
          <w:p w:rsidR="00776BE5" w:rsidRDefault="00621E89" w:rsidP="00621E89">
            <w:pPr>
              <w:spacing w:before="44"/>
              <w:ind w:left="51" w:right="57"/>
              <w:rPr>
                <w:sz w:val="18"/>
              </w:rPr>
            </w:pPr>
            <w:r>
              <w:rPr>
                <w:sz w:val="18"/>
              </w:rPr>
              <w:t>-</w:t>
            </w:r>
            <w:r w:rsidR="00776BE5" w:rsidRPr="002F0A9E">
              <w:rPr>
                <w:sz w:val="18"/>
              </w:rPr>
              <w:t>Sorumlu kurum / kuruluşların faaliyet raporları</w:t>
            </w:r>
          </w:p>
          <w:p w:rsidR="0036464D" w:rsidRDefault="0036464D" w:rsidP="00621E89">
            <w:pPr>
              <w:spacing w:before="44"/>
              <w:ind w:left="51" w:right="57"/>
              <w:rPr>
                <w:sz w:val="18"/>
              </w:rPr>
            </w:pPr>
          </w:p>
          <w:p w:rsidR="0036464D" w:rsidRDefault="00621E89" w:rsidP="00621E89">
            <w:pPr>
              <w:spacing w:before="44"/>
              <w:ind w:left="51" w:right="57"/>
              <w:rPr>
                <w:sz w:val="18"/>
              </w:rPr>
            </w:pPr>
            <w:r>
              <w:rPr>
                <w:sz w:val="18"/>
              </w:rPr>
              <w:t>-</w:t>
            </w:r>
            <w:r w:rsidR="0036464D">
              <w:rPr>
                <w:sz w:val="18"/>
              </w:rPr>
              <w:t>İmza tutanakları</w:t>
            </w:r>
          </w:p>
          <w:p w:rsidR="0036464D" w:rsidRDefault="0036464D" w:rsidP="00621E89">
            <w:pPr>
              <w:spacing w:before="44"/>
              <w:ind w:left="51" w:right="57"/>
              <w:rPr>
                <w:sz w:val="18"/>
              </w:rPr>
            </w:pPr>
          </w:p>
          <w:p w:rsidR="0036464D" w:rsidRPr="002F0A9E" w:rsidRDefault="00621E89" w:rsidP="00621E89">
            <w:pPr>
              <w:spacing w:before="44"/>
              <w:ind w:left="51" w:right="57"/>
              <w:rPr>
                <w:sz w:val="18"/>
              </w:rPr>
            </w:pPr>
            <w:r>
              <w:rPr>
                <w:sz w:val="18"/>
              </w:rPr>
              <w:t>-</w:t>
            </w:r>
            <w:r w:rsidR="0036464D">
              <w:rPr>
                <w:sz w:val="18"/>
              </w:rPr>
              <w:t>TÜİK verileri</w:t>
            </w:r>
          </w:p>
        </w:tc>
      </w:tr>
      <w:tr w:rsidR="00776BE5" w:rsidRPr="002F0A9E" w:rsidTr="00ED7CA4">
        <w:trPr>
          <w:trHeight w:val="561"/>
        </w:trPr>
        <w:tc>
          <w:tcPr>
            <w:tcW w:w="14578" w:type="dxa"/>
            <w:gridSpan w:val="6"/>
            <w:shd w:val="clear" w:color="auto" w:fill="E6E6FF"/>
          </w:tcPr>
          <w:p w:rsidR="00776BE5" w:rsidRPr="00621E89" w:rsidRDefault="00776BE5" w:rsidP="0036464D">
            <w:pPr>
              <w:spacing w:before="40" w:line="242" w:lineRule="auto"/>
              <w:ind w:left="55"/>
              <w:rPr>
                <w:b/>
                <w:sz w:val="20"/>
              </w:rPr>
            </w:pPr>
            <w:r w:rsidRPr="00621E89">
              <w:rPr>
                <w:b/>
                <w:sz w:val="20"/>
              </w:rPr>
              <w:t xml:space="preserve">Hedef 6.1.2: </w:t>
            </w:r>
            <w:r w:rsidR="0036464D" w:rsidRPr="00621E89">
              <w:rPr>
                <w:b/>
                <w:sz w:val="20"/>
              </w:rPr>
              <w:t>Dezavantajlı</w:t>
            </w:r>
            <w:r w:rsidRPr="00621E89">
              <w:rPr>
                <w:b/>
                <w:sz w:val="20"/>
              </w:rPr>
              <w:t xml:space="preserve"> kadınların uygun</w:t>
            </w:r>
            <w:r w:rsidR="007471F7">
              <w:rPr>
                <w:b/>
                <w:sz w:val="20"/>
              </w:rPr>
              <w:t>,</w:t>
            </w:r>
            <w:r w:rsidRPr="00621E89">
              <w:rPr>
                <w:b/>
                <w:sz w:val="20"/>
              </w:rPr>
              <w:t xml:space="preserve"> güvenli, ucuz konutlarda kalmalarını sağlamak</w:t>
            </w:r>
          </w:p>
        </w:tc>
      </w:tr>
      <w:tr w:rsidR="00776BE5" w:rsidRPr="002F0A9E" w:rsidTr="00ED7CA4">
        <w:trPr>
          <w:trHeight w:val="2319"/>
        </w:trPr>
        <w:tc>
          <w:tcPr>
            <w:tcW w:w="4278" w:type="dxa"/>
          </w:tcPr>
          <w:p w:rsidR="00776BE5" w:rsidRPr="002F0A9E" w:rsidRDefault="00776BE5" w:rsidP="00ED7CA4">
            <w:pPr>
              <w:spacing w:before="44"/>
              <w:ind w:left="713" w:right="72" w:hanging="663"/>
              <w:rPr>
                <w:sz w:val="18"/>
              </w:rPr>
            </w:pPr>
            <w:r w:rsidRPr="002F0A9E">
              <w:rPr>
                <w:sz w:val="18"/>
              </w:rPr>
              <w:t xml:space="preserve">6.1.2.1. İlgili kurum müdürlüklerine gelen talepler doğrultusunda ihtiyaç sahibi </w:t>
            </w:r>
            <w:r w:rsidR="0036464D">
              <w:rPr>
                <w:sz w:val="18"/>
              </w:rPr>
              <w:t>ka</w:t>
            </w:r>
            <w:r w:rsidRPr="002F0A9E">
              <w:rPr>
                <w:sz w:val="18"/>
              </w:rPr>
              <w:t>dınlar için ucuz ve güvenli konut olanağı sağlamak</w:t>
            </w:r>
          </w:p>
          <w:p w:rsidR="00776BE5" w:rsidRPr="002F0A9E" w:rsidRDefault="00776BE5" w:rsidP="00ED7CA4">
            <w:pPr>
              <w:spacing w:before="44"/>
              <w:ind w:left="713" w:right="72" w:hanging="663"/>
              <w:rPr>
                <w:sz w:val="18"/>
              </w:rPr>
            </w:pPr>
          </w:p>
          <w:p w:rsidR="00776BE5" w:rsidRPr="002F0A9E" w:rsidRDefault="00776BE5" w:rsidP="00ED7CA4">
            <w:pPr>
              <w:spacing w:before="44"/>
              <w:ind w:left="713" w:right="535" w:hanging="663"/>
              <w:rPr>
                <w:sz w:val="18"/>
              </w:rPr>
            </w:pPr>
            <w:r w:rsidRPr="002F0A9E">
              <w:rPr>
                <w:sz w:val="18"/>
              </w:rPr>
              <w:t xml:space="preserve">6.1.2.2. Kız yurtlarının bulunduğu yerleri kolay erişilebilir / ulaşılabilir </w:t>
            </w:r>
            <w:r w:rsidR="0036464D">
              <w:rPr>
                <w:sz w:val="18"/>
              </w:rPr>
              <w:t xml:space="preserve">/ güvenli </w:t>
            </w:r>
            <w:r w:rsidRPr="002F0A9E">
              <w:rPr>
                <w:sz w:val="18"/>
              </w:rPr>
              <w:t>kılmak</w:t>
            </w:r>
          </w:p>
        </w:tc>
        <w:tc>
          <w:tcPr>
            <w:tcW w:w="1755" w:type="dxa"/>
          </w:tcPr>
          <w:p w:rsidR="00776BE5" w:rsidRPr="002F0A9E" w:rsidRDefault="00776BE5" w:rsidP="00ED7CA4">
            <w:pPr>
              <w:spacing w:before="44"/>
              <w:ind w:left="57"/>
              <w:rPr>
                <w:sz w:val="18"/>
              </w:rPr>
            </w:pPr>
            <w:r w:rsidRPr="002F0A9E">
              <w:rPr>
                <w:sz w:val="18"/>
              </w:rPr>
              <w:t>2018-2023</w:t>
            </w:r>
          </w:p>
        </w:tc>
        <w:tc>
          <w:tcPr>
            <w:tcW w:w="2401" w:type="dxa"/>
          </w:tcPr>
          <w:p w:rsidR="006244AC" w:rsidRDefault="006244AC" w:rsidP="006244AC">
            <w:pPr>
              <w:numPr>
                <w:ilvl w:val="0"/>
                <w:numId w:val="51"/>
              </w:numPr>
              <w:tabs>
                <w:tab w:val="left" w:pos="165"/>
              </w:tabs>
              <w:spacing w:before="42"/>
              <w:ind w:hanging="110"/>
              <w:rPr>
                <w:sz w:val="18"/>
              </w:rPr>
            </w:pPr>
            <w:r>
              <w:rPr>
                <w:sz w:val="18"/>
              </w:rPr>
              <w:t>Valilik Eşitlik Birimi</w:t>
            </w:r>
          </w:p>
          <w:p w:rsidR="00776BE5" w:rsidRPr="002F0A9E" w:rsidRDefault="00776BE5" w:rsidP="00776BE5">
            <w:pPr>
              <w:numPr>
                <w:ilvl w:val="0"/>
                <w:numId w:val="36"/>
              </w:numPr>
              <w:tabs>
                <w:tab w:val="left" w:pos="165"/>
              </w:tabs>
              <w:spacing w:before="44"/>
              <w:rPr>
                <w:sz w:val="18"/>
              </w:rPr>
            </w:pPr>
            <w:r w:rsidRPr="002F0A9E">
              <w:rPr>
                <w:sz w:val="18"/>
              </w:rPr>
              <w:t>İl Özel İdaresi</w:t>
            </w:r>
          </w:p>
          <w:p w:rsidR="00776BE5" w:rsidRPr="002F0A9E" w:rsidRDefault="00776BE5" w:rsidP="00ED7CA4">
            <w:pPr>
              <w:spacing w:before="11"/>
              <w:rPr>
                <w:b/>
                <w:sz w:val="17"/>
              </w:rPr>
            </w:pPr>
          </w:p>
          <w:p w:rsidR="00776BE5" w:rsidRPr="002F0A9E" w:rsidRDefault="00FB39D2" w:rsidP="00776BE5">
            <w:pPr>
              <w:numPr>
                <w:ilvl w:val="0"/>
                <w:numId w:val="36"/>
              </w:numPr>
              <w:tabs>
                <w:tab w:val="left" w:pos="155"/>
              </w:tabs>
              <w:ind w:right="135"/>
              <w:rPr>
                <w:sz w:val="18"/>
              </w:rPr>
            </w:pPr>
            <w:r>
              <w:rPr>
                <w:sz w:val="18"/>
              </w:rPr>
              <w:t>ÇSHAİM</w:t>
            </w:r>
          </w:p>
          <w:p w:rsidR="00776BE5" w:rsidRPr="002F0A9E" w:rsidRDefault="00776BE5" w:rsidP="00ED7CA4">
            <w:pPr>
              <w:rPr>
                <w:b/>
                <w:sz w:val="18"/>
              </w:rPr>
            </w:pPr>
          </w:p>
          <w:p w:rsidR="00776BE5" w:rsidRPr="002F0A9E" w:rsidRDefault="00776BE5" w:rsidP="00776BE5">
            <w:pPr>
              <w:numPr>
                <w:ilvl w:val="0"/>
                <w:numId w:val="36"/>
              </w:numPr>
              <w:tabs>
                <w:tab w:val="left" w:pos="165"/>
              </w:tabs>
              <w:spacing w:before="1"/>
              <w:ind w:right="831"/>
              <w:rPr>
                <w:sz w:val="18"/>
              </w:rPr>
            </w:pPr>
            <w:r w:rsidRPr="002F0A9E">
              <w:rPr>
                <w:sz w:val="18"/>
              </w:rPr>
              <w:t xml:space="preserve">Sosyal </w:t>
            </w:r>
            <w:r w:rsidRPr="002F0A9E">
              <w:rPr>
                <w:spacing w:val="-3"/>
                <w:sz w:val="18"/>
              </w:rPr>
              <w:t xml:space="preserve">Yardım </w:t>
            </w:r>
            <w:r w:rsidRPr="002F0A9E">
              <w:rPr>
                <w:sz w:val="18"/>
              </w:rPr>
              <w:t xml:space="preserve">ve Dayanışma </w:t>
            </w:r>
            <w:r w:rsidRPr="002F0A9E">
              <w:rPr>
                <w:spacing w:val="-3"/>
                <w:sz w:val="18"/>
              </w:rPr>
              <w:t>Vakfı</w:t>
            </w:r>
          </w:p>
          <w:p w:rsidR="00776BE5" w:rsidRPr="002F0A9E" w:rsidRDefault="00776BE5" w:rsidP="00ED7CA4">
            <w:pPr>
              <w:spacing w:before="9"/>
              <w:rPr>
                <w:b/>
                <w:sz w:val="17"/>
              </w:rPr>
            </w:pPr>
          </w:p>
          <w:p w:rsidR="00776BE5" w:rsidRPr="002F0A9E" w:rsidRDefault="00776BE5" w:rsidP="00776BE5">
            <w:pPr>
              <w:numPr>
                <w:ilvl w:val="0"/>
                <w:numId w:val="36"/>
              </w:numPr>
              <w:tabs>
                <w:tab w:val="left" w:pos="165"/>
              </w:tabs>
              <w:ind w:right="184"/>
              <w:rPr>
                <w:sz w:val="18"/>
              </w:rPr>
            </w:pPr>
            <w:r w:rsidRPr="002F0A9E">
              <w:rPr>
                <w:sz w:val="18"/>
              </w:rPr>
              <w:t>Yüksek Öğrenim Kredi ve Yurtlar Kurumu Nevşehir Müdürlüğü</w:t>
            </w:r>
          </w:p>
        </w:tc>
        <w:tc>
          <w:tcPr>
            <w:tcW w:w="2416" w:type="dxa"/>
          </w:tcPr>
          <w:p w:rsidR="00776BE5" w:rsidRPr="002F0A9E" w:rsidRDefault="00776BE5" w:rsidP="00776BE5">
            <w:pPr>
              <w:numPr>
                <w:ilvl w:val="0"/>
                <w:numId w:val="36"/>
              </w:numPr>
              <w:tabs>
                <w:tab w:val="left" w:pos="164"/>
              </w:tabs>
              <w:ind w:right="168"/>
              <w:rPr>
                <w:sz w:val="18"/>
              </w:rPr>
            </w:pPr>
            <w:r w:rsidRPr="002F0A9E">
              <w:rPr>
                <w:sz w:val="18"/>
              </w:rPr>
              <w:t xml:space="preserve">Nevşehir Hacı Bektaş </w:t>
            </w:r>
            <w:r w:rsidRPr="002F0A9E">
              <w:rPr>
                <w:spacing w:val="-3"/>
                <w:sz w:val="18"/>
              </w:rPr>
              <w:t xml:space="preserve">Veli </w:t>
            </w:r>
            <w:r w:rsidRPr="002F0A9E">
              <w:rPr>
                <w:sz w:val="18"/>
              </w:rPr>
              <w:t>Üniversitesi</w:t>
            </w:r>
          </w:p>
          <w:p w:rsidR="00776BE5" w:rsidRPr="002F0A9E" w:rsidRDefault="00776BE5" w:rsidP="006827FB">
            <w:pPr>
              <w:tabs>
                <w:tab w:val="left" w:pos="220"/>
              </w:tabs>
              <w:spacing w:before="1"/>
              <w:ind w:left="54" w:right="228"/>
              <w:rPr>
                <w:sz w:val="20"/>
                <w:szCs w:val="20"/>
              </w:rPr>
            </w:pPr>
          </w:p>
          <w:p w:rsidR="00776BE5" w:rsidRPr="002F0A9E" w:rsidRDefault="00776BE5" w:rsidP="00776BE5">
            <w:pPr>
              <w:numPr>
                <w:ilvl w:val="0"/>
                <w:numId w:val="36"/>
              </w:numPr>
              <w:tabs>
                <w:tab w:val="left" w:pos="220"/>
              </w:tabs>
              <w:spacing w:before="1"/>
              <w:ind w:right="228"/>
              <w:rPr>
                <w:sz w:val="20"/>
                <w:szCs w:val="20"/>
              </w:rPr>
            </w:pPr>
            <w:r w:rsidRPr="002F0A9E">
              <w:rPr>
                <w:sz w:val="20"/>
                <w:szCs w:val="20"/>
              </w:rPr>
              <w:t xml:space="preserve">Kadın </w:t>
            </w:r>
            <w:r w:rsidR="007471F7" w:rsidRPr="002F0A9E">
              <w:rPr>
                <w:sz w:val="20"/>
                <w:szCs w:val="20"/>
              </w:rPr>
              <w:t xml:space="preserve">Sivil Toplum </w:t>
            </w:r>
            <w:r w:rsidRPr="002F0A9E">
              <w:rPr>
                <w:sz w:val="20"/>
                <w:szCs w:val="20"/>
              </w:rPr>
              <w:t>örgütleri (İKHKK Üyesi)</w:t>
            </w:r>
          </w:p>
          <w:p w:rsidR="00776BE5" w:rsidRPr="002F0A9E" w:rsidRDefault="00776BE5" w:rsidP="00ED7CA4">
            <w:pPr>
              <w:ind w:left="53"/>
              <w:rPr>
                <w:sz w:val="18"/>
              </w:rPr>
            </w:pPr>
          </w:p>
        </w:tc>
        <w:tc>
          <w:tcPr>
            <w:tcW w:w="2039" w:type="dxa"/>
          </w:tcPr>
          <w:p w:rsidR="00776BE5" w:rsidRPr="002F0A9E" w:rsidRDefault="00776BE5" w:rsidP="00776BE5">
            <w:pPr>
              <w:numPr>
                <w:ilvl w:val="0"/>
                <w:numId w:val="35"/>
              </w:numPr>
              <w:tabs>
                <w:tab w:val="left" w:pos="161"/>
              </w:tabs>
              <w:spacing w:before="44"/>
              <w:ind w:right="585"/>
              <w:rPr>
                <w:sz w:val="18"/>
              </w:rPr>
            </w:pPr>
            <w:r w:rsidRPr="002F0A9E">
              <w:rPr>
                <w:spacing w:val="-4"/>
                <w:sz w:val="18"/>
              </w:rPr>
              <w:t xml:space="preserve">Tahsis </w:t>
            </w:r>
            <w:r w:rsidRPr="002F0A9E">
              <w:rPr>
                <w:sz w:val="18"/>
              </w:rPr>
              <w:t xml:space="preserve">edilen </w:t>
            </w:r>
            <w:r w:rsidR="006827FB">
              <w:rPr>
                <w:sz w:val="18"/>
              </w:rPr>
              <w:t xml:space="preserve"> e</w:t>
            </w:r>
            <w:r w:rsidRPr="002F0A9E">
              <w:rPr>
                <w:sz w:val="18"/>
              </w:rPr>
              <w:t>v sayısında</w:t>
            </w:r>
            <w:r w:rsidR="00523E3E">
              <w:rPr>
                <w:sz w:val="18"/>
              </w:rPr>
              <w:t xml:space="preserve"> </w:t>
            </w:r>
            <w:r w:rsidRPr="002F0A9E">
              <w:rPr>
                <w:sz w:val="18"/>
              </w:rPr>
              <w:t>artış</w:t>
            </w:r>
          </w:p>
          <w:p w:rsidR="00776BE5" w:rsidRPr="002F0A9E" w:rsidRDefault="00776BE5" w:rsidP="00ED7CA4">
            <w:pPr>
              <w:spacing w:before="10"/>
              <w:rPr>
                <w:b/>
                <w:sz w:val="17"/>
              </w:rPr>
            </w:pPr>
          </w:p>
          <w:p w:rsidR="00776BE5" w:rsidRPr="002F0A9E" w:rsidRDefault="00776BE5" w:rsidP="00776BE5">
            <w:pPr>
              <w:numPr>
                <w:ilvl w:val="0"/>
                <w:numId w:val="35"/>
              </w:numPr>
              <w:tabs>
                <w:tab w:val="left" w:pos="163"/>
              </w:tabs>
              <w:ind w:right="124"/>
              <w:rPr>
                <w:sz w:val="18"/>
              </w:rPr>
            </w:pPr>
            <w:r w:rsidRPr="002F0A9E">
              <w:rPr>
                <w:sz w:val="18"/>
              </w:rPr>
              <w:t>Kredi Yurtlar Kurumu yurtlarından</w:t>
            </w:r>
            <w:r w:rsidR="00523E3E">
              <w:rPr>
                <w:sz w:val="18"/>
              </w:rPr>
              <w:t xml:space="preserve"> </w:t>
            </w:r>
            <w:r w:rsidRPr="002F0A9E">
              <w:rPr>
                <w:sz w:val="18"/>
              </w:rPr>
              <w:t xml:space="preserve">yararlanan </w:t>
            </w:r>
            <w:r w:rsidR="007471F7">
              <w:rPr>
                <w:sz w:val="18"/>
              </w:rPr>
              <w:t xml:space="preserve">kadın </w:t>
            </w:r>
            <w:r w:rsidRPr="002F0A9E">
              <w:rPr>
                <w:sz w:val="18"/>
              </w:rPr>
              <w:t>öğrenci sayısında</w:t>
            </w:r>
            <w:r w:rsidR="00523E3E">
              <w:rPr>
                <w:sz w:val="18"/>
              </w:rPr>
              <w:t xml:space="preserve"> </w:t>
            </w:r>
            <w:r w:rsidRPr="002F0A9E">
              <w:rPr>
                <w:sz w:val="18"/>
              </w:rPr>
              <w:t>artış</w:t>
            </w:r>
          </w:p>
        </w:tc>
        <w:tc>
          <w:tcPr>
            <w:tcW w:w="1689" w:type="dxa"/>
          </w:tcPr>
          <w:p w:rsidR="00776BE5" w:rsidRPr="002F0A9E" w:rsidRDefault="00776BE5" w:rsidP="00776BE5">
            <w:pPr>
              <w:numPr>
                <w:ilvl w:val="0"/>
                <w:numId w:val="34"/>
              </w:numPr>
              <w:tabs>
                <w:tab w:val="left" w:pos="162"/>
              </w:tabs>
              <w:spacing w:before="44"/>
              <w:ind w:right="333"/>
              <w:rPr>
                <w:sz w:val="18"/>
              </w:rPr>
            </w:pPr>
            <w:r w:rsidRPr="002F0A9E">
              <w:rPr>
                <w:sz w:val="18"/>
              </w:rPr>
              <w:t>Kurumlar arası imzalanan protokoller</w:t>
            </w:r>
          </w:p>
          <w:p w:rsidR="00776BE5" w:rsidRPr="002F0A9E" w:rsidRDefault="00776BE5" w:rsidP="00ED7CA4">
            <w:pPr>
              <w:spacing w:before="1"/>
              <w:rPr>
                <w:b/>
                <w:sz w:val="18"/>
              </w:rPr>
            </w:pPr>
          </w:p>
          <w:p w:rsidR="00776BE5" w:rsidRPr="002F0A9E" w:rsidRDefault="00776BE5" w:rsidP="00776BE5">
            <w:pPr>
              <w:numPr>
                <w:ilvl w:val="0"/>
                <w:numId w:val="34"/>
              </w:numPr>
              <w:tabs>
                <w:tab w:val="left" w:pos="162"/>
              </w:tabs>
              <w:ind w:right="75"/>
              <w:rPr>
                <w:sz w:val="18"/>
              </w:rPr>
            </w:pPr>
            <w:r w:rsidRPr="002F0A9E">
              <w:rPr>
                <w:sz w:val="18"/>
              </w:rPr>
              <w:t>Sorumlu kurum / kuruluşların faaliyet raporları</w:t>
            </w:r>
          </w:p>
        </w:tc>
      </w:tr>
    </w:tbl>
    <w:p w:rsidR="006244AC" w:rsidRDefault="006244AC"/>
    <w:p w:rsidR="006244AC" w:rsidRDefault="006244AC"/>
    <w:p w:rsidR="006244AC" w:rsidRDefault="006244AC"/>
    <w:p w:rsidR="006244AC" w:rsidRDefault="006244AC"/>
    <w:p w:rsidR="006244AC" w:rsidRDefault="006244AC"/>
    <w:p w:rsidR="006244AC" w:rsidRDefault="006244AC"/>
    <w:p w:rsidR="00991AB3" w:rsidRDefault="00991AB3"/>
    <w:p w:rsidR="006244AC" w:rsidRDefault="006244AC"/>
    <w:p w:rsidR="006244AC" w:rsidRDefault="006244AC"/>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776BE5" w:rsidRPr="002F0A9E" w:rsidTr="00ED7CA4">
        <w:trPr>
          <w:trHeight w:val="329"/>
        </w:trPr>
        <w:tc>
          <w:tcPr>
            <w:tcW w:w="14578" w:type="dxa"/>
            <w:gridSpan w:val="6"/>
            <w:shd w:val="clear" w:color="auto" w:fill="E6E6FF"/>
          </w:tcPr>
          <w:p w:rsidR="00776BE5" w:rsidRPr="00621E89" w:rsidRDefault="00776BE5" w:rsidP="00ED7CA4">
            <w:pPr>
              <w:spacing w:before="41"/>
              <w:ind w:left="55"/>
              <w:rPr>
                <w:b/>
                <w:sz w:val="20"/>
              </w:rPr>
            </w:pPr>
            <w:r w:rsidRPr="00621E89">
              <w:rPr>
                <w:b/>
                <w:sz w:val="20"/>
              </w:rPr>
              <w:lastRenderedPageBreak/>
              <w:t>Hedef 6.1.3: Kent içi ve kente ulaşımın olanaklarını arttırmak</w:t>
            </w:r>
          </w:p>
        </w:tc>
      </w:tr>
      <w:tr w:rsidR="006244AC" w:rsidRPr="002F0A9E" w:rsidTr="007471F7">
        <w:trPr>
          <w:trHeight w:val="1838"/>
        </w:trPr>
        <w:tc>
          <w:tcPr>
            <w:tcW w:w="4278" w:type="dxa"/>
          </w:tcPr>
          <w:p w:rsidR="006244AC" w:rsidRDefault="004C5FB2" w:rsidP="004C5FB2">
            <w:pPr>
              <w:spacing w:before="44"/>
              <w:ind w:left="713" w:right="575" w:hanging="663"/>
              <w:jc w:val="both"/>
              <w:rPr>
                <w:sz w:val="18"/>
              </w:rPr>
            </w:pPr>
            <w:r>
              <w:rPr>
                <w:sz w:val="18"/>
              </w:rPr>
              <w:t>6.1.3.1. Toplu ulaşım</w:t>
            </w:r>
            <w:r w:rsidR="006244AC" w:rsidRPr="002F0A9E">
              <w:rPr>
                <w:sz w:val="18"/>
              </w:rPr>
              <w:t xml:space="preserve"> h</w:t>
            </w:r>
            <w:r>
              <w:rPr>
                <w:sz w:val="18"/>
              </w:rPr>
              <w:t>atlarını</w:t>
            </w:r>
            <w:r w:rsidR="006244AC" w:rsidRPr="002F0A9E">
              <w:rPr>
                <w:sz w:val="18"/>
              </w:rPr>
              <w:t xml:space="preserve"> iht</w:t>
            </w:r>
            <w:r>
              <w:rPr>
                <w:sz w:val="18"/>
              </w:rPr>
              <w:t>iyaca yönelik geliştirmek, toplu</w:t>
            </w:r>
            <w:r w:rsidR="006244AC" w:rsidRPr="002F0A9E">
              <w:rPr>
                <w:sz w:val="18"/>
              </w:rPr>
              <w:t xml:space="preserve"> taşım</w:t>
            </w:r>
            <w:r>
              <w:rPr>
                <w:sz w:val="18"/>
              </w:rPr>
              <w:t>a araçlarını ve duraklarını</w:t>
            </w:r>
            <w:r w:rsidR="006244AC" w:rsidRPr="002F0A9E">
              <w:rPr>
                <w:sz w:val="18"/>
              </w:rPr>
              <w:t xml:space="preserve"> dezavantajlı grupların kullanımına uygun hale getirmek</w:t>
            </w:r>
          </w:p>
          <w:p w:rsidR="007471F7" w:rsidRPr="002F0A9E" w:rsidRDefault="007471F7" w:rsidP="004C5FB2">
            <w:pPr>
              <w:spacing w:before="44"/>
              <w:ind w:left="713" w:right="575" w:hanging="663"/>
              <w:jc w:val="both"/>
              <w:rPr>
                <w:sz w:val="18"/>
              </w:rPr>
            </w:pPr>
          </w:p>
          <w:p w:rsidR="006244AC" w:rsidRDefault="006244AC" w:rsidP="007471F7">
            <w:pPr>
              <w:spacing w:before="42"/>
              <w:ind w:left="713" w:right="13" w:hanging="663"/>
              <w:jc w:val="both"/>
              <w:rPr>
                <w:sz w:val="18"/>
              </w:rPr>
            </w:pPr>
            <w:r w:rsidRPr="002F0A9E">
              <w:rPr>
                <w:sz w:val="18"/>
              </w:rPr>
              <w:t>6.1.3.2. İlçe ve köylerde yaşayan kadınların hizmete (devlet hastanesi, şehir merkezinde hizmet ver</w:t>
            </w:r>
            <w:r w:rsidR="007471F7">
              <w:rPr>
                <w:sz w:val="18"/>
              </w:rPr>
              <w:t>en kurum/kuruluşlar) erişimini k</w:t>
            </w:r>
            <w:r w:rsidRPr="002F0A9E">
              <w:rPr>
                <w:sz w:val="18"/>
              </w:rPr>
              <w:t>olaylaştıracak ücretsiz ya da düşük ücretli kamusal taşıma hizmeti sunmak</w:t>
            </w:r>
          </w:p>
          <w:p w:rsidR="007471F7" w:rsidRPr="002F0A9E" w:rsidRDefault="007471F7" w:rsidP="007471F7">
            <w:pPr>
              <w:spacing w:before="42"/>
              <w:ind w:left="713" w:right="13" w:hanging="663"/>
              <w:jc w:val="both"/>
              <w:rPr>
                <w:sz w:val="18"/>
              </w:rPr>
            </w:pPr>
          </w:p>
          <w:p w:rsidR="006244AC" w:rsidRDefault="006244AC" w:rsidP="004C5FB2">
            <w:pPr>
              <w:spacing w:before="44"/>
              <w:ind w:left="713" w:right="25" w:hanging="663"/>
              <w:jc w:val="both"/>
              <w:rPr>
                <w:sz w:val="18"/>
              </w:rPr>
            </w:pPr>
            <w:r w:rsidRPr="002F0A9E">
              <w:rPr>
                <w:sz w:val="18"/>
              </w:rPr>
              <w:t xml:space="preserve">6.1.3.3. Yaya ulaşımının </w:t>
            </w:r>
            <w:r w:rsidR="004C5FB2">
              <w:rPr>
                <w:sz w:val="18"/>
              </w:rPr>
              <w:t>dezavantajlı (engelli, yaşlı, bebek aracı kullanan bireyler ve diğerleri) kesime uygun hale getirilmesi</w:t>
            </w:r>
          </w:p>
          <w:p w:rsidR="007471F7" w:rsidRPr="002F0A9E" w:rsidRDefault="007471F7" w:rsidP="004C5FB2">
            <w:pPr>
              <w:spacing w:before="44"/>
              <w:ind w:left="713" w:right="25" w:hanging="663"/>
              <w:jc w:val="both"/>
              <w:rPr>
                <w:sz w:val="18"/>
              </w:rPr>
            </w:pPr>
          </w:p>
          <w:p w:rsidR="006244AC" w:rsidRDefault="006244AC" w:rsidP="004C5FB2">
            <w:pPr>
              <w:spacing w:before="44"/>
              <w:ind w:left="713" w:right="64" w:hanging="663"/>
              <w:jc w:val="both"/>
              <w:rPr>
                <w:sz w:val="18"/>
              </w:rPr>
            </w:pPr>
            <w:r w:rsidRPr="002F0A9E">
              <w:rPr>
                <w:sz w:val="18"/>
              </w:rPr>
              <w:t>6.1.3.4. Kent merkezinde, yaya geçitlerinde sesli ve ışıklı sinyalizasyon sistemleri</w:t>
            </w:r>
            <w:r w:rsidR="004C5FB2">
              <w:rPr>
                <w:sz w:val="18"/>
              </w:rPr>
              <w:t>ni</w:t>
            </w:r>
            <w:r w:rsidRPr="002F0A9E">
              <w:rPr>
                <w:sz w:val="18"/>
              </w:rPr>
              <w:t xml:space="preserve"> yaygınlaştırmak</w:t>
            </w:r>
          </w:p>
          <w:p w:rsidR="006827FB" w:rsidRDefault="006827FB" w:rsidP="004C5FB2">
            <w:pPr>
              <w:spacing w:before="44"/>
              <w:ind w:left="713" w:right="64" w:hanging="663"/>
              <w:jc w:val="both"/>
              <w:rPr>
                <w:sz w:val="18"/>
              </w:rPr>
            </w:pPr>
          </w:p>
          <w:p w:rsidR="004C5FB2" w:rsidRPr="007471F7" w:rsidRDefault="004C5FB2" w:rsidP="003175F6">
            <w:pPr>
              <w:spacing w:before="44"/>
              <w:ind w:left="713" w:right="64" w:hanging="663"/>
              <w:jc w:val="both"/>
              <w:rPr>
                <w:sz w:val="18"/>
              </w:rPr>
            </w:pPr>
            <w:r>
              <w:rPr>
                <w:sz w:val="18"/>
              </w:rPr>
              <w:t>6.1.3.5. Toplu taşıma araç şoförlerinin dezavantajlı kesimlere duyarlı hizmet sunumu konusunda farkındalıklarını attırmak</w:t>
            </w:r>
          </w:p>
        </w:tc>
        <w:tc>
          <w:tcPr>
            <w:tcW w:w="1755" w:type="dxa"/>
          </w:tcPr>
          <w:p w:rsidR="006244AC" w:rsidRPr="002F0A9E" w:rsidRDefault="006244AC" w:rsidP="00ED7CA4">
            <w:pPr>
              <w:spacing w:before="44"/>
              <w:ind w:left="57"/>
              <w:rPr>
                <w:sz w:val="18"/>
              </w:rPr>
            </w:pPr>
            <w:r w:rsidRPr="002F0A9E">
              <w:rPr>
                <w:sz w:val="18"/>
              </w:rPr>
              <w:t>2018-2023</w:t>
            </w:r>
          </w:p>
        </w:tc>
        <w:tc>
          <w:tcPr>
            <w:tcW w:w="2401" w:type="dxa"/>
          </w:tcPr>
          <w:p w:rsidR="006244AC" w:rsidRDefault="006244AC" w:rsidP="006244AC">
            <w:pPr>
              <w:numPr>
                <w:ilvl w:val="0"/>
                <w:numId w:val="51"/>
              </w:numPr>
              <w:tabs>
                <w:tab w:val="left" w:pos="165"/>
              </w:tabs>
              <w:spacing w:before="42"/>
              <w:ind w:hanging="110"/>
              <w:rPr>
                <w:sz w:val="18"/>
              </w:rPr>
            </w:pPr>
            <w:r>
              <w:rPr>
                <w:sz w:val="18"/>
              </w:rPr>
              <w:t>Valilik Eşitlik Birimi</w:t>
            </w:r>
          </w:p>
          <w:p w:rsidR="006244AC" w:rsidRDefault="006244AC" w:rsidP="006244AC">
            <w:pPr>
              <w:tabs>
                <w:tab w:val="left" w:pos="165"/>
              </w:tabs>
              <w:spacing w:before="44"/>
              <w:ind w:left="111"/>
              <w:rPr>
                <w:sz w:val="18"/>
              </w:rPr>
            </w:pPr>
          </w:p>
          <w:p w:rsidR="006244AC" w:rsidRPr="002F0A9E" w:rsidRDefault="006244AC" w:rsidP="00776BE5">
            <w:pPr>
              <w:numPr>
                <w:ilvl w:val="0"/>
                <w:numId w:val="33"/>
              </w:numPr>
              <w:tabs>
                <w:tab w:val="left" w:pos="165"/>
              </w:tabs>
              <w:spacing w:before="44"/>
              <w:ind w:hanging="110"/>
              <w:rPr>
                <w:sz w:val="18"/>
              </w:rPr>
            </w:pPr>
            <w:r w:rsidRPr="002F0A9E">
              <w:rPr>
                <w:sz w:val="18"/>
              </w:rPr>
              <w:t>Nevşehir</w:t>
            </w:r>
            <w:r w:rsidR="00AE0CBC">
              <w:rPr>
                <w:sz w:val="18"/>
              </w:rPr>
              <w:t xml:space="preserve"> </w:t>
            </w:r>
            <w:r w:rsidRPr="002F0A9E">
              <w:rPr>
                <w:sz w:val="18"/>
              </w:rPr>
              <w:t>Belediyesi</w:t>
            </w:r>
          </w:p>
          <w:p w:rsidR="006244AC" w:rsidRPr="002F0A9E" w:rsidRDefault="006244AC" w:rsidP="00ED7CA4">
            <w:pPr>
              <w:spacing w:before="1"/>
              <w:rPr>
                <w:b/>
                <w:sz w:val="18"/>
              </w:rPr>
            </w:pPr>
          </w:p>
          <w:p w:rsidR="006244AC" w:rsidRPr="002F0A9E" w:rsidRDefault="006244AC" w:rsidP="00776BE5">
            <w:pPr>
              <w:numPr>
                <w:ilvl w:val="0"/>
                <w:numId w:val="33"/>
              </w:numPr>
              <w:tabs>
                <w:tab w:val="left" w:pos="165"/>
              </w:tabs>
              <w:ind w:hanging="110"/>
              <w:rPr>
                <w:sz w:val="18"/>
              </w:rPr>
            </w:pPr>
            <w:r w:rsidRPr="002F0A9E">
              <w:rPr>
                <w:sz w:val="18"/>
              </w:rPr>
              <w:t>Belde / İlçe</w:t>
            </w:r>
            <w:r w:rsidR="00AE0CBC">
              <w:rPr>
                <w:sz w:val="18"/>
              </w:rPr>
              <w:t xml:space="preserve"> </w:t>
            </w:r>
            <w:r w:rsidRPr="002F0A9E">
              <w:rPr>
                <w:sz w:val="18"/>
              </w:rPr>
              <w:t>Belediyeleri</w:t>
            </w:r>
          </w:p>
          <w:p w:rsidR="006244AC" w:rsidRPr="002F0A9E" w:rsidRDefault="006244AC" w:rsidP="00ED7CA4">
            <w:pPr>
              <w:spacing w:before="11"/>
              <w:rPr>
                <w:b/>
                <w:sz w:val="17"/>
              </w:rPr>
            </w:pPr>
          </w:p>
          <w:p w:rsidR="006244AC" w:rsidRPr="002F0A9E" w:rsidRDefault="006244AC" w:rsidP="00776BE5">
            <w:pPr>
              <w:numPr>
                <w:ilvl w:val="0"/>
                <w:numId w:val="33"/>
              </w:numPr>
              <w:tabs>
                <w:tab w:val="left" w:pos="165"/>
              </w:tabs>
              <w:ind w:hanging="110"/>
              <w:rPr>
                <w:sz w:val="18"/>
              </w:rPr>
            </w:pPr>
            <w:r w:rsidRPr="002F0A9E">
              <w:rPr>
                <w:sz w:val="18"/>
              </w:rPr>
              <w:t>İl Özel idaresi</w:t>
            </w:r>
          </w:p>
          <w:p w:rsidR="006244AC" w:rsidRPr="002F0A9E" w:rsidRDefault="006244AC" w:rsidP="00ED7CA4">
            <w:pPr>
              <w:spacing w:before="1"/>
              <w:rPr>
                <w:b/>
                <w:sz w:val="18"/>
              </w:rPr>
            </w:pPr>
          </w:p>
          <w:p w:rsidR="006244AC" w:rsidRPr="002F0A9E" w:rsidRDefault="006244AC" w:rsidP="00776BE5">
            <w:pPr>
              <w:numPr>
                <w:ilvl w:val="0"/>
                <w:numId w:val="33"/>
              </w:numPr>
              <w:tabs>
                <w:tab w:val="left" w:pos="165"/>
              </w:tabs>
              <w:ind w:hanging="110"/>
              <w:rPr>
                <w:sz w:val="18"/>
              </w:rPr>
            </w:pPr>
            <w:r w:rsidRPr="002F0A9E">
              <w:rPr>
                <w:sz w:val="18"/>
              </w:rPr>
              <w:t>Nevşehir Şoförler</w:t>
            </w:r>
            <w:r w:rsidR="00AE0CBC">
              <w:rPr>
                <w:sz w:val="18"/>
              </w:rPr>
              <w:t xml:space="preserve"> </w:t>
            </w:r>
            <w:r w:rsidRPr="002F0A9E">
              <w:rPr>
                <w:sz w:val="18"/>
              </w:rPr>
              <w:t>Odası</w:t>
            </w:r>
          </w:p>
        </w:tc>
        <w:tc>
          <w:tcPr>
            <w:tcW w:w="2416" w:type="dxa"/>
          </w:tcPr>
          <w:p w:rsidR="004C5FB2" w:rsidRPr="007471F7" w:rsidRDefault="004C5FB2" w:rsidP="00776BE5">
            <w:pPr>
              <w:numPr>
                <w:ilvl w:val="0"/>
                <w:numId w:val="33"/>
              </w:numPr>
              <w:tabs>
                <w:tab w:val="left" w:pos="220"/>
              </w:tabs>
              <w:spacing w:before="1"/>
              <w:ind w:right="228"/>
              <w:rPr>
                <w:sz w:val="20"/>
                <w:szCs w:val="20"/>
              </w:rPr>
            </w:pPr>
            <w:r w:rsidRPr="002F0A9E">
              <w:rPr>
                <w:sz w:val="18"/>
              </w:rPr>
              <w:t xml:space="preserve">Nevşehir Hacı Bektaş </w:t>
            </w:r>
            <w:r w:rsidRPr="002F0A9E">
              <w:rPr>
                <w:spacing w:val="-3"/>
                <w:sz w:val="18"/>
              </w:rPr>
              <w:t xml:space="preserve">Veli </w:t>
            </w:r>
            <w:r w:rsidRPr="002F0A9E">
              <w:rPr>
                <w:sz w:val="18"/>
              </w:rPr>
              <w:t>Üniversitesi</w:t>
            </w:r>
          </w:p>
          <w:p w:rsidR="007471F7" w:rsidRDefault="007471F7" w:rsidP="007471F7">
            <w:pPr>
              <w:tabs>
                <w:tab w:val="left" w:pos="220"/>
              </w:tabs>
              <w:spacing w:before="1"/>
              <w:ind w:left="111" w:right="228"/>
              <w:rPr>
                <w:sz w:val="20"/>
                <w:szCs w:val="20"/>
              </w:rPr>
            </w:pPr>
          </w:p>
          <w:p w:rsidR="006244AC" w:rsidRPr="002F0A9E" w:rsidRDefault="006244AC" w:rsidP="00776BE5">
            <w:pPr>
              <w:numPr>
                <w:ilvl w:val="0"/>
                <w:numId w:val="33"/>
              </w:numPr>
              <w:tabs>
                <w:tab w:val="left" w:pos="220"/>
              </w:tabs>
              <w:spacing w:before="1"/>
              <w:ind w:right="228"/>
              <w:rPr>
                <w:sz w:val="20"/>
                <w:szCs w:val="20"/>
              </w:rPr>
            </w:pPr>
            <w:r w:rsidRPr="002F0A9E">
              <w:rPr>
                <w:sz w:val="20"/>
                <w:szCs w:val="20"/>
              </w:rPr>
              <w:t xml:space="preserve">Kadın </w:t>
            </w:r>
            <w:r w:rsidR="007471F7" w:rsidRPr="002F0A9E">
              <w:rPr>
                <w:sz w:val="20"/>
                <w:szCs w:val="20"/>
              </w:rPr>
              <w:t>Sivil Toplum Örgütler</w:t>
            </w:r>
            <w:r w:rsidRPr="002F0A9E">
              <w:rPr>
                <w:sz w:val="20"/>
                <w:szCs w:val="20"/>
              </w:rPr>
              <w:t>i (İKHKK Üyesi)</w:t>
            </w:r>
          </w:p>
          <w:p w:rsidR="006244AC" w:rsidRPr="002F0A9E" w:rsidRDefault="006244AC" w:rsidP="00ED7CA4">
            <w:pPr>
              <w:ind w:left="53"/>
              <w:rPr>
                <w:sz w:val="18"/>
              </w:rPr>
            </w:pPr>
          </w:p>
        </w:tc>
        <w:tc>
          <w:tcPr>
            <w:tcW w:w="2039" w:type="dxa"/>
          </w:tcPr>
          <w:p w:rsidR="006244AC" w:rsidRPr="002F0A9E" w:rsidRDefault="006244AC" w:rsidP="00621E89">
            <w:pPr>
              <w:numPr>
                <w:ilvl w:val="0"/>
                <w:numId w:val="32"/>
              </w:numPr>
              <w:tabs>
                <w:tab w:val="left" w:pos="163"/>
              </w:tabs>
              <w:spacing w:before="44"/>
              <w:ind w:right="234"/>
              <w:rPr>
                <w:sz w:val="18"/>
              </w:rPr>
            </w:pPr>
            <w:r w:rsidRPr="002F0A9E">
              <w:rPr>
                <w:sz w:val="18"/>
              </w:rPr>
              <w:t>Kadın dostu</w:t>
            </w:r>
            <w:r w:rsidR="00AE0CBC">
              <w:rPr>
                <w:sz w:val="18"/>
              </w:rPr>
              <w:t xml:space="preserve"> </w:t>
            </w:r>
            <w:r w:rsidRPr="002F0A9E">
              <w:rPr>
                <w:sz w:val="18"/>
              </w:rPr>
              <w:t>minibüs logosu taşıyan toplu taşım</w:t>
            </w:r>
            <w:r w:rsidR="004C5FB2">
              <w:rPr>
                <w:sz w:val="18"/>
              </w:rPr>
              <w:t>a</w:t>
            </w:r>
            <w:r w:rsidRPr="002F0A9E">
              <w:rPr>
                <w:sz w:val="18"/>
              </w:rPr>
              <w:t xml:space="preserve"> araçlarının sayısında</w:t>
            </w:r>
            <w:r w:rsidR="00AE0CBC">
              <w:rPr>
                <w:sz w:val="18"/>
              </w:rPr>
              <w:t xml:space="preserve"> </w:t>
            </w:r>
            <w:r w:rsidRPr="002F0A9E">
              <w:rPr>
                <w:sz w:val="18"/>
              </w:rPr>
              <w:t>artış</w:t>
            </w:r>
          </w:p>
          <w:p w:rsidR="006244AC" w:rsidRPr="002F0A9E" w:rsidRDefault="006244AC" w:rsidP="00621E89">
            <w:pPr>
              <w:spacing w:before="2"/>
              <w:rPr>
                <w:b/>
                <w:sz w:val="18"/>
              </w:rPr>
            </w:pPr>
          </w:p>
          <w:p w:rsidR="006827FB" w:rsidRDefault="006244AC" w:rsidP="006827FB">
            <w:pPr>
              <w:numPr>
                <w:ilvl w:val="0"/>
                <w:numId w:val="32"/>
              </w:numPr>
              <w:tabs>
                <w:tab w:val="left" w:pos="161"/>
              </w:tabs>
              <w:ind w:right="255"/>
              <w:rPr>
                <w:sz w:val="18"/>
              </w:rPr>
            </w:pPr>
            <w:r w:rsidRPr="002F0A9E">
              <w:rPr>
                <w:sz w:val="18"/>
              </w:rPr>
              <w:t>Engelsiz toplu</w:t>
            </w:r>
            <w:r w:rsidR="004C5FB2">
              <w:rPr>
                <w:sz w:val="18"/>
              </w:rPr>
              <w:t xml:space="preserve"> taşıma </w:t>
            </w:r>
            <w:r w:rsidRPr="002F0A9E">
              <w:rPr>
                <w:sz w:val="18"/>
              </w:rPr>
              <w:t>araçlarının sayısında artış</w:t>
            </w:r>
          </w:p>
          <w:p w:rsidR="006827FB" w:rsidRDefault="006827FB" w:rsidP="006827FB">
            <w:pPr>
              <w:tabs>
                <w:tab w:val="left" w:pos="161"/>
              </w:tabs>
              <w:ind w:left="52" w:right="255"/>
              <w:rPr>
                <w:sz w:val="18"/>
              </w:rPr>
            </w:pPr>
          </w:p>
          <w:p w:rsidR="006244AC" w:rsidRPr="006827FB" w:rsidRDefault="006244AC" w:rsidP="006827FB">
            <w:pPr>
              <w:numPr>
                <w:ilvl w:val="0"/>
                <w:numId w:val="32"/>
              </w:numPr>
              <w:tabs>
                <w:tab w:val="left" w:pos="161"/>
              </w:tabs>
              <w:ind w:right="255"/>
              <w:rPr>
                <w:sz w:val="18"/>
              </w:rPr>
            </w:pPr>
            <w:r w:rsidRPr="006827FB">
              <w:rPr>
                <w:sz w:val="18"/>
              </w:rPr>
              <w:t>Trafik</w:t>
            </w:r>
            <w:r w:rsidR="00AE0CBC">
              <w:rPr>
                <w:sz w:val="18"/>
              </w:rPr>
              <w:t xml:space="preserve"> </w:t>
            </w:r>
            <w:r w:rsidRPr="006827FB">
              <w:rPr>
                <w:sz w:val="18"/>
              </w:rPr>
              <w:t>sinyalizasyon</w:t>
            </w:r>
          </w:p>
          <w:p w:rsidR="006244AC" w:rsidRPr="002F0A9E" w:rsidRDefault="006244AC" w:rsidP="00621E89">
            <w:pPr>
              <w:spacing w:before="44"/>
              <w:ind w:left="52" w:right="226"/>
              <w:rPr>
                <w:sz w:val="18"/>
              </w:rPr>
            </w:pPr>
            <w:r w:rsidRPr="002F0A9E">
              <w:rPr>
                <w:sz w:val="18"/>
              </w:rPr>
              <w:t>sistemi yerleştirilen kavşakların sayısında artış</w:t>
            </w:r>
          </w:p>
          <w:p w:rsidR="006244AC" w:rsidRPr="002F0A9E" w:rsidRDefault="006244AC" w:rsidP="00621E89">
            <w:pPr>
              <w:rPr>
                <w:sz w:val="18"/>
              </w:rPr>
            </w:pPr>
          </w:p>
          <w:p w:rsidR="006244AC" w:rsidRDefault="006244AC" w:rsidP="00621E89">
            <w:pPr>
              <w:ind w:left="52" w:right="456"/>
              <w:rPr>
                <w:sz w:val="18"/>
              </w:rPr>
            </w:pPr>
            <w:r w:rsidRPr="002F0A9E">
              <w:rPr>
                <w:sz w:val="18"/>
              </w:rPr>
              <w:t>- Düzenlenen yaya kaldırımlarının sayısında artış</w:t>
            </w:r>
          </w:p>
          <w:p w:rsidR="004C5FB2" w:rsidRDefault="004C5FB2" w:rsidP="00621E89">
            <w:pPr>
              <w:ind w:left="52" w:right="456"/>
              <w:rPr>
                <w:sz w:val="18"/>
              </w:rPr>
            </w:pPr>
          </w:p>
          <w:p w:rsidR="004C5FB2" w:rsidRPr="007471F7" w:rsidRDefault="004C5FB2" w:rsidP="003175F6">
            <w:pPr>
              <w:ind w:left="52" w:right="456"/>
              <w:rPr>
                <w:sz w:val="18"/>
              </w:rPr>
            </w:pPr>
            <w:r>
              <w:rPr>
                <w:sz w:val="18"/>
              </w:rPr>
              <w:t>-Şoförlere yönelik farkındalık arttırıcı eğitim sayısındaki ve eğitimlere katılım sayısındaki artış</w:t>
            </w:r>
          </w:p>
        </w:tc>
        <w:tc>
          <w:tcPr>
            <w:tcW w:w="1689" w:type="dxa"/>
          </w:tcPr>
          <w:p w:rsidR="006244AC" w:rsidRPr="002F0A9E" w:rsidRDefault="006244AC" w:rsidP="00621E89">
            <w:pPr>
              <w:numPr>
                <w:ilvl w:val="0"/>
                <w:numId w:val="31"/>
              </w:numPr>
              <w:tabs>
                <w:tab w:val="left" w:pos="162"/>
              </w:tabs>
              <w:ind w:right="465"/>
              <w:rPr>
                <w:sz w:val="18"/>
              </w:rPr>
            </w:pPr>
            <w:r>
              <w:rPr>
                <w:sz w:val="18"/>
              </w:rPr>
              <w:t>-</w:t>
            </w:r>
            <w:r w:rsidRPr="002F0A9E">
              <w:rPr>
                <w:sz w:val="18"/>
              </w:rPr>
              <w:t xml:space="preserve">Nevşehir Belediyesi performans </w:t>
            </w:r>
            <w:proofErr w:type="spellStart"/>
            <w:r w:rsidRPr="002F0A9E">
              <w:rPr>
                <w:sz w:val="18"/>
              </w:rPr>
              <w:t>programlarıve</w:t>
            </w:r>
            <w:proofErr w:type="spellEnd"/>
          </w:p>
          <w:p w:rsidR="006244AC" w:rsidRPr="002F0A9E" w:rsidRDefault="006244AC" w:rsidP="00621E89">
            <w:pPr>
              <w:spacing w:before="44"/>
              <w:ind w:left="51"/>
              <w:rPr>
                <w:sz w:val="18"/>
              </w:rPr>
            </w:pPr>
            <w:r w:rsidRPr="002F0A9E">
              <w:rPr>
                <w:sz w:val="18"/>
              </w:rPr>
              <w:t>faaliyet raporları</w:t>
            </w:r>
          </w:p>
          <w:p w:rsidR="006244AC" w:rsidRPr="002F0A9E" w:rsidRDefault="006244AC" w:rsidP="00621E89">
            <w:pPr>
              <w:spacing w:before="44"/>
              <w:ind w:left="51"/>
              <w:rPr>
                <w:sz w:val="18"/>
              </w:rPr>
            </w:pPr>
          </w:p>
          <w:p w:rsidR="006244AC" w:rsidRPr="002F0A9E" w:rsidRDefault="006244AC" w:rsidP="00621E89">
            <w:pPr>
              <w:spacing w:before="44"/>
              <w:ind w:left="51"/>
              <w:rPr>
                <w:sz w:val="18"/>
              </w:rPr>
            </w:pPr>
            <w:r>
              <w:rPr>
                <w:sz w:val="18"/>
              </w:rPr>
              <w:t>-</w:t>
            </w:r>
            <w:r w:rsidRPr="002F0A9E">
              <w:rPr>
                <w:sz w:val="18"/>
              </w:rPr>
              <w:t>İlçe ve Belde belediye faaliyet raporları</w:t>
            </w:r>
          </w:p>
          <w:p w:rsidR="006244AC" w:rsidRPr="002F0A9E" w:rsidRDefault="006244AC" w:rsidP="00621E89">
            <w:pPr>
              <w:spacing w:before="44"/>
              <w:ind w:left="51"/>
              <w:rPr>
                <w:sz w:val="18"/>
              </w:rPr>
            </w:pPr>
          </w:p>
          <w:p w:rsidR="006244AC" w:rsidRDefault="006244AC" w:rsidP="00621E89">
            <w:pPr>
              <w:spacing w:before="44"/>
              <w:ind w:left="51"/>
              <w:rPr>
                <w:sz w:val="18"/>
              </w:rPr>
            </w:pPr>
            <w:r>
              <w:rPr>
                <w:sz w:val="18"/>
              </w:rPr>
              <w:t>-</w:t>
            </w:r>
            <w:r w:rsidRPr="002F0A9E">
              <w:rPr>
                <w:sz w:val="18"/>
              </w:rPr>
              <w:t>İl Özel İdaresi performans ve faaliyet raporları</w:t>
            </w:r>
          </w:p>
          <w:p w:rsidR="004C5FB2" w:rsidRDefault="004C5FB2" w:rsidP="00621E89">
            <w:pPr>
              <w:spacing w:before="44"/>
              <w:ind w:left="51"/>
              <w:rPr>
                <w:sz w:val="18"/>
              </w:rPr>
            </w:pPr>
          </w:p>
          <w:p w:rsidR="004C5FB2" w:rsidRPr="002F0A9E" w:rsidRDefault="004C5FB2" w:rsidP="00621E89">
            <w:pPr>
              <w:spacing w:before="44"/>
              <w:ind w:left="51"/>
              <w:rPr>
                <w:sz w:val="18"/>
              </w:rPr>
            </w:pPr>
            <w:r>
              <w:rPr>
                <w:sz w:val="18"/>
              </w:rPr>
              <w:t>-Eğitim imza tutanakları</w:t>
            </w:r>
          </w:p>
        </w:tc>
      </w:tr>
    </w:tbl>
    <w:p w:rsidR="006827FB" w:rsidRDefault="006827FB"/>
    <w:p w:rsidR="006827FB" w:rsidRDefault="006827FB"/>
    <w:p w:rsidR="006827FB" w:rsidRDefault="006827FB"/>
    <w:p w:rsidR="006827FB" w:rsidRDefault="006827FB"/>
    <w:p w:rsidR="006827FB" w:rsidRDefault="006827FB"/>
    <w:p w:rsidR="006827FB" w:rsidRDefault="006827FB"/>
    <w:p w:rsidR="006827FB" w:rsidRDefault="006827FB"/>
    <w:p w:rsidR="006827FB" w:rsidRDefault="006827FB"/>
    <w:p w:rsidR="006827FB" w:rsidRDefault="006827FB"/>
    <w:p w:rsidR="006827FB" w:rsidRDefault="006827FB"/>
    <w:p w:rsidR="006827FB" w:rsidRDefault="006827FB"/>
    <w:p w:rsidR="006827FB" w:rsidRDefault="006827FB"/>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9"/>
        <w:gridCol w:w="2401"/>
        <w:gridCol w:w="2416"/>
        <w:gridCol w:w="2039"/>
        <w:gridCol w:w="1689"/>
      </w:tblGrid>
      <w:tr w:rsidR="00776BE5" w:rsidRPr="002F0A9E" w:rsidTr="006827FB">
        <w:trPr>
          <w:trHeight w:val="328"/>
        </w:trPr>
        <w:tc>
          <w:tcPr>
            <w:tcW w:w="14582" w:type="dxa"/>
            <w:gridSpan w:val="6"/>
            <w:shd w:val="clear" w:color="auto" w:fill="E6E6FF"/>
          </w:tcPr>
          <w:p w:rsidR="00776BE5" w:rsidRPr="00621E89" w:rsidRDefault="00776BE5" w:rsidP="00ED7CA4">
            <w:pPr>
              <w:spacing w:before="40"/>
              <w:ind w:left="55"/>
              <w:rPr>
                <w:b/>
                <w:sz w:val="20"/>
              </w:rPr>
            </w:pPr>
            <w:r w:rsidRPr="00621E89">
              <w:rPr>
                <w:b/>
                <w:sz w:val="20"/>
              </w:rPr>
              <w:lastRenderedPageBreak/>
              <w:t>Hedef 6.1.4: Park/çevre düzenlemelerinin kadınların ve çocukların daha kolay kullanabilecekleri şekilde yapılmalarını sağlamak</w:t>
            </w:r>
          </w:p>
        </w:tc>
      </w:tr>
      <w:tr w:rsidR="00390C25" w:rsidRPr="002F0A9E" w:rsidTr="006827FB">
        <w:trPr>
          <w:trHeight w:val="3161"/>
        </w:trPr>
        <w:tc>
          <w:tcPr>
            <w:tcW w:w="4278" w:type="dxa"/>
          </w:tcPr>
          <w:p w:rsidR="00390C25" w:rsidRDefault="00390C25" w:rsidP="000C3DA0">
            <w:pPr>
              <w:spacing w:before="44"/>
              <w:ind w:left="713" w:right="103" w:hanging="663"/>
              <w:jc w:val="both"/>
              <w:rPr>
                <w:sz w:val="18"/>
              </w:rPr>
            </w:pPr>
            <w:r w:rsidRPr="002F0A9E">
              <w:rPr>
                <w:sz w:val="18"/>
              </w:rPr>
              <w:t>6.1.4.1. İl sınırlarındaki yeşil alanların</w:t>
            </w:r>
            <w:r w:rsidR="004C5FB2">
              <w:rPr>
                <w:sz w:val="18"/>
              </w:rPr>
              <w:t>/parkların ihtiyaçlar doğrultusunda yeniden yapılandırılmasını sağlamak</w:t>
            </w:r>
          </w:p>
          <w:p w:rsidR="00251F92" w:rsidRPr="002F0A9E" w:rsidRDefault="00251F92" w:rsidP="000C3DA0">
            <w:pPr>
              <w:spacing w:before="44"/>
              <w:ind w:left="713" w:right="103" w:hanging="663"/>
              <w:jc w:val="both"/>
              <w:rPr>
                <w:sz w:val="18"/>
              </w:rPr>
            </w:pPr>
          </w:p>
          <w:p w:rsidR="00390C25" w:rsidRDefault="00390C25" w:rsidP="000C3DA0">
            <w:pPr>
              <w:spacing w:before="44"/>
              <w:ind w:left="713" w:right="553" w:hanging="663"/>
              <w:jc w:val="both"/>
              <w:rPr>
                <w:sz w:val="18"/>
              </w:rPr>
            </w:pPr>
            <w:r w:rsidRPr="002F0A9E">
              <w:rPr>
                <w:sz w:val="18"/>
              </w:rPr>
              <w:t xml:space="preserve">6.1.4.2. </w:t>
            </w:r>
            <w:r w:rsidR="00251F92">
              <w:rPr>
                <w:sz w:val="18"/>
              </w:rPr>
              <w:t>Yeşil alan/</w:t>
            </w:r>
            <w:r w:rsidR="000C3DA0">
              <w:rPr>
                <w:sz w:val="18"/>
              </w:rPr>
              <w:t>parkların yapımı ve kullanımı hususunda mahalle sakinlerinin görüş ve önerilerini almak</w:t>
            </w:r>
          </w:p>
          <w:p w:rsidR="00251F92" w:rsidRPr="002F0A9E" w:rsidRDefault="00251F92" w:rsidP="000C3DA0">
            <w:pPr>
              <w:spacing w:before="44"/>
              <w:ind w:left="713" w:right="553" w:hanging="663"/>
              <w:jc w:val="both"/>
              <w:rPr>
                <w:sz w:val="18"/>
              </w:rPr>
            </w:pPr>
          </w:p>
          <w:p w:rsidR="00390C25" w:rsidRPr="002F0A9E" w:rsidRDefault="00390C25" w:rsidP="00AE0CBC">
            <w:pPr>
              <w:spacing w:before="44"/>
              <w:ind w:left="713" w:right="285" w:hanging="663"/>
              <w:jc w:val="both"/>
              <w:rPr>
                <w:sz w:val="18"/>
              </w:rPr>
            </w:pPr>
            <w:r w:rsidRPr="002F0A9E">
              <w:rPr>
                <w:sz w:val="18"/>
              </w:rPr>
              <w:t>6.1.4.3. Kadınların yoğun olarak gittikleri parklara</w:t>
            </w:r>
            <w:r w:rsidR="00AE0CBC">
              <w:rPr>
                <w:sz w:val="18"/>
              </w:rPr>
              <w:t xml:space="preserve">, </w:t>
            </w:r>
            <w:proofErr w:type="spellStart"/>
            <w:r w:rsidR="00AE0CBC">
              <w:rPr>
                <w:sz w:val="18"/>
              </w:rPr>
              <w:t>kondüsyon</w:t>
            </w:r>
            <w:proofErr w:type="spellEnd"/>
            <w:r w:rsidR="000C3DA0">
              <w:rPr>
                <w:sz w:val="18"/>
              </w:rPr>
              <w:t xml:space="preserve"> aletleri, bakım odası, tuvalet </w:t>
            </w:r>
            <w:proofErr w:type="spellStart"/>
            <w:r w:rsidR="000C3DA0">
              <w:rPr>
                <w:sz w:val="18"/>
              </w:rPr>
              <w:t>vb</w:t>
            </w:r>
            <w:proofErr w:type="spellEnd"/>
            <w:r w:rsidR="00AE0CBC">
              <w:rPr>
                <w:sz w:val="18"/>
              </w:rPr>
              <w:t xml:space="preserve"> </w:t>
            </w:r>
            <w:r w:rsidRPr="002F0A9E">
              <w:rPr>
                <w:sz w:val="18"/>
              </w:rPr>
              <w:t>konulmasını sağlamak</w:t>
            </w:r>
          </w:p>
        </w:tc>
        <w:tc>
          <w:tcPr>
            <w:tcW w:w="1759" w:type="dxa"/>
          </w:tcPr>
          <w:p w:rsidR="00390C25" w:rsidRPr="002F0A9E" w:rsidRDefault="00390C25" w:rsidP="00ED7CA4">
            <w:pPr>
              <w:spacing w:before="44"/>
              <w:ind w:left="57"/>
              <w:rPr>
                <w:sz w:val="18"/>
              </w:rPr>
            </w:pPr>
            <w:r w:rsidRPr="002F0A9E">
              <w:rPr>
                <w:sz w:val="18"/>
              </w:rPr>
              <w:t>2018-2023</w:t>
            </w:r>
          </w:p>
        </w:tc>
        <w:tc>
          <w:tcPr>
            <w:tcW w:w="2401" w:type="dxa"/>
          </w:tcPr>
          <w:p w:rsidR="006244AC" w:rsidRDefault="006244AC" w:rsidP="006244AC">
            <w:pPr>
              <w:numPr>
                <w:ilvl w:val="0"/>
                <w:numId w:val="51"/>
              </w:numPr>
              <w:tabs>
                <w:tab w:val="left" w:pos="165"/>
              </w:tabs>
              <w:spacing w:before="42"/>
              <w:ind w:hanging="110"/>
              <w:rPr>
                <w:sz w:val="18"/>
              </w:rPr>
            </w:pPr>
            <w:r>
              <w:rPr>
                <w:sz w:val="18"/>
              </w:rPr>
              <w:t>Valilik Eşitlik Birimi</w:t>
            </w:r>
          </w:p>
          <w:p w:rsidR="006244AC" w:rsidRPr="006244AC" w:rsidRDefault="006244AC" w:rsidP="006244AC">
            <w:pPr>
              <w:tabs>
                <w:tab w:val="left" w:pos="165"/>
              </w:tabs>
              <w:spacing w:before="42"/>
              <w:ind w:left="111"/>
              <w:rPr>
                <w:sz w:val="18"/>
              </w:rPr>
            </w:pPr>
          </w:p>
          <w:p w:rsidR="00390C25" w:rsidRPr="002F0A9E" w:rsidRDefault="00390C25" w:rsidP="00776BE5">
            <w:pPr>
              <w:numPr>
                <w:ilvl w:val="0"/>
                <w:numId w:val="30"/>
              </w:numPr>
              <w:tabs>
                <w:tab w:val="left" w:pos="165"/>
              </w:tabs>
              <w:spacing w:before="44"/>
              <w:ind w:hanging="110"/>
              <w:rPr>
                <w:sz w:val="18"/>
              </w:rPr>
            </w:pPr>
            <w:r w:rsidRPr="002F0A9E">
              <w:rPr>
                <w:sz w:val="18"/>
              </w:rPr>
              <w:t>Nevşehir</w:t>
            </w:r>
            <w:r w:rsidR="00AE0CBC">
              <w:rPr>
                <w:sz w:val="18"/>
              </w:rPr>
              <w:t xml:space="preserve"> </w:t>
            </w:r>
            <w:r w:rsidRPr="002F0A9E">
              <w:rPr>
                <w:sz w:val="18"/>
              </w:rPr>
              <w:t>Belediyesi</w:t>
            </w:r>
          </w:p>
          <w:p w:rsidR="00390C25" w:rsidRPr="002F0A9E" w:rsidRDefault="00390C25" w:rsidP="00ED7CA4">
            <w:pPr>
              <w:spacing w:before="1"/>
              <w:rPr>
                <w:sz w:val="18"/>
              </w:rPr>
            </w:pPr>
          </w:p>
          <w:p w:rsidR="00390C25" w:rsidRPr="002F0A9E" w:rsidRDefault="00390C25" w:rsidP="00776BE5">
            <w:pPr>
              <w:numPr>
                <w:ilvl w:val="0"/>
                <w:numId w:val="30"/>
              </w:numPr>
              <w:tabs>
                <w:tab w:val="left" w:pos="165"/>
              </w:tabs>
              <w:ind w:hanging="110"/>
              <w:rPr>
                <w:sz w:val="18"/>
              </w:rPr>
            </w:pPr>
            <w:r w:rsidRPr="002F0A9E">
              <w:rPr>
                <w:sz w:val="18"/>
              </w:rPr>
              <w:t>Belde / İlçe</w:t>
            </w:r>
            <w:r w:rsidR="00AE0CBC">
              <w:rPr>
                <w:sz w:val="18"/>
              </w:rPr>
              <w:t xml:space="preserve"> </w:t>
            </w:r>
            <w:r w:rsidRPr="002F0A9E">
              <w:rPr>
                <w:sz w:val="18"/>
              </w:rPr>
              <w:t>Belediyeleri</w:t>
            </w:r>
          </w:p>
          <w:p w:rsidR="00390C25" w:rsidRPr="002F0A9E" w:rsidRDefault="00390C25" w:rsidP="00ED7CA4">
            <w:pPr>
              <w:pStyle w:val="GvdeMetni"/>
              <w:rPr>
                <w:sz w:val="18"/>
              </w:rPr>
            </w:pPr>
          </w:p>
          <w:p w:rsidR="00390C25" w:rsidRPr="002F0A9E" w:rsidRDefault="00390C25" w:rsidP="00776BE5">
            <w:pPr>
              <w:numPr>
                <w:ilvl w:val="0"/>
                <w:numId w:val="30"/>
              </w:numPr>
              <w:tabs>
                <w:tab w:val="left" w:pos="165"/>
              </w:tabs>
              <w:ind w:hanging="110"/>
              <w:rPr>
                <w:sz w:val="18"/>
              </w:rPr>
            </w:pPr>
            <w:r w:rsidRPr="002F0A9E">
              <w:rPr>
                <w:sz w:val="18"/>
              </w:rPr>
              <w:t>İl Özel İdaresi</w:t>
            </w:r>
          </w:p>
        </w:tc>
        <w:tc>
          <w:tcPr>
            <w:tcW w:w="2416" w:type="dxa"/>
          </w:tcPr>
          <w:p w:rsidR="00390C25" w:rsidRPr="002F0A9E" w:rsidRDefault="00390C25" w:rsidP="00776BE5">
            <w:pPr>
              <w:numPr>
                <w:ilvl w:val="0"/>
                <w:numId w:val="29"/>
              </w:numPr>
              <w:tabs>
                <w:tab w:val="left" w:pos="164"/>
              </w:tabs>
              <w:rPr>
                <w:sz w:val="18"/>
              </w:rPr>
            </w:pPr>
            <w:r w:rsidRPr="002F0A9E">
              <w:rPr>
                <w:sz w:val="18"/>
              </w:rPr>
              <w:t>Muhtarlıklar</w:t>
            </w:r>
          </w:p>
          <w:p w:rsidR="00390C25" w:rsidRPr="002F0A9E" w:rsidRDefault="00390C25" w:rsidP="00ED7CA4">
            <w:pPr>
              <w:spacing w:before="1"/>
              <w:rPr>
                <w:sz w:val="18"/>
              </w:rPr>
            </w:pPr>
          </w:p>
          <w:p w:rsidR="00390C25" w:rsidRPr="002F0A9E" w:rsidRDefault="00390C25" w:rsidP="00776BE5">
            <w:pPr>
              <w:numPr>
                <w:ilvl w:val="0"/>
                <w:numId w:val="29"/>
              </w:numPr>
              <w:tabs>
                <w:tab w:val="left" w:pos="164"/>
              </w:tabs>
              <w:ind w:right="168"/>
              <w:rPr>
                <w:sz w:val="18"/>
              </w:rPr>
            </w:pPr>
            <w:r w:rsidRPr="002F0A9E">
              <w:rPr>
                <w:sz w:val="18"/>
              </w:rPr>
              <w:t xml:space="preserve">Nevşehir Hacı Bektaş </w:t>
            </w:r>
            <w:r w:rsidRPr="002F0A9E">
              <w:rPr>
                <w:spacing w:val="-3"/>
                <w:sz w:val="18"/>
              </w:rPr>
              <w:t xml:space="preserve">Veli </w:t>
            </w:r>
            <w:r w:rsidRPr="002F0A9E">
              <w:rPr>
                <w:sz w:val="18"/>
              </w:rPr>
              <w:t xml:space="preserve">Üniversitesi </w:t>
            </w:r>
          </w:p>
          <w:p w:rsidR="00390C25" w:rsidRPr="002F0A9E" w:rsidRDefault="00390C25" w:rsidP="00390C25">
            <w:pPr>
              <w:pStyle w:val="GvdeMetni"/>
              <w:rPr>
                <w:sz w:val="18"/>
              </w:rPr>
            </w:pPr>
          </w:p>
          <w:p w:rsidR="00390C25" w:rsidRPr="002F0A9E" w:rsidRDefault="00251F92" w:rsidP="00390C25">
            <w:pPr>
              <w:tabs>
                <w:tab w:val="left" w:pos="164"/>
              </w:tabs>
              <w:ind w:right="168"/>
              <w:rPr>
                <w:sz w:val="18"/>
              </w:rPr>
            </w:pPr>
            <w:r>
              <w:rPr>
                <w:sz w:val="18"/>
              </w:rPr>
              <w:t>-</w:t>
            </w:r>
            <w:r w:rsidR="00390C25" w:rsidRPr="002F0A9E">
              <w:rPr>
                <w:sz w:val="18"/>
              </w:rPr>
              <w:t>Kadın Sivil Toplum Örgütleri (İKHKK)</w:t>
            </w:r>
          </w:p>
          <w:p w:rsidR="00390C25" w:rsidRPr="002F0A9E" w:rsidRDefault="00390C25" w:rsidP="00390C25">
            <w:pPr>
              <w:pStyle w:val="GvdeMetni"/>
              <w:rPr>
                <w:sz w:val="18"/>
              </w:rPr>
            </w:pPr>
          </w:p>
          <w:p w:rsidR="00390C25" w:rsidRPr="002F0A9E" w:rsidRDefault="00390C25" w:rsidP="00390C25">
            <w:pPr>
              <w:tabs>
                <w:tab w:val="left" w:pos="164"/>
              </w:tabs>
              <w:ind w:right="168"/>
              <w:rPr>
                <w:sz w:val="18"/>
              </w:rPr>
            </w:pPr>
          </w:p>
        </w:tc>
        <w:tc>
          <w:tcPr>
            <w:tcW w:w="2039" w:type="dxa"/>
          </w:tcPr>
          <w:p w:rsidR="00390C25" w:rsidRPr="002F0A9E" w:rsidRDefault="00390C25" w:rsidP="00ED7CA4">
            <w:pPr>
              <w:spacing w:before="44"/>
              <w:ind w:left="52" w:right="176"/>
              <w:rPr>
                <w:sz w:val="18"/>
              </w:rPr>
            </w:pPr>
            <w:r w:rsidRPr="002F0A9E">
              <w:rPr>
                <w:sz w:val="18"/>
              </w:rPr>
              <w:t>- Kadın ve çocukların kullanabilecekleri yeşil alan/park sayısında artış</w:t>
            </w:r>
          </w:p>
        </w:tc>
        <w:tc>
          <w:tcPr>
            <w:tcW w:w="1689" w:type="dxa"/>
          </w:tcPr>
          <w:p w:rsidR="00390C25" w:rsidRDefault="006827FB" w:rsidP="006827FB">
            <w:pPr>
              <w:spacing w:before="10"/>
              <w:rPr>
                <w:sz w:val="18"/>
              </w:rPr>
            </w:pPr>
            <w:r>
              <w:rPr>
                <w:sz w:val="18"/>
              </w:rPr>
              <w:t xml:space="preserve">- </w:t>
            </w:r>
            <w:r w:rsidR="00390C25" w:rsidRPr="002F0A9E">
              <w:rPr>
                <w:sz w:val="18"/>
              </w:rPr>
              <w:t>Nevşehir Belediyesi performans programları ve faaliyet</w:t>
            </w:r>
            <w:r w:rsidR="00AE0CBC">
              <w:rPr>
                <w:sz w:val="18"/>
              </w:rPr>
              <w:t xml:space="preserve"> </w:t>
            </w:r>
            <w:r w:rsidR="00390C25" w:rsidRPr="002F0A9E">
              <w:rPr>
                <w:sz w:val="18"/>
              </w:rPr>
              <w:t>raporları</w:t>
            </w:r>
          </w:p>
          <w:p w:rsidR="006244AC" w:rsidRPr="002F0A9E" w:rsidRDefault="006244AC" w:rsidP="006827FB">
            <w:pPr>
              <w:spacing w:before="10"/>
              <w:rPr>
                <w:sz w:val="18"/>
              </w:rPr>
            </w:pPr>
          </w:p>
          <w:p w:rsidR="00390C25" w:rsidRDefault="006827FB" w:rsidP="006827FB">
            <w:pPr>
              <w:spacing w:before="10"/>
              <w:rPr>
                <w:sz w:val="18"/>
              </w:rPr>
            </w:pPr>
            <w:r>
              <w:rPr>
                <w:sz w:val="18"/>
              </w:rPr>
              <w:t xml:space="preserve">- </w:t>
            </w:r>
            <w:r w:rsidR="00390C25" w:rsidRPr="002F0A9E">
              <w:rPr>
                <w:sz w:val="18"/>
              </w:rPr>
              <w:t>Belde/İlçe Belediyeleri performans programları ve faaliyet</w:t>
            </w:r>
            <w:r w:rsidR="00AE0CBC">
              <w:rPr>
                <w:sz w:val="18"/>
              </w:rPr>
              <w:t xml:space="preserve"> </w:t>
            </w:r>
            <w:r w:rsidR="00390C25" w:rsidRPr="002F0A9E">
              <w:rPr>
                <w:sz w:val="18"/>
              </w:rPr>
              <w:t>raporları</w:t>
            </w:r>
          </w:p>
          <w:p w:rsidR="00880CB9" w:rsidRPr="002F0A9E" w:rsidRDefault="00880CB9" w:rsidP="006827FB">
            <w:pPr>
              <w:spacing w:before="10"/>
              <w:rPr>
                <w:sz w:val="18"/>
              </w:rPr>
            </w:pPr>
          </w:p>
          <w:p w:rsidR="006827FB" w:rsidRDefault="00251F92" w:rsidP="006827FB">
            <w:pPr>
              <w:spacing w:before="10"/>
              <w:rPr>
                <w:sz w:val="18"/>
              </w:rPr>
            </w:pPr>
            <w:r>
              <w:rPr>
                <w:sz w:val="18"/>
              </w:rPr>
              <w:t>-</w:t>
            </w:r>
            <w:r w:rsidR="00390C25" w:rsidRPr="002F0A9E">
              <w:rPr>
                <w:sz w:val="18"/>
              </w:rPr>
              <w:t>İl Özel İdaresi performans ve faaliyet raporları</w:t>
            </w:r>
          </w:p>
          <w:p w:rsidR="006827FB" w:rsidRDefault="006827FB" w:rsidP="006827FB">
            <w:pPr>
              <w:spacing w:before="10"/>
              <w:rPr>
                <w:sz w:val="18"/>
              </w:rPr>
            </w:pPr>
          </w:p>
          <w:p w:rsidR="00390C25" w:rsidRPr="002F0A9E" w:rsidRDefault="006827FB" w:rsidP="006827FB">
            <w:pPr>
              <w:spacing w:before="10"/>
              <w:rPr>
                <w:sz w:val="18"/>
              </w:rPr>
            </w:pPr>
            <w:r>
              <w:rPr>
                <w:sz w:val="18"/>
              </w:rPr>
              <w:t xml:space="preserve">- </w:t>
            </w:r>
            <w:r w:rsidR="00251F92" w:rsidRPr="006827FB">
              <w:rPr>
                <w:sz w:val="18"/>
              </w:rPr>
              <w:t xml:space="preserve">Nevşehir Belediyesi Memnuniyet  </w:t>
            </w:r>
            <w:r w:rsidR="00390C25" w:rsidRPr="006827FB">
              <w:rPr>
                <w:sz w:val="18"/>
              </w:rPr>
              <w:t>Anket</w:t>
            </w:r>
            <w:r w:rsidR="00251F92" w:rsidRPr="006827FB">
              <w:rPr>
                <w:sz w:val="18"/>
              </w:rPr>
              <w:t>i</w:t>
            </w:r>
            <w:r w:rsidR="00AE0CBC">
              <w:rPr>
                <w:sz w:val="18"/>
              </w:rPr>
              <w:t xml:space="preserve"> </w:t>
            </w:r>
            <w:r w:rsidR="00390C25" w:rsidRPr="006827FB">
              <w:rPr>
                <w:sz w:val="18"/>
              </w:rPr>
              <w:t>sonuçları</w:t>
            </w:r>
          </w:p>
        </w:tc>
      </w:tr>
      <w:tr w:rsidR="00776BE5" w:rsidRPr="002F0A9E" w:rsidTr="006244AC">
        <w:trPr>
          <w:trHeight w:val="330"/>
        </w:trPr>
        <w:tc>
          <w:tcPr>
            <w:tcW w:w="14582" w:type="dxa"/>
            <w:gridSpan w:val="6"/>
            <w:shd w:val="clear" w:color="auto" w:fill="E6E6FF"/>
          </w:tcPr>
          <w:p w:rsidR="00776BE5" w:rsidRPr="004352EB" w:rsidRDefault="00776BE5" w:rsidP="00ED7CA4">
            <w:pPr>
              <w:spacing w:before="40"/>
              <w:ind w:left="50"/>
              <w:rPr>
                <w:b/>
                <w:sz w:val="20"/>
              </w:rPr>
            </w:pPr>
            <w:r w:rsidRPr="004352EB">
              <w:rPr>
                <w:b/>
                <w:sz w:val="20"/>
              </w:rPr>
              <w:t>Hedef 6.1.5: Kadınların kentte güvenli dolaşımını arttırmak</w:t>
            </w:r>
          </w:p>
        </w:tc>
      </w:tr>
      <w:tr w:rsidR="00776BE5" w:rsidRPr="002F0A9E" w:rsidTr="006244AC">
        <w:trPr>
          <w:trHeight w:val="3048"/>
        </w:trPr>
        <w:tc>
          <w:tcPr>
            <w:tcW w:w="4278" w:type="dxa"/>
          </w:tcPr>
          <w:p w:rsidR="00776BE5" w:rsidRDefault="00776BE5" w:rsidP="000C3DA0">
            <w:pPr>
              <w:spacing w:before="42"/>
              <w:ind w:left="713" w:right="315" w:hanging="663"/>
              <w:jc w:val="both"/>
              <w:rPr>
                <w:sz w:val="18"/>
              </w:rPr>
            </w:pPr>
            <w:r w:rsidRPr="002F0A9E">
              <w:rPr>
                <w:sz w:val="18"/>
              </w:rPr>
              <w:t>6.1.5.1. Kadınların kentte güvenli dolaşımları için ildeki tüm p</w:t>
            </w:r>
            <w:r w:rsidR="000C3DA0">
              <w:rPr>
                <w:sz w:val="18"/>
              </w:rPr>
              <w:t xml:space="preserve">ark, ara sokak ve ana caddelerin </w:t>
            </w:r>
            <w:r w:rsidRPr="002F0A9E">
              <w:rPr>
                <w:sz w:val="18"/>
              </w:rPr>
              <w:t>aydınlatılmasını sağlamak</w:t>
            </w:r>
          </w:p>
          <w:p w:rsidR="00880CB9" w:rsidRDefault="00880CB9" w:rsidP="000C3DA0">
            <w:pPr>
              <w:spacing w:before="42"/>
              <w:ind w:left="713" w:right="315" w:hanging="663"/>
              <w:jc w:val="both"/>
              <w:rPr>
                <w:sz w:val="18"/>
              </w:rPr>
            </w:pPr>
          </w:p>
          <w:p w:rsidR="000C3DA0" w:rsidRDefault="000C3DA0" w:rsidP="000C3DA0">
            <w:pPr>
              <w:spacing w:before="42"/>
              <w:ind w:left="713" w:right="315" w:hanging="663"/>
              <w:jc w:val="both"/>
              <w:rPr>
                <w:sz w:val="18"/>
              </w:rPr>
            </w:pPr>
            <w:r>
              <w:rPr>
                <w:sz w:val="18"/>
              </w:rPr>
              <w:t>6.1.5.2. Kadınların yoğun olduğu noktalara güvelik kameraları ve acil durum butonu konulmasını sağlamak</w:t>
            </w:r>
          </w:p>
          <w:p w:rsidR="00880CB9" w:rsidRDefault="00880CB9" w:rsidP="000C3DA0">
            <w:pPr>
              <w:spacing w:before="42"/>
              <w:ind w:left="713" w:right="315" w:hanging="663"/>
              <w:jc w:val="both"/>
              <w:rPr>
                <w:sz w:val="18"/>
              </w:rPr>
            </w:pPr>
          </w:p>
          <w:p w:rsidR="000C3DA0" w:rsidRPr="002F0A9E" w:rsidRDefault="000C3DA0" w:rsidP="000C3DA0">
            <w:pPr>
              <w:spacing w:before="42"/>
              <w:ind w:left="713" w:right="315" w:hanging="663"/>
              <w:jc w:val="both"/>
              <w:rPr>
                <w:sz w:val="18"/>
              </w:rPr>
            </w:pPr>
            <w:r>
              <w:rPr>
                <w:sz w:val="18"/>
              </w:rPr>
              <w:t xml:space="preserve">6.1.5.3. Kadınların güvende olması için kent merkezi ve kırsal alanda polis/jandarma devriye sayısının arttırılması </w:t>
            </w:r>
          </w:p>
        </w:tc>
        <w:tc>
          <w:tcPr>
            <w:tcW w:w="1759" w:type="dxa"/>
          </w:tcPr>
          <w:p w:rsidR="00776BE5" w:rsidRPr="002F0A9E" w:rsidRDefault="00776BE5" w:rsidP="00ED7CA4">
            <w:pPr>
              <w:spacing w:before="42"/>
              <w:ind w:left="57"/>
              <w:rPr>
                <w:sz w:val="18"/>
              </w:rPr>
            </w:pPr>
            <w:r w:rsidRPr="002F0A9E">
              <w:rPr>
                <w:sz w:val="18"/>
              </w:rPr>
              <w:t>2018-2023</w:t>
            </w:r>
          </w:p>
        </w:tc>
        <w:tc>
          <w:tcPr>
            <w:tcW w:w="2401" w:type="dxa"/>
          </w:tcPr>
          <w:p w:rsidR="006244AC" w:rsidRDefault="006244AC" w:rsidP="006244AC">
            <w:pPr>
              <w:numPr>
                <w:ilvl w:val="0"/>
                <w:numId w:val="51"/>
              </w:numPr>
              <w:tabs>
                <w:tab w:val="left" w:pos="165"/>
              </w:tabs>
              <w:spacing w:before="42"/>
              <w:ind w:hanging="110"/>
              <w:rPr>
                <w:sz w:val="18"/>
              </w:rPr>
            </w:pPr>
            <w:r>
              <w:rPr>
                <w:sz w:val="18"/>
              </w:rPr>
              <w:t>Valilik Eşitlik Birimi</w:t>
            </w:r>
          </w:p>
          <w:p w:rsidR="006244AC" w:rsidRDefault="006244AC" w:rsidP="006244AC">
            <w:pPr>
              <w:tabs>
                <w:tab w:val="left" w:pos="165"/>
              </w:tabs>
              <w:spacing w:before="42"/>
              <w:ind w:left="111"/>
              <w:rPr>
                <w:sz w:val="18"/>
              </w:rPr>
            </w:pPr>
          </w:p>
          <w:p w:rsidR="00776BE5" w:rsidRPr="002F0A9E" w:rsidRDefault="00776BE5" w:rsidP="00776BE5">
            <w:pPr>
              <w:numPr>
                <w:ilvl w:val="0"/>
                <w:numId w:val="27"/>
              </w:numPr>
              <w:tabs>
                <w:tab w:val="left" w:pos="165"/>
              </w:tabs>
              <w:spacing w:before="42"/>
              <w:ind w:hanging="110"/>
              <w:rPr>
                <w:sz w:val="18"/>
              </w:rPr>
            </w:pPr>
            <w:r w:rsidRPr="002F0A9E">
              <w:rPr>
                <w:sz w:val="18"/>
              </w:rPr>
              <w:t>Nevşehir</w:t>
            </w:r>
            <w:r w:rsidR="00AE0CBC">
              <w:rPr>
                <w:sz w:val="18"/>
              </w:rPr>
              <w:t xml:space="preserve"> </w:t>
            </w:r>
            <w:r w:rsidRPr="002F0A9E">
              <w:rPr>
                <w:sz w:val="18"/>
              </w:rPr>
              <w:t>Belediyesi</w:t>
            </w:r>
          </w:p>
          <w:p w:rsidR="00776BE5" w:rsidRPr="002F0A9E" w:rsidRDefault="00776BE5" w:rsidP="00ED7CA4">
            <w:pPr>
              <w:spacing w:before="1"/>
              <w:rPr>
                <w:sz w:val="18"/>
              </w:rPr>
            </w:pPr>
          </w:p>
          <w:p w:rsidR="00776BE5" w:rsidRPr="002F0A9E" w:rsidRDefault="00776BE5" w:rsidP="00776BE5">
            <w:pPr>
              <w:numPr>
                <w:ilvl w:val="0"/>
                <w:numId w:val="27"/>
              </w:numPr>
              <w:tabs>
                <w:tab w:val="left" w:pos="165"/>
              </w:tabs>
              <w:ind w:hanging="110"/>
              <w:rPr>
                <w:sz w:val="18"/>
              </w:rPr>
            </w:pPr>
            <w:r w:rsidRPr="002F0A9E">
              <w:rPr>
                <w:sz w:val="18"/>
              </w:rPr>
              <w:t>Belde/İlçe</w:t>
            </w:r>
            <w:r w:rsidR="00AE0CBC">
              <w:rPr>
                <w:sz w:val="18"/>
              </w:rPr>
              <w:t xml:space="preserve"> </w:t>
            </w:r>
            <w:r w:rsidRPr="002F0A9E">
              <w:rPr>
                <w:sz w:val="18"/>
              </w:rPr>
              <w:t>Belediyeleri</w:t>
            </w:r>
          </w:p>
          <w:p w:rsidR="00776BE5" w:rsidRPr="002F0A9E" w:rsidRDefault="00776BE5" w:rsidP="00ED7CA4">
            <w:pPr>
              <w:spacing w:before="11"/>
              <w:rPr>
                <w:sz w:val="17"/>
              </w:rPr>
            </w:pPr>
          </w:p>
          <w:p w:rsidR="00776BE5" w:rsidRDefault="00776BE5" w:rsidP="00776BE5">
            <w:pPr>
              <w:numPr>
                <w:ilvl w:val="0"/>
                <w:numId w:val="27"/>
              </w:numPr>
              <w:tabs>
                <w:tab w:val="left" w:pos="165"/>
              </w:tabs>
              <w:ind w:hanging="110"/>
              <w:rPr>
                <w:sz w:val="18"/>
              </w:rPr>
            </w:pPr>
            <w:r w:rsidRPr="002F0A9E">
              <w:rPr>
                <w:sz w:val="18"/>
              </w:rPr>
              <w:t>İl Emniyet</w:t>
            </w:r>
            <w:r w:rsidR="00AE0CBC">
              <w:rPr>
                <w:sz w:val="18"/>
              </w:rPr>
              <w:t xml:space="preserve"> </w:t>
            </w:r>
            <w:r w:rsidRPr="002F0A9E">
              <w:rPr>
                <w:sz w:val="18"/>
              </w:rPr>
              <w:t>Müdürlüğü</w:t>
            </w:r>
          </w:p>
          <w:p w:rsidR="000C3DA0" w:rsidRDefault="000C3DA0" w:rsidP="000C3DA0">
            <w:pPr>
              <w:pStyle w:val="GvdeMetni"/>
              <w:rPr>
                <w:sz w:val="18"/>
              </w:rPr>
            </w:pPr>
          </w:p>
          <w:p w:rsidR="000C3DA0" w:rsidRDefault="000C3DA0" w:rsidP="00776BE5">
            <w:pPr>
              <w:numPr>
                <w:ilvl w:val="0"/>
                <w:numId w:val="27"/>
              </w:numPr>
              <w:tabs>
                <w:tab w:val="left" w:pos="165"/>
              </w:tabs>
              <w:ind w:hanging="110"/>
              <w:rPr>
                <w:sz w:val="18"/>
              </w:rPr>
            </w:pPr>
            <w:r>
              <w:rPr>
                <w:sz w:val="18"/>
              </w:rPr>
              <w:t>İl Jandarma Komutanlığı</w:t>
            </w:r>
          </w:p>
          <w:p w:rsidR="000C3DA0" w:rsidRDefault="000C3DA0" w:rsidP="000C3DA0">
            <w:pPr>
              <w:pStyle w:val="GvdeMetni"/>
              <w:rPr>
                <w:sz w:val="18"/>
              </w:rPr>
            </w:pPr>
          </w:p>
          <w:p w:rsidR="000C3DA0" w:rsidRPr="002F0A9E" w:rsidRDefault="000C3DA0" w:rsidP="00776BE5">
            <w:pPr>
              <w:numPr>
                <w:ilvl w:val="0"/>
                <w:numId w:val="27"/>
              </w:numPr>
              <w:tabs>
                <w:tab w:val="left" w:pos="165"/>
              </w:tabs>
              <w:ind w:hanging="110"/>
              <w:rPr>
                <w:sz w:val="18"/>
              </w:rPr>
            </w:pPr>
            <w:r>
              <w:rPr>
                <w:sz w:val="18"/>
              </w:rPr>
              <w:t>İl Özel İdaresi</w:t>
            </w:r>
          </w:p>
        </w:tc>
        <w:tc>
          <w:tcPr>
            <w:tcW w:w="2416" w:type="dxa"/>
          </w:tcPr>
          <w:p w:rsidR="00776BE5" w:rsidRPr="002F0A9E" w:rsidRDefault="000C3DA0" w:rsidP="00776BE5">
            <w:pPr>
              <w:numPr>
                <w:ilvl w:val="0"/>
                <w:numId w:val="26"/>
              </w:numPr>
              <w:tabs>
                <w:tab w:val="left" w:pos="164"/>
              </w:tabs>
              <w:spacing w:before="42"/>
              <w:rPr>
                <w:sz w:val="18"/>
              </w:rPr>
            </w:pPr>
            <w:r>
              <w:rPr>
                <w:sz w:val="18"/>
              </w:rPr>
              <w:t>MEDAŞ</w:t>
            </w:r>
          </w:p>
          <w:p w:rsidR="00776BE5" w:rsidRPr="002F0A9E" w:rsidRDefault="00776BE5" w:rsidP="00ED7CA4">
            <w:pPr>
              <w:spacing w:before="1"/>
              <w:rPr>
                <w:sz w:val="18"/>
              </w:rPr>
            </w:pPr>
          </w:p>
          <w:p w:rsidR="00776BE5" w:rsidRPr="002F0A9E" w:rsidRDefault="00776BE5" w:rsidP="00776BE5">
            <w:pPr>
              <w:numPr>
                <w:ilvl w:val="0"/>
                <w:numId w:val="26"/>
              </w:numPr>
              <w:tabs>
                <w:tab w:val="left" w:pos="164"/>
              </w:tabs>
              <w:rPr>
                <w:sz w:val="18"/>
              </w:rPr>
            </w:pPr>
            <w:r w:rsidRPr="002F0A9E">
              <w:rPr>
                <w:sz w:val="18"/>
              </w:rPr>
              <w:t>Muhtarlıklar</w:t>
            </w:r>
          </w:p>
          <w:p w:rsidR="00776BE5" w:rsidRPr="002F0A9E" w:rsidRDefault="00776BE5" w:rsidP="00ED7CA4">
            <w:pPr>
              <w:spacing w:before="10"/>
              <w:rPr>
                <w:sz w:val="17"/>
              </w:rPr>
            </w:pPr>
          </w:p>
          <w:p w:rsidR="00390C25" w:rsidRPr="002F0A9E" w:rsidRDefault="00880CB9" w:rsidP="00390C25">
            <w:pPr>
              <w:tabs>
                <w:tab w:val="left" w:pos="164"/>
              </w:tabs>
              <w:ind w:right="168"/>
              <w:rPr>
                <w:sz w:val="18"/>
              </w:rPr>
            </w:pPr>
            <w:r>
              <w:rPr>
                <w:sz w:val="18"/>
              </w:rPr>
              <w:t>-</w:t>
            </w:r>
            <w:r w:rsidR="00390C25" w:rsidRPr="002F0A9E">
              <w:rPr>
                <w:sz w:val="18"/>
              </w:rPr>
              <w:t>Kadın Sivil Toplum Örgütleri (İKHKK)</w:t>
            </w:r>
          </w:p>
          <w:p w:rsidR="00390C25" w:rsidRPr="002F0A9E" w:rsidRDefault="00390C25" w:rsidP="00390C25">
            <w:pPr>
              <w:tabs>
                <w:tab w:val="left" w:pos="164"/>
              </w:tabs>
              <w:spacing w:before="1"/>
              <w:ind w:right="169"/>
              <w:rPr>
                <w:sz w:val="18"/>
              </w:rPr>
            </w:pPr>
          </w:p>
        </w:tc>
        <w:tc>
          <w:tcPr>
            <w:tcW w:w="2039" w:type="dxa"/>
          </w:tcPr>
          <w:p w:rsidR="00776BE5" w:rsidRPr="002F0A9E" w:rsidRDefault="00776BE5" w:rsidP="004352EB">
            <w:pPr>
              <w:numPr>
                <w:ilvl w:val="0"/>
                <w:numId w:val="25"/>
              </w:numPr>
              <w:tabs>
                <w:tab w:val="left" w:pos="154"/>
              </w:tabs>
              <w:spacing w:before="42"/>
              <w:ind w:right="236"/>
              <w:rPr>
                <w:sz w:val="18"/>
              </w:rPr>
            </w:pPr>
            <w:r w:rsidRPr="002F0A9E">
              <w:rPr>
                <w:sz w:val="18"/>
              </w:rPr>
              <w:t>Aydınlanan</w:t>
            </w:r>
            <w:r w:rsidR="00AE0CBC">
              <w:rPr>
                <w:sz w:val="18"/>
              </w:rPr>
              <w:t xml:space="preserve"> </w:t>
            </w:r>
            <w:r w:rsidRPr="002F0A9E">
              <w:rPr>
                <w:sz w:val="18"/>
              </w:rPr>
              <w:t>alanların sayısında</w:t>
            </w:r>
            <w:r w:rsidR="00AE0CBC">
              <w:rPr>
                <w:sz w:val="18"/>
              </w:rPr>
              <w:t xml:space="preserve"> </w:t>
            </w:r>
            <w:r w:rsidRPr="002F0A9E">
              <w:rPr>
                <w:sz w:val="18"/>
              </w:rPr>
              <w:t>artış</w:t>
            </w:r>
          </w:p>
          <w:p w:rsidR="00776BE5" w:rsidRPr="002F0A9E" w:rsidRDefault="00776BE5" w:rsidP="004352EB">
            <w:pPr>
              <w:rPr>
                <w:sz w:val="18"/>
              </w:rPr>
            </w:pPr>
          </w:p>
          <w:p w:rsidR="00776BE5" w:rsidRPr="002F0A9E" w:rsidRDefault="00776BE5" w:rsidP="004352EB">
            <w:pPr>
              <w:numPr>
                <w:ilvl w:val="0"/>
                <w:numId w:val="25"/>
              </w:numPr>
              <w:tabs>
                <w:tab w:val="left" w:pos="163"/>
              </w:tabs>
              <w:spacing w:before="1"/>
              <w:ind w:right="234"/>
              <w:rPr>
                <w:sz w:val="18"/>
              </w:rPr>
            </w:pPr>
            <w:r w:rsidRPr="002F0A9E">
              <w:rPr>
                <w:sz w:val="18"/>
              </w:rPr>
              <w:t>Kadına ve çocuğa yönelik taciz</w:t>
            </w:r>
            <w:r w:rsidR="00AE0CBC">
              <w:rPr>
                <w:sz w:val="18"/>
              </w:rPr>
              <w:t xml:space="preserve"> </w:t>
            </w:r>
            <w:r w:rsidRPr="002F0A9E">
              <w:rPr>
                <w:sz w:val="18"/>
              </w:rPr>
              <w:t>oranında düşüş</w:t>
            </w:r>
          </w:p>
        </w:tc>
        <w:tc>
          <w:tcPr>
            <w:tcW w:w="1689" w:type="dxa"/>
          </w:tcPr>
          <w:p w:rsidR="00776BE5" w:rsidRPr="002F0A9E" w:rsidRDefault="00776BE5" w:rsidP="004352EB">
            <w:pPr>
              <w:numPr>
                <w:ilvl w:val="0"/>
                <w:numId w:val="24"/>
              </w:numPr>
              <w:tabs>
                <w:tab w:val="left" w:pos="162"/>
              </w:tabs>
              <w:spacing w:before="42"/>
              <w:ind w:right="334"/>
              <w:rPr>
                <w:sz w:val="18"/>
              </w:rPr>
            </w:pPr>
            <w:r w:rsidRPr="002F0A9E">
              <w:rPr>
                <w:sz w:val="18"/>
              </w:rPr>
              <w:t>Nevşehir Belediyesi performans programları ve faaliyet</w:t>
            </w:r>
            <w:r w:rsidR="00AE0CBC">
              <w:rPr>
                <w:sz w:val="18"/>
              </w:rPr>
              <w:t xml:space="preserve"> </w:t>
            </w:r>
            <w:r w:rsidRPr="002F0A9E">
              <w:rPr>
                <w:sz w:val="18"/>
              </w:rPr>
              <w:t>raporları</w:t>
            </w:r>
          </w:p>
          <w:p w:rsidR="00776BE5" w:rsidRPr="002F0A9E" w:rsidRDefault="00776BE5" w:rsidP="004352EB">
            <w:pPr>
              <w:numPr>
                <w:ilvl w:val="0"/>
                <w:numId w:val="24"/>
              </w:numPr>
              <w:tabs>
                <w:tab w:val="left" w:pos="162"/>
              </w:tabs>
              <w:ind w:right="334"/>
              <w:rPr>
                <w:sz w:val="18"/>
              </w:rPr>
            </w:pPr>
            <w:r w:rsidRPr="002F0A9E">
              <w:rPr>
                <w:sz w:val="18"/>
              </w:rPr>
              <w:t>Belde/İlçe Belediyeleri performans programları ve faaliyet</w:t>
            </w:r>
            <w:r w:rsidR="00AE0CBC">
              <w:rPr>
                <w:sz w:val="18"/>
              </w:rPr>
              <w:t xml:space="preserve"> </w:t>
            </w:r>
            <w:r w:rsidRPr="002F0A9E">
              <w:rPr>
                <w:sz w:val="18"/>
              </w:rPr>
              <w:t>raporları</w:t>
            </w:r>
          </w:p>
          <w:p w:rsidR="00776BE5" w:rsidRDefault="00776BE5" w:rsidP="004352EB">
            <w:pPr>
              <w:numPr>
                <w:ilvl w:val="0"/>
                <w:numId w:val="24"/>
              </w:numPr>
              <w:tabs>
                <w:tab w:val="left" w:pos="162"/>
              </w:tabs>
              <w:ind w:right="195"/>
              <w:rPr>
                <w:sz w:val="18"/>
              </w:rPr>
            </w:pPr>
            <w:r w:rsidRPr="002F0A9E">
              <w:rPr>
                <w:sz w:val="18"/>
              </w:rPr>
              <w:t>İl Emniyet Müdürlüğü</w:t>
            </w:r>
            <w:r w:rsidR="00AE0CBC">
              <w:rPr>
                <w:sz w:val="18"/>
              </w:rPr>
              <w:t xml:space="preserve"> </w:t>
            </w:r>
            <w:r w:rsidRPr="002F0A9E">
              <w:rPr>
                <w:sz w:val="18"/>
              </w:rPr>
              <w:t>verileri</w:t>
            </w:r>
          </w:p>
          <w:p w:rsidR="000C3DA0" w:rsidRDefault="000C3DA0" w:rsidP="004352EB">
            <w:pPr>
              <w:pStyle w:val="GvdeMetni"/>
              <w:numPr>
                <w:ilvl w:val="0"/>
                <w:numId w:val="24"/>
              </w:numPr>
              <w:tabs>
                <w:tab w:val="left" w:pos="162"/>
              </w:tabs>
              <w:ind w:right="195"/>
              <w:rPr>
                <w:sz w:val="18"/>
              </w:rPr>
            </w:pPr>
            <w:r>
              <w:rPr>
                <w:sz w:val="18"/>
              </w:rPr>
              <w:t>İl Jandarma Komutanlığı verileri</w:t>
            </w:r>
          </w:p>
          <w:p w:rsidR="000C3DA0" w:rsidRPr="000C3DA0" w:rsidRDefault="000C3DA0" w:rsidP="004352EB">
            <w:pPr>
              <w:pStyle w:val="GvdeMetni"/>
              <w:numPr>
                <w:ilvl w:val="0"/>
                <w:numId w:val="24"/>
              </w:numPr>
              <w:tabs>
                <w:tab w:val="left" w:pos="162"/>
              </w:tabs>
              <w:ind w:right="195"/>
              <w:rPr>
                <w:sz w:val="18"/>
              </w:rPr>
            </w:pPr>
            <w:r>
              <w:rPr>
                <w:sz w:val="18"/>
              </w:rPr>
              <w:t>MEDAŞ hizmet kayıtları</w:t>
            </w:r>
          </w:p>
        </w:tc>
      </w:tr>
    </w:tbl>
    <w:p w:rsidR="006827FB" w:rsidRDefault="006827FB"/>
    <w:p w:rsidR="006827FB" w:rsidRDefault="006827FB"/>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9"/>
        <w:gridCol w:w="2401"/>
        <w:gridCol w:w="2416"/>
        <w:gridCol w:w="2039"/>
        <w:gridCol w:w="1689"/>
      </w:tblGrid>
      <w:tr w:rsidR="00776BE5" w:rsidRPr="002F0A9E" w:rsidTr="006244AC">
        <w:trPr>
          <w:trHeight w:val="330"/>
        </w:trPr>
        <w:tc>
          <w:tcPr>
            <w:tcW w:w="14582" w:type="dxa"/>
            <w:gridSpan w:val="6"/>
            <w:shd w:val="clear" w:color="auto" w:fill="E6E6FF"/>
          </w:tcPr>
          <w:p w:rsidR="00776BE5" w:rsidRPr="004352EB" w:rsidRDefault="00776BE5" w:rsidP="000C3DA0">
            <w:pPr>
              <w:spacing w:before="40"/>
              <w:ind w:left="50"/>
              <w:rPr>
                <w:b/>
                <w:sz w:val="20"/>
              </w:rPr>
            </w:pPr>
            <w:r w:rsidRPr="004352EB">
              <w:rPr>
                <w:b/>
                <w:sz w:val="20"/>
              </w:rPr>
              <w:lastRenderedPageBreak/>
              <w:t xml:space="preserve">Hedef 6.1.6: </w:t>
            </w:r>
            <w:r w:rsidR="000C3DA0" w:rsidRPr="004352EB">
              <w:rPr>
                <w:b/>
                <w:sz w:val="20"/>
              </w:rPr>
              <w:t>Kentin alt yapı hizmetlerinin kadın ve çocukların ihtiyaçları doğrultusunda iyileştirilmesi</w:t>
            </w:r>
          </w:p>
        </w:tc>
      </w:tr>
      <w:tr w:rsidR="00390C25" w:rsidRPr="002F0A9E" w:rsidTr="006244AC">
        <w:trPr>
          <w:trHeight w:val="2375"/>
        </w:trPr>
        <w:tc>
          <w:tcPr>
            <w:tcW w:w="4278" w:type="dxa"/>
          </w:tcPr>
          <w:p w:rsidR="00390C25" w:rsidRPr="002F0A9E" w:rsidRDefault="00390C25" w:rsidP="007A4A80">
            <w:pPr>
              <w:spacing w:before="44"/>
              <w:ind w:left="713" w:right="138" w:hanging="663"/>
              <w:jc w:val="both"/>
              <w:rPr>
                <w:sz w:val="18"/>
              </w:rPr>
            </w:pPr>
            <w:r w:rsidRPr="002F0A9E">
              <w:rPr>
                <w:sz w:val="18"/>
              </w:rPr>
              <w:t xml:space="preserve">6.1.6.1. </w:t>
            </w:r>
            <w:r w:rsidR="007A4A80">
              <w:rPr>
                <w:sz w:val="18"/>
              </w:rPr>
              <w:t xml:space="preserve">Nevşehir’deki </w:t>
            </w:r>
            <w:r w:rsidRPr="002F0A9E">
              <w:rPr>
                <w:sz w:val="18"/>
              </w:rPr>
              <w:t>semt pazar</w:t>
            </w:r>
            <w:r w:rsidR="007A4A80">
              <w:rPr>
                <w:sz w:val="18"/>
              </w:rPr>
              <w:t>lar</w:t>
            </w:r>
            <w:r w:rsidRPr="002F0A9E">
              <w:rPr>
                <w:sz w:val="18"/>
              </w:rPr>
              <w:t>ının</w:t>
            </w:r>
            <w:r w:rsidR="00AE0CBC">
              <w:rPr>
                <w:sz w:val="18"/>
              </w:rPr>
              <w:t xml:space="preserve"> </w:t>
            </w:r>
            <w:r w:rsidR="007A4A80" w:rsidRPr="002F0A9E">
              <w:rPr>
                <w:sz w:val="18"/>
              </w:rPr>
              <w:t>alt yapısını</w:t>
            </w:r>
            <w:r w:rsidR="007A4A80">
              <w:rPr>
                <w:sz w:val="18"/>
              </w:rPr>
              <w:t xml:space="preserve"> kadın ve çocukların ihtiyaçları doğrultusunda </w:t>
            </w:r>
            <w:r w:rsidRPr="002F0A9E">
              <w:rPr>
                <w:sz w:val="18"/>
              </w:rPr>
              <w:t>iyileştirmek (tuvalet, bebek emzirme odası</w:t>
            </w:r>
            <w:r w:rsidR="007A4A80">
              <w:rPr>
                <w:sz w:val="18"/>
              </w:rPr>
              <w:t xml:space="preserve"> vb.</w:t>
            </w:r>
            <w:r w:rsidRPr="002F0A9E">
              <w:rPr>
                <w:sz w:val="18"/>
              </w:rPr>
              <w:t>) ve semt pazarlarının sayısını arttırmak</w:t>
            </w:r>
          </w:p>
        </w:tc>
        <w:tc>
          <w:tcPr>
            <w:tcW w:w="1759" w:type="dxa"/>
          </w:tcPr>
          <w:p w:rsidR="00390C25" w:rsidRDefault="00390C25" w:rsidP="00ED7CA4">
            <w:pPr>
              <w:spacing w:before="44"/>
              <w:ind w:left="62"/>
              <w:rPr>
                <w:sz w:val="18"/>
              </w:rPr>
            </w:pPr>
            <w:r w:rsidRPr="002F0A9E">
              <w:rPr>
                <w:sz w:val="18"/>
              </w:rPr>
              <w:t>2018-2023</w:t>
            </w:r>
          </w:p>
          <w:p w:rsidR="007A4A80" w:rsidRPr="002F0A9E" w:rsidRDefault="007A4A80" w:rsidP="00ED7CA4">
            <w:pPr>
              <w:spacing w:before="44"/>
              <w:ind w:left="62"/>
              <w:rPr>
                <w:sz w:val="18"/>
              </w:rPr>
            </w:pPr>
          </w:p>
        </w:tc>
        <w:tc>
          <w:tcPr>
            <w:tcW w:w="2401" w:type="dxa"/>
          </w:tcPr>
          <w:p w:rsidR="005039F5" w:rsidRDefault="005039F5" w:rsidP="005039F5">
            <w:pPr>
              <w:numPr>
                <w:ilvl w:val="0"/>
                <w:numId w:val="51"/>
              </w:numPr>
              <w:tabs>
                <w:tab w:val="left" w:pos="165"/>
              </w:tabs>
              <w:spacing w:before="42"/>
              <w:ind w:hanging="110"/>
              <w:rPr>
                <w:sz w:val="18"/>
              </w:rPr>
            </w:pPr>
            <w:r>
              <w:rPr>
                <w:sz w:val="18"/>
              </w:rPr>
              <w:t>Valilik Eşitlik Birimi</w:t>
            </w:r>
          </w:p>
          <w:p w:rsidR="005039F5" w:rsidRDefault="005039F5" w:rsidP="005039F5">
            <w:pPr>
              <w:tabs>
                <w:tab w:val="left" w:pos="166"/>
              </w:tabs>
              <w:spacing w:before="44"/>
              <w:ind w:left="165"/>
              <w:rPr>
                <w:sz w:val="18"/>
              </w:rPr>
            </w:pPr>
          </w:p>
          <w:p w:rsidR="00390C25" w:rsidRPr="002F0A9E" w:rsidRDefault="00390C25" w:rsidP="00776BE5">
            <w:pPr>
              <w:numPr>
                <w:ilvl w:val="0"/>
                <w:numId w:val="23"/>
              </w:numPr>
              <w:tabs>
                <w:tab w:val="left" w:pos="166"/>
              </w:tabs>
              <w:spacing w:before="44"/>
              <w:ind w:hanging="110"/>
              <w:rPr>
                <w:sz w:val="18"/>
              </w:rPr>
            </w:pPr>
            <w:r w:rsidRPr="002F0A9E">
              <w:rPr>
                <w:sz w:val="18"/>
              </w:rPr>
              <w:t>Nevşehir</w:t>
            </w:r>
            <w:r w:rsidR="00AE0CBC">
              <w:rPr>
                <w:sz w:val="18"/>
              </w:rPr>
              <w:t xml:space="preserve"> </w:t>
            </w:r>
            <w:r w:rsidRPr="002F0A9E">
              <w:rPr>
                <w:sz w:val="18"/>
              </w:rPr>
              <w:t>Belediyesi</w:t>
            </w:r>
          </w:p>
          <w:p w:rsidR="00390C25" w:rsidRPr="002F0A9E" w:rsidRDefault="00390C25" w:rsidP="00ED7CA4">
            <w:pPr>
              <w:spacing w:before="10"/>
              <w:rPr>
                <w:sz w:val="17"/>
              </w:rPr>
            </w:pPr>
          </w:p>
          <w:p w:rsidR="00390C25" w:rsidRPr="002F0A9E" w:rsidRDefault="00390C25" w:rsidP="00776BE5">
            <w:pPr>
              <w:numPr>
                <w:ilvl w:val="0"/>
                <w:numId w:val="23"/>
              </w:numPr>
              <w:tabs>
                <w:tab w:val="left" w:pos="166"/>
              </w:tabs>
              <w:spacing w:before="1"/>
              <w:ind w:hanging="110"/>
              <w:rPr>
                <w:sz w:val="18"/>
              </w:rPr>
            </w:pPr>
            <w:r w:rsidRPr="002F0A9E">
              <w:rPr>
                <w:sz w:val="18"/>
              </w:rPr>
              <w:t>Belde / İlçe</w:t>
            </w:r>
            <w:r w:rsidR="00AE0CBC">
              <w:rPr>
                <w:sz w:val="18"/>
              </w:rPr>
              <w:t xml:space="preserve"> </w:t>
            </w:r>
            <w:r w:rsidRPr="002F0A9E">
              <w:rPr>
                <w:sz w:val="18"/>
              </w:rPr>
              <w:t>Belediyeleri</w:t>
            </w:r>
          </w:p>
        </w:tc>
        <w:tc>
          <w:tcPr>
            <w:tcW w:w="2416" w:type="dxa"/>
          </w:tcPr>
          <w:p w:rsidR="00390C25" w:rsidRPr="002F0A9E" w:rsidRDefault="00390C25" w:rsidP="00776BE5">
            <w:pPr>
              <w:numPr>
                <w:ilvl w:val="0"/>
                <w:numId w:val="22"/>
              </w:numPr>
              <w:tabs>
                <w:tab w:val="left" w:pos="166"/>
              </w:tabs>
              <w:rPr>
                <w:sz w:val="18"/>
              </w:rPr>
            </w:pPr>
            <w:r w:rsidRPr="002F0A9E">
              <w:rPr>
                <w:sz w:val="18"/>
              </w:rPr>
              <w:t>Muhtarlıklar</w:t>
            </w:r>
          </w:p>
          <w:p w:rsidR="00390C25" w:rsidRPr="002F0A9E" w:rsidRDefault="00390C25" w:rsidP="00ED7CA4">
            <w:pPr>
              <w:spacing w:before="11"/>
              <w:rPr>
                <w:sz w:val="17"/>
              </w:rPr>
            </w:pPr>
          </w:p>
          <w:p w:rsidR="00390C25" w:rsidRPr="002F0A9E" w:rsidRDefault="006B0BB0" w:rsidP="00390C25">
            <w:pPr>
              <w:tabs>
                <w:tab w:val="left" w:pos="164"/>
              </w:tabs>
              <w:ind w:right="168"/>
              <w:rPr>
                <w:sz w:val="18"/>
              </w:rPr>
            </w:pPr>
            <w:r>
              <w:rPr>
                <w:sz w:val="18"/>
              </w:rPr>
              <w:t>-</w:t>
            </w:r>
            <w:r w:rsidR="00390C25" w:rsidRPr="002F0A9E">
              <w:rPr>
                <w:sz w:val="18"/>
              </w:rPr>
              <w:t>Kadın Sivil Toplum Örgütleri (İKHKK)</w:t>
            </w:r>
          </w:p>
          <w:p w:rsidR="00390C25" w:rsidRPr="002F0A9E" w:rsidRDefault="00390C25" w:rsidP="006827FB">
            <w:pPr>
              <w:tabs>
                <w:tab w:val="left" w:pos="166"/>
              </w:tabs>
              <w:ind w:left="55" w:right="165"/>
              <w:rPr>
                <w:sz w:val="18"/>
              </w:rPr>
            </w:pPr>
          </w:p>
        </w:tc>
        <w:tc>
          <w:tcPr>
            <w:tcW w:w="2039" w:type="dxa"/>
          </w:tcPr>
          <w:p w:rsidR="00390C25" w:rsidRPr="002F0A9E" w:rsidRDefault="00390C25" w:rsidP="004352EB">
            <w:pPr>
              <w:numPr>
                <w:ilvl w:val="0"/>
                <w:numId w:val="21"/>
              </w:numPr>
              <w:tabs>
                <w:tab w:val="left" w:pos="166"/>
              </w:tabs>
              <w:ind w:right="51"/>
              <w:rPr>
                <w:sz w:val="18"/>
              </w:rPr>
            </w:pPr>
            <w:r w:rsidRPr="002F0A9E">
              <w:rPr>
                <w:sz w:val="18"/>
              </w:rPr>
              <w:t>İyileştirilen semt pazarları sayısında</w:t>
            </w:r>
            <w:r w:rsidR="00AE0CBC">
              <w:rPr>
                <w:sz w:val="18"/>
              </w:rPr>
              <w:t xml:space="preserve"> </w:t>
            </w:r>
            <w:r w:rsidRPr="002F0A9E">
              <w:rPr>
                <w:sz w:val="18"/>
              </w:rPr>
              <w:t>artış</w:t>
            </w:r>
          </w:p>
        </w:tc>
        <w:tc>
          <w:tcPr>
            <w:tcW w:w="1689" w:type="dxa"/>
          </w:tcPr>
          <w:p w:rsidR="00390C25" w:rsidRPr="002F0A9E" w:rsidRDefault="00390C25" w:rsidP="004352EB">
            <w:pPr>
              <w:numPr>
                <w:ilvl w:val="0"/>
                <w:numId w:val="20"/>
              </w:numPr>
              <w:tabs>
                <w:tab w:val="left" w:pos="166"/>
              </w:tabs>
              <w:spacing w:before="44"/>
              <w:ind w:right="329"/>
              <w:rPr>
                <w:sz w:val="18"/>
              </w:rPr>
            </w:pPr>
            <w:r w:rsidRPr="002F0A9E">
              <w:rPr>
                <w:sz w:val="18"/>
              </w:rPr>
              <w:t>Nevşehir Belediyesi performans programları ve faaliyet</w:t>
            </w:r>
            <w:r w:rsidR="00AE0CBC">
              <w:rPr>
                <w:sz w:val="18"/>
              </w:rPr>
              <w:t xml:space="preserve"> </w:t>
            </w:r>
            <w:r w:rsidRPr="002F0A9E">
              <w:rPr>
                <w:sz w:val="18"/>
              </w:rPr>
              <w:t>raporları</w:t>
            </w:r>
          </w:p>
          <w:p w:rsidR="00390C25" w:rsidRPr="002F0A9E" w:rsidRDefault="00390C25" w:rsidP="004352EB">
            <w:pPr>
              <w:spacing w:before="10"/>
              <w:rPr>
                <w:sz w:val="17"/>
              </w:rPr>
            </w:pPr>
          </w:p>
          <w:p w:rsidR="00390C25" w:rsidRPr="002F0A9E" w:rsidRDefault="00390C25" w:rsidP="004352EB">
            <w:pPr>
              <w:numPr>
                <w:ilvl w:val="0"/>
                <w:numId w:val="20"/>
              </w:numPr>
              <w:tabs>
                <w:tab w:val="left" w:pos="166"/>
              </w:tabs>
              <w:spacing w:before="1"/>
              <w:ind w:right="329"/>
              <w:rPr>
                <w:sz w:val="18"/>
              </w:rPr>
            </w:pPr>
            <w:r w:rsidRPr="002F0A9E">
              <w:rPr>
                <w:sz w:val="18"/>
              </w:rPr>
              <w:t>Belde/İlçe Belediyeleri performans programları ve faaliyet</w:t>
            </w:r>
            <w:r w:rsidR="00AE0CBC">
              <w:rPr>
                <w:sz w:val="18"/>
              </w:rPr>
              <w:t xml:space="preserve"> </w:t>
            </w:r>
            <w:r w:rsidRPr="002F0A9E">
              <w:rPr>
                <w:sz w:val="18"/>
              </w:rPr>
              <w:t>raporları</w:t>
            </w:r>
          </w:p>
        </w:tc>
      </w:tr>
    </w:tbl>
    <w:p w:rsidR="00AE49C7" w:rsidRDefault="00AE49C7"/>
    <w:p w:rsidR="00AE49C7" w:rsidRDefault="00AE49C7"/>
    <w:p w:rsidR="00AE49C7" w:rsidRDefault="00AE49C7"/>
    <w:p w:rsidR="00AE49C7" w:rsidRDefault="00AE49C7"/>
    <w:p w:rsidR="00AE49C7" w:rsidRDefault="00AE49C7"/>
    <w:p w:rsidR="00AE49C7" w:rsidRDefault="00AE49C7"/>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9"/>
        <w:gridCol w:w="2401"/>
        <w:gridCol w:w="2416"/>
        <w:gridCol w:w="2039"/>
        <w:gridCol w:w="1689"/>
      </w:tblGrid>
      <w:tr w:rsidR="00776BE5" w:rsidRPr="002F0A9E" w:rsidTr="006244AC">
        <w:trPr>
          <w:trHeight w:val="330"/>
        </w:trPr>
        <w:tc>
          <w:tcPr>
            <w:tcW w:w="14582" w:type="dxa"/>
            <w:gridSpan w:val="6"/>
            <w:shd w:val="clear" w:color="auto" w:fill="D9D9D9"/>
          </w:tcPr>
          <w:p w:rsidR="00776BE5" w:rsidRPr="00531210" w:rsidRDefault="00776BE5" w:rsidP="007A4A80">
            <w:pPr>
              <w:spacing w:before="40"/>
              <w:ind w:left="50"/>
              <w:rPr>
                <w:b/>
                <w:sz w:val="20"/>
              </w:rPr>
            </w:pPr>
            <w:r w:rsidRPr="00531210">
              <w:rPr>
                <w:b/>
                <w:sz w:val="20"/>
              </w:rPr>
              <w:t>Hedef 6.1.7: Kadınların kentlilik kimliğini geliştirmek, dezavantajlı grupları sosyal yaşama kazandırmak için hizmetler üretmek</w:t>
            </w:r>
          </w:p>
        </w:tc>
      </w:tr>
      <w:tr w:rsidR="00D72C21" w:rsidRPr="002F0A9E" w:rsidTr="00D72C21">
        <w:trPr>
          <w:trHeight w:val="4323"/>
        </w:trPr>
        <w:tc>
          <w:tcPr>
            <w:tcW w:w="4278" w:type="dxa"/>
            <w:tcBorders>
              <w:bottom w:val="single" w:sz="4" w:space="0" w:color="000000"/>
            </w:tcBorders>
          </w:tcPr>
          <w:p w:rsidR="006827FB" w:rsidRDefault="006827FB" w:rsidP="006827FB">
            <w:pPr>
              <w:spacing w:before="44"/>
              <w:ind w:left="713" w:right="351" w:hanging="663"/>
              <w:jc w:val="both"/>
              <w:rPr>
                <w:sz w:val="18"/>
              </w:rPr>
            </w:pPr>
            <w:r>
              <w:rPr>
                <w:sz w:val="18"/>
              </w:rPr>
              <w:t>6.1.7.1.</w:t>
            </w:r>
            <w:r w:rsidR="007A4A80">
              <w:rPr>
                <w:sz w:val="18"/>
              </w:rPr>
              <w:t>Kadınların kentlilik kimliğini geliştirmek üzere eğitimler, sosyal ve kültürel faaliyetler</w:t>
            </w:r>
            <w:r w:rsidR="008D4F96">
              <w:rPr>
                <w:sz w:val="18"/>
              </w:rPr>
              <w:t xml:space="preserve">in düzenlendiği yaşam merkezleri açmak ve </w:t>
            </w:r>
            <w:r w:rsidR="007A4A80">
              <w:rPr>
                <w:sz w:val="18"/>
              </w:rPr>
              <w:t>kadınların bu etkinliklere katılımını sağlamak</w:t>
            </w:r>
          </w:p>
          <w:p w:rsidR="006827FB" w:rsidRDefault="001A7166" w:rsidP="006827FB">
            <w:pPr>
              <w:spacing w:before="44"/>
              <w:ind w:left="713" w:right="351" w:hanging="663"/>
              <w:jc w:val="both"/>
              <w:rPr>
                <w:sz w:val="18"/>
              </w:rPr>
            </w:pPr>
            <w:r>
              <w:rPr>
                <w:sz w:val="18"/>
              </w:rPr>
              <w:t>6.1.7.2.</w:t>
            </w:r>
            <w:r w:rsidR="000444C1" w:rsidRPr="000444C1">
              <w:rPr>
                <w:bCs/>
                <w:sz w:val="18"/>
                <w:szCs w:val="18"/>
              </w:rPr>
              <w:t>Kadınların kentteki tiyatro ve sinema gö</w:t>
            </w:r>
            <w:r w:rsidR="0041674D">
              <w:rPr>
                <w:bCs/>
                <w:sz w:val="18"/>
                <w:szCs w:val="18"/>
              </w:rPr>
              <w:t>sterilerine katılımını arttırmak</w:t>
            </w:r>
          </w:p>
          <w:p w:rsidR="006827FB" w:rsidRPr="0041674D" w:rsidRDefault="000444C1" w:rsidP="006827FB">
            <w:pPr>
              <w:spacing w:before="44"/>
              <w:ind w:left="713" w:right="351" w:hanging="663"/>
              <w:jc w:val="both"/>
              <w:rPr>
                <w:bCs/>
                <w:sz w:val="18"/>
                <w:szCs w:val="18"/>
              </w:rPr>
            </w:pPr>
            <w:r>
              <w:rPr>
                <w:sz w:val="18"/>
              </w:rPr>
              <w:t>6.1.</w:t>
            </w:r>
            <w:r w:rsidRPr="0041674D">
              <w:rPr>
                <w:bCs/>
                <w:sz w:val="18"/>
                <w:szCs w:val="18"/>
              </w:rPr>
              <w:t>7.</w:t>
            </w:r>
            <w:r w:rsidR="001A7166" w:rsidRPr="0041674D">
              <w:rPr>
                <w:bCs/>
                <w:sz w:val="18"/>
                <w:szCs w:val="18"/>
              </w:rPr>
              <w:t>3.</w:t>
            </w:r>
            <w:r w:rsidR="007A4A80" w:rsidRPr="0041674D">
              <w:rPr>
                <w:bCs/>
                <w:sz w:val="18"/>
                <w:szCs w:val="18"/>
              </w:rPr>
              <w:t>İl Halk Kütüphanesine ait gezici kütüphanenin ilçeler dahil tüm kadınlara ulaşmasını sağlamak</w:t>
            </w:r>
          </w:p>
          <w:p w:rsidR="0041674D" w:rsidRPr="0041674D" w:rsidRDefault="0041674D" w:rsidP="0041674D">
            <w:pPr>
              <w:spacing w:before="44"/>
              <w:ind w:left="713" w:right="351" w:hanging="663"/>
              <w:jc w:val="both"/>
              <w:rPr>
                <w:bCs/>
                <w:sz w:val="18"/>
                <w:szCs w:val="18"/>
              </w:rPr>
            </w:pPr>
            <w:r w:rsidRPr="0041674D">
              <w:rPr>
                <w:bCs/>
                <w:sz w:val="18"/>
                <w:szCs w:val="18"/>
              </w:rPr>
              <w:t>6.1.7.4. İl Halk Kütüphanesinden yararlanan kadın sayısını arttırmak, kütüphaneye gelen kadınların talepleri doğrultusunda etkinlikler düzenlemek</w:t>
            </w:r>
          </w:p>
          <w:p w:rsidR="0041674D" w:rsidRPr="0041674D" w:rsidRDefault="0041674D" w:rsidP="006827FB">
            <w:pPr>
              <w:spacing w:before="44"/>
              <w:ind w:left="713" w:right="351" w:hanging="663"/>
              <w:jc w:val="both"/>
              <w:rPr>
                <w:bCs/>
                <w:sz w:val="18"/>
                <w:szCs w:val="18"/>
              </w:rPr>
            </w:pPr>
          </w:p>
          <w:p w:rsidR="006827FB" w:rsidRDefault="000444C1" w:rsidP="006827FB">
            <w:pPr>
              <w:spacing w:before="44"/>
              <w:ind w:left="713" w:right="351" w:hanging="663"/>
              <w:jc w:val="both"/>
              <w:rPr>
                <w:sz w:val="18"/>
              </w:rPr>
            </w:pPr>
            <w:r>
              <w:rPr>
                <w:sz w:val="18"/>
              </w:rPr>
              <w:t>6.1.7.</w:t>
            </w:r>
            <w:r w:rsidR="0041674D">
              <w:rPr>
                <w:sz w:val="18"/>
              </w:rPr>
              <w:t>5</w:t>
            </w:r>
            <w:r w:rsidR="00D72C21" w:rsidRPr="002F0A9E">
              <w:rPr>
                <w:sz w:val="18"/>
              </w:rPr>
              <w:t>.</w:t>
            </w:r>
            <w:r w:rsidR="007A4A80" w:rsidRPr="002F0A9E">
              <w:rPr>
                <w:sz w:val="18"/>
              </w:rPr>
              <w:t>Kadınları spor yapabileceği güvenli ve sağlıklı kapalı / açık alanlar oluşturmak</w:t>
            </w:r>
          </w:p>
          <w:p w:rsidR="006827FB" w:rsidRDefault="00D72C21" w:rsidP="006827FB">
            <w:pPr>
              <w:spacing w:before="44"/>
              <w:ind w:left="713" w:right="351" w:hanging="663"/>
              <w:jc w:val="both"/>
              <w:rPr>
                <w:sz w:val="18"/>
              </w:rPr>
            </w:pPr>
            <w:r w:rsidRPr="002F0A9E">
              <w:rPr>
                <w:sz w:val="18"/>
              </w:rPr>
              <w:t>6.</w:t>
            </w:r>
            <w:r w:rsidR="0041674D">
              <w:rPr>
                <w:sz w:val="18"/>
              </w:rPr>
              <w:t>1.7.6</w:t>
            </w:r>
            <w:r w:rsidRPr="002F0A9E">
              <w:rPr>
                <w:sz w:val="18"/>
              </w:rPr>
              <w:t xml:space="preserve">. </w:t>
            </w:r>
            <w:proofErr w:type="spellStart"/>
            <w:r w:rsidR="007A4A80" w:rsidRPr="002F0A9E">
              <w:rPr>
                <w:sz w:val="18"/>
              </w:rPr>
              <w:t>Sosyo</w:t>
            </w:r>
            <w:proofErr w:type="spellEnd"/>
            <w:r w:rsidR="003E36AF">
              <w:rPr>
                <w:sz w:val="18"/>
              </w:rPr>
              <w:t>-</w:t>
            </w:r>
            <w:r w:rsidR="007A4A80" w:rsidRPr="002F0A9E">
              <w:rPr>
                <w:sz w:val="18"/>
              </w:rPr>
              <w:t xml:space="preserve">ekonomik düzeyi düşük mahalleler öncelikli olmak üzere çocukların bedensel ve ruhsal </w:t>
            </w:r>
            <w:r w:rsidR="007A4A80" w:rsidRPr="002F0A9E">
              <w:rPr>
                <w:sz w:val="18"/>
              </w:rPr>
              <w:lastRenderedPageBreak/>
              <w:t>gelişimlerini sağlayacak alanlar oluşturmak</w:t>
            </w:r>
          </w:p>
          <w:p w:rsidR="00D72C21" w:rsidRPr="002F0A9E" w:rsidRDefault="0041674D" w:rsidP="006827FB">
            <w:pPr>
              <w:spacing w:before="44"/>
              <w:ind w:left="713" w:right="351" w:hanging="663"/>
              <w:jc w:val="both"/>
              <w:rPr>
                <w:sz w:val="18"/>
              </w:rPr>
            </w:pPr>
            <w:r>
              <w:rPr>
                <w:sz w:val="18"/>
              </w:rPr>
              <w:t>6.1.7.7</w:t>
            </w:r>
            <w:r w:rsidR="000444C1">
              <w:rPr>
                <w:sz w:val="18"/>
              </w:rPr>
              <w:t>.</w:t>
            </w:r>
            <w:r w:rsidR="007A4A80">
              <w:rPr>
                <w:sz w:val="18"/>
              </w:rPr>
              <w:t>Kentte yaşan dezavantajlı gurupların, ilin tarihi ve doğal alanlarını tanımasına yönelik</w:t>
            </w:r>
            <w:r w:rsidR="00D72C21" w:rsidRPr="002F0A9E">
              <w:rPr>
                <w:sz w:val="18"/>
              </w:rPr>
              <w:t xml:space="preserve"> rehber eşliğinde ve ücretsiz geziler düzenlemek</w:t>
            </w:r>
            <w:r w:rsidR="008D4F96">
              <w:rPr>
                <w:sz w:val="18"/>
              </w:rPr>
              <w:t xml:space="preserve"> ve katılımlarını sağlamak</w:t>
            </w:r>
          </w:p>
        </w:tc>
        <w:tc>
          <w:tcPr>
            <w:tcW w:w="1759" w:type="dxa"/>
            <w:tcBorders>
              <w:bottom w:val="single" w:sz="6" w:space="0" w:color="000000"/>
            </w:tcBorders>
          </w:tcPr>
          <w:p w:rsidR="00D72C21" w:rsidRPr="002F0A9E" w:rsidRDefault="00D72C21" w:rsidP="00ED7CA4">
            <w:pPr>
              <w:spacing w:before="44"/>
              <w:ind w:left="62"/>
              <w:rPr>
                <w:sz w:val="18"/>
              </w:rPr>
            </w:pPr>
            <w:r w:rsidRPr="002F0A9E">
              <w:rPr>
                <w:sz w:val="18"/>
              </w:rPr>
              <w:lastRenderedPageBreak/>
              <w:t>2018-2023</w:t>
            </w:r>
          </w:p>
        </w:tc>
        <w:tc>
          <w:tcPr>
            <w:tcW w:w="2401" w:type="dxa"/>
            <w:tcBorders>
              <w:bottom w:val="single" w:sz="6" w:space="0" w:color="000000"/>
            </w:tcBorders>
          </w:tcPr>
          <w:p w:rsidR="00D72C21" w:rsidRDefault="00D72C21" w:rsidP="00970864">
            <w:pPr>
              <w:numPr>
                <w:ilvl w:val="0"/>
                <w:numId w:val="19"/>
              </w:numPr>
              <w:tabs>
                <w:tab w:val="left" w:pos="165"/>
              </w:tabs>
              <w:spacing w:line="360" w:lineRule="auto"/>
              <w:ind w:left="56" w:hanging="113"/>
              <w:rPr>
                <w:sz w:val="18"/>
              </w:rPr>
            </w:pPr>
            <w:r>
              <w:rPr>
                <w:sz w:val="18"/>
              </w:rPr>
              <w:t>Valilik Eşitlik Birimi</w:t>
            </w:r>
          </w:p>
          <w:p w:rsidR="00D72C21" w:rsidRDefault="00D72C21" w:rsidP="00970864">
            <w:pPr>
              <w:numPr>
                <w:ilvl w:val="0"/>
                <w:numId w:val="19"/>
              </w:numPr>
              <w:tabs>
                <w:tab w:val="left" w:pos="165"/>
              </w:tabs>
              <w:spacing w:line="360" w:lineRule="auto"/>
              <w:ind w:left="56" w:hanging="113"/>
              <w:rPr>
                <w:sz w:val="18"/>
              </w:rPr>
            </w:pPr>
            <w:r w:rsidRPr="005039F5">
              <w:rPr>
                <w:sz w:val="18"/>
              </w:rPr>
              <w:t>Nevşehir</w:t>
            </w:r>
            <w:r w:rsidR="00AE0CBC">
              <w:rPr>
                <w:sz w:val="18"/>
              </w:rPr>
              <w:t xml:space="preserve"> </w:t>
            </w:r>
            <w:r w:rsidRPr="005039F5">
              <w:rPr>
                <w:sz w:val="18"/>
              </w:rPr>
              <w:t>Belediyesi</w:t>
            </w:r>
          </w:p>
          <w:p w:rsidR="00D72C21" w:rsidRPr="005039F5" w:rsidRDefault="00D72C21" w:rsidP="00970864">
            <w:pPr>
              <w:numPr>
                <w:ilvl w:val="0"/>
                <w:numId w:val="19"/>
              </w:numPr>
              <w:tabs>
                <w:tab w:val="left" w:pos="165"/>
              </w:tabs>
              <w:spacing w:line="360" w:lineRule="auto"/>
              <w:ind w:left="56" w:hanging="113"/>
              <w:rPr>
                <w:sz w:val="18"/>
              </w:rPr>
            </w:pPr>
            <w:r w:rsidRPr="005039F5">
              <w:rPr>
                <w:sz w:val="18"/>
              </w:rPr>
              <w:t>Belde/ İlçe</w:t>
            </w:r>
            <w:r w:rsidR="00AE0CBC">
              <w:rPr>
                <w:sz w:val="18"/>
              </w:rPr>
              <w:t xml:space="preserve"> </w:t>
            </w:r>
            <w:r w:rsidRPr="005039F5">
              <w:rPr>
                <w:sz w:val="18"/>
              </w:rPr>
              <w:t>Belediyeleri</w:t>
            </w:r>
          </w:p>
          <w:p w:rsidR="00D72C21" w:rsidRPr="002F0A9E" w:rsidRDefault="006827FB" w:rsidP="00970864">
            <w:pPr>
              <w:numPr>
                <w:ilvl w:val="0"/>
                <w:numId w:val="19"/>
              </w:numPr>
              <w:tabs>
                <w:tab w:val="left" w:pos="166"/>
              </w:tabs>
              <w:spacing w:line="360" w:lineRule="auto"/>
              <w:ind w:left="56" w:right="781" w:hanging="113"/>
              <w:rPr>
                <w:sz w:val="18"/>
              </w:rPr>
            </w:pPr>
            <w:r>
              <w:rPr>
                <w:sz w:val="18"/>
              </w:rPr>
              <w:t xml:space="preserve">İl Kültür ve Turizm </w:t>
            </w:r>
            <w:r w:rsidR="00D72C21" w:rsidRPr="002F0A9E">
              <w:rPr>
                <w:sz w:val="18"/>
              </w:rPr>
              <w:t>Müdürlüğü</w:t>
            </w:r>
          </w:p>
          <w:p w:rsidR="00D72C21" w:rsidRDefault="00D72C21" w:rsidP="00970864">
            <w:pPr>
              <w:numPr>
                <w:ilvl w:val="0"/>
                <w:numId w:val="19"/>
              </w:numPr>
              <w:tabs>
                <w:tab w:val="left" w:pos="166"/>
              </w:tabs>
              <w:spacing w:line="360" w:lineRule="auto"/>
              <w:ind w:left="56" w:right="100" w:hanging="113"/>
              <w:rPr>
                <w:sz w:val="18"/>
              </w:rPr>
            </w:pPr>
            <w:r w:rsidRPr="002F0A9E">
              <w:rPr>
                <w:sz w:val="18"/>
              </w:rPr>
              <w:t>Gençlik Hizmetleri ve Spor İl Müdürlüğü</w:t>
            </w:r>
          </w:p>
          <w:p w:rsidR="007A4A80" w:rsidRPr="002F0A9E" w:rsidRDefault="00DF39AA" w:rsidP="006827FB">
            <w:pPr>
              <w:tabs>
                <w:tab w:val="left" w:pos="166"/>
              </w:tabs>
              <w:spacing w:line="360" w:lineRule="auto"/>
              <w:ind w:left="56" w:right="496"/>
              <w:rPr>
                <w:sz w:val="18"/>
              </w:rPr>
            </w:pPr>
            <w:r>
              <w:rPr>
                <w:sz w:val="18"/>
              </w:rPr>
              <w:t>-K</w:t>
            </w:r>
            <w:r w:rsidR="007A4A80">
              <w:rPr>
                <w:sz w:val="18"/>
              </w:rPr>
              <w:t>apadokya</w:t>
            </w:r>
            <w:r w:rsidR="00AE0CBC">
              <w:rPr>
                <w:sz w:val="18"/>
              </w:rPr>
              <w:t xml:space="preserve"> </w:t>
            </w:r>
            <w:r w:rsidR="007A4A80">
              <w:rPr>
                <w:sz w:val="18"/>
              </w:rPr>
              <w:t xml:space="preserve">Rehberler Derneği </w:t>
            </w:r>
          </w:p>
          <w:p w:rsidR="007A4A80" w:rsidRPr="002F0A9E" w:rsidRDefault="007A4A80" w:rsidP="00DF39AA">
            <w:pPr>
              <w:tabs>
                <w:tab w:val="left" w:pos="166"/>
              </w:tabs>
              <w:ind w:left="55" w:right="100"/>
              <w:rPr>
                <w:sz w:val="18"/>
              </w:rPr>
            </w:pPr>
          </w:p>
        </w:tc>
        <w:tc>
          <w:tcPr>
            <w:tcW w:w="2416" w:type="dxa"/>
            <w:tcBorders>
              <w:bottom w:val="single" w:sz="6" w:space="0" w:color="000000"/>
            </w:tcBorders>
          </w:tcPr>
          <w:p w:rsidR="00D72C21" w:rsidRPr="002F0A9E" w:rsidRDefault="00D72C21" w:rsidP="00776BE5">
            <w:pPr>
              <w:numPr>
                <w:ilvl w:val="0"/>
                <w:numId w:val="18"/>
              </w:numPr>
              <w:tabs>
                <w:tab w:val="left" w:pos="166"/>
              </w:tabs>
              <w:spacing w:before="1"/>
              <w:rPr>
                <w:sz w:val="18"/>
              </w:rPr>
            </w:pPr>
            <w:r w:rsidRPr="002F0A9E">
              <w:rPr>
                <w:sz w:val="18"/>
              </w:rPr>
              <w:t>Muhtarlıklar</w:t>
            </w:r>
          </w:p>
          <w:p w:rsidR="00D72C21" w:rsidRPr="002F0A9E" w:rsidRDefault="00D72C21" w:rsidP="00ED7CA4">
            <w:pPr>
              <w:spacing w:before="1"/>
              <w:rPr>
                <w:sz w:val="18"/>
              </w:rPr>
            </w:pPr>
          </w:p>
          <w:p w:rsidR="00D72C21" w:rsidRPr="002F0A9E" w:rsidRDefault="00D72C21" w:rsidP="00390C25">
            <w:pPr>
              <w:pStyle w:val="GvdeMetni"/>
              <w:rPr>
                <w:sz w:val="18"/>
              </w:rPr>
            </w:pPr>
          </w:p>
          <w:p w:rsidR="00D72C21" w:rsidRPr="002F0A9E" w:rsidRDefault="00970864" w:rsidP="00390C25">
            <w:pPr>
              <w:tabs>
                <w:tab w:val="left" w:pos="164"/>
              </w:tabs>
              <w:ind w:right="168"/>
              <w:rPr>
                <w:sz w:val="18"/>
              </w:rPr>
            </w:pPr>
            <w:r>
              <w:rPr>
                <w:sz w:val="18"/>
              </w:rPr>
              <w:t>-</w:t>
            </w:r>
            <w:r w:rsidR="00D72C21" w:rsidRPr="002F0A9E">
              <w:rPr>
                <w:sz w:val="18"/>
              </w:rPr>
              <w:t>Kadın Sivil Toplum Örgütleri (İKHKK)</w:t>
            </w:r>
          </w:p>
          <w:p w:rsidR="00D72C21" w:rsidRPr="002F0A9E" w:rsidRDefault="00D72C21" w:rsidP="00390C25">
            <w:pPr>
              <w:tabs>
                <w:tab w:val="left" w:pos="166"/>
              </w:tabs>
              <w:ind w:right="496"/>
              <w:rPr>
                <w:sz w:val="18"/>
              </w:rPr>
            </w:pPr>
          </w:p>
        </w:tc>
        <w:tc>
          <w:tcPr>
            <w:tcW w:w="2039" w:type="dxa"/>
            <w:tcBorders>
              <w:bottom w:val="single" w:sz="6" w:space="0" w:color="000000"/>
            </w:tcBorders>
          </w:tcPr>
          <w:p w:rsidR="00D72C21" w:rsidRPr="002F0A9E" w:rsidRDefault="00D72C21" w:rsidP="00531210">
            <w:pPr>
              <w:numPr>
                <w:ilvl w:val="0"/>
                <w:numId w:val="17"/>
              </w:numPr>
              <w:tabs>
                <w:tab w:val="left" w:pos="164"/>
              </w:tabs>
              <w:spacing w:before="44"/>
              <w:ind w:right="635"/>
              <w:rPr>
                <w:sz w:val="18"/>
              </w:rPr>
            </w:pPr>
            <w:r w:rsidRPr="002F0A9E">
              <w:rPr>
                <w:spacing w:val="-4"/>
                <w:sz w:val="18"/>
              </w:rPr>
              <w:t xml:space="preserve">Yaşam </w:t>
            </w:r>
            <w:r w:rsidRPr="002F0A9E">
              <w:rPr>
                <w:sz w:val="18"/>
              </w:rPr>
              <w:t>merkezi sayısında</w:t>
            </w:r>
            <w:r w:rsidR="003E36AF">
              <w:rPr>
                <w:sz w:val="18"/>
              </w:rPr>
              <w:t xml:space="preserve"> </w:t>
            </w:r>
            <w:r w:rsidRPr="002F0A9E">
              <w:rPr>
                <w:sz w:val="18"/>
              </w:rPr>
              <w:t>artış</w:t>
            </w:r>
          </w:p>
          <w:p w:rsidR="00D72C21" w:rsidRPr="002F0A9E" w:rsidRDefault="000444C1" w:rsidP="00531210">
            <w:pPr>
              <w:numPr>
                <w:ilvl w:val="0"/>
                <w:numId w:val="17"/>
              </w:numPr>
              <w:tabs>
                <w:tab w:val="left" w:pos="166"/>
              </w:tabs>
              <w:ind w:right="107"/>
              <w:rPr>
                <w:sz w:val="18"/>
              </w:rPr>
            </w:pPr>
            <w:r>
              <w:rPr>
                <w:sz w:val="18"/>
              </w:rPr>
              <w:t>Sinema, tiyatro, konser, vb. k</w:t>
            </w:r>
            <w:r w:rsidR="00D72C21" w:rsidRPr="002F0A9E">
              <w:rPr>
                <w:sz w:val="18"/>
              </w:rPr>
              <w:t>ültür etkinliklerine</w:t>
            </w:r>
            <w:r w:rsidR="008768EA">
              <w:rPr>
                <w:sz w:val="18"/>
              </w:rPr>
              <w:t xml:space="preserve"> </w:t>
            </w:r>
            <w:r w:rsidR="00D72C21" w:rsidRPr="002F0A9E">
              <w:rPr>
                <w:sz w:val="18"/>
              </w:rPr>
              <w:t xml:space="preserve">ve il gezisine katılan </w:t>
            </w:r>
            <w:r w:rsidR="008D4F96">
              <w:rPr>
                <w:sz w:val="18"/>
              </w:rPr>
              <w:t xml:space="preserve">dezavantajlı kesimlerin ve kadınların </w:t>
            </w:r>
            <w:r w:rsidR="00D72C21" w:rsidRPr="002F0A9E">
              <w:rPr>
                <w:sz w:val="18"/>
              </w:rPr>
              <w:t>sayısında</w:t>
            </w:r>
            <w:r w:rsidR="008D4F96">
              <w:rPr>
                <w:sz w:val="18"/>
              </w:rPr>
              <w:t>ki</w:t>
            </w:r>
            <w:r w:rsidR="008768EA">
              <w:rPr>
                <w:sz w:val="18"/>
              </w:rPr>
              <w:t xml:space="preserve"> </w:t>
            </w:r>
            <w:r w:rsidR="00D72C21" w:rsidRPr="002F0A9E">
              <w:rPr>
                <w:sz w:val="18"/>
              </w:rPr>
              <w:t>artış</w:t>
            </w:r>
          </w:p>
          <w:p w:rsidR="00D72C21" w:rsidRPr="002F0A9E" w:rsidRDefault="00D72C21" w:rsidP="00531210">
            <w:pPr>
              <w:numPr>
                <w:ilvl w:val="0"/>
                <w:numId w:val="17"/>
              </w:numPr>
              <w:tabs>
                <w:tab w:val="left" w:pos="166"/>
              </w:tabs>
              <w:ind w:right="309"/>
              <w:rPr>
                <w:sz w:val="18"/>
              </w:rPr>
            </w:pPr>
            <w:r w:rsidRPr="002F0A9E">
              <w:rPr>
                <w:sz w:val="18"/>
              </w:rPr>
              <w:t>Kapalı spor alanları sayısında</w:t>
            </w:r>
            <w:r w:rsidR="008768EA">
              <w:rPr>
                <w:sz w:val="18"/>
              </w:rPr>
              <w:t xml:space="preserve"> </w:t>
            </w:r>
            <w:r w:rsidRPr="002F0A9E">
              <w:rPr>
                <w:sz w:val="18"/>
              </w:rPr>
              <w:t>artış</w:t>
            </w:r>
          </w:p>
          <w:p w:rsidR="00D72C21" w:rsidRDefault="00D72C21" w:rsidP="00531210">
            <w:pPr>
              <w:numPr>
                <w:ilvl w:val="0"/>
                <w:numId w:val="17"/>
              </w:numPr>
              <w:tabs>
                <w:tab w:val="left" w:pos="166"/>
              </w:tabs>
              <w:ind w:right="170"/>
              <w:rPr>
                <w:sz w:val="18"/>
              </w:rPr>
            </w:pPr>
            <w:r w:rsidRPr="002F0A9E">
              <w:rPr>
                <w:sz w:val="18"/>
              </w:rPr>
              <w:t>Açık spor</w:t>
            </w:r>
            <w:r w:rsidR="008768EA">
              <w:rPr>
                <w:sz w:val="18"/>
              </w:rPr>
              <w:t xml:space="preserve"> </w:t>
            </w:r>
            <w:r w:rsidRPr="002F0A9E">
              <w:rPr>
                <w:sz w:val="18"/>
              </w:rPr>
              <w:t>alanlarında artış</w:t>
            </w:r>
          </w:p>
          <w:p w:rsidR="006F2FCC" w:rsidRDefault="006F2FCC" w:rsidP="00531210">
            <w:pPr>
              <w:numPr>
                <w:ilvl w:val="0"/>
                <w:numId w:val="17"/>
              </w:numPr>
              <w:tabs>
                <w:tab w:val="left" w:pos="166"/>
              </w:tabs>
              <w:ind w:right="170"/>
              <w:rPr>
                <w:sz w:val="18"/>
              </w:rPr>
            </w:pPr>
            <w:r>
              <w:rPr>
                <w:sz w:val="18"/>
              </w:rPr>
              <w:t>Çocuklara yönelik oluşturulan alan sayısındaki artış</w:t>
            </w:r>
          </w:p>
          <w:p w:rsidR="006F2FCC" w:rsidRDefault="00970864" w:rsidP="00970864">
            <w:pPr>
              <w:numPr>
                <w:ilvl w:val="0"/>
                <w:numId w:val="17"/>
              </w:numPr>
              <w:tabs>
                <w:tab w:val="left" w:pos="166"/>
              </w:tabs>
              <w:ind w:right="170"/>
              <w:rPr>
                <w:sz w:val="18"/>
              </w:rPr>
            </w:pPr>
            <w:r>
              <w:rPr>
                <w:sz w:val="18"/>
              </w:rPr>
              <w:t xml:space="preserve">İl Halk Kütüphanesinden </w:t>
            </w:r>
            <w:r>
              <w:rPr>
                <w:sz w:val="18"/>
              </w:rPr>
              <w:lastRenderedPageBreak/>
              <w:t>yararlanan ve g</w:t>
            </w:r>
            <w:r w:rsidR="006F2FCC">
              <w:rPr>
                <w:sz w:val="18"/>
              </w:rPr>
              <w:t>ezici kütüphanenin ulaştığı kadın sayısındaki artış</w:t>
            </w:r>
          </w:p>
          <w:p w:rsidR="0041674D" w:rsidRPr="0041674D" w:rsidRDefault="0041674D" w:rsidP="0041674D">
            <w:pPr>
              <w:numPr>
                <w:ilvl w:val="0"/>
                <w:numId w:val="17"/>
              </w:numPr>
              <w:tabs>
                <w:tab w:val="left" w:pos="166"/>
              </w:tabs>
              <w:ind w:right="170"/>
              <w:rPr>
                <w:sz w:val="18"/>
              </w:rPr>
            </w:pPr>
            <w:r>
              <w:rPr>
                <w:sz w:val="18"/>
              </w:rPr>
              <w:t xml:space="preserve">İl Halk Kütüphanesinde kadınlara yönelik düzenlenen etkinlik </w:t>
            </w:r>
            <w:proofErr w:type="spellStart"/>
            <w:r>
              <w:rPr>
                <w:sz w:val="18"/>
              </w:rPr>
              <w:t>saysısındaki</w:t>
            </w:r>
            <w:proofErr w:type="spellEnd"/>
            <w:r>
              <w:rPr>
                <w:sz w:val="18"/>
              </w:rPr>
              <w:t xml:space="preserve"> artış</w:t>
            </w:r>
          </w:p>
        </w:tc>
        <w:tc>
          <w:tcPr>
            <w:tcW w:w="1689" w:type="dxa"/>
          </w:tcPr>
          <w:p w:rsidR="00D72C21" w:rsidRPr="002F0A9E" w:rsidRDefault="00D72C21" w:rsidP="00531210">
            <w:pPr>
              <w:numPr>
                <w:ilvl w:val="0"/>
                <w:numId w:val="16"/>
              </w:numPr>
              <w:tabs>
                <w:tab w:val="left" w:pos="166"/>
              </w:tabs>
              <w:spacing w:before="44"/>
              <w:ind w:right="329"/>
              <w:rPr>
                <w:sz w:val="18"/>
              </w:rPr>
            </w:pPr>
            <w:r w:rsidRPr="002F0A9E">
              <w:rPr>
                <w:sz w:val="18"/>
              </w:rPr>
              <w:lastRenderedPageBreak/>
              <w:t>Nevşehir Belediyesi performans programları ve faaliyet</w:t>
            </w:r>
            <w:r w:rsidR="008768EA">
              <w:rPr>
                <w:sz w:val="18"/>
              </w:rPr>
              <w:t xml:space="preserve"> </w:t>
            </w:r>
            <w:r w:rsidRPr="002F0A9E">
              <w:rPr>
                <w:sz w:val="18"/>
              </w:rPr>
              <w:t>raporları</w:t>
            </w:r>
          </w:p>
          <w:p w:rsidR="00DF39AA" w:rsidRDefault="00DF39AA" w:rsidP="00531210">
            <w:pPr>
              <w:numPr>
                <w:ilvl w:val="0"/>
                <w:numId w:val="16"/>
              </w:numPr>
              <w:tabs>
                <w:tab w:val="left" w:pos="166"/>
              </w:tabs>
              <w:spacing w:before="54"/>
              <w:ind w:right="312"/>
              <w:rPr>
                <w:sz w:val="18"/>
              </w:rPr>
            </w:pPr>
            <w:r w:rsidRPr="00DF39AA">
              <w:rPr>
                <w:sz w:val="18"/>
              </w:rPr>
              <w:t xml:space="preserve">il Kültür ve Turizm </w:t>
            </w:r>
            <w:r w:rsidR="00D72C21" w:rsidRPr="00DF39AA">
              <w:rPr>
                <w:sz w:val="18"/>
              </w:rPr>
              <w:t>Müdürlüğü performans programları ve faaliyet</w:t>
            </w:r>
            <w:r w:rsidR="008768EA">
              <w:rPr>
                <w:sz w:val="18"/>
              </w:rPr>
              <w:t xml:space="preserve"> </w:t>
            </w:r>
            <w:r w:rsidR="00D72C21" w:rsidRPr="00DF39AA">
              <w:rPr>
                <w:sz w:val="18"/>
              </w:rPr>
              <w:t>raporları</w:t>
            </w:r>
          </w:p>
          <w:p w:rsidR="00D72C21" w:rsidRPr="00DF39AA" w:rsidRDefault="00D72C21" w:rsidP="00531210">
            <w:pPr>
              <w:numPr>
                <w:ilvl w:val="0"/>
                <w:numId w:val="16"/>
              </w:numPr>
              <w:tabs>
                <w:tab w:val="left" w:pos="166"/>
              </w:tabs>
              <w:spacing w:before="54"/>
              <w:ind w:right="312"/>
              <w:rPr>
                <w:sz w:val="18"/>
              </w:rPr>
            </w:pPr>
            <w:r w:rsidRPr="00DF39AA">
              <w:rPr>
                <w:sz w:val="18"/>
              </w:rPr>
              <w:t>Gençlik Spor İl Müdürlüğü performans programları ve faaliyet raporları</w:t>
            </w:r>
          </w:p>
          <w:p w:rsidR="006F2FCC" w:rsidRPr="002F0A9E" w:rsidRDefault="00DF39AA" w:rsidP="00970864">
            <w:pPr>
              <w:spacing w:before="54"/>
              <w:ind w:right="312"/>
              <w:rPr>
                <w:sz w:val="18"/>
              </w:rPr>
            </w:pPr>
            <w:r>
              <w:rPr>
                <w:sz w:val="18"/>
              </w:rPr>
              <w:t>-</w:t>
            </w:r>
            <w:r w:rsidR="00970864">
              <w:rPr>
                <w:sz w:val="18"/>
              </w:rPr>
              <w:t>İl Halk Kütüphanesi ve g</w:t>
            </w:r>
            <w:r w:rsidR="006F2FCC">
              <w:rPr>
                <w:sz w:val="18"/>
              </w:rPr>
              <w:t xml:space="preserve">ezici </w:t>
            </w:r>
            <w:r w:rsidR="006F2FCC">
              <w:rPr>
                <w:sz w:val="18"/>
              </w:rPr>
              <w:lastRenderedPageBreak/>
              <w:t>kütüphane okuma kayıtları</w:t>
            </w:r>
          </w:p>
        </w:tc>
      </w:tr>
    </w:tbl>
    <w:p w:rsidR="00776BE5" w:rsidRPr="002F0A9E" w:rsidRDefault="00776BE5" w:rsidP="00776BE5">
      <w:pPr>
        <w:rPr>
          <w:sz w:val="18"/>
        </w:rPr>
        <w:sectPr w:rsidR="00776BE5" w:rsidRPr="002F0A9E">
          <w:pgSz w:w="16840" w:h="11910" w:orient="landscape"/>
          <w:pgMar w:top="1100" w:right="1080" w:bottom="840" w:left="920" w:header="0" w:footer="654" w:gutter="0"/>
          <w:cols w:space="708"/>
        </w:sectPr>
      </w:pPr>
    </w:p>
    <w:p w:rsidR="00776BE5" w:rsidRPr="002F0A9E" w:rsidRDefault="00776BE5" w:rsidP="00776BE5">
      <w:pPr>
        <w:spacing w:before="3"/>
        <w:rPr>
          <w:sz w:val="2"/>
          <w:szCs w:val="24"/>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21428A" w:rsidRPr="002F0A9E" w:rsidTr="00AE49C7">
        <w:trPr>
          <w:trHeight w:val="571"/>
        </w:trPr>
        <w:tc>
          <w:tcPr>
            <w:tcW w:w="4278" w:type="dxa"/>
            <w:tcBorders>
              <w:bottom w:val="single" w:sz="4" w:space="0" w:color="000000"/>
            </w:tcBorders>
            <w:shd w:val="clear" w:color="auto" w:fill="CCCCCC"/>
          </w:tcPr>
          <w:p w:rsidR="0021428A" w:rsidRPr="001F7FAE" w:rsidRDefault="0021428A" w:rsidP="00C45035">
            <w:pPr>
              <w:spacing w:line="215" w:lineRule="exact"/>
              <w:ind w:left="335"/>
              <w:rPr>
                <w:b/>
                <w:sz w:val="16"/>
                <w:szCs w:val="16"/>
              </w:rPr>
            </w:pPr>
            <w:r w:rsidRPr="001F7FAE">
              <w:rPr>
                <w:b/>
                <w:sz w:val="16"/>
                <w:szCs w:val="16"/>
              </w:rPr>
              <w:t>Faaliyet</w:t>
            </w:r>
          </w:p>
        </w:tc>
        <w:tc>
          <w:tcPr>
            <w:tcW w:w="1755" w:type="dxa"/>
            <w:tcBorders>
              <w:bottom w:val="single" w:sz="4" w:space="0" w:color="000000"/>
            </w:tcBorders>
            <w:shd w:val="clear" w:color="auto" w:fill="CCCCCC"/>
          </w:tcPr>
          <w:p w:rsidR="0021428A" w:rsidRPr="001F7FAE" w:rsidRDefault="0021428A" w:rsidP="00C45035">
            <w:pPr>
              <w:spacing w:line="215" w:lineRule="exact"/>
              <w:ind w:left="335"/>
              <w:rPr>
                <w:b/>
                <w:sz w:val="16"/>
                <w:szCs w:val="16"/>
              </w:rPr>
            </w:pPr>
            <w:r w:rsidRPr="001F7FAE">
              <w:rPr>
                <w:b/>
                <w:sz w:val="16"/>
                <w:szCs w:val="16"/>
              </w:rPr>
              <w:t>Zaman</w:t>
            </w:r>
          </w:p>
        </w:tc>
        <w:tc>
          <w:tcPr>
            <w:tcW w:w="2401" w:type="dxa"/>
            <w:tcBorders>
              <w:bottom w:val="single" w:sz="4" w:space="0" w:color="000000"/>
            </w:tcBorders>
            <w:shd w:val="clear" w:color="auto" w:fill="CCCCCC"/>
          </w:tcPr>
          <w:p w:rsidR="0021428A" w:rsidRPr="001F7FAE" w:rsidRDefault="0021428A" w:rsidP="00C45035">
            <w:pPr>
              <w:spacing w:line="215" w:lineRule="exact"/>
              <w:ind w:left="335"/>
              <w:rPr>
                <w:b/>
                <w:sz w:val="16"/>
                <w:szCs w:val="16"/>
              </w:rPr>
            </w:pPr>
            <w:r w:rsidRPr="001F7FAE">
              <w:rPr>
                <w:b/>
                <w:sz w:val="16"/>
                <w:szCs w:val="16"/>
              </w:rPr>
              <w:t xml:space="preserve">Sorumlu </w:t>
            </w:r>
          </w:p>
          <w:p w:rsidR="0021428A" w:rsidRPr="001F7FAE" w:rsidRDefault="0021428A" w:rsidP="00C45035">
            <w:pPr>
              <w:spacing w:line="215" w:lineRule="exact"/>
              <w:ind w:left="335"/>
              <w:rPr>
                <w:b/>
                <w:sz w:val="16"/>
                <w:szCs w:val="16"/>
              </w:rPr>
            </w:pPr>
            <w:r w:rsidRPr="001F7FAE">
              <w:rPr>
                <w:b/>
                <w:sz w:val="16"/>
                <w:szCs w:val="16"/>
              </w:rPr>
              <w:t>Kurum/Kuruluşlar</w:t>
            </w:r>
          </w:p>
        </w:tc>
        <w:tc>
          <w:tcPr>
            <w:tcW w:w="2416" w:type="dxa"/>
            <w:tcBorders>
              <w:bottom w:val="single" w:sz="4" w:space="0" w:color="000000"/>
            </w:tcBorders>
            <w:shd w:val="clear" w:color="auto" w:fill="CCCCCC"/>
          </w:tcPr>
          <w:p w:rsidR="0021428A" w:rsidRPr="001F7FAE" w:rsidRDefault="0021428A" w:rsidP="00C45035">
            <w:pPr>
              <w:spacing w:line="215" w:lineRule="exact"/>
              <w:ind w:left="335"/>
              <w:rPr>
                <w:b/>
                <w:sz w:val="16"/>
                <w:szCs w:val="16"/>
              </w:rPr>
            </w:pPr>
            <w:r w:rsidRPr="001F7FAE">
              <w:rPr>
                <w:b/>
                <w:sz w:val="16"/>
                <w:szCs w:val="16"/>
              </w:rPr>
              <w:t>Destekçi Kurum/Kuruluşlar</w:t>
            </w:r>
          </w:p>
        </w:tc>
        <w:tc>
          <w:tcPr>
            <w:tcW w:w="2039" w:type="dxa"/>
            <w:tcBorders>
              <w:bottom w:val="single" w:sz="4" w:space="0" w:color="000000"/>
            </w:tcBorders>
            <w:shd w:val="clear" w:color="auto" w:fill="CCCCCC"/>
          </w:tcPr>
          <w:p w:rsidR="0021428A" w:rsidRPr="001F7FAE" w:rsidRDefault="0021428A" w:rsidP="00C45035">
            <w:pPr>
              <w:spacing w:line="215" w:lineRule="exact"/>
              <w:ind w:left="335"/>
              <w:rPr>
                <w:b/>
                <w:sz w:val="16"/>
                <w:szCs w:val="16"/>
              </w:rPr>
            </w:pPr>
            <w:r w:rsidRPr="001F7FAE">
              <w:rPr>
                <w:b/>
                <w:sz w:val="16"/>
                <w:szCs w:val="16"/>
              </w:rPr>
              <w:t>Göstergeler</w:t>
            </w:r>
          </w:p>
        </w:tc>
        <w:tc>
          <w:tcPr>
            <w:tcW w:w="1689" w:type="dxa"/>
            <w:tcBorders>
              <w:bottom w:val="single" w:sz="4" w:space="0" w:color="000000"/>
              <w:right w:val="single" w:sz="4" w:space="0" w:color="auto"/>
            </w:tcBorders>
            <w:shd w:val="clear" w:color="auto" w:fill="CCCCCC"/>
          </w:tcPr>
          <w:p w:rsidR="0021428A" w:rsidRPr="001F7FAE" w:rsidRDefault="0021428A" w:rsidP="00C45035">
            <w:pPr>
              <w:spacing w:line="225" w:lineRule="exact"/>
              <w:ind w:left="321"/>
              <w:rPr>
                <w:b/>
                <w:sz w:val="16"/>
                <w:szCs w:val="16"/>
              </w:rPr>
            </w:pPr>
            <w:r w:rsidRPr="001F7FAE">
              <w:rPr>
                <w:b/>
                <w:sz w:val="16"/>
                <w:szCs w:val="16"/>
              </w:rPr>
              <w:t>Doğrulama</w:t>
            </w:r>
          </w:p>
          <w:p w:rsidR="0021428A" w:rsidRPr="001F7FAE" w:rsidRDefault="0021428A" w:rsidP="00C45035">
            <w:pPr>
              <w:spacing w:line="215" w:lineRule="exact"/>
              <w:ind w:left="335"/>
              <w:rPr>
                <w:b/>
                <w:sz w:val="16"/>
                <w:szCs w:val="16"/>
              </w:rPr>
            </w:pPr>
            <w:r w:rsidRPr="001F7FAE">
              <w:rPr>
                <w:b/>
                <w:sz w:val="16"/>
                <w:szCs w:val="16"/>
              </w:rPr>
              <w:t>Kaynakları</w:t>
            </w:r>
          </w:p>
        </w:tc>
      </w:tr>
      <w:tr w:rsidR="00776BE5" w:rsidRPr="002F0A9E" w:rsidTr="00AE49C7">
        <w:trPr>
          <w:trHeight w:val="330"/>
        </w:trPr>
        <w:tc>
          <w:tcPr>
            <w:tcW w:w="14578" w:type="dxa"/>
            <w:gridSpan w:val="6"/>
            <w:tcBorders>
              <w:right w:val="single" w:sz="4" w:space="0" w:color="auto"/>
            </w:tcBorders>
            <w:shd w:val="clear" w:color="auto" w:fill="E6E6E6"/>
          </w:tcPr>
          <w:p w:rsidR="00776BE5" w:rsidRPr="00531210" w:rsidRDefault="00776BE5" w:rsidP="00ED7CA4">
            <w:pPr>
              <w:spacing w:before="40"/>
              <w:ind w:left="50"/>
              <w:rPr>
                <w:b/>
                <w:sz w:val="20"/>
              </w:rPr>
            </w:pPr>
            <w:r w:rsidRPr="00531210">
              <w:rPr>
                <w:b/>
                <w:sz w:val="20"/>
              </w:rPr>
              <w:t>Stratejik Öncelik 6.2: Cinsiyete duyarlı, katılımcı kent plan ve politikalarının geliştirilmesi</w:t>
            </w:r>
          </w:p>
        </w:tc>
      </w:tr>
      <w:tr w:rsidR="00776BE5" w:rsidRPr="002F0A9E" w:rsidTr="00AE49C7">
        <w:trPr>
          <w:trHeight w:val="330"/>
        </w:trPr>
        <w:tc>
          <w:tcPr>
            <w:tcW w:w="14578" w:type="dxa"/>
            <w:gridSpan w:val="6"/>
            <w:tcBorders>
              <w:right w:val="single" w:sz="4" w:space="0" w:color="auto"/>
            </w:tcBorders>
            <w:shd w:val="clear" w:color="auto" w:fill="E6E6FF"/>
          </w:tcPr>
          <w:p w:rsidR="00776BE5" w:rsidRPr="00531210" w:rsidRDefault="00776BE5" w:rsidP="00ED7CA4">
            <w:pPr>
              <w:spacing w:before="40"/>
              <w:ind w:left="50"/>
              <w:rPr>
                <w:b/>
                <w:sz w:val="20"/>
              </w:rPr>
            </w:pPr>
            <w:r w:rsidRPr="00531210">
              <w:rPr>
                <w:b/>
                <w:sz w:val="20"/>
              </w:rPr>
              <w:t>Hedef 6.2.1: Kadınların kentsel / kamusal hizmetlere yönelik ihtiyaçlarını belirlemek</w:t>
            </w:r>
          </w:p>
        </w:tc>
      </w:tr>
      <w:tr w:rsidR="00390C25" w:rsidRPr="002F0A9E" w:rsidTr="00AE49C7">
        <w:trPr>
          <w:trHeight w:val="3244"/>
        </w:trPr>
        <w:tc>
          <w:tcPr>
            <w:tcW w:w="4278" w:type="dxa"/>
          </w:tcPr>
          <w:p w:rsidR="006F2FCC" w:rsidRPr="002F0A9E" w:rsidRDefault="00390C25" w:rsidP="008768EA">
            <w:pPr>
              <w:spacing w:before="54"/>
              <w:ind w:right="683"/>
              <w:jc w:val="both"/>
              <w:rPr>
                <w:sz w:val="18"/>
              </w:rPr>
            </w:pPr>
            <w:r w:rsidRPr="002F0A9E">
              <w:rPr>
                <w:sz w:val="18"/>
              </w:rPr>
              <w:t xml:space="preserve">6.2.1.1. </w:t>
            </w:r>
            <w:r w:rsidR="006F2FCC" w:rsidRPr="002F0A9E">
              <w:rPr>
                <w:sz w:val="18"/>
              </w:rPr>
              <w:t>Kurum/kuruluşlar tarafından verilen hizmetlerin cinsiyet etki analizlerinin yapılmasını sağlamak</w:t>
            </w:r>
          </w:p>
          <w:p w:rsidR="00390C25" w:rsidRPr="002F0A9E" w:rsidRDefault="00390C25" w:rsidP="006F2FCC">
            <w:pPr>
              <w:spacing w:before="42"/>
              <w:ind w:left="713" w:right="253" w:hanging="663"/>
              <w:jc w:val="both"/>
              <w:rPr>
                <w:sz w:val="18"/>
              </w:rPr>
            </w:pPr>
          </w:p>
          <w:p w:rsidR="00390C25" w:rsidRPr="002F0A9E" w:rsidRDefault="00D6615A" w:rsidP="00D6615A">
            <w:pPr>
              <w:spacing w:before="54"/>
              <w:ind w:left="571" w:right="683" w:hanging="571"/>
              <w:jc w:val="both"/>
              <w:rPr>
                <w:sz w:val="18"/>
              </w:rPr>
            </w:pPr>
            <w:r>
              <w:rPr>
                <w:sz w:val="18"/>
              </w:rPr>
              <w:t xml:space="preserve">6.2.1.2. </w:t>
            </w:r>
            <w:r w:rsidR="00390C25" w:rsidRPr="002F0A9E">
              <w:rPr>
                <w:sz w:val="18"/>
              </w:rPr>
              <w:t>Kadınların (ulaşım, barınma, güvenlik, bakım ve rekreasyon alanlarındaki) ihtiyaçlarını ve hizmet kullanımında karşılaştıkları engelleri tespit etmek amacıyla mahalle ve köy düzeyinde alan araştırması yapmak ve kamuoyu ile paylaşmak</w:t>
            </w:r>
          </w:p>
        </w:tc>
        <w:tc>
          <w:tcPr>
            <w:tcW w:w="1755" w:type="dxa"/>
          </w:tcPr>
          <w:p w:rsidR="00390C25" w:rsidRPr="002F0A9E" w:rsidRDefault="00390C25" w:rsidP="00ED7CA4">
            <w:pPr>
              <w:spacing w:before="42"/>
              <w:ind w:left="57"/>
              <w:rPr>
                <w:sz w:val="18"/>
              </w:rPr>
            </w:pPr>
            <w:r w:rsidRPr="002F0A9E">
              <w:rPr>
                <w:sz w:val="18"/>
              </w:rPr>
              <w:t>2018-2023</w:t>
            </w:r>
          </w:p>
        </w:tc>
        <w:tc>
          <w:tcPr>
            <w:tcW w:w="2401" w:type="dxa"/>
          </w:tcPr>
          <w:p w:rsidR="00390C25" w:rsidRPr="002F0A9E" w:rsidRDefault="00390C25" w:rsidP="00390C25">
            <w:pPr>
              <w:numPr>
                <w:ilvl w:val="0"/>
                <w:numId w:val="15"/>
              </w:numPr>
              <w:tabs>
                <w:tab w:val="left" w:pos="165"/>
              </w:tabs>
              <w:ind w:hanging="110"/>
              <w:rPr>
                <w:sz w:val="18"/>
              </w:rPr>
            </w:pPr>
            <w:r w:rsidRPr="002F0A9E">
              <w:rPr>
                <w:spacing w:val="-3"/>
                <w:sz w:val="18"/>
              </w:rPr>
              <w:t xml:space="preserve">Valilik </w:t>
            </w:r>
            <w:r w:rsidRPr="002F0A9E">
              <w:rPr>
                <w:sz w:val="18"/>
              </w:rPr>
              <w:t>Eşitlik</w:t>
            </w:r>
            <w:r w:rsidR="008768EA">
              <w:rPr>
                <w:sz w:val="18"/>
              </w:rPr>
              <w:t xml:space="preserve"> </w:t>
            </w:r>
            <w:r w:rsidRPr="002F0A9E">
              <w:rPr>
                <w:sz w:val="18"/>
              </w:rPr>
              <w:t>Birimi</w:t>
            </w:r>
          </w:p>
          <w:p w:rsidR="00390C25" w:rsidRPr="002F0A9E" w:rsidRDefault="00390C25" w:rsidP="00390C25">
            <w:pPr>
              <w:tabs>
                <w:tab w:val="left" w:pos="165"/>
              </w:tabs>
              <w:ind w:left="164"/>
              <w:rPr>
                <w:sz w:val="18"/>
              </w:rPr>
            </w:pPr>
          </w:p>
          <w:p w:rsidR="00390C25" w:rsidRPr="002F0A9E" w:rsidRDefault="00390C25" w:rsidP="00776BE5">
            <w:pPr>
              <w:numPr>
                <w:ilvl w:val="0"/>
                <w:numId w:val="15"/>
              </w:numPr>
              <w:tabs>
                <w:tab w:val="left" w:pos="165"/>
              </w:tabs>
              <w:spacing w:before="42"/>
              <w:ind w:hanging="110"/>
              <w:rPr>
                <w:sz w:val="18"/>
              </w:rPr>
            </w:pPr>
            <w:r w:rsidRPr="002F0A9E">
              <w:rPr>
                <w:sz w:val="18"/>
              </w:rPr>
              <w:t>Nevşehir</w:t>
            </w:r>
            <w:r w:rsidR="008768EA">
              <w:rPr>
                <w:sz w:val="18"/>
              </w:rPr>
              <w:t xml:space="preserve"> </w:t>
            </w:r>
            <w:r w:rsidRPr="002F0A9E">
              <w:rPr>
                <w:sz w:val="18"/>
              </w:rPr>
              <w:t>Belediyesi</w:t>
            </w:r>
          </w:p>
          <w:p w:rsidR="00390C25" w:rsidRPr="002F0A9E" w:rsidRDefault="00390C25" w:rsidP="00ED7CA4">
            <w:pPr>
              <w:spacing w:before="1"/>
              <w:rPr>
                <w:sz w:val="18"/>
              </w:rPr>
            </w:pPr>
          </w:p>
          <w:p w:rsidR="00390C25" w:rsidRPr="002F0A9E" w:rsidRDefault="00390C25" w:rsidP="00776BE5">
            <w:pPr>
              <w:numPr>
                <w:ilvl w:val="0"/>
                <w:numId w:val="15"/>
              </w:numPr>
              <w:tabs>
                <w:tab w:val="left" w:pos="165"/>
              </w:tabs>
              <w:ind w:hanging="110"/>
              <w:rPr>
                <w:sz w:val="18"/>
              </w:rPr>
            </w:pPr>
            <w:r w:rsidRPr="002F0A9E">
              <w:rPr>
                <w:sz w:val="18"/>
              </w:rPr>
              <w:t>İl Özel İdaresi</w:t>
            </w:r>
          </w:p>
          <w:p w:rsidR="00390C25" w:rsidRPr="002F0A9E" w:rsidRDefault="00390C25" w:rsidP="00ED7CA4">
            <w:pPr>
              <w:spacing w:before="11"/>
              <w:rPr>
                <w:sz w:val="17"/>
              </w:rPr>
            </w:pPr>
          </w:p>
          <w:p w:rsidR="00390C25" w:rsidRPr="002F0A9E" w:rsidRDefault="00390C25" w:rsidP="00ED7CA4">
            <w:pPr>
              <w:spacing w:before="1"/>
              <w:rPr>
                <w:sz w:val="18"/>
              </w:rPr>
            </w:pPr>
          </w:p>
          <w:p w:rsidR="00390C25" w:rsidRPr="002F0A9E" w:rsidRDefault="00390C25" w:rsidP="00ED7CA4">
            <w:pPr>
              <w:ind w:left="54"/>
              <w:rPr>
                <w:sz w:val="18"/>
              </w:rPr>
            </w:pPr>
          </w:p>
        </w:tc>
        <w:tc>
          <w:tcPr>
            <w:tcW w:w="2416" w:type="dxa"/>
          </w:tcPr>
          <w:p w:rsidR="00390C25" w:rsidRPr="002F0A9E" w:rsidRDefault="00390C25" w:rsidP="00776BE5">
            <w:pPr>
              <w:numPr>
                <w:ilvl w:val="0"/>
                <w:numId w:val="14"/>
              </w:numPr>
              <w:tabs>
                <w:tab w:val="left" w:pos="164"/>
              </w:tabs>
              <w:ind w:right="168"/>
              <w:rPr>
                <w:sz w:val="18"/>
              </w:rPr>
            </w:pPr>
            <w:r w:rsidRPr="002F0A9E">
              <w:rPr>
                <w:sz w:val="18"/>
              </w:rPr>
              <w:t xml:space="preserve">Nevşehir Hacı Bektaş </w:t>
            </w:r>
            <w:r w:rsidRPr="002F0A9E">
              <w:rPr>
                <w:spacing w:val="-3"/>
                <w:sz w:val="18"/>
              </w:rPr>
              <w:t xml:space="preserve">Veli </w:t>
            </w:r>
            <w:r w:rsidRPr="002F0A9E">
              <w:rPr>
                <w:sz w:val="18"/>
              </w:rPr>
              <w:t>Üniversitesi</w:t>
            </w:r>
          </w:p>
          <w:p w:rsidR="00390C25" w:rsidRPr="002F0A9E" w:rsidRDefault="00390C25" w:rsidP="00ED7CA4">
            <w:pPr>
              <w:spacing w:before="10"/>
              <w:rPr>
                <w:sz w:val="17"/>
              </w:rPr>
            </w:pPr>
          </w:p>
          <w:p w:rsidR="00390C25" w:rsidRPr="002F0A9E" w:rsidRDefault="001A7166" w:rsidP="00390C25">
            <w:pPr>
              <w:tabs>
                <w:tab w:val="left" w:pos="155"/>
              </w:tabs>
              <w:rPr>
                <w:sz w:val="18"/>
              </w:rPr>
            </w:pPr>
            <w:r>
              <w:rPr>
                <w:sz w:val="18"/>
              </w:rPr>
              <w:t>-</w:t>
            </w:r>
            <w:r w:rsidR="00390C25" w:rsidRPr="002F0A9E">
              <w:rPr>
                <w:sz w:val="18"/>
              </w:rPr>
              <w:t>Ahiler Kalkınma</w:t>
            </w:r>
            <w:r w:rsidR="008768EA">
              <w:rPr>
                <w:sz w:val="18"/>
              </w:rPr>
              <w:t xml:space="preserve"> </w:t>
            </w:r>
            <w:r w:rsidR="00390C25" w:rsidRPr="002F0A9E">
              <w:rPr>
                <w:sz w:val="18"/>
              </w:rPr>
              <w:t>Ajansı</w:t>
            </w:r>
          </w:p>
          <w:p w:rsidR="00390C25" w:rsidRPr="002F0A9E" w:rsidRDefault="00390C25" w:rsidP="00390C25">
            <w:pPr>
              <w:tabs>
                <w:tab w:val="left" w:pos="155"/>
              </w:tabs>
              <w:rPr>
                <w:sz w:val="18"/>
              </w:rPr>
            </w:pPr>
          </w:p>
          <w:p w:rsidR="00390C25" w:rsidRDefault="001A7166" w:rsidP="00390C25">
            <w:pPr>
              <w:tabs>
                <w:tab w:val="left" w:pos="164"/>
              </w:tabs>
              <w:ind w:right="168"/>
              <w:rPr>
                <w:sz w:val="18"/>
              </w:rPr>
            </w:pPr>
            <w:r>
              <w:rPr>
                <w:sz w:val="18"/>
              </w:rPr>
              <w:t>-</w:t>
            </w:r>
            <w:r w:rsidR="00390C25" w:rsidRPr="002F0A9E">
              <w:rPr>
                <w:sz w:val="18"/>
              </w:rPr>
              <w:t>Kadın Sivil Toplum Örgütleri (İKHKK)</w:t>
            </w:r>
          </w:p>
          <w:p w:rsidR="006F2FCC" w:rsidRDefault="006F2FCC" w:rsidP="00390C25">
            <w:pPr>
              <w:tabs>
                <w:tab w:val="left" w:pos="164"/>
              </w:tabs>
              <w:ind w:right="168"/>
              <w:rPr>
                <w:sz w:val="18"/>
              </w:rPr>
            </w:pPr>
          </w:p>
          <w:p w:rsidR="006F2FCC" w:rsidRPr="002F0A9E" w:rsidRDefault="001A7166" w:rsidP="00390C25">
            <w:pPr>
              <w:tabs>
                <w:tab w:val="left" w:pos="164"/>
              </w:tabs>
              <w:ind w:right="168"/>
              <w:rPr>
                <w:sz w:val="18"/>
              </w:rPr>
            </w:pPr>
            <w:r>
              <w:rPr>
                <w:sz w:val="18"/>
              </w:rPr>
              <w:t>-</w:t>
            </w:r>
            <w:r w:rsidR="006F2FCC">
              <w:rPr>
                <w:sz w:val="18"/>
              </w:rPr>
              <w:t>TÜİK</w:t>
            </w:r>
          </w:p>
          <w:p w:rsidR="00390C25" w:rsidRPr="002F0A9E" w:rsidRDefault="00390C25" w:rsidP="00390C25">
            <w:pPr>
              <w:tabs>
                <w:tab w:val="left" w:pos="155"/>
              </w:tabs>
              <w:rPr>
                <w:sz w:val="18"/>
              </w:rPr>
            </w:pPr>
          </w:p>
        </w:tc>
        <w:tc>
          <w:tcPr>
            <w:tcW w:w="2039" w:type="dxa"/>
          </w:tcPr>
          <w:p w:rsidR="00390C25" w:rsidRDefault="00390C25" w:rsidP="00531210">
            <w:pPr>
              <w:numPr>
                <w:ilvl w:val="0"/>
                <w:numId w:val="13"/>
              </w:numPr>
              <w:tabs>
                <w:tab w:val="left" w:pos="163"/>
              </w:tabs>
              <w:ind w:right="354"/>
              <w:rPr>
                <w:sz w:val="18"/>
              </w:rPr>
            </w:pPr>
            <w:r w:rsidRPr="002F0A9E">
              <w:rPr>
                <w:sz w:val="18"/>
              </w:rPr>
              <w:t>Kamuoyu ile paylaşılan araştırma sayısı</w:t>
            </w:r>
            <w:r w:rsidR="006F2FCC">
              <w:rPr>
                <w:sz w:val="18"/>
              </w:rPr>
              <w:t>ndaki artış</w:t>
            </w:r>
          </w:p>
          <w:p w:rsidR="006F2FCC" w:rsidRDefault="006F2FCC" w:rsidP="00531210">
            <w:pPr>
              <w:pStyle w:val="GvdeMetni"/>
              <w:rPr>
                <w:sz w:val="18"/>
              </w:rPr>
            </w:pPr>
          </w:p>
          <w:p w:rsidR="00390C25" w:rsidRPr="002F0A9E" w:rsidRDefault="00390C25" w:rsidP="00531210">
            <w:pPr>
              <w:spacing w:before="10"/>
              <w:rPr>
                <w:sz w:val="17"/>
              </w:rPr>
            </w:pPr>
          </w:p>
          <w:p w:rsidR="00390C25" w:rsidRPr="002F0A9E" w:rsidRDefault="0021428A" w:rsidP="00531210">
            <w:pPr>
              <w:numPr>
                <w:ilvl w:val="0"/>
                <w:numId w:val="13"/>
              </w:numPr>
              <w:tabs>
                <w:tab w:val="left" w:pos="163"/>
              </w:tabs>
              <w:ind w:right="373"/>
              <w:rPr>
                <w:sz w:val="18"/>
              </w:rPr>
            </w:pPr>
            <w:r>
              <w:rPr>
                <w:sz w:val="18"/>
              </w:rPr>
              <w:t>C</w:t>
            </w:r>
            <w:r w:rsidR="00390C25" w:rsidRPr="002F0A9E">
              <w:rPr>
                <w:sz w:val="18"/>
              </w:rPr>
              <w:t>insiyet etki analiz raporları</w:t>
            </w:r>
            <w:r w:rsidR="006F2FCC">
              <w:rPr>
                <w:sz w:val="18"/>
              </w:rPr>
              <w:t>nda kadın verilerinde iyileşme</w:t>
            </w:r>
          </w:p>
          <w:p w:rsidR="00390C25" w:rsidRPr="002F0A9E" w:rsidRDefault="00390C25" w:rsidP="00531210">
            <w:pPr>
              <w:spacing w:before="1"/>
              <w:rPr>
                <w:sz w:val="18"/>
              </w:rPr>
            </w:pPr>
          </w:p>
          <w:p w:rsidR="00390C25" w:rsidRPr="002F0A9E" w:rsidRDefault="006F2FCC" w:rsidP="00531210">
            <w:pPr>
              <w:numPr>
                <w:ilvl w:val="0"/>
                <w:numId w:val="13"/>
              </w:numPr>
              <w:tabs>
                <w:tab w:val="left" w:pos="163"/>
              </w:tabs>
              <w:ind w:right="222"/>
              <w:rPr>
                <w:sz w:val="18"/>
              </w:rPr>
            </w:pPr>
            <w:r>
              <w:rPr>
                <w:spacing w:val="-3"/>
                <w:sz w:val="18"/>
              </w:rPr>
              <w:t>Kadınların sunulan hizmetlerden memnuniyet düzeyindeki artış</w:t>
            </w:r>
          </w:p>
        </w:tc>
        <w:tc>
          <w:tcPr>
            <w:tcW w:w="1689" w:type="dxa"/>
            <w:tcBorders>
              <w:right w:val="single" w:sz="4" w:space="0" w:color="auto"/>
            </w:tcBorders>
          </w:tcPr>
          <w:p w:rsidR="006F2FCC" w:rsidRDefault="00390C25" w:rsidP="00531210">
            <w:pPr>
              <w:spacing w:before="42"/>
              <w:ind w:left="51" w:right="77"/>
              <w:rPr>
                <w:sz w:val="18"/>
              </w:rPr>
            </w:pPr>
            <w:r w:rsidRPr="002F0A9E">
              <w:rPr>
                <w:sz w:val="18"/>
              </w:rPr>
              <w:t>- Alan araştırması sonuçlar</w:t>
            </w:r>
            <w:r w:rsidR="006F2FCC">
              <w:rPr>
                <w:sz w:val="18"/>
              </w:rPr>
              <w:t>ı</w:t>
            </w:r>
          </w:p>
          <w:p w:rsidR="006F2FCC" w:rsidRDefault="006F2FCC" w:rsidP="00531210">
            <w:pPr>
              <w:spacing w:before="42"/>
              <w:ind w:left="51" w:right="77"/>
              <w:rPr>
                <w:sz w:val="18"/>
              </w:rPr>
            </w:pPr>
          </w:p>
          <w:p w:rsidR="00390C25" w:rsidRDefault="0021428A" w:rsidP="00531210">
            <w:pPr>
              <w:spacing w:before="42"/>
              <w:ind w:left="51" w:right="77"/>
              <w:rPr>
                <w:sz w:val="18"/>
              </w:rPr>
            </w:pPr>
            <w:r>
              <w:rPr>
                <w:sz w:val="18"/>
              </w:rPr>
              <w:t>-</w:t>
            </w:r>
            <w:r w:rsidR="006F2FCC">
              <w:rPr>
                <w:sz w:val="18"/>
              </w:rPr>
              <w:t>Cinsiyet etki analiz raporlar</w:t>
            </w:r>
            <w:r w:rsidR="00390C25" w:rsidRPr="002F0A9E">
              <w:rPr>
                <w:sz w:val="18"/>
              </w:rPr>
              <w:t>ı</w:t>
            </w:r>
          </w:p>
          <w:p w:rsidR="006F2FCC" w:rsidRDefault="006F2FCC" w:rsidP="00531210">
            <w:pPr>
              <w:spacing w:before="42"/>
              <w:ind w:left="51" w:right="77"/>
              <w:rPr>
                <w:sz w:val="18"/>
              </w:rPr>
            </w:pPr>
          </w:p>
          <w:p w:rsidR="006F2FCC" w:rsidRPr="002F0A9E" w:rsidRDefault="006F2FCC" w:rsidP="00531210">
            <w:pPr>
              <w:numPr>
                <w:ilvl w:val="0"/>
                <w:numId w:val="13"/>
              </w:numPr>
              <w:tabs>
                <w:tab w:val="left" w:pos="161"/>
              </w:tabs>
              <w:spacing w:before="42"/>
              <w:rPr>
                <w:sz w:val="18"/>
              </w:rPr>
            </w:pPr>
            <w:r w:rsidRPr="002F0A9E">
              <w:rPr>
                <w:sz w:val="18"/>
              </w:rPr>
              <w:t>Yıllık İş planları</w:t>
            </w:r>
          </w:p>
          <w:p w:rsidR="00A948D3" w:rsidRDefault="00A948D3" w:rsidP="0021428A">
            <w:pPr>
              <w:pStyle w:val="GvdeMetni"/>
              <w:spacing w:before="42"/>
              <w:ind w:left="52" w:right="77"/>
              <w:rPr>
                <w:sz w:val="18"/>
              </w:rPr>
            </w:pPr>
          </w:p>
          <w:p w:rsidR="006F2FCC" w:rsidRDefault="00A948D3" w:rsidP="00531210">
            <w:pPr>
              <w:pStyle w:val="GvdeMetni"/>
              <w:numPr>
                <w:ilvl w:val="0"/>
                <w:numId w:val="13"/>
              </w:numPr>
              <w:spacing w:before="42"/>
              <w:ind w:right="77"/>
              <w:rPr>
                <w:sz w:val="18"/>
              </w:rPr>
            </w:pPr>
            <w:r>
              <w:rPr>
                <w:sz w:val="18"/>
              </w:rPr>
              <w:t>Memnuniyet Anketleri</w:t>
            </w:r>
          </w:p>
          <w:p w:rsidR="00A948D3" w:rsidRDefault="00A948D3" w:rsidP="0021428A">
            <w:pPr>
              <w:pStyle w:val="GvdeMetni"/>
              <w:spacing w:before="42"/>
              <w:ind w:left="52" w:right="77"/>
              <w:rPr>
                <w:sz w:val="18"/>
              </w:rPr>
            </w:pPr>
          </w:p>
          <w:p w:rsidR="00A948D3" w:rsidRPr="00A948D3" w:rsidRDefault="00A948D3" w:rsidP="00531210">
            <w:pPr>
              <w:numPr>
                <w:ilvl w:val="0"/>
                <w:numId w:val="16"/>
              </w:numPr>
              <w:tabs>
                <w:tab w:val="left" w:pos="166"/>
              </w:tabs>
              <w:spacing w:before="44"/>
              <w:ind w:right="329"/>
              <w:rPr>
                <w:sz w:val="18"/>
              </w:rPr>
            </w:pPr>
            <w:r>
              <w:rPr>
                <w:sz w:val="18"/>
              </w:rPr>
              <w:t>Kurum faaliyet raporları</w:t>
            </w:r>
          </w:p>
        </w:tc>
      </w:tr>
      <w:tr w:rsidR="00776BE5" w:rsidRPr="002F0A9E" w:rsidTr="00ED7CA4">
        <w:trPr>
          <w:trHeight w:val="330"/>
        </w:trPr>
        <w:tc>
          <w:tcPr>
            <w:tcW w:w="14578" w:type="dxa"/>
            <w:gridSpan w:val="6"/>
            <w:shd w:val="clear" w:color="auto" w:fill="E6E6FF"/>
          </w:tcPr>
          <w:p w:rsidR="00776BE5" w:rsidRPr="00531210" w:rsidRDefault="00776BE5" w:rsidP="00ED7CA4">
            <w:pPr>
              <w:spacing w:before="40"/>
              <w:ind w:left="50"/>
              <w:rPr>
                <w:b/>
                <w:sz w:val="20"/>
              </w:rPr>
            </w:pPr>
            <w:r w:rsidRPr="00531210">
              <w:rPr>
                <w:b/>
                <w:sz w:val="20"/>
              </w:rPr>
              <w:t>Hedef 6.2.2: Kamu kurum /kuruluşlarının toplumsal cinsiyete duyarlı plan ve bütçe hazırlamalarını sağlamak</w:t>
            </w:r>
          </w:p>
        </w:tc>
      </w:tr>
      <w:tr w:rsidR="00390C25" w:rsidRPr="002F0A9E" w:rsidTr="00ED7CA4">
        <w:trPr>
          <w:trHeight w:val="2486"/>
        </w:trPr>
        <w:tc>
          <w:tcPr>
            <w:tcW w:w="4278" w:type="dxa"/>
          </w:tcPr>
          <w:p w:rsidR="00390C25" w:rsidRDefault="0021428A" w:rsidP="00A948D3">
            <w:pPr>
              <w:spacing w:before="45"/>
              <w:ind w:left="713" w:right="193" w:hanging="663"/>
              <w:jc w:val="both"/>
              <w:rPr>
                <w:sz w:val="18"/>
              </w:rPr>
            </w:pPr>
            <w:r>
              <w:rPr>
                <w:sz w:val="18"/>
              </w:rPr>
              <w:t>6.2.2.1.</w:t>
            </w:r>
            <w:r w:rsidR="00390C25" w:rsidRPr="002F0A9E">
              <w:rPr>
                <w:sz w:val="18"/>
              </w:rPr>
              <w:t>Kurum/kuruluşların planlama birimlerine yönelik toplumsal cinsiyet ana</w:t>
            </w:r>
            <w:r w:rsidR="008768EA">
              <w:rPr>
                <w:sz w:val="18"/>
              </w:rPr>
              <w:t xml:space="preserve"> </w:t>
            </w:r>
            <w:proofErr w:type="spellStart"/>
            <w:r w:rsidR="00390C25" w:rsidRPr="002F0A9E">
              <w:rPr>
                <w:sz w:val="18"/>
              </w:rPr>
              <w:t>akımlaştırılması</w:t>
            </w:r>
            <w:proofErr w:type="spellEnd"/>
            <w:r w:rsidR="00390C25" w:rsidRPr="002F0A9E">
              <w:rPr>
                <w:sz w:val="18"/>
              </w:rPr>
              <w:t xml:space="preserve"> ve cinsiyet etki analizi yöntemleri eğitimleri vermek</w:t>
            </w:r>
          </w:p>
          <w:p w:rsidR="00531210" w:rsidRPr="002F0A9E" w:rsidRDefault="00531210" w:rsidP="00A948D3">
            <w:pPr>
              <w:spacing w:before="45"/>
              <w:ind w:left="713" w:right="193" w:hanging="663"/>
              <w:jc w:val="both"/>
              <w:rPr>
                <w:sz w:val="18"/>
              </w:rPr>
            </w:pPr>
          </w:p>
          <w:p w:rsidR="00390C25" w:rsidRDefault="0021428A" w:rsidP="00A948D3">
            <w:pPr>
              <w:spacing w:before="42"/>
              <w:ind w:left="713" w:right="76" w:hanging="663"/>
              <w:jc w:val="both"/>
              <w:rPr>
                <w:sz w:val="18"/>
              </w:rPr>
            </w:pPr>
            <w:r>
              <w:rPr>
                <w:sz w:val="18"/>
              </w:rPr>
              <w:t xml:space="preserve">6.2.2.2. </w:t>
            </w:r>
            <w:r w:rsidR="00390C25" w:rsidRPr="002F0A9E">
              <w:rPr>
                <w:sz w:val="18"/>
              </w:rPr>
              <w:t>Kurum/kuruluşların bütçe birimlerine yönelik toplumsal cinsiyete duyarlı bütçe hazırlama eğitimleri vermek</w:t>
            </w:r>
          </w:p>
          <w:p w:rsidR="00531210" w:rsidRDefault="00531210" w:rsidP="00A948D3">
            <w:pPr>
              <w:spacing w:before="42"/>
              <w:ind w:left="713" w:right="76" w:hanging="663"/>
              <w:jc w:val="both"/>
              <w:rPr>
                <w:sz w:val="18"/>
              </w:rPr>
            </w:pPr>
          </w:p>
          <w:p w:rsidR="00A948D3" w:rsidRPr="002F0A9E" w:rsidRDefault="00A948D3" w:rsidP="00A948D3">
            <w:pPr>
              <w:spacing w:before="42"/>
              <w:ind w:left="713" w:right="76" w:hanging="663"/>
              <w:jc w:val="both"/>
              <w:rPr>
                <w:sz w:val="18"/>
              </w:rPr>
            </w:pPr>
            <w:r>
              <w:rPr>
                <w:sz w:val="18"/>
              </w:rPr>
              <w:t>6.2.2.3. Kamu kurumlarının stratejik planlarının TCE ‘ye duyarlı hale getirilmesini sağlamak</w:t>
            </w:r>
          </w:p>
        </w:tc>
        <w:tc>
          <w:tcPr>
            <w:tcW w:w="1755" w:type="dxa"/>
          </w:tcPr>
          <w:p w:rsidR="00390C25" w:rsidRPr="002F0A9E" w:rsidRDefault="00390C25" w:rsidP="00ED7CA4">
            <w:pPr>
              <w:spacing w:before="45"/>
              <w:ind w:left="57"/>
              <w:rPr>
                <w:sz w:val="18"/>
              </w:rPr>
            </w:pPr>
            <w:r w:rsidRPr="002F0A9E">
              <w:rPr>
                <w:sz w:val="18"/>
              </w:rPr>
              <w:t>2018-2023</w:t>
            </w:r>
          </w:p>
        </w:tc>
        <w:tc>
          <w:tcPr>
            <w:tcW w:w="2401" w:type="dxa"/>
          </w:tcPr>
          <w:p w:rsidR="00390C25" w:rsidRPr="002F0A9E" w:rsidRDefault="00390C25" w:rsidP="00776BE5">
            <w:pPr>
              <w:numPr>
                <w:ilvl w:val="0"/>
                <w:numId w:val="12"/>
              </w:numPr>
              <w:tabs>
                <w:tab w:val="left" w:pos="165"/>
              </w:tabs>
              <w:spacing w:before="45"/>
              <w:rPr>
                <w:sz w:val="18"/>
              </w:rPr>
            </w:pPr>
            <w:r w:rsidRPr="002F0A9E">
              <w:rPr>
                <w:spacing w:val="-3"/>
                <w:sz w:val="18"/>
              </w:rPr>
              <w:t xml:space="preserve">Valilik </w:t>
            </w:r>
            <w:r w:rsidRPr="002F0A9E">
              <w:rPr>
                <w:sz w:val="18"/>
              </w:rPr>
              <w:t>Eşitlik</w:t>
            </w:r>
            <w:r w:rsidR="008768EA">
              <w:rPr>
                <w:sz w:val="18"/>
              </w:rPr>
              <w:t xml:space="preserve"> </w:t>
            </w:r>
            <w:r w:rsidRPr="002F0A9E">
              <w:rPr>
                <w:sz w:val="18"/>
              </w:rPr>
              <w:t>Birimi</w:t>
            </w:r>
          </w:p>
          <w:p w:rsidR="00390C25" w:rsidRPr="002F0A9E" w:rsidRDefault="00390C25" w:rsidP="00ED7CA4">
            <w:pPr>
              <w:spacing w:before="10"/>
              <w:rPr>
                <w:sz w:val="17"/>
              </w:rPr>
            </w:pPr>
          </w:p>
          <w:p w:rsidR="00390C25" w:rsidRDefault="00390C25" w:rsidP="00776BE5">
            <w:pPr>
              <w:numPr>
                <w:ilvl w:val="0"/>
                <w:numId w:val="12"/>
              </w:numPr>
              <w:tabs>
                <w:tab w:val="left" w:pos="165"/>
              </w:tabs>
              <w:ind w:right="872"/>
              <w:rPr>
                <w:sz w:val="18"/>
              </w:rPr>
            </w:pPr>
            <w:r w:rsidRPr="002F0A9E">
              <w:rPr>
                <w:sz w:val="18"/>
              </w:rPr>
              <w:t>İK</w:t>
            </w:r>
            <w:r w:rsidR="00A948D3">
              <w:rPr>
                <w:sz w:val="18"/>
              </w:rPr>
              <w:t>H</w:t>
            </w:r>
            <w:r w:rsidR="00AB5FCF">
              <w:rPr>
                <w:sz w:val="18"/>
              </w:rPr>
              <w:t xml:space="preserve">KK da yer alan </w:t>
            </w:r>
            <w:r w:rsidRPr="002F0A9E">
              <w:rPr>
                <w:sz w:val="18"/>
              </w:rPr>
              <w:t>kurum/Kuruluşlar</w:t>
            </w:r>
          </w:p>
          <w:p w:rsidR="00A948D3" w:rsidRDefault="00A948D3" w:rsidP="00A948D3">
            <w:pPr>
              <w:pStyle w:val="GvdeMetni"/>
              <w:rPr>
                <w:sz w:val="18"/>
              </w:rPr>
            </w:pPr>
          </w:p>
          <w:p w:rsidR="00A948D3" w:rsidRPr="002F0A9E" w:rsidRDefault="00A948D3" w:rsidP="00A948D3">
            <w:pPr>
              <w:numPr>
                <w:ilvl w:val="0"/>
                <w:numId w:val="11"/>
              </w:numPr>
              <w:tabs>
                <w:tab w:val="left" w:pos="164"/>
              </w:tabs>
              <w:ind w:right="168"/>
              <w:rPr>
                <w:sz w:val="18"/>
              </w:rPr>
            </w:pPr>
            <w:r w:rsidRPr="002F0A9E">
              <w:rPr>
                <w:sz w:val="18"/>
              </w:rPr>
              <w:t xml:space="preserve">Nevşehir Hacı Bektaş </w:t>
            </w:r>
            <w:r w:rsidRPr="002F0A9E">
              <w:rPr>
                <w:spacing w:val="-3"/>
                <w:sz w:val="18"/>
              </w:rPr>
              <w:t xml:space="preserve">Veli </w:t>
            </w:r>
            <w:r w:rsidRPr="002F0A9E">
              <w:rPr>
                <w:sz w:val="18"/>
              </w:rPr>
              <w:t>Üniversitesi</w:t>
            </w:r>
          </w:p>
          <w:p w:rsidR="00A948D3" w:rsidRPr="002F0A9E" w:rsidRDefault="00A948D3" w:rsidP="00A948D3">
            <w:pPr>
              <w:tabs>
                <w:tab w:val="left" w:pos="165"/>
              </w:tabs>
              <w:ind w:right="872"/>
              <w:rPr>
                <w:sz w:val="18"/>
              </w:rPr>
            </w:pPr>
          </w:p>
        </w:tc>
        <w:tc>
          <w:tcPr>
            <w:tcW w:w="2416" w:type="dxa"/>
          </w:tcPr>
          <w:p w:rsidR="00390C25" w:rsidRPr="002F0A9E" w:rsidRDefault="00AB5FCF" w:rsidP="00390C25">
            <w:pPr>
              <w:tabs>
                <w:tab w:val="left" w:pos="155"/>
              </w:tabs>
              <w:rPr>
                <w:sz w:val="18"/>
              </w:rPr>
            </w:pPr>
            <w:r>
              <w:rPr>
                <w:sz w:val="18"/>
              </w:rPr>
              <w:t>-</w:t>
            </w:r>
            <w:r w:rsidR="00390C25" w:rsidRPr="002F0A9E">
              <w:rPr>
                <w:sz w:val="18"/>
              </w:rPr>
              <w:t>Ahiler Kalkınma</w:t>
            </w:r>
            <w:r w:rsidR="008768EA">
              <w:rPr>
                <w:sz w:val="18"/>
              </w:rPr>
              <w:t xml:space="preserve"> </w:t>
            </w:r>
            <w:r w:rsidR="00390C25" w:rsidRPr="002F0A9E">
              <w:rPr>
                <w:sz w:val="18"/>
              </w:rPr>
              <w:t>Ajansı</w:t>
            </w:r>
          </w:p>
          <w:p w:rsidR="00390C25" w:rsidRPr="002F0A9E" w:rsidRDefault="00390C25" w:rsidP="00390C25">
            <w:pPr>
              <w:tabs>
                <w:tab w:val="left" w:pos="155"/>
              </w:tabs>
              <w:rPr>
                <w:sz w:val="18"/>
              </w:rPr>
            </w:pPr>
          </w:p>
          <w:p w:rsidR="00390C25" w:rsidRPr="002F0A9E" w:rsidRDefault="00AB5FCF" w:rsidP="00390C25">
            <w:pPr>
              <w:tabs>
                <w:tab w:val="left" w:pos="164"/>
              </w:tabs>
              <w:ind w:right="168"/>
              <w:rPr>
                <w:sz w:val="18"/>
              </w:rPr>
            </w:pPr>
            <w:r>
              <w:rPr>
                <w:sz w:val="18"/>
              </w:rPr>
              <w:t xml:space="preserve">- </w:t>
            </w:r>
            <w:r w:rsidR="00390C25" w:rsidRPr="002F0A9E">
              <w:rPr>
                <w:sz w:val="18"/>
              </w:rPr>
              <w:t>Kadın Sivil Toplum Örgütleri (İKHKK)</w:t>
            </w:r>
          </w:p>
          <w:p w:rsidR="00390C25" w:rsidRPr="002F0A9E" w:rsidRDefault="00390C25" w:rsidP="00390C25">
            <w:pPr>
              <w:tabs>
                <w:tab w:val="left" w:pos="155"/>
              </w:tabs>
              <w:rPr>
                <w:sz w:val="18"/>
              </w:rPr>
            </w:pPr>
          </w:p>
        </w:tc>
        <w:tc>
          <w:tcPr>
            <w:tcW w:w="2039" w:type="dxa"/>
          </w:tcPr>
          <w:p w:rsidR="00390C25" w:rsidRDefault="00390C25" w:rsidP="00531210">
            <w:pPr>
              <w:spacing w:before="45"/>
              <w:ind w:left="52" w:right="86"/>
              <w:rPr>
                <w:sz w:val="18"/>
              </w:rPr>
            </w:pPr>
            <w:r w:rsidRPr="002F0A9E">
              <w:rPr>
                <w:sz w:val="18"/>
              </w:rPr>
              <w:t>- Toplumsal cinsiyet eşitliğine duyarlı hizmet sunumunda artış</w:t>
            </w:r>
          </w:p>
          <w:p w:rsidR="00A948D3" w:rsidRDefault="00A948D3" w:rsidP="00531210">
            <w:pPr>
              <w:spacing w:before="45"/>
              <w:ind w:left="52" w:right="86"/>
              <w:rPr>
                <w:sz w:val="18"/>
              </w:rPr>
            </w:pPr>
          </w:p>
          <w:p w:rsidR="00A948D3" w:rsidRDefault="00A948D3" w:rsidP="00531210">
            <w:pPr>
              <w:spacing w:before="45"/>
              <w:ind w:left="52" w:right="86"/>
              <w:rPr>
                <w:sz w:val="18"/>
              </w:rPr>
            </w:pPr>
            <w:r>
              <w:rPr>
                <w:sz w:val="18"/>
              </w:rPr>
              <w:t>-Verile</w:t>
            </w:r>
            <w:r w:rsidR="00AB5FCF">
              <w:rPr>
                <w:sz w:val="18"/>
              </w:rPr>
              <w:t>n</w:t>
            </w:r>
            <w:r>
              <w:rPr>
                <w:sz w:val="18"/>
              </w:rPr>
              <w:t xml:space="preserve"> eğitim sayısında ve eğitime katılım sayısındaki artış</w:t>
            </w:r>
          </w:p>
          <w:p w:rsidR="00A948D3" w:rsidRDefault="00A948D3" w:rsidP="00531210">
            <w:pPr>
              <w:spacing w:before="45"/>
              <w:ind w:left="52" w:right="86"/>
              <w:rPr>
                <w:sz w:val="18"/>
              </w:rPr>
            </w:pPr>
          </w:p>
          <w:p w:rsidR="00A948D3" w:rsidRPr="002F0A9E" w:rsidRDefault="00A948D3" w:rsidP="00531210">
            <w:pPr>
              <w:spacing w:before="45"/>
              <w:ind w:left="52" w:right="86"/>
              <w:rPr>
                <w:sz w:val="18"/>
              </w:rPr>
            </w:pPr>
            <w:r>
              <w:rPr>
                <w:sz w:val="18"/>
              </w:rPr>
              <w:t xml:space="preserve">- Stratejik planı </w:t>
            </w:r>
            <w:proofErr w:type="spellStart"/>
            <w:r>
              <w:rPr>
                <w:sz w:val="18"/>
              </w:rPr>
              <w:t>TCE’ye</w:t>
            </w:r>
            <w:proofErr w:type="spellEnd"/>
            <w:r>
              <w:rPr>
                <w:sz w:val="18"/>
              </w:rPr>
              <w:t xml:space="preserve"> duyarlı hale getirilmiş kurum sayısındaki artış</w:t>
            </w:r>
          </w:p>
        </w:tc>
        <w:tc>
          <w:tcPr>
            <w:tcW w:w="1689" w:type="dxa"/>
          </w:tcPr>
          <w:p w:rsidR="00390C25" w:rsidRDefault="00390C25" w:rsidP="00531210">
            <w:pPr>
              <w:spacing w:before="45"/>
              <w:ind w:left="51" w:right="157"/>
              <w:rPr>
                <w:sz w:val="18"/>
              </w:rPr>
            </w:pPr>
            <w:r w:rsidRPr="002F0A9E">
              <w:rPr>
                <w:sz w:val="18"/>
              </w:rPr>
              <w:t>- Sorumlu kurum / kuruluşların stratejik planı, performans programları, faaliyet planları ve bütçesi</w:t>
            </w:r>
          </w:p>
          <w:p w:rsidR="00A948D3" w:rsidRDefault="00A948D3" w:rsidP="00531210">
            <w:pPr>
              <w:spacing w:before="45"/>
              <w:ind w:left="51" w:right="157"/>
              <w:rPr>
                <w:sz w:val="18"/>
              </w:rPr>
            </w:pPr>
          </w:p>
          <w:p w:rsidR="00A948D3" w:rsidRPr="002F0A9E" w:rsidRDefault="00A948D3" w:rsidP="00531210">
            <w:pPr>
              <w:spacing w:before="45"/>
              <w:ind w:left="51" w:right="157"/>
              <w:rPr>
                <w:sz w:val="18"/>
              </w:rPr>
            </w:pPr>
            <w:r>
              <w:rPr>
                <w:sz w:val="18"/>
              </w:rPr>
              <w:t>-Eğitim tutanakları</w:t>
            </w:r>
          </w:p>
        </w:tc>
      </w:tr>
    </w:tbl>
    <w:p w:rsidR="00776BE5" w:rsidRPr="002F0A9E" w:rsidRDefault="00776BE5" w:rsidP="00776BE5">
      <w:pPr>
        <w:rPr>
          <w:sz w:val="2"/>
          <w:szCs w:val="2"/>
        </w:rPr>
        <w:sectPr w:rsidR="00776BE5" w:rsidRPr="002F0A9E">
          <w:footerReference w:type="default" r:id="rId34"/>
          <w:pgSz w:w="16840" w:h="11910" w:orient="landscape"/>
          <w:pgMar w:top="1100" w:right="1080" w:bottom="840" w:left="920" w:header="0" w:footer="654" w:gutter="0"/>
          <w:cols w:space="708"/>
        </w:sectPr>
      </w:pPr>
    </w:p>
    <w:p w:rsidR="00776BE5" w:rsidRPr="002F0A9E" w:rsidRDefault="00776BE5" w:rsidP="00776BE5">
      <w:pPr>
        <w:spacing w:before="3"/>
        <w:rPr>
          <w:sz w:val="2"/>
          <w:szCs w:val="24"/>
        </w:rPr>
      </w:pPr>
    </w:p>
    <w:tbl>
      <w:tblPr>
        <w:tblW w:w="0" w:type="auto"/>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8"/>
        <w:gridCol w:w="1755"/>
        <w:gridCol w:w="2401"/>
        <w:gridCol w:w="2416"/>
        <w:gridCol w:w="2039"/>
        <w:gridCol w:w="1689"/>
      </w:tblGrid>
      <w:tr w:rsidR="0021428A" w:rsidRPr="002F0A9E" w:rsidTr="00ED7CA4">
        <w:trPr>
          <w:trHeight w:val="571"/>
        </w:trPr>
        <w:tc>
          <w:tcPr>
            <w:tcW w:w="4278" w:type="dxa"/>
            <w:shd w:val="clear" w:color="auto" w:fill="CCCCCC"/>
          </w:tcPr>
          <w:p w:rsidR="0021428A" w:rsidRPr="001F7FAE" w:rsidRDefault="0021428A" w:rsidP="00C45035">
            <w:pPr>
              <w:spacing w:line="215" w:lineRule="exact"/>
              <w:ind w:left="335"/>
              <w:rPr>
                <w:b/>
                <w:sz w:val="16"/>
                <w:szCs w:val="16"/>
              </w:rPr>
            </w:pPr>
            <w:r w:rsidRPr="001F7FAE">
              <w:rPr>
                <w:b/>
                <w:sz w:val="16"/>
                <w:szCs w:val="16"/>
              </w:rPr>
              <w:t>Faaliyet</w:t>
            </w:r>
          </w:p>
        </w:tc>
        <w:tc>
          <w:tcPr>
            <w:tcW w:w="1755" w:type="dxa"/>
            <w:shd w:val="clear" w:color="auto" w:fill="CCCCCC"/>
          </w:tcPr>
          <w:p w:rsidR="0021428A" w:rsidRPr="001F7FAE" w:rsidRDefault="0021428A" w:rsidP="00C45035">
            <w:pPr>
              <w:spacing w:line="215" w:lineRule="exact"/>
              <w:ind w:left="335"/>
              <w:rPr>
                <w:b/>
                <w:sz w:val="16"/>
                <w:szCs w:val="16"/>
              </w:rPr>
            </w:pPr>
            <w:r w:rsidRPr="001F7FAE">
              <w:rPr>
                <w:b/>
                <w:sz w:val="16"/>
                <w:szCs w:val="16"/>
              </w:rPr>
              <w:t>Zaman</w:t>
            </w:r>
          </w:p>
        </w:tc>
        <w:tc>
          <w:tcPr>
            <w:tcW w:w="2401" w:type="dxa"/>
            <w:shd w:val="clear" w:color="auto" w:fill="CCCCCC"/>
          </w:tcPr>
          <w:p w:rsidR="0021428A" w:rsidRPr="001F7FAE" w:rsidRDefault="0021428A" w:rsidP="00C45035">
            <w:pPr>
              <w:spacing w:line="215" w:lineRule="exact"/>
              <w:ind w:left="335"/>
              <w:rPr>
                <w:b/>
                <w:sz w:val="16"/>
                <w:szCs w:val="16"/>
              </w:rPr>
            </w:pPr>
            <w:r w:rsidRPr="001F7FAE">
              <w:rPr>
                <w:b/>
                <w:sz w:val="16"/>
                <w:szCs w:val="16"/>
              </w:rPr>
              <w:t xml:space="preserve">Sorumlu </w:t>
            </w:r>
          </w:p>
          <w:p w:rsidR="0021428A" w:rsidRPr="001F7FAE" w:rsidRDefault="0021428A" w:rsidP="00C45035">
            <w:pPr>
              <w:spacing w:line="215" w:lineRule="exact"/>
              <w:ind w:left="335"/>
              <w:rPr>
                <w:b/>
                <w:sz w:val="16"/>
                <w:szCs w:val="16"/>
              </w:rPr>
            </w:pPr>
            <w:r w:rsidRPr="001F7FAE">
              <w:rPr>
                <w:b/>
                <w:sz w:val="16"/>
                <w:szCs w:val="16"/>
              </w:rPr>
              <w:t>Kurum/Kuruluşlar</w:t>
            </w:r>
          </w:p>
        </w:tc>
        <w:tc>
          <w:tcPr>
            <w:tcW w:w="2416" w:type="dxa"/>
            <w:shd w:val="clear" w:color="auto" w:fill="CCCCCC"/>
          </w:tcPr>
          <w:p w:rsidR="0021428A" w:rsidRPr="001F7FAE" w:rsidRDefault="0021428A" w:rsidP="00C45035">
            <w:pPr>
              <w:spacing w:line="215" w:lineRule="exact"/>
              <w:ind w:left="335"/>
              <w:rPr>
                <w:b/>
                <w:sz w:val="16"/>
                <w:szCs w:val="16"/>
              </w:rPr>
            </w:pPr>
            <w:r w:rsidRPr="001F7FAE">
              <w:rPr>
                <w:b/>
                <w:sz w:val="16"/>
                <w:szCs w:val="16"/>
              </w:rPr>
              <w:t>Destekçi Kurum/Kuruluşlar</w:t>
            </w:r>
          </w:p>
        </w:tc>
        <w:tc>
          <w:tcPr>
            <w:tcW w:w="2039" w:type="dxa"/>
            <w:shd w:val="clear" w:color="auto" w:fill="CCCCCC"/>
          </w:tcPr>
          <w:p w:rsidR="0021428A" w:rsidRPr="001F7FAE" w:rsidRDefault="0021428A" w:rsidP="00C45035">
            <w:pPr>
              <w:spacing w:line="215" w:lineRule="exact"/>
              <w:ind w:left="335"/>
              <w:rPr>
                <w:b/>
                <w:sz w:val="16"/>
                <w:szCs w:val="16"/>
              </w:rPr>
            </w:pPr>
            <w:r w:rsidRPr="001F7FAE">
              <w:rPr>
                <w:b/>
                <w:sz w:val="16"/>
                <w:szCs w:val="16"/>
              </w:rPr>
              <w:t>Göstergeler</w:t>
            </w:r>
          </w:p>
        </w:tc>
        <w:tc>
          <w:tcPr>
            <w:tcW w:w="1689" w:type="dxa"/>
            <w:shd w:val="clear" w:color="auto" w:fill="CCCCCC"/>
          </w:tcPr>
          <w:p w:rsidR="0021428A" w:rsidRPr="001F7FAE" w:rsidRDefault="0021428A" w:rsidP="00C45035">
            <w:pPr>
              <w:spacing w:line="225" w:lineRule="exact"/>
              <w:ind w:left="321"/>
              <w:rPr>
                <w:b/>
                <w:sz w:val="16"/>
                <w:szCs w:val="16"/>
              </w:rPr>
            </w:pPr>
            <w:r w:rsidRPr="001F7FAE">
              <w:rPr>
                <w:b/>
                <w:sz w:val="16"/>
                <w:szCs w:val="16"/>
              </w:rPr>
              <w:t>Doğrulama</w:t>
            </w:r>
          </w:p>
          <w:p w:rsidR="0021428A" w:rsidRPr="001F7FAE" w:rsidRDefault="0021428A" w:rsidP="00C45035">
            <w:pPr>
              <w:spacing w:line="215" w:lineRule="exact"/>
              <w:ind w:left="335"/>
              <w:rPr>
                <w:b/>
                <w:sz w:val="16"/>
                <w:szCs w:val="16"/>
              </w:rPr>
            </w:pPr>
            <w:r w:rsidRPr="001F7FAE">
              <w:rPr>
                <w:b/>
                <w:sz w:val="16"/>
                <w:szCs w:val="16"/>
              </w:rPr>
              <w:t>Kaynakları</w:t>
            </w:r>
          </w:p>
        </w:tc>
      </w:tr>
      <w:tr w:rsidR="00776BE5" w:rsidRPr="002F0A9E" w:rsidTr="00ED7CA4">
        <w:trPr>
          <w:trHeight w:val="330"/>
        </w:trPr>
        <w:tc>
          <w:tcPr>
            <w:tcW w:w="14578" w:type="dxa"/>
            <w:gridSpan w:val="6"/>
            <w:shd w:val="clear" w:color="auto" w:fill="E6E6FF"/>
          </w:tcPr>
          <w:p w:rsidR="00776BE5" w:rsidRPr="00531210" w:rsidRDefault="00776BE5" w:rsidP="00ED7CA4">
            <w:pPr>
              <w:spacing w:before="40"/>
              <w:ind w:left="50"/>
              <w:rPr>
                <w:b/>
                <w:sz w:val="20"/>
              </w:rPr>
            </w:pPr>
            <w:r w:rsidRPr="00531210">
              <w:rPr>
                <w:b/>
                <w:sz w:val="20"/>
              </w:rPr>
              <w:t>Hedef 6.2.3: Kentte toplumsal cinsiyet eşitliği temelli hizmet sunumu/tasarımında kullanılmak üzere düzenli ve kapsamlı veri toplamak</w:t>
            </w:r>
          </w:p>
        </w:tc>
      </w:tr>
      <w:tr w:rsidR="00776BE5" w:rsidRPr="002F0A9E" w:rsidTr="00D72C21">
        <w:trPr>
          <w:trHeight w:val="1738"/>
        </w:trPr>
        <w:tc>
          <w:tcPr>
            <w:tcW w:w="4278" w:type="dxa"/>
          </w:tcPr>
          <w:p w:rsidR="00776BE5" w:rsidRPr="002F0A9E" w:rsidRDefault="00776BE5" w:rsidP="00A948D3">
            <w:pPr>
              <w:spacing w:before="44"/>
              <w:ind w:left="713" w:right="149" w:hanging="663"/>
              <w:jc w:val="both"/>
              <w:rPr>
                <w:sz w:val="18"/>
              </w:rPr>
            </w:pPr>
            <w:r w:rsidRPr="002F0A9E">
              <w:rPr>
                <w:sz w:val="18"/>
              </w:rPr>
              <w:t>6.2.3.1. Kurumların verilerini cinsi</w:t>
            </w:r>
            <w:r w:rsidR="00A948D3">
              <w:rPr>
                <w:sz w:val="18"/>
              </w:rPr>
              <w:t>yet ayrımlı tutmaları sağlamak</w:t>
            </w:r>
            <w:r w:rsidRPr="002F0A9E">
              <w:rPr>
                <w:sz w:val="18"/>
              </w:rPr>
              <w:t xml:space="preserve"> ve tüm kurum kuruluşlara ait veriler</w:t>
            </w:r>
            <w:r w:rsidR="00A948D3">
              <w:rPr>
                <w:sz w:val="18"/>
              </w:rPr>
              <w:t>in,</w:t>
            </w:r>
            <w:r w:rsidRPr="002F0A9E">
              <w:rPr>
                <w:sz w:val="18"/>
              </w:rPr>
              <w:t xml:space="preserve"> belli aralıklarla güncellenerek Va</w:t>
            </w:r>
            <w:r w:rsidR="00A948D3">
              <w:rPr>
                <w:sz w:val="18"/>
              </w:rPr>
              <w:t>lilik Eşitlik Biriminde toplanmasını sağlamak</w:t>
            </w:r>
          </w:p>
        </w:tc>
        <w:tc>
          <w:tcPr>
            <w:tcW w:w="1755" w:type="dxa"/>
          </w:tcPr>
          <w:p w:rsidR="00776BE5" w:rsidRPr="002F0A9E" w:rsidRDefault="00776BE5" w:rsidP="00ED7CA4">
            <w:pPr>
              <w:spacing w:before="44"/>
              <w:ind w:left="57"/>
              <w:rPr>
                <w:sz w:val="18"/>
              </w:rPr>
            </w:pPr>
            <w:r w:rsidRPr="002F0A9E">
              <w:rPr>
                <w:sz w:val="18"/>
              </w:rPr>
              <w:t>2018-2023</w:t>
            </w:r>
          </w:p>
        </w:tc>
        <w:tc>
          <w:tcPr>
            <w:tcW w:w="2401" w:type="dxa"/>
          </w:tcPr>
          <w:p w:rsidR="00776BE5" w:rsidRPr="002F0A9E" w:rsidRDefault="00A75228" w:rsidP="00776BE5">
            <w:pPr>
              <w:numPr>
                <w:ilvl w:val="0"/>
                <w:numId w:val="10"/>
              </w:numPr>
              <w:tabs>
                <w:tab w:val="left" w:pos="165"/>
              </w:tabs>
              <w:spacing w:before="44"/>
              <w:rPr>
                <w:sz w:val="18"/>
              </w:rPr>
            </w:pPr>
            <w:r>
              <w:rPr>
                <w:spacing w:val="-3"/>
                <w:sz w:val="18"/>
              </w:rPr>
              <w:t>-</w:t>
            </w:r>
            <w:r w:rsidR="00776BE5" w:rsidRPr="002F0A9E">
              <w:rPr>
                <w:spacing w:val="-3"/>
                <w:sz w:val="18"/>
              </w:rPr>
              <w:t xml:space="preserve">Valilik </w:t>
            </w:r>
            <w:r w:rsidR="00776BE5" w:rsidRPr="002F0A9E">
              <w:rPr>
                <w:sz w:val="18"/>
              </w:rPr>
              <w:t>Eşitlik</w:t>
            </w:r>
            <w:r w:rsidR="008768EA">
              <w:rPr>
                <w:sz w:val="18"/>
              </w:rPr>
              <w:t xml:space="preserve"> </w:t>
            </w:r>
            <w:r w:rsidR="00776BE5" w:rsidRPr="002F0A9E">
              <w:rPr>
                <w:sz w:val="18"/>
              </w:rPr>
              <w:t>Birimi</w:t>
            </w:r>
          </w:p>
          <w:p w:rsidR="00776BE5" w:rsidRPr="002F0A9E" w:rsidRDefault="00776BE5" w:rsidP="00ED7CA4">
            <w:pPr>
              <w:spacing w:before="10"/>
              <w:rPr>
                <w:sz w:val="17"/>
              </w:rPr>
            </w:pPr>
          </w:p>
          <w:p w:rsidR="00776BE5" w:rsidRPr="002F0A9E" w:rsidRDefault="00A75228" w:rsidP="00776BE5">
            <w:pPr>
              <w:numPr>
                <w:ilvl w:val="0"/>
                <w:numId w:val="10"/>
              </w:numPr>
              <w:tabs>
                <w:tab w:val="left" w:pos="165"/>
              </w:tabs>
              <w:spacing w:before="1"/>
              <w:ind w:right="872"/>
              <w:rPr>
                <w:sz w:val="18"/>
              </w:rPr>
            </w:pPr>
            <w:r>
              <w:rPr>
                <w:sz w:val="18"/>
              </w:rPr>
              <w:t>-</w:t>
            </w:r>
            <w:r w:rsidR="00776BE5" w:rsidRPr="002F0A9E">
              <w:rPr>
                <w:sz w:val="18"/>
              </w:rPr>
              <w:t>İKKK da yer alan kurum/Kuruluşlar</w:t>
            </w:r>
          </w:p>
        </w:tc>
        <w:tc>
          <w:tcPr>
            <w:tcW w:w="2416" w:type="dxa"/>
          </w:tcPr>
          <w:p w:rsidR="00776BE5" w:rsidRPr="002F0A9E" w:rsidRDefault="00A75228" w:rsidP="00776BE5">
            <w:pPr>
              <w:numPr>
                <w:ilvl w:val="0"/>
                <w:numId w:val="9"/>
              </w:numPr>
              <w:tabs>
                <w:tab w:val="left" w:pos="164"/>
              </w:tabs>
              <w:ind w:right="168"/>
              <w:rPr>
                <w:sz w:val="18"/>
              </w:rPr>
            </w:pPr>
            <w:r>
              <w:rPr>
                <w:sz w:val="18"/>
              </w:rPr>
              <w:t>-</w:t>
            </w:r>
            <w:r w:rsidR="00776BE5" w:rsidRPr="002F0A9E">
              <w:rPr>
                <w:sz w:val="18"/>
              </w:rPr>
              <w:t xml:space="preserve">Nevşehir Hacı Bektaş </w:t>
            </w:r>
            <w:r w:rsidR="00776BE5" w:rsidRPr="002F0A9E">
              <w:rPr>
                <w:spacing w:val="-3"/>
                <w:sz w:val="18"/>
              </w:rPr>
              <w:t xml:space="preserve">Veli </w:t>
            </w:r>
            <w:r w:rsidR="00776BE5" w:rsidRPr="002F0A9E">
              <w:rPr>
                <w:sz w:val="18"/>
              </w:rPr>
              <w:t>Üniversitesi</w:t>
            </w:r>
          </w:p>
          <w:p w:rsidR="00776BE5" w:rsidRPr="002F0A9E" w:rsidRDefault="00776BE5" w:rsidP="00ED7CA4">
            <w:pPr>
              <w:rPr>
                <w:sz w:val="18"/>
              </w:rPr>
            </w:pPr>
          </w:p>
          <w:p w:rsidR="00776BE5" w:rsidRPr="002F0A9E" w:rsidRDefault="00A75228" w:rsidP="00390C25">
            <w:pPr>
              <w:tabs>
                <w:tab w:val="left" w:pos="155"/>
              </w:tabs>
              <w:spacing w:before="1"/>
              <w:rPr>
                <w:sz w:val="18"/>
              </w:rPr>
            </w:pPr>
            <w:r>
              <w:rPr>
                <w:sz w:val="18"/>
              </w:rPr>
              <w:t>-</w:t>
            </w:r>
            <w:r w:rsidR="00776BE5" w:rsidRPr="002F0A9E">
              <w:rPr>
                <w:sz w:val="18"/>
              </w:rPr>
              <w:t>Ahiler Kalkınma</w:t>
            </w:r>
            <w:r w:rsidR="008768EA">
              <w:rPr>
                <w:sz w:val="18"/>
              </w:rPr>
              <w:t xml:space="preserve"> </w:t>
            </w:r>
            <w:r w:rsidR="00776BE5" w:rsidRPr="002F0A9E">
              <w:rPr>
                <w:sz w:val="18"/>
              </w:rPr>
              <w:t>Ajansı</w:t>
            </w:r>
          </w:p>
          <w:p w:rsidR="00390C25" w:rsidRPr="002F0A9E" w:rsidRDefault="00390C25" w:rsidP="00390C25">
            <w:pPr>
              <w:tabs>
                <w:tab w:val="left" w:pos="155"/>
              </w:tabs>
              <w:spacing w:before="1"/>
              <w:rPr>
                <w:sz w:val="18"/>
              </w:rPr>
            </w:pPr>
          </w:p>
          <w:p w:rsidR="00390C25" w:rsidRPr="002F0A9E" w:rsidRDefault="00A75228" w:rsidP="00390C25">
            <w:pPr>
              <w:tabs>
                <w:tab w:val="left" w:pos="164"/>
              </w:tabs>
              <w:ind w:right="168"/>
              <w:rPr>
                <w:sz w:val="18"/>
              </w:rPr>
            </w:pPr>
            <w:r>
              <w:rPr>
                <w:sz w:val="18"/>
              </w:rPr>
              <w:t>-</w:t>
            </w:r>
            <w:r w:rsidR="00390C25" w:rsidRPr="002F0A9E">
              <w:rPr>
                <w:sz w:val="18"/>
              </w:rPr>
              <w:t>Kadın Sivil Toplum Örgütleri (İKHKK)</w:t>
            </w:r>
          </w:p>
          <w:p w:rsidR="00390C25" w:rsidRPr="002F0A9E" w:rsidRDefault="00390C25" w:rsidP="00390C25">
            <w:pPr>
              <w:tabs>
                <w:tab w:val="left" w:pos="155"/>
              </w:tabs>
              <w:spacing w:before="1"/>
              <w:rPr>
                <w:sz w:val="18"/>
              </w:rPr>
            </w:pPr>
          </w:p>
        </w:tc>
        <w:tc>
          <w:tcPr>
            <w:tcW w:w="2039" w:type="dxa"/>
          </w:tcPr>
          <w:p w:rsidR="00776BE5" w:rsidRPr="002F0A9E" w:rsidRDefault="00776BE5" w:rsidP="00A948D3">
            <w:pPr>
              <w:spacing w:before="44"/>
              <w:ind w:left="52" w:right="86"/>
              <w:rPr>
                <w:sz w:val="18"/>
              </w:rPr>
            </w:pPr>
            <w:r w:rsidRPr="002F0A9E">
              <w:rPr>
                <w:sz w:val="18"/>
              </w:rPr>
              <w:t xml:space="preserve">- </w:t>
            </w:r>
            <w:r w:rsidR="00A948D3">
              <w:rPr>
                <w:sz w:val="18"/>
              </w:rPr>
              <w:t>Cinsiyet ayrımlı tutulan ve paylaşılan veri sayısında artış</w:t>
            </w:r>
          </w:p>
        </w:tc>
        <w:tc>
          <w:tcPr>
            <w:tcW w:w="1689" w:type="dxa"/>
          </w:tcPr>
          <w:p w:rsidR="00776BE5" w:rsidRPr="002F0A9E" w:rsidRDefault="00776BE5" w:rsidP="00ED7CA4">
            <w:pPr>
              <w:spacing w:before="44"/>
              <w:ind w:left="51" w:right="157"/>
              <w:rPr>
                <w:sz w:val="18"/>
              </w:rPr>
            </w:pPr>
            <w:r w:rsidRPr="002F0A9E">
              <w:rPr>
                <w:sz w:val="18"/>
              </w:rPr>
              <w:t xml:space="preserve">- Sorumlu kurum / kuruluşların </w:t>
            </w:r>
            <w:r w:rsidR="00A948D3">
              <w:rPr>
                <w:sz w:val="18"/>
              </w:rPr>
              <w:t xml:space="preserve">cinsiyet ayrımlı verileri, </w:t>
            </w:r>
            <w:r w:rsidRPr="002F0A9E">
              <w:rPr>
                <w:sz w:val="18"/>
              </w:rPr>
              <w:t>stratejik planı, performans programları, faaliyet planları ve bütçesi</w:t>
            </w:r>
          </w:p>
        </w:tc>
      </w:tr>
      <w:tr w:rsidR="00776BE5" w:rsidRPr="002F0A9E" w:rsidTr="00ED7CA4">
        <w:trPr>
          <w:trHeight w:val="657"/>
        </w:trPr>
        <w:tc>
          <w:tcPr>
            <w:tcW w:w="14578" w:type="dxa"/>
            <w:gridSpan w:val="6"/>
            <w:shd w:val="clear" w:color="auto" w:fill="D9D9D9"/>
          </w:tcPr>
          <w:p w:rsidR="00776BE5" w:rsidRPr="002F0A9E" w:rsidRDefault="00776BE5" w:rsidP="0021428A">
            <w:pPr>
              <w:spacing w:before="53"/>
              <w:ind w:left="713" w:right="574" w:hanging="663"/>
              <w:jc w:val="both"/>
              <w:rPr>
                <w:sz w:val="14"/>
              </w:rPr>
            </w:pPr>
            <w:r w:rsidRPr="002F0A9E">
              <w:rPr>
                <w:b/>
                <w:sz w:val="14"/>
              </w:rPr>
              <w:t xml:space="preserve">ÜST POLİTİKA DOKÜMANLARI: </w:t>
            </w:r>
            <w:r w:rsidRPr="006018E8">
              <w:rPr>
                <w:sz w:val="12"/>
                <w:szCs w:val="12"/>
              </w:rPr>
              <w:t>CEDAW, İSTANBUL SÖZLEŞMESİ, BM ÇOCUK HAKLARI SÖZLEŞMESİ, PEKİN DEKLARASYONU, AVRUPA KENTLİLİK HAKLARI ŞARTNAMESİ, TC ANAYASA , TCE ULUSAL EYLEM PLANI(2008-2013), ONUNCU</w:t>
            </w:r>
            <w:r w:rsidR="00DF1D5C" w:rsidRPr="006018E8">
              <w:rPr>
                <w:sz w:val="12"/>
                <w:szCs w:val="12"/>
              </w:rPr>
              <w:t xml:space="preserve"> KALKINMA </w:t>
            </w:r>
            <w:r w:rsidRPr="006018E8">
              <w:rPr>
                <w:sz w:val="12"/>
                <w:szCs w:val="12"/>
              </w:rPr>
              <w:t xml:space="preserve"> PLAN</w:t>
            </w:r>
            <w:r w:rsidR="00DF1D5C" w:rsidRPr="006018E8">
              <w:rPr>
                <w:sz w:val="12"/>
                <w:szCs w:val="12"/>
              </w:rPr>
              <w:t>I</w:t>
            </w:r>
            <w:r w:rsidRPr="006018E8">
              <w:rPr>
                <w:sz w:val="12"/>
                <w:szCs w:val="12"/>
              </w:rPr>
              <w:t xml:space="preserve"> , 62. HÜKÜMET PROGRAMI, </w:t>
            </w:r>
            <w:r w:rsidR="006018E8" w:rsidRPr="006018E8">
              <w:rPr>
                <w:sz w:val="12"/>
                <w:szCs w:val="12"/>
              </w:rPr>
              <w:t xml:space="preserve">6284 SAYILI AİLNİN KORUNMASI VE KADINA KARŞI ŞİDDETİN ÖNLENMESİNE DAİR KANUN, </w:t>
            </w:r>
            <w:r w:rsidRPr="006018E8">
              <w:rPr>
                <w:sz w:val="12"/>
                <w:szCs w:val="12"/>
              </w:rPr>
              <w:t>5302 SAYILI İL ÖZEL İDARESİ KANUNU, 5393 SAYILI BELEDİYE KANUNU</w:t>
            </w:r>
            <w:r w:rsidR="00DF1D5C" w:rsidRPr="006018E8">
              <w:rPr>
                <w:sz w:val="12"/>
                <w:szCs w:val="12"/>
              </w:rPr>
              <w:t xml:space="preserve">, </w:t>
            </w:r>
            <w:r w:rsidR="006018E8" w:rsidRPr="006018E8">
              <w:rPr>
                <w:sz w:val="12"/>
                <w:szCs w:val="12"/>
              </w:rPr>
              <w:t xml:space="preserve">5395 </w:t>
            </w:r>
            <w:r w:rsidR="006018E8">
              <w:rPr>
                <w:sz w:val="12"/>
                <w:szCs w:val="12"/>
              </w:rPr>
              <w:t>SAYILI ÇOCUK KORUMA KANUNU</w:t>
            </w:r>
          </w:p>
        </w:tc>
      </w:tr>
    </w:tbl>
    <w:p w:rsidR="00796A7A" w:rsidRPr="002F0A9E" w:rsidRDefault="00796A7A">
      <w:pPr>
        <w:rPr>
          <w:sz w:val="14"/>
        </w:rPr>
        <w:sectPr w:rsidR="00796A7A" w:rsidRPr="002F0A9E">
          <w:footerReference w:type="default" r:id="rId35"/>
          <w:pgSz w:w="16840" w:h="11910" w:orient="landscape"/>
          <w:pgMar w:top="1100" w:right="1080" w:bottom="840" w:left="920" w:header="0" w:footer="654" w:gutter="0"/>
          <w:cols w:space="708"/>
        </w:sectPr>
      </w:pPr>
    </w:p>
    <w:p w:rsidR="00796A7A" w:rsidRPr="002F0A9E" w:rsidRDefault="00E76C92" w:rsidP="00F33F64">
      <w:pPr>
        <w:pStyle w:val="Balk1"/>
        <w:numPr>
          <w:ilvl w:val="0"/>
          <w:numId w:val="145"/>
        </w:numPr>
        <w:tabs>
          <w:tab w:val="left" w:pos="461"/>
        </w:tabs>
        <w:spacing w:before="79"/>
        <w:ind w:left="460" w:hanging="288"/>
      </w:pPr>
      <w:bookmarkStart w:id="358" w:name="_bookmark21"/>
      <w:bookmarkStart w:id="359" w:name="_Toc521317004"/>
      <w:bookmarkEnd w:id="358"/>
      <w:r w:rsidRPr="002F0A9E">
        <w:rPr>
          <w:color w:val="4F81BC"/>
        </w:rPr>
        <w:lastRenderedPageBreak/>
        <w:t>PLAN YÖNETİMİNE İLİŞKİNDÜZENLEMELER</w:t>
      </w:r>
      <w:bookmarkEnd w:id="359"/>
    </w:p>
    <w:p w:rsidR="00796A7A" w:rsidRPr="002F0A9E" w:rsidRDefault="00796A7A">
      <w:pPr>
        <w:pStyle w:val="T2"/>
        <w:spacing w:before="6"/>
        <w:rPr>
          <w:b/>
          <w:sz w:val="41"/>
        </w:rPr>
      </w:pPr>
    </w:p>
    <w:p w:rsidR="00796A7A" w:rsidRPr="002F0A9E" w:rsidRDefault="00E76C92" w:rsidP="00F33F64">
      <w:pPr>
        <w:pStyle w:val="Balk2"/>
        <w:numPr>
          <w:ilvl w:val="1"/>
          <w:numId w:val="145"/>
        </w:numPr>
        <w:tabs>
          <w:tab w:val="left" w:pos="639"/>
        </w:tabs>
        <w:ind w:hanging="466"/>
        <w:rPr>
          <w:color w:val="4F81BC"/>
        </w:rPr>
      </w:pPr>
      <w:bookmarkStart w:id="360" w:name="_bookmark22"/>
      <w:bookmarkStart w:id="361" w:name="_Toc521317005"/>
      <w:bookmarkEnd w:id="360"/>
      <w:r w:rsidRPr="002F0A9E">
        <w:rPr>
          <w:color w:val="4F81BC"/>
        </w:rPr>
        <w:t>Yönetişim</w:t>
      </w:r>
      <w:r w:rsidR="00AA0911">
        <w:rPr>
          <w:color w:val="4F81BC"/>
        </w:rPr>
        <w:t xml:space="preserve"> </w:t>
      </w:r>
      <w:r w:rsidRPr="002F0A9E">
        <w:rPr>
          <w:color w:val="4F81BC"/>
          <w:spacing w:val="-3"/>
        </w:rPr>
        <w:t>Yapısı</w:t>
      </w:r>
      <w:bookmarkEnd w:id="361"/>
    </w:p>
    <w:p w:rsidR="00796A7A" w:rsidRPr="002F0A9E" w:rsidRDefault="00796A7A">
      <w:pPr>
        <w:pStyle w:val="T2"/>
        <w:spacing w:before="1"/>
        <w:rPr>
          <w:b/>
          <w:sz w:val="21"/>
        </w:rPr>
      </w:pPr>
    </w:p>
    <w:p w:rsidR="00796A7A" w:rsidRPr="002F0A9E" w:rsidRDefault="00E76C92" w:rsidP="00AA0911">
      <w:pPr>
        <w:pStyle w:val="T2"/>
        <w:spacing w:line="360" w:lineRule="auto"/>
        <w:ind w:left="713" w:right="112" w:firstLine="7"/>
        <w:jc w:val="both"/>
      </w:pPr>
      <w:r w:rsidRPr="002F0A9E">
        <w:t>Yerel Eşitlik Stratejik Planı'nın geliştirilmesi ve yönetimine ilişkin rol ve sorumluluklar, kurulmuş olan Yerel Eşitlik Mekanizması (YEM) içinde tanımlanmıştır. Yerel Eşitlik Mekanizması şu bileşenlerden oluşur:</w:t>
      </w:r>
    </w:p>
    <w:p w:rsidR="00796A7A" w:rsidRPr="002F0A9E" w:rsidRDefault="00E76C92" w:rsidP="00AA0911">
      <w:pPr>
        <w:pStyle w:val="GvdeMetni"/>
        <w:numPr>
          <w:ilvl w:val="2"/>
          <w:numId w:val="145"/>
        </w:numPr>
        <w:tabs>
          <w:tab w:val="left" w:pos="1025"/>
          <w:tab w:val="left" w:pos="1026"/>
        </w:tabs>
        <w:spacing w:before="117"/>
        <w:jc w:val="both"/>
      </w:pPr>
      <w:r w:rsidRPr="002F0A9E">
        <w:t xml:space="preserve">İl Kadın Hakları Koordinasyon Kurulu (Üst Kurul ve </w:t>
      </w:r>
      <w:r w:rsidRPr="002F0A9E">
        <w:rPr>
          <w:spacing w:val="-5"/>
        </w:rPr>
        <w:t>Teknik</w:t>
      </w:r>
      <w:r w:rsidR="00AA0911">
        <w:rPr>
          <w:spacing w:val="-5"/>
        </w:rPr>
        <w:t xml:space="preserve"> </w:t>
      </w:r>
      <w:r w:rsidRPr="002F0A9E">
        <w:t>Kurul)</w:t>
      </w:r>
    </w:p>
    <w:p w:rsidR="00796A7A" w:rsidRPr="002F0A9E" w:rsidRDefault="00E76C92" w:rsidP="00AA0911">
      <w:pPr>
        <w:pStyle w:val="GvdeMetni"/>
        <w:numPr>
          <w:ilvl w:val="2"/>
          <w:numId w:val="145"/>
        </w:numPr>
        <w:tabs>
          <w:tab w:val="left" w:pos="1025"/>
          <w:tab w:val="left" w:pos="1026"/>
        </w:tabs>
        <w:spacing w:before="150"/>
        <w:jc w:val="both"/>
      </w:pPr>
      <w:r w:rsidRPr="002F0A9E">
        <w:t>Kadın Erkek Eşitliği Komisyonları (Belediye Meclisleri ve İl Genel</w:t>
      </w:r>
      <w:r w:rsidR="00AA0911">
        <w:t xml:space="preserve"> </w:t>
      </w:r>
      <w:r w:rsidRPr="002F0A9E">
        <w:t>Meclisi)</w:t>
      </w:r>
    </w:p>
    <w:p w:rsidR="00796A7A" w:rsidRPr="002F0A9E" w:rsidRDefault="00E76C92" w:rsidP="00AA0911">
      <w:pPr>
        <w:pStyle w:val="GvdeMetni"/>
        <w:numPr>
          <w:ilvl w:val="2"/>
          <w:numId w:val="145"/>
        </w:numPr>
        <w:tabs>
          <w:tab w:val="left" w:pos="1025"/>
          <w:tab w:val="left" w:pos="1026"/>
        </w:tabs>
        <w:spacing w:before="148"/>
        <w:jc w:val="both"/>
      </w:pPr>
      <w:r w:rsidRPr="002F0A9E">
        <w:t>Eşitlik Birimleri ve Kurumsal Eşitlik</w:t>
      </w:r>
      <w:r w:rsidR="00AA0911">
        <w:t xml:space="preserve"> </w:t>
      </w:r>
      <w:r w:rsidRPr="002F0A9E">
        <w:t>Sorumluları</w:t>
      </w:r>
    </w:p>
    <w:p w:rsidR="00796A7A" w:rsidRPr="002F0A9E" w:rsidRDefault="00796A7A" w:rsidP="00AA0911">
      <w:pPr>
        <w:pStyle w:val="T2"/>
        <w:jc w:val="both"/>
        <w:rPr>
          <w:sz w:val="26"/>
        </w:rPr>
      </w:pPr>
    </w:p>
    <w:p w:rsidR="00796A7A" w:rsidRPr="002F0A9E" w:rsidRDefault="00796A7A">
      <w:pPr>
        <w:pStyle w:val="T2"/>
        <w:spacing w:before="9"/>
        <w:rPr>
          <w:sz w:val="23"/>
        </w:rPr>
      </w:pPr>
    </w:p>
    <w:p w:rsidR="00796A7A" w:rsidRPr="002F0A9E" w:rsidRDefault="00E76C92">
      <w:pPr>
        <w:ind w:left="172"/>
        <w:jc w:val="both"/>
        <w:rPr>
          <w:b/>
          <w:sz w:val="24"/>
        </w:rPr>
      </w:pPr>
      <w:r w:rsidRPr="002F0A9E">
        <w:rPr>
          <w:b/>
          <w:sz w:val="24"/>
        </w:rPr>
        <w:t>İl Kadın Hakları Koordinasyon Kurulu (İKHKK):</w:t>
      </w:r>
    </w:p>
    <w:p w:rsidR="00796A7A" w:rsidRPr="009B1BD5" w:rsidRDefault="00796A7A" w:rsidP="009B1BD5">
      <w:pPr>
        <w:pStyle w:val="T2"/>
        <w:spacing w:line="360" w:lineRule="auto"/>
        <w:ind w:left="172" w:right="109"/>
        <w:jc w:val="both"/>
      </w:pPr>
    </w:p>
    <w:p w:rsidR="00C57086" w:rsidRDefault="0021428A" w:rsidP="00AA0911">
      <w:pPr>
        <w:pStyle w:val="T2"/>
        <w:spacing w:line="360" w:lineRule="auto"/>
        <w:ind w:left="172" w:right="109"/>
      </w:pPr>
      <w:r>
        <w:tab/>
      </w:r>
      <w:r w:rsidR="00B17113">
        <w:tab/>
      </w:r>
      <w:r w:rsidR="009B1BD5" w:rsidRPr="009B1BD5">
        <w:t>İl Kadın Hakları Koordinasyon Kurulu</w:t>
      </w:r>
      <w:r w:rsidR="009B1BD5">
        <w:t>;</w:t>
      </w:r>
      <w:r w:rsidR="00C32038">
        <w:t xml:space="preserve"> k</w:t>
      </w:r>
      <w:r w:rsidR="00E76C92" w:rsidRPr="002F0A9E">
        <w:t>adın yurttaşların ihtiyaçlarına uygun yerel hizmet sunumunun etkinleştirilmesi için il düzeyinde hizmet sunumu ile ilgili ihtiyaçları tespit ederek politikaların üretilmesi, geliştirilmesi, uygulanması ve izlenmesinden sorumludur</w:t>
      </w:r>
      <w:r w:rsidR="00AA0911">
        <w:t xml:space="preserve">. </w:t>
      </w:r>
      <w:r w:rsidR="00E76C92" w:rsidRPr="002F0A9E">
        <w:t xml:space="preserve">İKHKK iki kademeden oluşur: </w:t>
      </w:r>
    </w:p>
    <w:p w:rsidR="00B17113" w:rsidRDefault="00B17113" w:rsidP="00AA0911">
      <w:pPr>
        <w:pStyle w:val="T2"/>
        <w:spacing w:line="360" w:lineRule="auto"/>
        <w:ind w:left="172" w:right="109"/>
        <w:jc w:val="both"/>
        <w:rPr>
          <w:b/>
        </w:rPr>
      </w:pPr>
    </w:p>
    <w:p w:rsidR="00796A7A" w:rsidRPr="002F0A9E" w:rsidRDefault="0021428A" w:rsidP="00AA0911">
      <w:pPr>
        <w:pStyle w:val="T2"/>
        <w:spacing w:line="360" w:lineRule="auto"/>
        <w:ind w:left="172" w:right="109"/>
        <w:jc w:val="both"/>
      </w:pPr>
      <w:r>
        <w:rPr>
          <w:b/>
        </w:rPr>
        <w:tab/>
      </w:r>
      <w:r w:rsidR="00E76C92" w:rsidRPr="00C57086">
        <w:rPr>
          <w:b/>
          <w:u w:val="single"/>
        </w:rPr>
        <w:t>Üst Kurul:</w:t>
      </w:r>
      <w:r w:rsidR="00AA0911">
        <w:rPr>
          <w:b/>
          <w:u w:val="single"/>
        </w:rPr>
        <w:t xml:space="preserve"> </w:t>
      </w:r>
      <w:r w:rsidR="00C32038">
        <w:rPr>
          <w:spacing w:val="-3"/>
        </w:rPr>
        <w:t>Vali</w:t>
      </w:r>
      <w:r w:rsidR="00AA0911">
        <w:rPr>
          <w:spacing w:val="-3"/>
        </w:rPr>
        <w:t xml:space="preserve"> </w:t>
      </w:r>
      <w:r w:rsidR="00F15262" w:rsidRPr="004742B1">
        <w:rPr>
          <w:spacing w:val="-3"/>
        </w:rPr>
        <w:t>/</w:t>
      </w:r>
      <w:r w:rsidR="00AA0911">
        <w:rPr>
          <w:spacing w:val="-3"/>
        </w:rPr>
        <w:t xml:space="preserve"> </w:t>
      </w:r>
      <w:r w:rsidR="00E76C92" w:rsidRPr="004742B1">
        <w:rPr>
          <w:spacing w:val="-3"/>
        </w:rPr>
        <w:t>Vali</w:t>
      </w:r>
      <w:r w:rsidR="00AA0911">
        <w:rPr>
          <w:spacing w:val="-3"/>
        </w:rPr>
        <w:t xml:space="preserve"> </w:t>
      </w:r>
      <w:r w:rsidR="00E76C92" w:rsidRPr="002F0A9E">
        <w:rPr>
          <w:spacing w:val="-3"/>
        </w:rPr>
        <w:t xml:space="preserve">Yardımcısı, </w:t>
      </w:r>
      <w:r w:rsidR="00E76C92" w:rsidRPr="002F0A9E">
        <w:t xml:space="preserve">Belediyelerin Başkan Yardımcıları/Genel Sekreter Yardımcıları, İl Özel İdare Genel Sekreteri ve </w:t>
      </w:r>
      <w:r w:rsidR="00E76C92" w:rsidRPr="002F0A9E">
        <w:rPr>
          <w:spacing w:val="-3"/>
        </w:rPr>
        <w:t xml:space="preserve">Valiliğe </w:t>
      </w:r>
      <w:r w:rsidR="00E76C92" w:rsidRPr="002F0A9E">
        <w:t xml:space="preserve">bağlı il müdürleri ile kalkınma ajansları, sivil toplum kuruluşları, </w:t>
      </w:r>
      <w:r w:rsidR="00E76C92" w:rsidRPr="002F0A9E">
        <w:rPr>
          <w:spacing w:val="-3"/>
        </w:rPr>
        <w:t xml:space="preserve">odalar, </w:t>
      </w:r>
      <w:r w:rsidR="00E76C92" w:rsidRPr="002F0A9E">
        <w:t>birlikler ve meslek örgütlerinin, baroların, üniversitelerin ve özel sektörün temsilcilerinden</w:t>
      </w:r>
      <w:r w:rsidR="00AA0911">
        <w:t xml:space="preserve"> </w:t>
      </w:r>
      <w:r w:rsidR="00E76C92" w:rsidRPr="002F0A9E">
        <w:rPr>
          <w:spacing w:val="-3"/>
        </w:rPr>
        <w:t>oluşur.</w:t>
      </w:r>
    </w:p>
    <w:p w:rsidR="00796A7A" w:rsidRPr="002F0A9E" w:rsidRDefault="00796A7A" w:rsidP="00AA0911">
      <w:pPr>
        <w:pStyle w:val="T2"/>
        <w:spacing w:before="5"/>
        <w:jc w:val="both"/>
        <w:rPr>
          <w:sz w:val="20"/>
        </w:rPr>
      </w:pPr>
    </w:p>
    <w:p w:rsidR="00796A7A" w:rsidRPr="002F0A9E" w:rsidRDefault="0021428A" w:rsidP="00AA0911">
      <w:pPr>
        <w:pStyle w:val="T2"/>
        <w:ind w:left="172"/>
        <w:jc w:val="both"/>
      </w:pPr>
      <w:r>
        <w:tab/>
      </w:r>
      <w:r w:rsidR="00E76C92" w:rsidRPr="002F0A9E">
        <w:t>Kurulun görev ve sorumlulukları şunlardır:</w:t>
      </w:r>
    </w:p>
    <w:p w:rsidR="00796A7A" w:rsidRPr="002F0A9E" w:rsidRDefault="00796A7A" w:rsidP="00AA0911">
      <w:pPr>
        <w:pStyle w:val="T2"/>
        <w:jc w:val="both"/>
        <w:rPr>
          <w:sz w:val="32"/>
        </w:rPr>
      </w:pPr>
    </w:p>
    <w:p w:rsidR="00796A7A" w:rsidRPr="002F0A9E" w:rsidRDefault="00E76C92" w:rsidP="00AA0911">
      <w:pPr>
        <w:pStyle w:val="GvdeMetni"/>
        <w:numPr>
          <w:ilvl w:val="0"/>
          <w:numId w:val="8"/>
        </w:numPr>
        <w:tabs>
          <w:tab w:val="left" w:pos="960"/>
          <w:tab w:val="left" w:pos="961"/>
        </w:tabs>
        <w:spacing w:line="357" w:lineRule="auto"/>
        <w:ind w:right="614"/>
        <w:jc w:val="both"/>
      </w:pPr>
      <w:r w:rsidRPr="002F0A9E">
        <w:rPr>
          <w:spacing w:val="-4"/>
        </w:rPr>
        <w:t xml:space="preserve">Toplumsal </w:t>
      </w:r>
      <w:r w:rsidRPr="002F0A9E">
        <w:t>cinsiyet eşitliğinin gerçekleştirilmesi için il düzey</w:t>
      </w:r>
      <w:r w:rsidR="009B1BD5">
        <w:t>inde ortak politikalar üretir,</w:t>
      </w:r>
      <w:r w:rsidRPr="002F0A9E">
        <w:t xml:space="preserve"> geliştirir, stratejik öncelik ve hedefleri</w:t>
      </w:r>
      <w:r w:rsidR="00AA0911">
        <w:t xml:space="preserve"> </w:t>
      </w:r>
      <w:r w:rsidRPr="002F0A9E">
        <w:rPr>
          <w:spacing w:val="-3"/>
        </w:rPr>
        <w:t>belirler.</w:t>
      </w:r>
    </w:p>
    <w:p w:rsidR="00796A7A" w:rsidRPr="002F0A9E" w:rsidRDefault="00E76C92" w:rsidP="00AA0911">
      <w:pPr>
        <w:pStyle w:val="GvdeMetni"/>
        <w:numPr>
          <w:ilvl w:val="0"/>
          <w:numId w:val="8"/>
        </w:numPr>
        <w:tabs>
          <w:tab w:val="left" w:pos="1027"/>
          <w:tab w:val="left" w:pos="1028"/>
        </w:tabs>
        <w:spacing w:before="230" w:line="360" w:lineRule="auto"/>
        <w:ind w:right="614"/>
        <w:jc w:val="both"/>
      </w:pPr>
      <w:r w:rsidRPr="002F0A9E">
        <w:rPr>
          <w:spacing w:val="-5"/>
        </w:rPr>
        <w:t xml:space="preserve">Yerel </w:t>
      </w:r>
      <w:r w:rsidRPr="002F0A9E">
        <w:t xml:space="preserve">yönetimler ve kamu kurumlarıyla sivil toplum kuruluşları arasında işbirliği ortamının yaratılması ve geliştirilmesini sağlar, kurum ve kuruluşlar arasında koordinasyonu </w:t>
      </w:r>
      <w:r w:rsidRPr="002F0A9E">
        <w:rPr>
          <w:spacing w:val="-3"/>
        </w:rPr>
        <w:t>yürütür.</w:t>
      </w:r>
    </w:p>
    <w:p w:rsidR="00796A7A" w:rsidRPr="002F0A9E" w:rsidRDefault="00E76C92" w:rsidP="00AA0911">
      <w:pPr>
        <w:pStyle w:val="GvdeMetni"/>
        <w:numPr>
          <w:ilvl w:val="0"/>
          <w:numId w:val="8"/>
        </w:numPr>
        <w:tabs>
          <w:tab w:val="left" w:pos="960"/>
          <w:tab w:val="left" w:pos="961"/>
        </w:tabs>
        <w:spacing w:before="226" w:line="360" w:lineRule="auto"/>
        <w:ind w:right="511"/>
        <w:jc w:val="both"/>
      </w:pPr>
      <w:r w:rsidRPr="002F0A9E">
        <w:t>Belirlenen politika, strateji ve hedeflerin, yerel ve ulusal düzeyde diğer kurum</w:t>
      </w:r>
      <w:r w:rsidR="00AA0911">
        <w:t xml:space="preserve"> v</w:t>
      </w:r>
      <w:r w:rsidRPr="002F0A9E">
        <w:t xml:space="preserve">e kuruluşlar tarafından geliştirilenlerle uyumunu </w:t>
      </w:r>
      <w:r w:rsidRPr="002F0A9E">
        <w:rPr>
          <w:spacing w:val="-3"/>
        </w:rPr>
        <w:t xml:space="preserve">gözetir, </w:t>
      </w:r>
      <w:r w:rsidRPr="002F0A9E">
        <w:t>birbirini tamamlayıcı ve güçlendirici hale getirilmesini</w:t>
      </w:r>
      <w:r w:rsidR="00AA0911">
        <w:rPr>
          <w:spacing w:val="-4"/>
        </w:rPr>
        <w:t xml:space="preserve"> s</w:t>
      </w:r>
      <w:r w:rsidRPr="002F0A9E">
        <w:rPr>
          <w:spacing w:val="-4"/>
        </w:rPr>
        <w:t>ağlar.</w:t>
      </w:r>
    </w:p>
    <w:p w:rsidR="00796A7A" w:rsidRPr="002F0A9E" w:rsidRDefault="00796A7A" w:rsidP="00AA0911">
      <w:pPr>
        <w:spacing w:line="360" w:lineRule="auto"/>
        <w:jc w:val="both"/>
        <w:rPr>
          <w:sz w:val="24"/>
        </w:rPr>
        <w:sectPr w:rsidR="00796A7A" w:rsidRPr="002F0A9E" w:rsidSect="00405AD1">
          <w:footerReference w:type="default" r:id="rId36"/>
          <w:pgSz w:w="11910" w:h="16840"/>
          <w:pgMar w:top="1500" w:right="1020" w:bottom="920" w:left="960" w:header="0" w:footer="734" w:gutter="0"/>
          <w:cols w:space="708"/>
        </w:sectPr>
      </w:pPr>
    </w:p>
    <w:p w:rsidR="00796A7A" w:rsidRPr="002F0A9E" w:rsidRDefault="00E76C92" w:rsidP="00AA0911">
      <w:pPr>
        <w:pStyle w:val="GvdeMetni"/>
        <w:numPr>
          <w:ilvl w:val="0"/>
          <w:numId w:val="8"/>
        </w:numPr>
        <w:tabs>
          <w:tab w:val="left" w:pos="960"/>
          <w:tab w:val="left" w:pos="961"/>
        </w:tabs>
        <w:spacing w:before="63" w:line="357" w:lineRule="auto"/>
        <w:ind w:right="588"/>
        <w:jc w:val="both"/>
      </w:pPr>
      <w:r w:rsidRPr="002F0A9E">
        <w:lastRenderedPageBreak/>
        <w:t xml:space="preserve">Stratejik hedeflere kurumlar arası işbirliği ile ulaşılmasını sağlayacak olan </w:t>
      </w:r>
      <w:r w:rsidRPr="002F0A9E">
        <w:rPr>
          <w:spacing w:val="-5"/>
        </w:rPr>
        <w:t xml:space="preserve">Yerel </w:t>
      </w:r>
      <w:r w:rsidRPr="002F0A9E">
        <w:t>Eşitlik Stratejik Planı'nı onaylar ve</w:t>
      </w:r>
      <w:r w:rsidR="00AA0911">
        <w:t xml:space="preserve"> </w:t>
      </w:r>
      <w:r w:rsidRPr="002F0A9E">
        <w:rPr>
          <w:spacing w:val="-3"/>
        </w:rPr>
        <w:t>duyurur.</w:t>
      </w:r>
    </w:p>
    <w:p w:rsidR="00796A7A" w:rsidRDefault="00E76C92" w:rsidP="00AA0911">
      <w:pPr>
        <w:pStyle w:val="GvdeMetni"/>
        <w:numPr>
          <w:ilvl w:val="0"/>
          <w:numId w:val="8"/>
        </w:numPr>
        <w:tabs>
          <w:tab w:val="left" w:pos="960"/>
          <w:tab w:val="left" w:pos="961"/>
        </w:tabs>
        <w:spacing w:before="231" w:line="357" w:lineRule="auto"/>
        <w:ind w:right="120"/>
        <w:jc w:val="both"/>
      </w:pPr>
      <w:r w:rsidRPr="002F0A9E">
        <w:rPr>
          <w:spacing w:val="-5"/>
        </w:rPr>
        <w:t xml:space="preserve">Yerel </w:t>
      </w:r>
      <w:r w:rsidRPr="002F0A9E">
        <w:t xml:space="preserve">Eşitlik Stratejik Planı'na bağlı olarak hazırlanan </w:t>
      </w:r>
      <w:r w:rsidRPr="002F0A9E">
        <w:rPr>
          <w:spacing w:val="-5"/>
        </w:rPr>
        <w:t xml:space="preserve">Yerel </w:t>
      </w:r>
      <w:r w:rsidRPr="002F0A9E">
        <w:t>Eşitlik Eylem Planı’nı ve yıllık iş planlarını onaylar ve</w:t>
      </w:r>
      <w:r w:rsidR="00AA0911">
        <w:t xml:space="preserve"> </w:t>
      </w:r>
      <w:r w:rsidRPr="002F0A9E">
        <w:t>duyurur.</w:t>
      </w:r>
    </w:p>
    <w:p w:rsidR="009B1BD5" w:rsidRPr="002F0A9E" w:rsidRDefault="009B1BD5" w:rsidP="00AA0911">
      <w:pPr>
        <w:pStyle w:val="GvdeMetni"/>
        <w:numPr>
          <w:ilvl w:val="0"/>
          <w:numId w:val="8"/>
        </w:numPr>
        <w:tabs>
          <w:tab w:val="left" w:pos="960"/>
          <w:tab w:val="left" w:pos="961"/>
        </w:tabs>
        <w:spacing w:before="231" w:line="357" w:lineRule="auto"/>
        <w:ind w:right="120"/>
        <w:jc w:val="both"/>
      </w:pPr>
      <w:r>
        <w:t>Kentte YESP ve YEEP ‘in uygulanmasını sağlar.</w:t>
      </w:r>
    </w:p>
    <w:p w:rsidR="00796A7A" w:rsidRPr="002F0A9E" w:rsidRDefault="00E76C92" w:rsidP="00AA0911">
      <w:pPr>
        <w:pStyle w:val="GvdeMetni"/>
        <w:numPr>
          <w:ilvl w:val="0"/>
          <w:numId w:val="8"/>
        </w:numPr>
        <w:tabs>
          <w:tab w:val="left" w:pos="960"/>
          <w:tab w:val="left" w:pos="961"/>
        </w:tabs>
        <w:spacing w:before="232" w:line="357" w:lineRule="auto"/>
        <w:ind w:right="118"/>
        <w:jc w:val="both"/>
      </w:pPr>
      <w:r w:rsidRPr="002F0A9E">
        <w:t xml:space="preserve">Planın uygulanmasına ilişkin olarak </w:t>
      </w:r>
      <w:r w:rsidRPr="002F0A9E">
        <w:rPr>
          <w:spacing w:val="-5"/>
        </w:rPr>
        <w:t xml:space="preserve">Teknik </w:t>
      </w:r>
      <w:r w:rsidRPr="002F0A9E">
        <w:t>Kurul tarafından sunulan stratejik öncelik ve hedef düzeyindeki revizyon önergelerini değerlendirir ve</w:t>
      </w:r>
      <w:r w:rsidR="00AA0911">
        <w:t xml:space="preserve"> </w:t>
      </w:r>
      <w:r w:rsidRPr="002F0A9E">
        <w:rPr>
          <w:spacing w:val="-3"/>
        </w:rPr>
        <w:t>onaylar.</w:t>
      </w:r>
    </w:p>
    <w:p w:rsidR="00796A7A" w:rsidRPr="002F0A9E" w:rsidRDefault="00E76C92" w:rsidP="00AA0911">
      <w:pPr>
        <w:pStyle w:val="GvdeMetni"/>
        <w:numPr>
          <w:ilvl w:val="0"/>
          <w:numId w:val="8"/>
        </w:numPr>
        <w:tabs>
          <w:tab w:val="left" w:pos="960"/>
          <w:tab w:val="left" w:pos="961"/>
        </w:tabs>
        <w:spacing w:before="231"/>
        <w:jc w:val="both"/>
      </w:pPr>
      <w:r w:rsidRPr="002F0A9E">
        <w:t>Uygulamadaki sorunları tespit eder ve çözüm</w:t>
      </w:r>
      <w:r w:rsidR="00AA0911">
        <w:t xml:space="preserve"> </w:t>
      </w:r>
      <w:r w:rsidRPr="002F0A9E">
        <w:rPr>
          <w:spacing w:val="-3"/>
        </w:rPr>
        <w:t>önerir.</w:t>
      </w:r>
    </w:p>
    <w:p w:rsidR="00796A7A" w:rsidRPr="002F0A9E" w:rsidRDefault="00796A7A" w:rsidP="00AA0911">
      <w:pPr>
        <w:pStyle w:val="T2"/>
        <w:spacing w:before="10"/>
        <w:jc w:val="both"/>
        <w:rPr>
          <w:sz w:val="31"/>
        </w:rPr>
      </w:pPr>
    </w:p>
    <w:p w:rsidR="00796A7A" w:rsidRPr="002F0A9E" w:rsidRDefault="00E76C92" w:rsidP="00AA0911">
      <w:pPr>
        <w:pStyle w:val="GvdeMetni"/>
        <w:numPr>
          <w:ilvl w:val="0"/>
          <w:numId w:val="8"/>
        </w:numPr>
        <w:tabs>
          <w:tab w:val="left" w:pos="961"/>
        </w:tabs>
        <w:spacing w:line="357" w:lineRule="auto"/>
        <w:ind w:right="114"/>
        <w:jc w:val="both"/>
      </w:pPr>
      <w:r w:rsidRPr="002F0A9E">
        <w:rPr>
          <w:spacing w:val="-5"/>
        </w:rPr>
        <w:t xml:space="preserve">Yerel </w:t>
      </w:r>
      <w:r w:rsidRPr="002F0A9E">
        <w:t xml:space="preserve">Eşitlik Stratejik Planı'nın hazırlanması ve uygulanmasında ilgili paydaşların etkin katılımını sağlayacak tedbirleri alır (ön bilgi verme, zamanında bilgilendirme, geri bildirim </w:t>
      </w:r>
      <w:proofErr w:type="spellStart"/>
      <w:r w:rsidRPr="002F0A9E">
        <w:t>isteme,vb</w:t>
      </w:r>
      <w:proofErr w:type="spellEnd"/>
      <w:r w:rsidRPr="002F0A9E">
        <w:t>.).</w:t>
      </w:r>
    </w:p>
    <w:p w:rsidR="00796A7A" w:rsidRPr="002F0A9E" w:rsidRDefault="00796A7A" w:rsidP="00AA0911">
      <w:pPr>
        <w:pStyle w:val="T2"/>
        <w:spacing w:before="4"/>
        <w:jc w:val="both"/>
        <w:rPr>
          <w:sz w:val="21"/>
        </w:rPr>
      </w:pPr>
    </w:p>
    <w:p w:rsidR="00796A7A" w:rsidRPr="002F0A9E" w:rsidRDefault="0021428A" w:rsidP="00AA0911">
      <w:pPr>
        <w:pStyle w:val="T2"/>
        <w:spacing w:before="1" w:line="360" w:lineRule="auto"/>
        <w:ind w:left="172" w:right="112"/>
        <w:jc w:val="both"/>
      </w:pPr>
      <w:r>
        <w:tab/>
      </w:r>
      <w:r w:rsidR="00B17113">
        <w:tab/>
      </w:r>
      <w:r w:rsidR="00E76C92" w:rsidRPr="002F0A9E">
        <w:t>Üst Kurul, Vali Yardımcısı başkanlığında en az altı ayda bir (yılda 2 defa) toplanır. Sekretaryası Valilik Eşitlik Birimi tarafından yürütülür. Toplantılara eşitlik birimi temsilcileri de bilgi ve görüş vermek üzere katılır.</w:t>
      </w:r>
      <w:r w:rsidR="00AA0911">
        <w:t xml:space="preserve"> </w:t>
      </w:r>
      <w:r w:rsidR="00E76C92" w:rsidRPr="00C57086">
        <w:t>Üye kuruluşların önerisi üzerine toplantılara üye olmayan kişi ve kuruluşlar davet edilebilir.</w:t>
      </w:r>
    </w:p>
    <w:p w:rsidR="00796A7A" w:rsidRPr="002F0A9E" w:rsidRDefault="0021428A" w:rsidP="00AA0911">
      <w:pPr>
        <w:pStyle w:val="T2"/>
        <w:spacing w:before="1" w:line="360" w:lineRule="auto"/>
        <w:ind w:left="172" w:right="112"/>
        <w:jc w:val="both"/>
      </w:pPr>
      <w:r>
        <w:tab/>
      </w:r>
      <w:r w:rsidR="00B17113">
        <w:tab/>
      </w:r>
      <w:r w:rsidR="00E76C92" w:rsidRPr="00C57086">
        <w:t>Gündem teklifleri için davet, Sekretarya tarafından toplantı tarihinden en az 30 gün önce kurul üyelerine gönderilir. Üyeler, gündem önerilerini toplantı tarihind</w:t>
      </w:r>
      <w:r w:rsidR="009B1BD5" w:rsidRPr="00C57086">
        <w:t>en en az 15 gün önce sekretarya</w:t>
      </w:r>
      <w:r w:rsidR="00E76C92" w:rsidRPr="00C57086">
        <w:t xml:space="preserve">ya iletirler. Nihai gündem </w:t>
      </w:r>
      <w:r w:rsidR="009B1BD5" w:rsidRPr="00C57086">
        <w:t>s</w:t>
      </w:r>
      <w:r w:rsidR="00E76C92" w:rsidRPr="00C57086">
        <w:t>ekretarya tarafından toplantı tarihinden en az bir hafta önce üyelere iletilir.</w:t>
      </w:r>
      <w:r w:rsidR="00AA0911">
        <w:t xml:space="preserve"> </w:t>
      </w:r>
      <w:r w:rsidR="00E76C92" w:rsidRPr="002F0A9E">
        <w:t>Kararlar oy çokluğu ile alınır. Stratejik planın ve yıllık iş planlarının onay ve revizyonuna ilişkin kararlar için üye tam sayısının salt çoğunluğunun onayı gerekir. Kararlara itirazı olan üyelerin karşı oy gerekçeleri, karar altına özet olarak kaydedilir. Her kuruluş adına bir kişi oy kullanabilir. Valilik adına oy hakkı kurula başkanlık eden Vali Yardımcısı'na veya Valilik Eşitlik Birimi'ne aittir, her ikisi birden oy kullanamaz. Başka bir kuruluş adına vekaleten oy kullanılamaz.</w:t>
      </w:r>
    </w:p>
    <w:p w:rsidR="00796A7A" w:rsidRPr="002F0A9E" w:rsidRDefault="00B17113" w:rsidP="00AA0911">
      <w:pPr>
        <w:pStyle w:val="T2"/>
        <w:spacing w:line="360" w:lineRule="auto"/>
        <w:ind w:left="172" w:right="109"/>
        <w:jc w:val="both"/>
      </w:pPr>
      <w:r>
        <w:tab/>
      </w:r>
      <w:r w:rsidR="0021428A">
        <w:tab/>
      </w:r>
      <w:r w:rsidR="00E76C92" w:rsidRPr="002F0A9E">
        <w:t>Toplantıya katılmayan üyelerin mazeretleri toplantı tutanağında belirtilir. İki defa üst üste Üst Kurul toplantılarına veya üç defa üst üste Teknik Kurul toplantılarına mazeretsiz katılmayan atanmış kurum temsilcisi hakkında görev ve sorumluluğu yerine getirmemekten Vali’nin görüşü doğrultusunda kurumuna bilgi yazısı yazılarak Eşitlik Birim temsilcisinin değişmesi istenir. Toplantılara iki defa üst üste mazeretsiz olarak katılmayan seçilmiş sivil</w:t>
      </w:r>
    </w:p>
    <w:p w:rsidR="00796A7A" w:rsidRPr="002F0A9E" w:rsidRDefault="00796A7A" w:rsidP="00AA0911">
      <w:pPr>
        <w:spacing w:line="360" w:lineRule="auto"/>
        <w:jc w:val="both"/>
        <w:sectPr w:rsidR="00796A7A" w:rsidRPr="002F0A9E">
          <w:pgSz w:w="11910" w:h="16840"/>
          <w:pgMar w:top="1320" w:right="1020" w:bottom="920" w:left="960" w:header="0" w:footer="734" w:gutter="0"/>
          <w:cols w:space="708"/>
        </w:sectPr>
      </w:pPr>
    </w:p>
    <w:p w:rsidR="00796A7A" w:rsidRPr="002F0A9E" w:rsidRDefault="0021428A" w:rsidP="00AA0911">
      <w:pPr>
        <w:pStyle w:val="T2"/>
        <w:spacing w:before="81" w:line="362" w:lineRule="auto"/>
        <w:ind w:left="172"/>
        <w:jc w:val="both"/>
      </w:pPr>
      <w:r>
        <w:lastRenderedPageBreak/>
        <w:tab/>
      </w:r>
      <w:r w:rsidR="00E76C92" w:rsidRPr="002F0A9E">
        <w:t>toplum kuruluşlarının üyeliğinin düşürülmesi teknik alt kurulda oy birliği ile kararlaştırılarak üst kurula sunulur. Üyeliğinin düşürülmesi için üye tam sayısının 3/2’</w:t>
      </w:r>
      <w:r w:rsidR="00AA0911">
        <w:t>si</w:t>
      </w:r>
      <w:r w:rsidR="00E76C92" w:rsidRPr="002F0A9E">
        <w:t>nin onayı gerekir.</w:t>
      </w:r>
    </w:p>
    <w:p w:rsidR="00796A7A" w:rsidRPr="002F0A9E" w:rsidRDefault="00B17113" w:rsidP="00AA0911">
      <w:pPr>
        <w:pStyle w:val="T2"/>
        <w:spacing w:line="360" w:lineRule="auto"/>
        <w:ind w:left="172" w:right="167"/>
        <w:jc w:val="both"/>
      </w:pPr>
      <w:r>
        <w:rPr>
          <w:color w:val="212121"/>
        </w:rPr>
        <w:tab/>
      </w:r>
      <w:r w:rsidR="0021428A">
        <w:rPr>
          <w:color w:val="212121"/>
        </w:rPr>
        <w:tab/>
      </w:r>
      <w:r w:rsidR="00E76C92" w:rsidRPr="002F0A9E">
        <w:rPr>
          <w:color w:val="212121"/>
        </w:rPr>
        <w:t>Toplantı tutanakları, toplantıyı takip eden en geç 15 gün içerisinde Sekretarya tarafından üye kuruluşlara gönderilir ve Valilik web sitesinden duyurulur.</w:t>
      </w:r>
    </w:p>
    <w:p w:rsidR="00B17113" w:rsidRDefault="00B17113" w:rsidP="00AA0911">
      <w:pPr>
        <w:pStyle w:val="T2"/>
        <w:spacing w:line="360" w:lineRule="auto"/>
        <w:ind w:left="172" w:right="167"/>
        <w:jc w:val="both"/>
        <w:rPr>
          <w:b/>
          <w:color w:val="212121"/>
        </w:rPr>
      </w:pPr>
    </w:p>
    <w:p w:rsidR="00796A7A" w:rsidRPr="00C57086" w:rsidRDefault="0021428A" w:rsidP="00AA0911">
      <w:pPr>
        <w:pStyle w:val="T2"/>
        <w:spacing w:line="360" w:lineRule="auto"/>
        <w:ind w:left="172" w:right="167"/>
        <w:jc w:val="both"/>
        <w:rPr>
          <w:color w:val="212121"/>
        </w:rPr>
      </w:pPr>
      <w:r>
        <w:rPr>
          <w:b/>
          <w:color w:val="212121"/>
        </w:rPr>
        <w:tab/>
      </w:r>
      <w:r w:rsidR="00E76C92" w:rsidRPr="00C57086">
        <w:rPr>
          <w:b/>
          <w:color w:val="212121"/>
          <w:u w:val="single"/>
        </w:rPr>
        <w:t>Teknik Kuru</w:t>
      </w:r>
      <w:r w:rsidR="00E76C92" w:rsidRPr="00AB64E0">
        <w:rPr>
          <w:b/>
          <w:color w:val="212121"/>
        </w:rPr>
        <w:t>l:</w:t>
      </w:r>
      <w:r w:rsidR="00AA0911">
        <w:rPr>
          <w:b/>
          <w:color w:val="212121"/>
        </w:rPr>
        <w:t xml:space="preserve"> </w:t>
      </w:r>
      <w:r w:rsidR="00E76C92" w:rsidRPr="00C57086">
        <w:rPr>
          <w:color w:val="212121"/>
        </w:rPr>
        <w:t>İldeki Eşitlik Birimlerinin temsilcileri, kurumsal eşitlik sorumluları, Kadın Erkek Eşitlik Komisyonlarının temsilcileri ile sivil toplum kuruluşlarının, odalar, birlikler ve meslek örgütlerinin, baroların, üniversitelerin ve özel sektö</w:t>
      </w:r>
      <w:r w:rsidR="004F37B9" w:rsidRPr="00C57086">
        <w:rPr>
          <w:color w:val="212121"/>
        </w:rPr>
        <w:t xml:space="preserve">rün temsilcileri ile davet edilen bu alanda uzman kişilerden </w:t>
      </w:r>
      <w:r w:rsidR="00E76C92" w:rsidRPr="00C57086">
        <w:rPr>
          <w:color w:val="212121"/>
        </w:rPr>
        <w:t>oluşur.</w:t>
      </w:r>
    </w:p>
    <w:p w:rsidR="00796A7A" w:rsidRPr="002F0A9E" w:rsidRDefault="00796A7A" w:rsidP="00AA0911">
      <w:pPr>
        <w:pStyle w:val="T2"/>
        <w:spacing w:before="10"/>
        <w:jc w:val="both"/>
        <w:rPr>
          <w:sz w:val="20"/>
        </w:rPr>
      </w:pPr>
    </w:p>
    <w:p w:rsidR="00796A7A" w:rsidRPr="002F0A9E" w:rsidRDefault="0021428A" w:rsidP="00AA0911">
      <w:pPr>
        <w:pStyle w:val="T2"/>
        <w:ind w:left="172"/>
        <w:jc w:val="both"/>
      </w:pPr>
      <w:r>
        <w:tab/>
      </w:r>
      <w:r w:rsidR="00E76C92" w:rsidRPr="002F0A9E">
        <w:t>Kurulun görev ve sorumlulukları şunlardır:</w:t>
      </w:r>
    </w:p>
    <w:p w:rsidR="00796A7A" w:rsidRPr="002F0A9E" w:rsidRDefault="00796A7A" w:rsidP="00AA0911">
      <w:pPr>
        <w:pStyle w:val="T2"/>
        <w:spacing w:before="10"/>
        <w:jc w:val="both"/>
        <w:rPr>
          <w:sz w:val="31"/>
        </w:rPr>
      </w:pPr>
    </w:p>
    <w:p w:rsidR="00796A7A" w:rsidRPr="002F0A9E" w:rsidRDefault="00E76C92" w:rsidP="00AA0911">
      <w:pPr>
        <w:pStyle w:val="GvdeMetni"/>
        <w:numPr>
          <w:ilvl w:val="0"/>
          <w:numId w:val="8"/>
        </w:numPr>
        <w:tabs>
          <w:tab w:val="left" w:pos="960"/>
          <w:tab w:val="left" w:pos="961"/>
        </w:tabs>
        <w:spacing w:before="1" w:line="357" w:lineRule="auto"/>
        <w:ind w:right="222"/>
        <w:jc w:val="both"/>
      </w:pPr>
      <w:r w:rsidRPr="002F0A9E">
        <w:rPr>
          <w:spacing w:val="-5"/>
        </w:rPr>
        <w:t xml:space="preserve">Yerel </w:t>
      </w:r>
      <w:r w:rsidR="004F37B9">
        <w:t xml:space="preserve">Eşitlik Stratejik Planı </w:t>
      </w:r>
      <w:r w:rsidRPr="002F0A9E">
        <w:t>ve yıllık iş planlarını</w:t>
      </w:r>
      <w:r w:rsidR="004F37B9">
        <w:t>n</w:t>
      </w:r>
      <w:r w:rsidRPr="002F0A9E">
        <w:t xml:space="preserve"> taslaklarını hazırlar ve onay için Üst Kurul'a</w:t>
      </w:r>
      <w:r w:rsidR="00AA0911">
        <w:t xml:space="preserve"> </w:t>
      </w:r>
      <w:r w:rsidRPr="002F0A9E">
        <w:rPr>
          <w:spacing w:val="-4"/>
        </w:rPr>
        <w:t>sunar.</w:t>
      </w:r>
    </w:p>
    <w:p w:rsidR="00796A7A" w:rsidRPr="002F0A9E" w:rsidRDefault="00E76C92" w:rsidP="00AA0911">
      <w:pPr>
        <w:pStyle w:val="GvdeMetni"/>
        <w:numPr>
          <w:ilvl w:val="0"/>
          <w:numId w:val="8"/>
        </w:numPr>
        <w:tabs>
          <w:tab w:val="left" w:pos="960"/>
          <w:tab w:val="left" w:pos="961"/>
        </w:tabs>
        <w:spacing w:before="230"/>
        <w:jc w:val="both"/>
      </w:pPr>
      <w:r w:rsidRPr="002F0A9E">
        <w:t>Yıllık iş planlarının uygulanmasında izleme ve eşgüdümü</w:t>
      </w:r>
      <w:r w:rsidR="00AA0911">
        <w:t xml:space="preserve"> </w:t>
      </w:r>
      <w:r w:rsidRPr="002F0A9E">
        <w:rPr>
          <w:spacing w:val="-3"/>
        </w:rPr>
        <w:t>sağlar.</w:t>
      </w:r>
    </w:p>
    <w:p w:rsidR="00796A7A" w:rsidRPr="002F0A9E" w:rsidRDefault="00796A7A" w:rsidP="00AA0911">
      <w:pPr>
        <w:pStyle w:val="T2"/>
        <w:spacing w:before="7"/>
        <w:jc w:val="both"/>
        <w:rPr>
          <w:sz w:val="31"/>
        </w:rPr>
      </w:pPr>
    </w:p>
    <w:p w:rsidR="00796A7A" w:rsidRPr="002F0A9E" w:rsidRDefault="00E76C92" w:rsidP="00AA0911">
      <w:pPr>
        <w:pStyle w:val="GvdeMetni"/>
        <w:numPr>
          <w:ilvl w:val="0"/>
          <w:numId w:val="8"/>
        </w:numPr>
        <w:tabs>
          <w:tab w:val="left" w:pos="960"/>
          <w:tab w:val="left" w:pos="961"/>
        </w:tabs>
        <w:jc w:val="both"/>
      </w:pPr>
      <w:r w:rsidRPr="002F0A9E">
        <w:t>Planın uygulanmasına ilişkin olarak ilerlemeyi raporlar ve</w:t>
      </w:r>
      <w:r w:rsidR="00AA0911">
        <w:t xml:space="preserve"> </w:t>
      </w:r>
      <w:r w:rsidRPr="002F0A9E">
        <w:rPr>
          <w:spacing w:val="-3"/>
        </w:rPr>
        <w:t>duyurur.</w:t>
      </w:r>
    </w:p>
    <w:p w:rsidR="00796A7A" w:rsidRPr="002F0A9E" w:rsidRDefault="00796A7A" w:rsidP="00AA0911">
      <w:pPr>
        <w:pStyle w:val="T2"/>
        <w:spacing w:before="8"/>
        <w:jc w:val="both"/>
        <w:rPr>
          <w:sz w:val="31"/>
        </w:rPr>
      </w:pPr>
    </w:p>
    <w:p w:rsidR="00796A7A" w:rsidRPr="002F0A9E" w:rsidRDefault="00E76C92" w:rsidP="00AA0911">
      <w:pPr>
        <w:pStyle w:val="GvdeMetni"/>
        <w:numPr>
          <w:ilvl w:val="0"/>
          <w:numId w:val="8"/>
        </w:numPr>
        <w:tabs>
          <w:tab w:val="left" w:pos="960"/>
          <w:tab w:val="left" w:pos="961"/>
        </w:tabs>
        <w:spacing w:line="360" w:lineRule="auto"/>
        <w:ind w:right="128"/>
        <w:jc w:val="both"/>
      </w:pPr>
      <w:r w:rsidRPr="002F0A9E">
        <w:t>Yıllık iş planlarında faaliyet düzeyinde yapılan revizyon önergelerini değerlendirir</w:t>
      </w:r>
      <w:r w:rsidR="00AA0911">
        <w:t xml:space="preserve"> </w:t>
      </w:r>
      <w:r w:rsidRPr="002F0A9E">
        <w:t xml:space="preserve">ve </w:t>
      </w:r>
      <w:r w:rsidRPr="002F0A9E">
        <w:rPr>
          <w:spacing w:val="-3"/>
        </w:rPr>
        <w:t>onaylar.</w:t>
      </w:r>
    </w:p>
    <w:p w:rsidR="00796A7A" w:rsidRPr="002F0A9E" w:rsidRDefault="00E76C92" w:rsidP="00AA0911">
      <w:pPr>
        <w:pStyle w:val="GvdeMetni"/>
        <w:numPr>
          <w:ilvl w:val="0"/>
          <w:numId w:val="8"/>
        </w:numPr>
        <w:tabs>
          <w:tab w:val="left" w:pos="960"/>
          <w:tab w:val="left" w:pos="961"/>
        </w:tabs>
        <w:spacing w:before="227" w:line="360" w:lineRule="auto"/>
        <w:ind w:right="784"/>
        <w:jc w:val="both"/>
      </w:pPr>
      <w:r w:rsidRPr="002F0A9E">
        <w:rPr>
          <w:spacing w:val="-5"/>
        </w:rPr>
        <w:t xml:space="preserve">Yerel </w:t>
      </w:r>
      <w:r w:rsidRPr="002F0A9E">
        <w:t xml:space="preserve">Eşitlik Stratejik Planı ve yıllık iş planlarında stratejik öncelik ve hedef düzeyinde yapılan revizyon önergelerini değerlendirir ve onay için Üst Kurul'a </w:t>
      </w:r>
      <w:r w:rsidRPr="002F0A9E">
        <w:rPr>
          <w:spacing w:val="-3"/>
        </w:rPr>
        <w:t>sunar.</w:t>
      </w:r>
    </w:p>
    <w:p w:rsidR="00796A7A" w:rsidRPr="002F0A9E" w:rsidRDefault="00796A7A" w:rsidP="00AA0911">
      <w:pPr>
        <w:pStyle w:val="T2"/>
        <w:spacing w:before="7"/>
        <w:jc w:val="both"/>
        <w:rPr>
          <w:sz w:val="20"/>
        </w:rPr>
      </w:pPr>
    </w:p>
    <w:p w:rsidR="00796A7A" w:rsidRPr="002F0A9E" w:rsidRDefault="00E76C92" w:rsidP="00AA0911">
      <w:pPr>
        <w:pStyle w:val="GvdeMetni"/>
        <w:numPr>
          <w:ilvl w:val="0"/>
          <w:numId w:val="8"/>
        </w:numPr>
        <w:tabs>
          <w:tab w:val="left" w:pos="960"/>
          <w:tab w:val="left" w:pos="961"/>
        </w:tabs>
        <w:spacing w:before="1"/>
        <w:jc w:val="both"/>
      </w:pPr>
      <w:r w:rsidRPr="002F0A9E">
        <w:t>Gerek</w:t>
      </w:r>
      <w:r w:rsidR="00CF3EDA">
        <w:t>li durumlarda alt komisyonlar/</w:t>
      </w:r>
      <w:r w:rsidRPr="002F0A9E">
        <w:t>çalışma grupları</w:t>
      </w:r>
      <w:r w:rsidR="00AA0911">
        <w:t xml:space="preserve"> </w:t>
      </w:r>
      <w:r w:rsidRPr="002F0A9E">
        <w:t>oluşturur.</w:t>
      </w:r>
    </w:p>
    <w:p w:rsidR="00796A7A" w:rsidRPr="002F0A9E" w:rsidRDefault="00796A7A" w:rsidP="00AA0911">
      <w:pPr>
        <w:pStyle w:val="T2"/>
        <w:spacing w:before="10"/>
        <w:jc w:val="both"/>
        <w:rPr>
          <w:sz w:val="32"/>
        </w:rPr>
      </w:pPr>
    </w:p>
    <w:p w:rsidR="00796A7A" w:rsidRPr="002F0A9E" w:rsidRDefault="0021428A" w:rsidP="00AA0911">
      <w:pPr>
        <w:pStyle w:val="T2"/>
        <w:spacing w:line="360" w:lineRule="auto"/>
        <w:ind w:left="172" w:right="117"/>
        <w:jc w:val="both"/>
      </w:pPr>
      <w:r>
        <w:tab/>
      </w:r>
      <w:r w:rsidR="00B17113">
        <w:tab/>
      </w:r>
      <w:r w:rsidR="00E76C92" w:rsidRPr="002F0A9E">
        <w:t>Teknik Kurul, en az iki ayda bir olağan toplanır ve sekretaryası Valilik Eşitlik Birimi tarafından yürütülür.</w:t>
      </w:r>
    </w:p>
    <w:p w:rsidR="00796A7A" w:rsidRPr="00CF3EDA" w:rsidRDefault="0021428A" w:rsidP="00AA0911">
      <w:pPr>
        <w:pStyle w:val="T2"/>
        <w:ind w:left="172"/>
        <w:jc w:val="both"/>
      </w:pPr>
      <w:r>
        <w:tab/>
      </w:r>
      <w:r w:rsidR="00B17113">
        <w:tab/>
      </w:r>
      <w:r w:rsidR="00E76C92" w:rsidRPr="00CF3EDA">
        <w:t>Üye kuruluşların önerisi üzerine toplantılara üye olmayan kişi ve kuruluşlar davet edilebilir.</w:t>
      </w:r>
    </w:p>
    <w:p w:rsidR="00796A7A" w:rsidRPr="00CF3EDA" w:rsidRDefault="0021428A" w:rsidP="00AA0911">
      <w:pPr>
        <w:pStyle w:val="T2"/>
        <w:spacing w:line="360" w:lineRule="auto"/>
        <w:ind w:left="172" w:right="111"/>
        <w:jc w:val="both"/>
      </w:pPr>
      <w:r>
        <w:tab/>
      </w:r>
      <w:r w:rsidR="00B17113">
        <w:tab/>
      </w:r>
      <w:r w:rsidR="00E76C92" w:rsidRPr="00CF3EDA">
        <w:t xml:space="preserve">Gündem teklifleri için davet, Sekretarya tarafından toplantı tarihinden en az 30 gün önce kurul üyelerine gönderilir Üyeler, gündem önerilerini toplantı tarihinden en az 15 gün önce </w:t>
      </w:r>
      <w:r w:rsidR="004F37B9" w:rsidRPr="00CF3EDA">
        <w:t>s</w:t>
      </w:r>
      <w:r w:rsidR="00E76C92" w:rsidRPr="00CF3EDA">
        <w:t>ekretarya</w:t>
      </w:r>
      <w:r w:rsidR="004F37B9" w:rsidRPr="00CF3EDA">
        <w:t>ya iletirler. Nihai gündem s</w:t>
      </w:r>
      <w:r w:rsidR="00E76C92" w:rsidRPr="00CF3EDA">
        <w:t>ekretarya tarafından toplantı tarihinden en az bir hafta önce üyelere iletilir.</w:t>
      </w:r>
    </w:p>
    <w:p w:rsidR="00796A7A" w:rsidRPr="002F0A9E" w:rsidRDefault="00796A7A" w:rsidP="00AA0911">
      <w:pPr>
        <w:spacing w:line="360" w:lineRule="auto"/>
        <w:jc w:val="both"/>
        <w:sectPr w:rsidR="00796A7A" w:rsidRPr="002F0A9E">
          <w:pgSz w:w="11910" w:h="16840"/>
          <w:pgMar w:top="1300" w:right="1020" w:bottom="920" w:left="960" w:header="0" w:footer="734" w:gutter="0"/>
          <w:cols w:space="708"/>
        </w:sectPr>
      </w:pPr>
    </w:p>
    <w:p w:rsidR="00796A7A" w:rsidRPr="002F0A9E" w:rsidRDefault="0021428A" w:rsidP="00AA0911">
      <w:pPr>
        <w:pStyle w:val="T2"/>
        <w:spacing w:before="81" w:line="360" w:lineRule="auto"/>
        <w:ind w:left="172" w:right="113"/>
        <w:jc w:val="both"/>
        <w:rPr>
          <w:sz w:val="20"/>
        </w:rPr>
      </w:pPr>
      <w:r>
        <w:lastRenderedPageBreak/>
        <w:tab/>
      </w:r>
      <w:r w:rsidR="00B17113">
        <w:tab/>
      </w:r>
      <w:r w:rsidR="00E76C92" w:rsidRPr="002F0A9E">
        <w:t xml:space="preserve">Sivil toplum kuruluşları, </w:t>
      </w:r>
      <w:proofErr w:type="spellStart"/>
      <w:r w:rsidR="00E76C92" w:rsidRPr="002F0A9E">
        <w:t>İKHKK’nın</w:t>
      </w:r>
      <w:proofErr w:type="spellEnd"/>
      <w:r w:rsidR="00E76C92" w:rsidRPr="002F0A9E">
        <w:t xml:space="preserve"> çalışma alanına giren konularda hazırladıkları verilere dayalı raporları, İKHKK Teknik Kurulu’nda görüşülmek üzere </w:t>
      </w:r>
      <w:r w:rsidR="004F37B9">
        <w:t>sekretaryay</w:t>
      </w:r>
      <w:r w:rsidR="00E76C92" w:rsidRPr="002F0A9E">
        <w:t xml:space="preserve">a iletebilirler. Toplantı tarihinden en az </w:t>
      </w:r>
      <w:r w:rsidR="004F37B9">
        <w:t>15 gün önce iletilen raporlar, s</w:t>
      </w:r>
      <w:r w:rsidR="00E76C92" w:rsidRPr="002F0A9E">
        <w:t>ekretarya tarafından toplantı gündemine alınır. Teknik Kurul tarafından gör</w:t>
      </w:r>
      <w:r w:rsidR="004F37B9">
        <w:t>üşülen raporlar, Kurul’un rapor</w:t>
      </w:r>
      <w:r w:rsidR="00E76C92" w:rsidRPr="002F0A9E">
        <w:t xml:space="preserve"> hakkındaki görüşü ile birlikte Üst Kurul’a havale edilir. Raporlar ve </w:t>
      </w:r>
      <w:r w:rsidR="004F37B9">
        <w:t>ilgili Teknik Kurul görüşleri, s</w:t>
      </w:r>
      <w:r w:rsidR="00E76C92" w:rsidRPr="002F0A9E">
        <w:t>ekretarya tarafından takip eden ilk İKHKK Üst Kurul toplantısının gündemine alınır.</w:t>
      </w:r>
    </w:p>
    <w:p w:rsidR="00796A7A" w:rsidRPr="00CF3EDA" w:rsidRDefault="0021428A" w:rsidP="00AA0911">
      <w:pPr>
        <w:pStyle w:val="T2"/>
        <w:spacing w:before="1" w:line="360" w:lineRule="auto"/>
        <w:ind w:left="172" w:right="113"/>
        <w:jc w:val="both"/>
      </w:pPr>
      <w:r>
        <w:tab/>
      </w:r>
      <w:r w:rsidR="00B17113">
        <w:tab/>
      </w:r>
      <w:r w:rsidR="00E76C92" w:rsidRPr="00CF3EDA">
        <w:t>Kararlar oy çokluğu ile alınır. Kararlara itirazı olan üyelerin karşı oy gerekçeleri, karar altına özet olarak kaydedilir. Her kuruluş adına bir kişi oy kullanabilir. Başka bir kuruluş adına vekaleten oy kullanılamaz.</w:t>
      </w:r>
    </w:p>
    <w:p w:rsidR="00796A7A" w:rsidRPr="00CF3EDA" w:rsidRDefault="0021428A" w:rsidP="00AA0911">
      <w:pPr>
        <w:pStyle w:val="T2"/>
        <w:spacing w:line="360" w:lineRule="auto"/>
        <w:ind w:left="172" w:right="120"/>
        <w:jc w:val="both"/>
        <w:rPr>
          <w:sz w:val="20"/>
        </w:rPr>
      </w:pPr>
      <w:r>
        <w:rPr>
          <w:spacing w:val="-4"/>
        </w:rPr>
        <w:tab/>
      </w:r>
      <w:r w:rsidR="00B17113">
        <w:rPr>
          <w:spacing w:val="-4"/>
        </w:rPr>
        <w:tab/>
      </w:r>
      <w:r w:rsidR="00E76C92" w:rsidRPr="00CF3EDA">
        <w:rPr>
          <w:spacing w:val="-4"/>
        </w:rPr>
        <w:t xml:space="preserve">Toplantıya </w:t>
      </w:r>
      <w:r w:rsidR="00E76C92" w:rsidRPr="00CF3EDA">
        <w:t xml:space="preserve">katılmayan üyelerin mazeretleri toplantı tutanağında belirtilir. Kurul toplantılarına katılmakta özen göstermeyen kuruluşlar Sekretarya tarafından </w:t>
      </w:r>
      <w:r w:rsidR="00E76C92" w:rsidRPr="00CF3EDA">
        <w:rPr>
          <w:spacing w:val="-3"/>
        </w:rPr>
        <w:t xml:space="preserve">uyarılır. </w:t>
      </w:r>
      <w:r w:rsidR="00E76C92" w:rsidRPr="00CF3EDA">
        <w:t xml:space="preserve">Üç defa üst üste kurul toplantılarına </w:t>
      </w:r>
      <w:r w:rsidR="00762089" w:rsidRPr="00CF3EDA">
        <w:t xml:space="preserve">mazeretsiz olarak </w:t>
      </w:r>
      <w:r w:rsidR="00E76C92" w:rsidRPr="00CF3EDA">
        <w:t xml:space="preserve">katılmayanların durumu Üst Kurul'a </w:t>
      </w:r>
      <w:r w:rsidR="00E76C92" w:rsidRPr="00CF3EDA">
        <w:rPr>
          <w:spacing w:val="-3"/>
        </w:rPr>
        <w:t>bildirilir.</w:t>
      </w:r>
    </w:p>
    <w:p w:rsidR="00796A7A" w:rsidRPr="00CF3EDA" w:rsidRDefault="0021428A" w:rsidP="00AA0911">
      <w:pPr>
        <w:pStyle w:val="T2"/>
        <w:spacing w:line="360" w:lineRule="auto"/>
        <w:ind w:left="172" w:right="114"/>
        <w:jc w:val="both"/>
      </w:pPr>
      <w:r>
        <w:tab/>
      </w:r>
      <w:r w:rsidR="00E53D01">
        <w:tab/>
      </w:r>
      <w:r w:rsidR="00E76C92" w:rsidRPr="00CF3EDA">
        <w:t xml:space="preserve">Toplantı tutanakları, toplantıyı takip eden en geç 15 gün içerisinde </w:t>
      </w:r>
      <w:r w:rsidR="00762089" w:rsidRPr="00CF3EDA">
        <w:t>s</w:t>
      </w:r>
      <w:r w:rsidR="00E76C92" w:rsidRPr="00CF3EDA">
        <w:t>ekretarya tarafından üye kuruluşlara gönderilir.</w:t>
      </w:r>
    </w:p>
    <w:p w:rsidR="00796A7A" w:rsidRPr="002F0A9E" w:rsidRDefault="00796A7A" w:rsidP="00AA0911">
      <w:pPr>
        <w:pStyle w:val="T2"/>
        <w:spacing w:before="10"/>
        <w:jc w:val="both"/>
        <w:rPr>
          <w:sz w:val="20"/>
        </w:rPr>
      </w:pPr>
    </w:p>
    <w:p w:rsidR="00796A7A" w:rsidRPr="00762089" w:rsidRDefault="0021428A">
      <w:pPr>
        <w:pStyle w:val="T2"/>
        <w:ind w:left="172"/>
        <w:jc w:val="both"/>
        <w:rPr>
          <w:b/>
        </w:rPr>
      </w:pPr>
      <w:r>
        <w:rPr>
          <w:b/>
        </w:rPr>
        <w:tab/>
      </w:r>
      <w:proofErr w:type="spellStart"/>
      <w:r w:rsidR="00E76C92" w:rsidRPr="00762089">
        <w:rPr>
          <w:b/>
          <w:u w:val="single"/>
        </w:rPr>
        <w:t>İKHKK'ye</w:t>
      </w:r>
      <w:r w:rsidR="00762089">
        <w:rPr>
          <w:b/>
          <w:u w:val="single"/>
        </w:rPr>
        <w:t>Ü</w:t>
      </w:r>
      <w:r w:rsidR="00E76C92" w:rsidRPr="00762089">
        <w:rPr>
          <w:b/>
          <w:u w:val="single"/>
        </w:rPr>
        <w:t>yelik</w:t>
      </w:r>
      <w:proofErr w:type="spellEnd"/>
      <w:r w:rsidR="00E76C92" w:rsidRPr="00762089">
        <w:rPr>
          <w:b/>
          <w:u w:val="single"/>
        </w:rPr>
        <w:t>:</w:t>
      </w:r>
    </w:p>
    <w:p w:rsidR="00796A7A" w:rsidRPr="002F0A9E" w:rsidRDefault="00796A7A">
      <w:pPr>
        <w:pStyle w:val="T2"/>
        <w:rPr>
          <w:sz w:val="25"/>
        </w:rPr>
      </w:pPr>
    </w:p>
    <w:p w:rsidR="00796A7A" w:rsidRPr="00CF3EDA" w:rsidRDefault="0021428A" w:rsidP="00AA0911">
      <w:pPr>
        <w:pStyle w:val="T2"/>
        <w:spacing w:before="92"/>
        <w:ind w:left="172"/>
        <w:jc w:val="both"/>
      </w:pPr>
      <w:r>
        <w:tab/>
      </w:r>
      <w:proofErr w:type="spellStart"/>
      <w:r w:rsidR="00B9667B" w:rsidRPr="00CF3EDA">
        <w:t>İKHKK’nı</w:t>
      </w:r>
      <w:r w:rsidR="00E76C92" w:rsidRPr="00CF3EDA">
        <w:t>n</w:t>
      </w:r>
      <w:proofErr w:type="spellEnd"/>
      <w:r w:rsidR="00E76C92" w:rsidRPr="00CF3EDA">
        <w:t xml:space="preserve"> daimi üyeleri</w:t>
      </w:r>
      <w:r w:rsidR="00762089" w:rsidRPr="00CF3EDA">
        <w:t xml:space="preserve"> aşağıda yer almaktadır</w:t>
      </w:r>
      <w:r w:rsidR="00E76C92" w:rsidRPr="00CF3EDA">
        <w:t>:</w:t>
      </w:r>
    </w:p>
    <w:p w:rsidR="00E53D01" w:rsidRDefault="00E53D01" w:rsidP="00AA0911">
      <w:pPr>
        <w:pStyle w:val="T2"/>
        <w:spacing w:line="360" w:lineRule="auto"/>
        <w:ind w:left="172" w:right="116"/>
        <w:jc w:val="both"/>
        <w:rPr>
          <w:spacing w:val="-3"/>
        </w:rPr>
      </w:pPr>
    </w:p>
    <w:p w:rsidR="00796A7A" w:rsidRPr="00CF3EDA" w:rsidRDefault="0021428A" w:rsidP="00AA0911">
      <w:pPr>
        <w:pStyle w:val="T2"/>
        <w:spacing w:line="360" w:lineRule="auto"/>
        <w:ind w:left="172" w:right="116"/>
        <w:jc w:val="both"/>
      </w:pPr>
      <w:r>
        <w:rPr>
          <w:spacing w:val="-3"/>
        </w:rPr>
        <w:tab/>
      </w:r>
      <w:r w:rsidR="00E53D01">
        <w:rPr>
          <w:spacing w:val="-3"/>
        </w:rPr>
        <w:tab/>
      </w:r>
      <w:r w:rsidR="00E76C92" w:rsidRPr="00CF3EDA">
        <w:rPr>
          <w:spacing w:val="-3"/>
        </w:rPr>
        <w:t>Valilik,</w:t>
      </w:r>
      <w:r w:rsidR="00AA0911">
        <w:rPr>
          <w:spacing w:val="-3"/>
        </w:rPr>
        <w:t xml:space="preserve"> </w:t>
      </w:r>
      <w:r w:rsidR="00E76C92" w:rsidRPr="00CF3EDA">
        <w:t xml:space="preserve">İl Jandarma Komutanlığı, Belediye, Cumhuriyet Başsavcılığı, Üniversite, Baro, İl Emniyet Müdürlüğü, İl Genel Meclis Başkanlığı, İl Özel İdaresi Genel Sekreterliği, İl Müftülüğü, </w:t>
      </w:r>
      <w:r w:rsidR="00FB39D2">
        <w:t>ÇSHAİM</w:t>
      </w:r>
      <w:r w:rsidR="00E76C92" w:rsidRPr="00CF3EDA">
        <w:t xml:space="preserve">, İl Sosyal </w:t>
      </w:r>
      <w:r w:rsidR="00E76C92" w:rsidRPr="00CF3EDA">
        <w:rPr>
          <w:spacing w:val="-3"/>
        </w:rPr>
        <w:t xml:space="preserve">Yardımlaşma </w:t>
      </w:r>
      <w:r w:rsidR="00E76C92" w:rsidRPr="00CF3EDA">
        <w:t xml:space="preserve">ve Dayanışma </w:t>
      </w:r>
      <w:r w:rsidR="00E76C92" w:rsidRPr="00CF3EDA">
        <w:rPr>
          <w:spacing w:val="-4"/>
        </w:rPr>
        <w:t>Vakfı</w:t>
      </w:r>
      <w:r w:rsidR="00AA0911">
        <w:rPr>
          <w:spacing w:val="-4"/>
        </w:rPr>
        <w:t xml:space="preserve"> </w:t>
      </w:r>
      <w:r w:rsidR="00E76C92" w:rsidRPr="00CF3EDA">
        <w:t xml:space="preserve">Müdürlüğü, Sosyal Güvenlik Kurumu İl Müdürlüğü, Çalışma ve İş Kurumu İl Müdürlüğü, Gençlik Hizmetleri ve Spor il Müdürlüğü, Gıda </w:t>
      </w:r>
      <w:r w:rsidR="00E76C92" w:rsidRPr="00CF3EDA">
        <w:rPr>
          <w:spacing w:val="-6"/>
        </w:rPr>
        <w:t xml:space="preserve">Tarım </w:t>
      </w:r>
      <w:r w:rsidR="00E76C92" w:rsidRPr="00CF3EDA">
        <w:t xml:space="preserve">ve Hayvancılık İl Müdürlüğü, Kalkınma Ajansı Genel Sekreterliği, İl Kültür ve </w:t>
      </w:r>
      <w:r w:rsidR="00E76C92" w:rsidRPr="00CF3EDA">
        <w:rPr>
          <w:spacing w:val="-3"/>
        </w:rPr>
        <w:t xml:space="preserve">Turizm </w:t>
      </w:r>
      <w:r w:rsidR="00E76C92" w:rsidRPr="00CF3EDA">
        <w:t xml:space="preserve">Müdürlüğü, İl Milli Eğitim Müdürlüğü, İl Sağlık Müdürlüğü, İl Kamu Hastaneleri Genel </w:t>
      </w:r>
      <w:r w:rsidR="00CF3EDA">
        <w:t>Müdürlüğü</w:t>
      </w:r>
      <w:r w:rsidR="00E76C92" w:rsidRPr="00CF3EDA">
        <w:t xml:space="preserve">, İl Genel Meclisi Kadın Erkek Eşitlik Komisyonu, Belediye Kadın Erkek Eşitlik Komisyonu, Ticaret Odası ve Sanayi Odası, Esnaf ve </w:t>
      </w:r>
      <w:r w:rsidR="00CF3EDA" w:rsidRPr="00CF3EDA">
        <w:t>Sanatkârlar</w:t>
      </w:r>
      <w:r w:rsidR="00E76C92" w:rsidRPr="00CF3EDA">
        <w:t xml:space="preserve"> Odalar</w:t>
      </w:r>
      <w:r w:rsidR="00AA0911">
        <w:t xml:space="preserve"> </w:t>
      </w:r>
      <w:r w:rsidR="00E76C92" w:rsidRPr="00CF3EDA">
        <w:t>Birliği</w:t>
      </w:r>
      <w:r w:rsidR="00CF3EDA">
        <w:t>.</w:t>
      </w:r>
    </w:p>
    <w:p w:rsidR="00796A7A" w:rsidRPr="00CF3EDA" w:rsidRDefault="00796A7A" w:rsidP="00AA0911">
      <w:pPr>
        <w:pStyle w:val="T2"/>
        <w:spacing w:before="11"/>
        <w:jc w:val="both"/>
        <w:rPr>
          <w:sz w:val="20"/>
        </w:rPr>
      </w:pPr>
    </w:p>
    <w:p w:rsidR="00C57086" w:rsidRDefault="0021428A" w:rsidP="00AA0911">
      <w:pPr>
        <w:pStyle w:val="T2"/>
        <w:spacing w:line="360" w:lineRule="auto"/>
        <w:ind w:left="172" w:right="109"/>
        <w:jc w:val="both"/>
      </w:pPr>
      <w:r>
        <w:tab/>
      </w:r>
      <w:r w:rsidR="00E53D01">
        <w:tab/>
      </w:r>
      <w:r w:rsidR="00E76C92" w:rsidRPr="00CF3EDA">
        <w:t>Kent Konseyi Kadın Meclisi</w:t>
      </w:r>
      <w:r w:rsidR="00762089" w:rsidRPr="00CF3EDA">
        <w:t xml:space="preserve"> başkanı</w:t>
      </w:r>
      <w:r w:rsidR="00E76C92" w:rsidRPr="00CF3EDA">
        <w:t>, üyelik yönünde karar alması halinde daimi üye olarak kabul edilir.</w:t>
      </w:r>
    </w:p>
    <w:p w:rsidR="00C57086" w:rsidRDefault="00C57086" w:rsidP="00AA0911">
      <w:pPr>
        <w:pStyle w:val="T2"/>
        <w:spacing w:line="360" w:lineRule="auto"/>
        <w:ind w:left="172" w:right="121"/>
        <w:jc w:val="both"/>
      </w:pPr>
    </w:p>
    <w:p w:rsidR="00796A7A" w:rsidRPr="002F0A9E" w:rsidRDefault="0021428A" w:rsidP="00AA0911">
      <w:pPr>
        <w:pStyle w:val="T2"/>
        <w:spacing w:line="360" w:lineRule="auto"/>
        <w:ind w:left="172" w:right="121"/>
        <w:jc w:val="both"/>
        <w:rPr>
          <w:sz w:val="20"/>
        </w:rPr>
      </w:pPr>
      <w:r>
        <w:lastRenderedPageBreak/>
        <w:tab/>
      </w:r>
      <w:r w:rsidR="00E53D01">
        <w:tab/>
      </w:r>
      <w:r w:rsidR="00E76C92" w:rsidRPr="002F0A9E">
        <w:t xml:space="preserve">YESP amaçları ve müdahale alanları çerçevesinde ilde faaliyet gösteren kuruluşlar ile </w:t>
      </w:r>
      <w:r w:rsidR="00762089">
        <w:t xml:space="preserve">Nevşehir’i </w:t>
      </w:r>
      <w:r w:rsidR="00E76C92" w:rsidRPr="002F0A9E">
        <w:t xml:space="preserve">kapsayan bölgesel kuruluşlar </w:t>
      </w:r>
      <w:proofErr w:type="spellStart"/>
      <w:r w:rsidR="00E76C92" w:rsidRPr="002F0A9E">
        <w:t>İKHKK'y</w:t>
      </w:r>
      <w:r w:rsidR="00762089">
        <w:t>a</w:t>
      </w:r>
      <w:proofErr w:type="spellEnd"/>
      <w:r w:rsidR="00E76C92" w:rsidRPr="002F0A9E">
        <w:t xml:space="preserve"> üye olabilirler. Üyelikte tüzel</w:t>
      </w:r>
      <w:r w:rsidR="00B9667B">
        <w:t xml:space="preserve">kişilik aranır </w:t>
      </w:r>
      <w:r w:rsidR="00E76C92" w:rsidRPr="002F0A9E">
        <w:t>ancakplatform,girişimvb.tüzelkişiliğiolmayansiviltoplumörgütlerideüyelik için</w:t>
      </w:r>
      <w:r w:rsidR="00AA0911">
        <w:t xml:space="preserve"> </w:t>
      </w:r>
      <w:r w:rsidR="00E76C92" w:rsidRPr="002F0A9E">
        <w:t>başvurabilirler.</w:t>
      </w:r>
    </w:p>
    <w:p w:rsidR="00796A7A" w:rsidRPr="002F0A9E" w:rsidRDefault="0021428A" w:rsidP="00AA0911">
      <w:pPr>
        <w:pStyle w:val="T2"/>
        <w:ind w:left="172"/>
        <w:jc w:val="both"/>
      </w:pPr>
      <w:r>
        <w:tab/>
      </w:r>
      <w:r w:rsidR="00E53D01">
        <w:tab/>
      </w:r>
      <w:r w:rsidR="00E76C92" w:rsidRPr="002F0A9E">
        <w:t xml:space="preserve">İKHKK Üst Kurulu, uygun gördüğü </w:t>
      </w:r>
      <w:r w:rsidR="002108D1">
        <w:t xml:space="preserve">yerel/ulusal/uluslararası </w:t>
      </w:r>
      <w:r w:rsidR="00E76C92" w:rsidRPr="002F0A9E">
        <w:t>kuruluşları üye olmak üzere davet edebilir.</w:t>
      </w:r>
    </w:p>
    <w:p w:rsidR="00796A7A" w:rsidRPr="002F0A9E" w:rsidRDefault="0021428A" w:rsidP="00AA0911">
      <w:pPr>
        <w:pStyle w:val="T2"/>
        <w:spacing w:line="360" w:lineRule="auto"/>
        <w:ind w:left="172" w:right="113"/>
        <w:jc w:val="both"/>
      </w:pPr>
      <w:r>
        <w:tab/>
      </w:r>
      <w:r w:rsidR="00E53D01">
        <w:tab/>
      </w:r>
      <w:r w:rsidR="00E76C92" w:rsidRPr="002F0A9E">
        <w:t>Üyelik başvurusu resmi</w:t>
      </w:r>
      <w:r w:rsidR="002108D1">
        <w:t xml:space="preserve"> bir yazıyla İKHKK s</w:t>
      </w:r>
      <w:r w:rsidR="00B9667B">
        <w:t>ekretaryası</w:t>
      </w:r>
      <w:r w:rsidR="00E76C92" w:rsidRPr="002F0A9E">
        <w:t>na</w:t>
      </w:r>
      <w:r w:rsidR="00AA0911">
        <w:t xml:space="preserve"> </w:t>
      </w:r>
      <w:r w:rsidR="00E76C92" w:rsidRPr="002F0A9E">
        <w:rPr>
          <w:spacing w:val="-3"/>
        </w:rPr>
        <w:t xml:space="preserve">iletilir. Yazıda </w:t>
      </w:r>
      <w:r w:rsidR="00E76C92" w:rsidRPr="002F0A9E">
        <w:t>başvuran kuruluşun amacı, yaptığı çalışmalar, toplumsal cinsiyet eşitliği konusunda kurumsal plan ve politikalar</w:t>
      </w:r>
      <w:r w:rsidR="002108D1">
        <w:t>ı</w:t>
      </w:r>
      <w:r w:rsidR="00E76C92" w:rsidRPr="002F0A9E">
        <w:t xml:space="preserve"> ile </w:t>
      </w:r>
      <w:proofErr w:type="spellStart"/>
      <w:r w:rsidR="00E76C92" w:rsidRPr="002F0A9E">
        <w:t>İKHKK'ye</w:t>
      </w:r>
      <w:proofErr w:type="spellEnd"/>
      <w:r w:rsidR="00E76C92" w:rsidRPr="002F0A9E">
        <w:t xml:space="preserve"> yapabileceği katkılar açıklanır ve </w:t>
      </w:r>
      <w:r w:rsidR="002108D1">
        <w:t xml:space="preserve">bünyesinde </w:t>
      </w:r>
      <w:r w:rsidR="00E76C92" w:rsidRPr="002F0A9E">
        <w:t xml:space="preserve">eşitlik biriminin kurulmuş olduğu teyit </w:t>
      </w:r>
      <w:r w:rsidR="00E76C92" w:rsidRPr="002F0A9E">
        <w:rPr>
          <w:spacing w:val="-3"/>
        </w:rPr>
        <w:t xml:space="preserve">edilir. </w:t>
      </w:r>
      <w:r w:rsidR="00E76C92" w:rsidRPr="002F0A9E">
        <w:t>Başvuruya destekleyici belgeler</w:t>
      </w:r>
      <w:r w:rsidR="00AA0911">
        <w:t xml:space="preserve"> </w:t>
      </w:r>
      <w:r w:rsidR="00E76C92" w:rsidRPr="002F0A9E">
        <w:t>eklenir.</w:t>
      </w:r>
    </w:p>
    <w:p w:rsidR="00796A7A" w:rsidRPr="002F0A9E" w:rsidRDefault="00E53D01" w:rsidP="00AA0911">
      <w:pPr>
        <w:pStyle w:val="T2"/>
        <w:spacing w:line="360" w:lineRule="auto"/>
        <w:ind w:left="172" w:right="107"/>
        <w:jc w:val="both"/>
      </w:pPr>
      <w:r>
        <w:tab/>
      </w:r>
      <w:r w:rsidR="0021428A">
        <w:tab/>
      </w:r>
      <w:r w:rsidR="00E76C92" w:rsidRPr="002F0A9E">
        <w:t>Üyelik başvuruları Üst Kurul toplantısında karara bağlanır. En yakın Üst Kurul toplantısından 15 gün öncesine kadar yapılmış olan üyelik başvuruları toplantı gündemine alınır ve üyelik başvuruları toplantı gündemi ekinde İKHKK üyelerine iletilir.</w:t>
      </w:r>
    </w:p>
    <w:p w:rsidR="00796A7A" w:rsidRPr="002F0A9E" w:rsidRDefault="00E53D01" w:rsidP="00AA0911">
      <w:pPr>
        <w:pStyle w:val="T2"/>
        <w:spacing w:line="360" w:lineRule="auto"/>
        <w:ind w:left="172" w:right="107"/>
        <w:jc w:val="both"/>
      </w:pPr>
      <w:r w:rsidRPr="00AA0911">
        <w:tab/>
      </w:r>
      <w:r w:rsidR="0021428A" w:rsidRPr="00AA0911">
        <w:tab/>
      </w:r>
      <w:r w:rsidR="00E76C92" w:rsidRPr="00AA0911">
        <w:t>Üyelik başvurusu ile ilgili karar, toplantıyı takip eden 15 gün içinde başvuru sahibine resmi yazı ile gerekçeli olarak bildirilir.</w:t>
      </w:r>
    </w:p>
    <w:p w:rsidR="00796A7A" w:rsidRPr="002F0A9E" w:rsidRDefault="00E53D01" w:rsidP="00AA0911">
      <w:pPr>
        <w:pStyle w:val="T2"/>
        <w:spacing w:line="360" w:lineRule="auto"/>
        <w:ind w:left="172" w:right="107"/>
        <w:jc w:val="both"/>
      </w:pPr>
      <w:r>
        <w:tab/>
      </w:r>
      <w:r w:rsidR="0021428A">
        <w:tab/>
      </w:r>
      <w:r w:rsidR="00E76C92" w:rsidRPr="002F0A9E">
        <w:t>Toplumsal cinsiyet eşitliği ve kadın hakları alanında faaliyet gösteren ve yukarıda sayılan üyelik koşullarını sağlayan hak t</w:t>
      </w:r>
      <w:r w:rsidR="002F3376">
        <w:t>emelli sivil toplum kuruluşları</w:t>
      </w:r>
      <w:r w:rsidR="002F3376">
        <w:rPr>
          <w:rStyle w:val="DipnotBavurusu"/>
        </w:rPr>
        <w:footnoteReference w:id="62"/>
      </w:r>
      <w:r w:rsidR="00B9667B">
        <w:t xml:space="preserve">, </w:t>
      </w:r>
      <w:r w:rsidR="00E76C92" w:rsidRPr="002F0A9E">
        <w:t>üyelik yönünde karar almaları halinde daimi üye olarak kabul edilirler.</w:t>
      </w:r>
    </w:p>
    <w:p w:rsidR="00796A7A" w:rsidRPr="002F0A9E" w:rsidRDefault="00796A7A">
      <w:pPr>
        <w:pStyle w:val="T2"/>
        <w:rPr>
          <w:sz w:val="20"/>
        </w:rPr>
      </w:pPr>
    </w:p>
    <w:p w:rsidR="00796A7A" w:rsidRPr="002F0A9E" w:rsidRDefault="00E76C92" w:rsidP="00E53D01">
      <w:pPr>
        <w:spacing w:before="81" w:after="120"/>
        <w:ind w:left="170"/>
        <w:rPr>
          <w:b/>
          <w:sz w:val="24"/>
        </w:rPr>
      </w:pPr>
      <w:r w:rsidRPr="002F0A9E">
        <w:rPr>
          <w:b/>
          <w:sz w:val="24"/>
        </w:rPr>
        <w:t>Kadın Erkek Eşitliği Komisyonları</w:t>
      </w:r>
    </w:p>
    <w:p w:rsidR="00796A7A" w:rsidRPr="002F0A9E" w:rsidRDefault="00E53D01" w:rsidP="00AA0911">
      <w:pPr>
        <w:pStyle w:val="T2"/>
        <w:spacing w:after="120" w:line="360" w:lineRule="auto"/>
        <w:ind w:left="170"/>
        <w:jc w:val="both"/>
      </w:pPr>
      <w:r>
        <w:tab/>
      </w:r>
      <w:r w:rsidR="0021428A">
        <w:tab/>
      </w:r>
      <w:r w:rsidR="00E76C92" w:rsidRPr="002F0A9E">
        <w:t>Belediye Meclisi ve İl Genel Meclisi bünyesinde, toplumsal cinsiyet eşitliği politikalarının hayata geçirilmesi amacıyla Kadın Erkek Eşitliği Komisyonları kurulur.</w:t>
      </w:r>
    </w:p>
    <w:p w:rsidR="00796A7A" w:rsidRPr="002F0A9E" w:rsidRDefault="0021428A" w:rsidP="00AA0911">
      <w:pPr>
        <w:pStyle w:val="T2"/>
        <w:ind w:left="172"/>
        <w:jc w:val="both"/>
      </w:pPr>
      <w:r>
        <w:tab/>
      </w:r>
      <w:r w:rsidR="00E53D01">
        <w:tab/>
      </w:r>
      <w:r w:rsidR="00E76C92" w:rsidRPr="002F0A9E">
        <w:t>Komisyonların görev ve sorumlulukları şunlardır:</w:t>
      </w:r>
    </w:p>
    <w:p w:rsidR="00796A7A" w:rsidRPr="002F0A9E" w:rsidRDefault="00796A7A" w:rsidP="00AA0911">
      <w:pPr>
        <w:pStyle w:val="T2"/>
        <w:spacing w:before="8"/>
        <w:jc w:val="both"/>
        <w:rPr>
          <w:sz w:val="31"/>
        </w:rPr>
      </w:pPr>
    </w:p>
    <w:p w:rsidR="00796A7A" w:rsidRPr="002F0A9E" w:rsidRDefault="00E76C92" w:rsidP="00AA0911">
      <w:pPr>
        <w:pStyle w:val="GvdeMetni"/>
        <w:numPr>
          <w:ilvl w:val="0"/>
          <w:numId w:val="8"/>
        </w:numPr>
        <w:tabs>
          <w:tab w:val="left" w:pos="961"/>
        </w:tabs>
        <w:spacing w:before="1" w:line="357" w:lineRule="auto"/>
        <w:ind w:right="111"/>
        <w:jc w:val="both"/>
      </w:pPr>
      <w:r w:rsidRPr="002F0A9E">
        <w:t>Kadın erkek eşitliğini sağlamaya yönelik olarak sorunları, ihtiyaçları, çözüm önerilerini ve bunlara ilişkin projeleri meclis gündemine</w:t>
      </w:r>
      <w:r w:rsidR="00AA0911">
        <w:t xml:space="preserve"> </w:t>
      </w:r>
      <w:r w:rsidRPr="002F0A9E">
        <w:rPr>
          <w:spacing w:val="-3"/>
        </w:rPr>
        <w:t>taşırlar.</w:t>
      </w:r>
    </w:p>
    <w:p w:rsidR="00796A7A" w:rsidRPr="002F0A9E" w:rsidRDefault="00E76C92" w:rsidP="00AA0911">
      <w:pPr>
        <w:pStyle w:val="GvdeMetni"/>
        <w:numPr>
          <w:ilvl w:val="0"/>
          <w:numId w:val="8"/>
        </w:numPr>
        <w:tabs>
          <w:tab w:val="left" w:pos="961"/>
        </w:tabs>
        <w:spacing w:before="232" w:line="357" w:lineRule="auto"/>
        <w:ind w:right="118"/>
        <w:jc w:val="both"/>
      </w:pPr>
      <w:r w:rsidRPr="002F0A9E">
        <w:lastRenderedPageBreak/>
        <w:t>Meclislere sunulan önergeler</w:t>
      </w:r>
      <w:r w:rsidR="002108D1">
        <w:t>in</w:t>
      </w:r>
      <w:r w:rsidRPr="002F0A9E">
        <w:t xml:space="preserve"> toplumsal cinsiyet eşitliğine uygunluğuna ilişkin görüş </w:t>
      </w:r>
      <w:r w:rsidRPr="002F0A9E">
        <w:rPr>
          <w:spacing w:val="-3"/>
        </w:rPr>
        <w:t>verirler.</w:t>
      </w:r>
    </w:p>
    <w:p w:rsidR="00796A7A" w:rsidRPr="002F0A9E" w:rsidRDefault="00E76C92" w:rsidP="00AA0911">
      <w:pPr>
        <w:pStyle w:val="GvdeMetni"/>
        <w:numPr>
          <w:ilvl w:val="0"/>
          <w:numId w:val="8"/>
        </w:numPr>
        <w:tabs>
          <w:tab w:val="left" w:pos="961"/>
        </w:tabs>
        <w:spacing w:before="231" w:line="360" w:lineRule="auto"/>
        <w:ind w:right="114"/>
        <w:jc w:val="both"/>
      </w:pPr>
      <w:r w:rsidRPr="002F0A9E">
        <w:t xml:space="preserve">Meclislere, toplumsal cinsiyet eşitliğinin </w:t>
      </w:r>
      <w:r w:rsidR="004742B1" w:rsidRPr="002F0A9E">
        <w:t xml:space="preserve">ana </w:t>
      </w:r>
      <w:proofErr w:type="spellStart"/>
      <w:r w:rsidR="004742B1" w:rsidRPr="002F0A9E">
        <w:t>akımlaştırılmasına</w:t>
      </w:r>
      <w:proofErr w:type="spellEnd"/>
      <w:r w:rsidRPr="002F0A9E">
        <w:t xml:space="preserve"> yönelik tavsiyelerde bulunurlar.</w:t>
      </w:r>
    </w:p>
    <w:p w:rsidR="00796A7A" w:rsidRPr="002F0A9E" w:rsidRDefault="00E76C92" w:rsidP="00AA0911">
      <w:pPr>
        <w:pStyle w:val="GvdeMetni"/>
        <w:numPr>
          <w:ilvl w:val="0"/>
          <w:numId w:val="8"/>
        </w:numPr>
        <w:tabs>
          <w:tab w:val="left" w:pos="961"/>
        </w:tabs>
        <w:spacing w:before="227" w:line="357" w:lineRule="auto"/>
        <w:ind w:right="122"/>
        <w:jc w:val="both"/>
      </w:pPr>
      <w:r w:rsidRPr="002F0A9E">
        <w:t>Meclis kararlarının toplumsal cinsiyet eşitliğini gözetecek şekilde alınmasını ve uygulanmasını takip</w:t>
      </w:r>
      <w:r w:rsidRPr="002F0A9E">
        <w:rPr>
          <w:spacing w:val="-3"/>
        </w:rPr>
        <w:t xml:space="preserve"> ederler.</w:t>
      </w:r>
    </w:p>
    <w:p w:rsidR="00796A7A" w:rsidRPr="002F0A9E" w:rsidRDefault="00E76C92" w:rsidP="00AA0911">
      <w:pPr>
        <w:pStyle w:val="GvdeMetni"/>
        <w:numPr>
          <w:ilvl w:val="0"/>
          <w:numId w:val="8"/>
        </w:numPr>
        <w:tabs>
          <w:tab w:val="left" w:pos="961"/>
        </w:tabs>
        <w:spacing w:before="232" w:line="357" w:lineRule="auto"/>
        <w:ind w:right="123"/>
        <w:jc w:val="both"/>
      </w:pPr>
      <w:r w:rsidRPr="002F0A9E">
        <w:t xml:space="preserve">Kurumsal yönetime ilişkin karar ve uygulamalarda kadınlara karşı ayrımcılığın </w:t>
      </w:r>
      <w:r w:rsidR="002108D1">
        <w:t xml:space="preserve">ve eşitsizliğin </w:t>
      </w:r>
      <w:r w:rsidRPr="002F0A9E">
        <w:t>önlenmesini</w:t>
      </w:r>
      <w:r w:rsidR="00AA0911">
        <w:t xml:space="preserve"> </w:t>
      </w:r>
      <w:r w:rsidRPr="002F0A9E">
        <w:rPr>
          <w:spacing w:val="-3"/>
        </w:rPr>
        <w:t>gözetirler.</w:t>
      </w:r>
    </w:p>
    <w:p w:rsidR="00796A7A" w:rsidRPr="002F0A9E" w:rsidRDefault="00E76C92" w:rsidP="00AA0911">
      <w:pPr>
        <w:pStyle w:val="GvdeMetni"/>
        <w:numPr>
          <w:ilvl w:val="0"/>
          <w:numId w:val="8"/>
        </w:numPr>
        <w:tabs>
          <w:tab w:val="left" w:pos="961"/>
        </w:tabs>
        <w:spacing w:before="231" w:line="360" w:lineRule="auto"/>
        <w:ind w:right="117"/>
        <w:jc w:val="both"/>
      </w:pPr>
      <w:r w:rsidRPr="002F0A9E">
        <w:t xml:space="preserve">Kentte toplumsal cinsiyet eşitliğiyle ilgili sorun ve ihtiyaçların tespiti için kadın STK'ları, üniversiteler, kalkınma ajansları ve ilgili </w:t>
      </w:r>
      <w:r w:rsidR="002108D1" w:rsidRPr="002F0A9E">
        <w:t>diğer</w:t>
      </w:r>
      <w:r w:rsidR="00AA0911">
        <w:t xml:space="preserve"> </w:t>
      </w:r>
      <w:r w:rsidRPr="002F0A9E">
        <w:t xml:space="preserve">kurum ve kuruluşlarla işbirliği içinde araştırma çalışmaları </w:t>
      </w:r>
      <w:r w:rsidRPr="002F0A9E">
        <w:rPr>
          <w:spacing w:val="-3"/>
        </w:rPr>
        <w:t xml:space="preserve">yaparlar, </w:t>
      </w:r>
      <w:r w:rsidRPr="002F0A9E">
        <w:t>çözüm önerileri üretirler, raporlarlar ve sonuçları</w:t>
      </w:r>
      <w:r w:rsidR="00AA0911">
        <w:t xml:space="preserve"> </w:t>
      </w:r>
      <w:r w:rsidRPr="002F0A9E">
        <w:rPr>
          <w:spacing w:val="-2"/>
        </w:rPr>
        <w:t>yayınlarlar.</w:t>
      </w:r>
    </w:p>
    <w:p w:rsidR="00796A7A" w:rsidRPr="002F0A9E" w:rsidRDefault="00E76C92" w:rsidP="00AA0911">
      <w:pPr>
        <w:pStyle w:val="GvdeMetni"/>
        <w:numPr>
          <w:ilvl w:val="0"/>
          <w:numId w:val="8"/>
        </w:numPr>
        <w:tabs>
          <w:tab w:val="left" w:pos="961"/>
        </w:tabs>
        <w:spacing w:before="227" w:line="357" w:lineRule="auto"/>
        <w:ind w:right="118"/>
        <w:jc w:val="both"/>
      </w:pPr>
      <w:r w:rsidRPr="002F0A9E">
        <w:rPr>
          <w:spacing w:val="-5"/>
        </w:rPr>
        <w:t xml:space="preserve">Yerel </w:t>
      </w:r>
      <w:r w:rsidRPr="002F0A9E">
        <w:t>Eşitlik Stratejik Planı çerçevesinde hazırlanan ve İKHKK Üst Kurulu tarafından onaylanan Yıllık Eylem Planl</w:t>
      </w:r>
      <w:r w:rsidR="002108D1">
        <w:t>arını</w:t>
      </w:r>
      <w:r w:rsidRPr="002F0A9E">
        <w:t xml:space="preserve"> gerekli kaynak tahsisinin yapılması için Meclis gündemine </w:t>
      </w:r>
      <w:r w:rsidRPr="002F0A9E">
        <w:rPr>
          <w:spacing w:val="-3"/>
        </w:rPr>
        <w:t>taşırlar.</w:t>
      </w:r>
    </w:p>
    <w:p w:rsidR="00796A7A" w:rsidRPr="002F0A9E" w:rsidRDefault="00796A7A" w:rsidP="00AA0911">
      <w:pPr>
        <w:pStyle w:val="T2"/>
        <w:spacing w:before="5"/>
        <w:jc w:val="both"/>
        <w:rPr>
          <w:sz w:val="20"/>
        </w:rPr>
      </w:pPr>
    </w:p>
    <w:p w:rsidR="00796A7A" w:rsidRPr="002F0A9E" w:rsidRDefault="00E76C92" w:rsidP="00AA0911">
      <w:pPr>
        <w:pStyle w:val="GvdeMetni"/>
        <w:numPr>
          <w:ilvl w:val="0"/>
          <w:numId w:val="8"/>
        </w:numPr>
        <w:tabs>
          <w:tab w:val="left" w:pos="961"/>
        </w:tabs>
        <w:spacing w:line="357" w:lineRule="auto"/>
        <w:ind w:right="113"/>
        <w:jc w:val="both"/>
      </w:pPr>
      <w:r w:rsidRPr="002F0A9E">
        <w:t>Belediye</w:t>
      </w:r>
      <w:r w:rsidR="00521367">
        <w:t>/</w:t>
      </w:r>
      <w:r w:rsidRPr="002F0A9E">
        <w:t>İl Özel İdaresi yıllık faaliyet raporların</w:t>
      </w:r>
      <w:r w:rsidR="00521367">
        <w:t xml:space="preserve">ı, STK’ların katılımıyla </w:t>
      </w:r>
      <w:proofErr w:type="spellStart"/>
      <w:r w:rsidR="00521367">
        <w:t>YEEP’e</w:t>
      </w:r>
      <w:proofErr w:type="spellEnd"/>
      <w:r w:rsidR="00AA0911">
        <w:t xml:space="preserve"> </w:t>
      </w:r>
      <w:r w:rsidRPr="002F0A9E">
        <w:t>uyumluluk açısından değerlendirir ve</w:t>
      </w:r>
      <w:r w:rsidR="00AA0911">
        <w:t xml:space="preserve"> r</w:t>
      </w:r>
      <w:r w:rsidRPr="002F0A9E">
        <w:t>aporlar</w:t>
      </w:r>
      <w:r w:rsidR="002108D1">
        <w:t>.</w:t>
      </w:r>
    </w:p>
    <w:p w:rsidR="0051478F" w:rsidRDefault="0051478F">
      <w:pPr>
        <w:spacing w:line="357" w:lineRule="auto"/>
        <w:jc w:val="both"/>
        <w:rPr>
          <w:sz w:val="24"/>
        </w:rPr>
      </w:pPr>
    </w:p>
    <w:p w:rsidR="00796A7A" w:rsidRPr="002F0A9E" w:rsidRDefault="00E53D01" w:rsidP="00AA0911">
      <w:pPr>
        <w:spacing w:before="81"/>
        <w:ind w:firstLine="600"/>
        <w:rPr>
          <w:b/>
          <w:sz w:val="24"/>
        </w:rPr>
      </w:pPr>
      <w:r>
        <w:rPr>
          <w:b/>
          <w:sz w:val="24"/>
        </w:rPr>
        <w:t>E</w:t>
      </w:r>
      <w:r w:rsidR="00E76C92" w:rsidRPr="002F0A9E">
        <w:rPr>
          <w:b/>
          <w:sz w:val="24"/>
        </w:rPr>
        <w:t>şitlik Birimleri ve Kurumsal Eşitlik Sorumluları</w:t>
      </w:r>
    </w:p>
    <w:p w:rsidR="00796A7A" w:rsidRPr="002F0A9E" w:rsidRDefault="00796A7A">
      <w:pPr>
        <w:pStyle w:val="T2"/>
        <w:rPr>
          <w:b/>
          <w:sz w:val="33"/>
        </w:rPr>
      </w:pPr>
    </w:p>
    <w:p w:rsidR="00796A7A" w:rsidRPr="002F0A9E" w:rsidRDefault="00E53D01" w:rsidP="00AA0911">
      <w:pPr>
        <w:pStyle w:val="T2"/>
        <w:spacing w:line="360" w:lineRule="auto"/>
        <w:ind w:left="172" w:right="113"/>
        <w:jc w:val="both"/>
      </w:pPr>
      <w:r>
        <w:tab/>
      </w:r>
      <w:r w:rsidR="0021428A">
        <w:tab/>
      </w:r>
      <w:r w:rsidR="00E76C92" w:rsidRPr="002F0A9E">
        <w:t>İKHKK üyesi Valilik, Belediyeler ve İl Özel İdaresi bünyesinde bir veya daha fazla sayıda personelden oluşan “eşitlik birimleri” kurulur. İKHKK üyesi diğer kurum ve kuruluşlar ise, birer 1 asil ve 1 yedek üye olmak üzere kurumsal eşitlik sorumlusu görevlendirirler.</w:t>
      </w:r>
    </w:p>
    <w:p w:rsidR="00796A7A" w:rsidRPr="002F0A9E" w:rsidRDefault="00796A7A" w:rsidP="00AA0911">
      <w:pPr>
        <w:pStyle w:val="T2"/>
        <w:spacing w:before="9"/>
        <w:jc w:val="both"/>
        <w:rPr>
          <w:sz w:val="20"/>
        </w:rPr>
      </w:pPr>
    </w:p>
    <w:p w:rsidR="00796A7A" w:rsidRPr="002F0A9E" w:rsidRDefault="0021428A" w:rsidP="00AA0911">
      <w:pPr>
        <w:pStyle w:val="T2"/>
        <w:ind w:left="172"/>
        <w:jc w:val="both"/>
      </w:pPr>
      <w:r>
        <w:tab/>
      </w:r>
      <w:r w:rsidR="00E53D01">
        <w:tab/>
      </w:r>
      <w:r w:rsidR="00E76C92" w:rsidRPr="002F0A9E">
        <w:t>Eşitlik birimlerinin ve kurumsal eşitlik sorumlularının görev ve sorumlulukları şunlardır:</w:t>
      </w:r>
    </w:p>
    <w:p w:rsidR="00796A7A" w:rsidRPr="002F0A9E" w:rsidRDefault="00796A7A" w:rsidP="00AA0911">
      <w:pPr>
        <w:pStyle w:val="T2"/>
        <w:spacing w:before="11"/>
        <w:jc w:val="both"/>
        <w:rPr>
          <w:sz w:val="31"/>
        </w:rPr>
      </w:pPr>
    </w:p>
    <w:p w:rsidR="00796A7A" w:rsidRPr="002F0A9E" w:rsidRDefault="00E76C92" w:rsidP="00AA0911">
      <w:pPr>
        <w:pStyle w:val="GvdeMetni"/>
        <w:numPr>
          <w:ilvl w:val="0"/>
          <w:numId w:val="8"/>
        </w:numPr>
        <w:tabs>
          <w:tab w:val="left" w:pos="961"/>
        </w:tabs>
        <w:spacing w:line="357" w:lineRule="auto"/>
        <w:ind w:right="114"/>
        <w:jc w:val="both"/>
      </w:pPr>
      <w:r w:rsidRPr="002F0A9E">
        <w:t xml:space="preserve">Bağlı oldukları kuruluşu İl Kadın Hakları Koordinasyon </w:t>
      </w:r>
      <w:r w:rsidRPr="002F0A9E">
        <w:rPr>
          <w:spacing w:val="-5"/>
        </w:rPr>
        <w:t xml:space="preserve">Teknik </w:t>
      </w:r>
      <w:r w:rsidRPr="002F0A9E">
        <w:t xml:space="preserve">Kurulu'nda temsil </w:t>
      </w:r>
      <w:r w:rsidRPr="002F0A9E">
        <w:rPr>
          <w:spacing w:val="-3"/>
        </w:rPr>
        <w:t>ederler.</w:t>
      </w:r>
    </w:p>
    <w:p w:rsidR="00796A7A" w:rsidRPr="002F0A9E" w:rsidRDefault="00E76C92" w:rsidP="00AA0911">
      <w:pPr>
        <w:pStyle w:val="GvdeMetni"/>
        <w:numPr>
          <w:ilvl w:val="0"/>
          <w:numId w:val="8"/>
        </w:numPr>
        <w:tabs>
          <w:tab w:val="left" w:pos="961"/>
        </w:tabs>
        <w:spacing w:before="231" w:line="357" w:lineRule="auto"/>
        <w:ind w:right="119"/>
        <w:jc w:val="both"/>
      </w:pPr>
      <w:r w:rsidRPr="002F0A9E">
        <w:t>Bağlı oldukları kuruluşun üst düzey temsilcisiyle birlikte İl Kadın Hakları Koordinasyon Üst Kurulu toplantılarına katılarak bilgi ve görüş</w:t>
      </w:r>
      <w:r w:rsidR="00AA0911">
        <w:t xml:space="preserve"> </w:t>
      </w:r>
      <w:r w:rsidRPr="002F0A9E">
        <w:t>sunarlar.</w:t>
      </w:r>
    </w:p>
    <w:p w:rsidR="00796A7A" w:rsidRPr="002F0A9E" w:rsidRDefault="00E76C92" w:rsidP="00AA0911">
      <w:pPr>
        <w:pStyle w:val="GvdeMetni"/>
        <w:numPr>
          <w:ilvl w:val="0"/>
          <w:numId w:val="8"/>
        </w:numPr>
        <w:tabs>
          <w:tab w:val="left" w:pos="961"/>
        </w:tabs>
        <w:spacing w:before="232" w:line="357" w:lineRule="auto"/>
        <w:ind w:right="111"/>
        <w:jc w:val="both"/>
      </w:pPr>
      <w:r w:rsidRPr="002F0A9E">
        <w:t xml:space="preserve">YESP ile bağlı oldukları kuruluşun kurumsal plan ve uygulamaları arasında </w:t>
      </w:r>
      <w:r w:rsidRPr="002F0A9E">
        <w:lastRenderedPageBreak/>
        <w:t xml:space="preserve">entegrasyonu </w:t>
      </w:r>
      <w:r w:rsidRPr="002F0A9E">
        <w:rPr>
          <w:spacing w:val="-3"/>
        </w:rPr>
        <w:t>sağlarlar.</w:t>
      </w:r>
    </w:p>
    <w:p w:rsidR="00796A7A" w:rsidRPr="002F0A9E" w:rsidRDefault="0051478F" w:rsidP="00AA0911">
      <w:pPr>
        <w:pStyle w:val="GvdeMetni"/>
        <w:numPr>
          <w:ilvl w:val="0"/>
          <w:numId w:val="8"/>
        </w:numPr>
        <w:tabs>
          <w:tab w:val="left" w:pos="961"/>
        </w:tabs>
        <w:spacing w:before="230" w:line="360" w:lineRule="auto"/>
        <w:ind w:right="117"/>
        <w:jc w:val="both"/>
      </w:pPr>
      <w:r>
        <w:t>Bağlı oldukları kuruluşun YESP' d</w:t>
      </w:r>
      <w:r w:rsidR="00E76C92" w:rsidRPr="002F0A9E">
        <w:t xml:space="preserve">e üstlendiği sorumluluklar çerçevesinde uygulamaları takip </w:t>
      </w:r>
      <w:r w:rsidR="00E76C92" w:rsidRPr="002F0A9E">
        <w:rPr>
          <w:spacing w:val="-3"/>
        </w:rPr>
        <w:t xml:space="preserve">ederler, </w:t>
      </w:r>
      <w:r w:rsidR="00E76C92" w:rsidRPr="002F0A9E">
        <w:t>kuruluşun yöneticileri ile düzenli değerlendirme toplantıları yaparak varsa sorunların çözümüne yönelik çalışmalar</w:t>
      </w:r>
      <w:r w:rsidR="00AA0911">
        <w:t xml:space="preserve"> </w:t>
      </w:r>
      <w:r w:rsidR="00E76C92" w:rsidRPr="002F0A9E">
        <w:t>yürütürler.</w:t>
      </w:r>
    </w:p>
    <w:p w:rsidR="00796A7A" w:rsidRPr="002F0A9E" w:rsidRDefault="00E76C92" w:rsidP="00AA0911">
      <w:pPr>
        <w:pStyle w:val="GvdeMetni"/>
        <w:numPr>
          <w:ilvl w:val="0"/>
          <w:numId w:val="8"/>
        </w:numPr>
        <w:tabs>
          <w:tab w:val="left" w:pos="961"/>
        </w:tabs>
        <w:spacing w:before="229" w:line="357" w:lineRule="auto"/>
        <w:ind w:right="120"/>
        <w:jc w:val="both"/>
      </w:pPr>
      <w:r w:rsidRPr="002F0A9E">
        <w:t>Bağlı bulundukları kurumun cinsiyet ayrımlı veri toplamasını sağlarlar ve talep halinde İ</w:t>
      </w:r>
      <w:r w:rsidR="00B9667B">
        <w:t>KHKK Sekretaryası</w:t>
      </w:r>
      <w:r w:rsidRPr="002F0A9E">
        <w:t>na</w:t>
      </w:r>
      <w:r w:rsidR="00AA0911">
        <w:t xml:space="preserve"> s</w:t>
      </w:r>
      <w:r w:rsidRPr="002F0A9E">
        <w:t>unarlar.</w:t>
      </w:r>
    </w:p>
    <w:p w:rsidR="00796A7A" w:rsidRPr="002F0A9E" w:rsidRDefault="00E76C92" w:rsidP="00AA0911">
      <w:pPr>
        <w:pStyle w:val="GvdeMetni"/>
        <w:numPr>
          <w:ilvl w:val="0"/>
          <w:numId w:val="8"/>
        </w:numPr>
        <w:tabs>
          <w:tab w:val="left" w:pos="961"/>
        </w:tabs>
        <w:spacing w:before="230" w:line="360" w:lineRule="auto"/>
        <w:ind w:right="113"/>
        <w:jc w:val="both"/>
      </w:pPr>
      <w:r w:rsidRPr="002F0A9E">
        <w:t xml:space="preserve">Kurumların bağlı bulundukları yapılara(genel müdürlüğün ve/veya bakanlığın ve/veya mahalli idarenin) hazırladıkları yıllık faaliyet raporlarını, STK’ların katılımıyla </w:t>
      </w:r>
      <w:proofErr w:type="spellStart"/>
      <w:r w:rsidRPr="002F0A9E">
        <w:t>YEEP’e</w:t>
      </w:r>
      <w:proofErr w:type="spellEnd"/>
      <w:r w:rsidRPr="002F0A9E">
        <w:t xml:space="preserve"> uyumluluk açısından değerlendirir ve</w:t>
      </w:r>
      <w:r w:rsidR="00AA0911">
        <w:t xml:space="preserve"> </w:t>
      </w:r>
      <w:r w:rsidRPr="002F0A9E">
        <w:t>raporlarlar.</w:t>
      </w:r>
    </w:p>
    <w:p w:rsidR="00796A7A" w:rsidRPr="002F0A9E" w:rsidRDefault="00E76C92" w:rsidP="00AA0911">
      <w:pPr>
        <w:pStyle w:val="GvdeMetni"/>
        <w:numPr>
          <w:ilvl w:val="0"/>
          <w:numId w:val="8"/>
        </w:numPr>
        <w:tabs>
          <w:tab w:val="left" w:pos="960"/>
          <w:tab w:val="left" w:pos="961"/>
        </w:tabs>
        <w:spacing w:before="226"/>
        <w:jc w:val="both"/>
      </w:pPr>
      <w:r w:rsidRPr="002F0A9E">
        <w:t xml:space="preserve">Dönemlik raporları hazırlayarak İKHKK </w:t>
      </w:r>
      <w:proofErr w:type="spellStart"/>
      <w:r w:rsidRPr="002F0A9E">
        <w:t>Sekreteryası’na</w:t>
      </w:r>
      <w:proofErr w:type="spellEnd"/>
      <w:r w:rsidR="00AA0911">
        <w:t xml:space="preserve"> </w:t>
      </w:r>
      <w:r w:rsidRPr="002F0A9E">
        <w:t>sunarlar.</w:t>
      </w:r>
    </w:p>
    <w:p w:rsidR="00796A7A" w:rsidRPr="002F0A9E" w:rsidRDefault="00796A7A" w:rsidP="00AA0911">
      <w:pPr>
        <w:pStyle w:val="T2"/>
        <w:spacing w:before="8"/>
        <w:jc w:val="both"/>
        <w:rPr>
          <w:sz w:val="31"/>
        </w:rPr>
      </w:pPr>
    </w:p>
    <w:p w:rsidR="00796A7A" w:rsidRPr="002F0A9E" w:rsidRDefault="00E76C92" w:rsidP="00AA0911">
      <w:pPr>
        <w:pStyle w:val="GvdeMetni"/>
        <w:numPr>
          <w:ilvl w:val="0"/>
          <w:numId w:val="8"/>
        </w:numPr>
        <w:tabs>
          <w:tab w:val="left" w:pos="961"/>
        </w:tabs>
        <w:spacing w:line="360" w:lineRule="auto"/>
        <w:ind w:right="117"/>
        <w:jc w:val="both"/>
      </w:pPr>
      <w:r w:rsidRPr="002F0A9E">
        <w:t xml:space="preserve">Bağlı oldukları kuruluşun </w:t>
      </w:r>
      <w:proofErr w:type="spellStart"/>
      <w:r w:rsidRPr="002F0A9E">
        <w:t>YESP'te</w:t>
      </w:r>
      <w:proofErr w:type="spellEnd"/>
      <w:r w:rsidRPr="002F0A9E">
        <w:t xml:space="preserve"> üstlendiği sorumluluklar çerçevesinde varsa revizyon önerilerini İKHKK </w:t>
      </w:r>
      <w:r w:rsidRPr="002F0A9E">
        <w:rPr>
          <w:spacing w:val="-5"/>
        </w:rPr>
        <w:t xml:space="preserve">Teknik </w:t>
      </w:r>
      <w:r w:rsidRPr="002F0A9E">
        <w:t>Kurulu'nda görü</w:t>
      </w:r>
      <w:r w:rsidR="00B9667B">
        <w:t>şülmek üzere İKHKK Sekretaryası</w:t>
      </w:r>
      <w:r w:rsidRPr="002F0A9E">
        <w:t>na</w:t>
      </w:r>
      <w:r w:rsidR="00AA0911">
        <w:t xml:space="preserve"> </w:t>
      </w:r>
      <w:r w:rsidRPr="002F0A9E">
        <w:rPr>
          <w:spacing w:val="-3"/>
        </w:rPr>
        <w:t>sunarlar.</w:t>
      </w:r>
    </w:p>
    <w:p w:rsidR="00796A7A" w:rsidRPr="002F0A9E" w:rsidRDefault="00796A7A" w:rsidP="00AA0911">
      <w:pPr>
        <w:pStyle w:val="T2"/>
        <w:spacing w:before="7"/>
        <w:jc w:val="both"/>
        <w:rPr>
          <w:sz w:val="20"/>
        </w:rPr>
      </w:pPr>
    </w:p>
    <w:p w:rsidR="00796A7A" w:rsidRPr="002F0A9E" w:rsidRDefault="0021428A" w:rsidP="00AA0911">
      <w:pPr>
        <w:pStyle w:val="T2"/>
        <w:spacing w:before="1" w:line="360" w:lineRule="auto"/>
        <w:ind w:left="172" w:right="116"/>
        <w:jc w:val="both"/>
      </w:pPr>
      <w:r>
        <w:rPr>
          <w:spacing w:val="-3"/>
        </w:rPr>
        <w:tab/>
      </w:r>
      <w:r w:rsidR="00E53D01">
        <w:rPr>
          <w:spacing w:val="-3"/>
        </w:rPr>
        <w:tab/>
      </w:r>
      <w:r w:rsidR="00E76C92" w:rsidRPr="002F0A9E">
        <w:rPr>
          <w:spacing w:val="-3"/>
        </w:rPr>
        <w:t xml:space="preserve">Valilik </w:t>
      </w:r>
      <w:r w:rsidR="00E76C92" w:rsidRPr="002F0A9E">
        <w:t xml:space="preserve">Eşitlik Birimi, </w:t>
      </w:r>
      <w:proofErr w:type="spellStart"/>
      <w:r w:rsidR="00E76C92" w:rsidRPr="002F0A9E">
        <w:t>İKHKK'nin</w:t>
      </w:r>
      <w:proofErr w:type="spellEnd"/>
      <w:r w:rsidR="00E76C92" w:rsidRPr="002F0A9E">
        <w:t xml:space="preserve"> sekretaryasını yürütmekten </w:t>
      </w:r>
      <w:r w:rsidR="00E76C92" w:rsidRPr="002F0A9E">
        <w:rPr>
          <w:spacing w:val="-3"/>
        </w:rPr>
        <w:t xml:space="preserve">sorumludur. </w:t>
      </w:r>
      <w:r w:rsidR="00E76C92" w:rsidRPr="002F0A9E">
        <w:t xml:space="preserve">Aynı zamanda </w:t>
      </w:r>
      <w:proofErr w:type="spellStart"/>
      <w:r w:rsidR="00E76C92" w:rsidRPr="002F0A9E">
        <w:t>YESP'in</w:t>
      </w:r>
      <w:proofErr w:type="spellEnd"/>
      <w:r w:rsidR="00E76C92" w:rsidRPr="002F0A9E">
        <w:t xml:space="preserve"> uygulanmasında kurumlar arası </w:t>
      </w:r>
      <w:proofErr w:type="spellStart"/>
      <w:r w:rsidR="00E76C92" w:rsidRPr="002F0A9E">
        <w:t>operasyonel</w:t>
      </w:r>
      <w:proofErr w:type="spellEnd"/>
      <w:r w:rsidR="00E76C92" w:rsidRPr="002F0A9E">
        <w:t xml:space="preserve"> eşgüdümü </w:t>
      </w:r>
      <w:r w:rsidR="00E76C92" w:rsidRPr="002F0A9E">
        <w:rPr>
          <w:spacing w:val="-4"/>
        </w:rPr>
        <w:t>sağlar.</w:t>
      </w:r>
      <w:r w:rsidR="00AA0911">
        <w:rPr>
          <w:spacing w:val="-4"/>
        </w:rPr>
        <w:t xml:space="preserve"> Yerel Eşitlik Mekanizma</w:t>
      </w:r>
      <w:r w:rsidR="00E76C92" w:rsidRPr="002F0A9E">
        <w:t xml:space="preserve"> üyesi</w:t>
      </w:r>
      <w:r w:rsidR="00930FE1">
        <w:t xml:space="preserve"> kuruluşların eşitlik birimleri/</w:t>
      </w:r>
      <w:r w:rsidR="00E76C92" w:rsidRPr="002F0A9E">
        <w:t>sorumluları tarafından hazırlanan dönemlik raporları birleştirerek ve değerlendirerek il için dönemlik raporları oluşturur.</w:t>
      </w:r>
    </w:p>
    <w:p w:rsidR="00796A7A" w:rsidRPr="002F0A9E" w:rsidRDefault="00E53D01" w:rsidP="00AA0911">
      <w:pPr>
        <w:pStyle w:val="T2"/>
        <w:spacing w:before="81" w:line="362" w:lineRule="auto"/>
        <w:ind w:left="172" w:right="115"/>
        <w:jc w:val="both"/>
      </w:pPr>
      <w:r>
        <w:tab/>
      </w:r>
      <w:r w:rsidR="0021428A">
        <w:tab/>
      </w:r>
      <w:r w:rsidR="00E76C92" w:rsidRPr="002F0A9E">
        <w:t>Eşitlik birimlerinde veya kurumsal eşitlik sorumlusu olarak görevlendirilecek personelin aşağıdaki koşulları sağlaması beklenir:</w:t>
      </w:r>
    </w:p>
    <w:p w:rsidR="00796A7A" w:rsidRPr="002F0A9E" w:rsidRDefault="00E76C92" w:rsidP="00AA0911">
      <w:pPr>
        <w:pStyle w:val="GvdeMetni"/>
        <w:numPr>
          <w:ilvl w:val="0"/>
          <w:numId w:val="8"/>
        </w:numPr>
        <w:tabs>
          <w:tab w:val="left" w:pos="960"/>
          <w:tab w:val="left" w:pos="961"/>
        </w:tabs>
        <w:spacing w:before="223"/>
        <w:jc w:val="both"/>
      </w:pPr>
      <w:r w:rsidRPr="002F0A9E">
        <w:t>Kuruluşta en az bir yıldır çalışıyor</w:t>
      </w:r>
      <w:r w:rsidR="00AA0911">
        <w:t xml:space="preserve"> </w:t>
      </w:r>
      <w:r w:rsidRPr="002F0A9E">
        <w:t>olmak</w:t>
      </w:r>
    </w:p>
    <w:p w:rsidR="00796A7A" w:rsidRPr="002F0A9E" w:rsidRDefault="00796A7A" w:rsidP="00AA0911">
      <w:pPr>
        <w:pStyle w:val="T2"/>
        <w:spacing w:before="7"/>
        <w:jc w:val="both"/>
        <w:rPr>
          <w:sz w:val="31"/>
        </w:rPr>
      </w:pPr>
    </w:p>
    <w:p w:rsidR="00796A7A" w:rsidRPr="002F0A9E" w:rsidRDefault="00E76C92" w:rsidP="00AA0911">
      <w:pPr>
        <w:pStyle w:val="GvdeMetni"/>
        <w:numPr>
          <w:ilvl w:val="0"/>
          <w:numId w:val="8"/>
        </w:numPr>
        <w:tabs>
          <w:tab w:val="left" w:pos="960"/>
          <w:tab w:val="left" w:pos="961"/>
        </w:tabs>
        <w:spacing w:line="360" w:lineRule="auto"/>
        <w:ind w:right="112"/>
        <w:jc w:val="both"/>
      </w:pPr>
      <w:r w:rsidRPr="002F0A9E">
        <w:rPr>
          <w:spacing w:val="-4"/>
        </w:rPr>
        <w:t xml:space="preserve">Tercihen </w:t>
      </w:r>
      <w:r w:rsidRPr="002F0A9E">
        <w:t>toplumsal cinsiyet eşitliği konusunda -örgün ve/veya yaygın- eğitim almış olmak</w:t>
      </w:r>
    </w:p>
    <w:p w:rsidR="00796A7A" w:rsidRPr="002F0A9E" w:rsidRDefault="00E76C92" w:rsidP="00AA0911">
      <w:pPr>
        <w:pStyle w:val="GvdeMetni"/>
        <w:numPr>
          <w:ilvl w:val="0"/>
          <w:numId w:val="8"/>
        </w:numPr>
        <w:tabs>
          <w:tab w:val="left" w:pos="960"/>
          <w:tab w:val="left" w:pos="961"/>
        </w:tabs>
        <w:spacing w:before="227" w:line="357" w:lineRule="auto"/>
        <w:ind w:right="116"/>
        <w:jc w:val="both"/>
      </w:pPr>
      <w:r w:rsidRPr="002F0A9E">
        <w:rPr>
          <w:spacing w:val="-4"/>
        </w:rPr>
        <w:t>Tercihen</w:t>
      </w:r>
      <w:r w:rsidR="00AA0911">
        <w:rPr>
          <w:spacing w:val="-4"/>
        </w:rPr>
        <w:t xml:space="preserve"> </w:t>
      </w:r>
      <w:r w:rsidRPr="002F0A9E">
        <w:t>stratejik planlama, izleme, değerlendirme ve raporlama konularında deneyim sahibi</w:t>
      </w:r>
      <w:r w:rsidR="00AA0911">
        <w:t xml:space="preserve"> </w:t>
      </w:r>
      <w:r w:rsidRPr="002F0A9E">
        <w:t>olmak</w:t>
      </w:r>
    </w:p>
    <w:p w:rsidR="00796A7A" w:rsidRPr="002F0A9E" w:rsidRDefault="0021428A" w:rsidP="00AA0911">
      <w:pPr>
        <w:pStyle w:val="T2"/>
        <w:spacing w:before="233" w:line="360" w:lineRule="auto"/>
        <w:ind w:left="172" w:right="110"/>
        <w:jc w:val="both"/>
      </w:pPr>
      <w:r>
        <w:tab/>
      </w:r>
      <w:r w:rsidR="00E53D01">
        <w:tab/>
      </w:r>
      <w:r w:rsidR="00E76C92" w:rsidRPr="002F0A9E">
        <w:t>Görevlendirme en az bir yıl sürey</w:t>
      </w:r>
      <w:r w:rsidR="00930FE1">
        <w:t>le yapılır. Eşitlik biriminin/</w:t>
      </w:r>
      <w:r w:rsidR="00E76C92" w:rsidRPr="002F0A9E">
        <w:t>sorumlusunun çalışmaları için gerekli kaynak (malzeme, ekipman, lojistik, bütçe vb.) ilgili kuruluş tarafından sağlanır.</w:t>
      </w:r>
    </w:p>
    <w:p w:rsidR="00AA0911" w:rsidRDefault="00AA0911">
      <w:pPr>
        <w:pStyle w:val="T2"/>
        <w:rPr>
          <w:sz w:val="26"/>
        </w:rPr>
      </w:pPr>
    </w:p>
    <w:p w:rsidR="00F45BC4" w:rsidRDefault="00F45BC4">
      <w:pPr>
        <w:pStyle w:val="T2"/>
        <w:rPr>
          <w:sz w:val="26"/>
        </w:rPr>
      </w:pPr>
    </w:p>
    <w:p w:rsidR="009B6559" w:rsidRPr="002F0A9E" w:rsidRDefault="009B6559">
      <w:pPr>
        <w:pStyle w:val="T2"/>
        <w:rPr>
          <w:sz w:val="26"/>
        </w:rPr>
      </w:pPr>
    </w:p>
    <w:p w:rsidR="00796A7A" w:rsidRPr="002F0A9E" w:rsidRDefault="00E76C92" w:rsidP="00F33F64">
      <w:pPr>
        <w:pStyle w:val="Balk2"/>
        <w:numPr>
          <w:ilvl w:val="1"/>
          <w:numId w:val="145"/>
        </w:numPr>
        <w:tabs>
          <w:tab w:val="left" w:pos="639"/>
        </w:tabs>
        <w:ind w:hanging="466"/>
        <w:rPr>
          <w:color w:val="4F81BC"/>
        </w:rPr>
      </w:pPr>
      <w:bookmarkStart w:id="362" w:name="_bookmark23"/>
      <w:bookmarkStart w:id="363" w:name="_Toc521317006"/>
      <w:bookmarkEnd w:id="362"/>
      <w:r w:rsidRPr="002F0A9E">
        <w:rPr>
          <w:color w:val="4F81BC"/>
        </w:rPr>
        <w:lastRenderedPageBreak/>
        <w:t>Yıllık Faaliyet</w:t>
      </w:r>
      <w:r w:rsidR="00AA0911">
        <w:rPr>
          <w:color w:val="4F81BC"/>
        </w:rPr>
        <w:t xml:space="preserve"> </w:t>
      </w:r>
      <w:r w:rsidRPr="002F0A9E">
        <w:rPr>
          <w:color w:val="4F81BC"/>
        </w:rPr>
        <w:t>Planlaması</w:t>
      </w:r>
      <w:bookmarkEnd w:id="363"/>
    </w:p>
    <w:p w:rsidR="00796A7A" w:rsidRPr="002F0A9E" w:rsidRDefault="00796A7A">
      <w:pPr>
        <w:pStyle w:val="T2"/>
        <w:spacing w:before="10"/>
        <w:rPr>
          <w:b/>
          <w:sz w:val="20"/>
        </w:rPr>
      </w:pPr>
    </w:p>
    <w:p w:rsidR="00796A7A" w:rsidRPr="002F0A9E" w:rsidRDefault="0021428A" w:rsidP="00AA0911">
      <w:pPr>
        <w:pStyle w:val="T2"/>
        <w:spacing w:line="360" w:lineRule="auto"/>
        <w:ind w:left="172"/>
        <w:jc w:val="both"/>
      </w:pPr>
      <w:r>
        <w:tab/>
      </w:r>
      <w:r w:rsidR="00E53D01">
        <w:tab/>
      </w:r>
      <w:proofErr w:type="spellStart"/>
      <w:r w:rsidR="00E76C92" w:rsidRPr="002F0A9E">
        <w:t>YESP'nin</w:t>
      </w:r>
      <w:proofErr w:type="spellEnd"/>
      <w:r w:rsidR="00E76C92" w:rsidRPr="002F0A9E">
        <w:t xml:space="preserve"> temel uygulama bileşeni olan YEEP, yıllık faaliyet planları yoluyla hayata geçirilir.</w:t>
      </w:r>
      <w:r w:rsidR="00AA0911">
        <w:t xml:space="preserve"> </w:t>
      </w:r>
      <w:r w:rsidR="00E76C92" w:rsidRPr="002F0A9E">
        <w:t xml:space="preserve">Bir sonraki yıla ait faaliyet planı taslakları, </w:t>
      </w:r>
      <w:proofErr w:type="spellStart"/>
      <w:r w:rsidR="00E76C92" w:rsidRPr="002F0A9E">
        <w:t>YEEP'de</w:t>
      </w:r>
      <w:proofErr w:type="spellEnd"/>
      <w:r w:rsidR="00E76C92" w:rsidRPr="002F0A9E">
        <w:t xml:space="preserve"> sorumluluk almış kuruluşların eşitlik birimleri / sorumluları tarafından aşağıdaki veriler dikkate alınarak devam eden yılın Mayıs ayı içinde hazırlanır:</w:t>
      </w:r>
    </w:p>
    <w:p w:rsidR="00796A7A" w:rsidRPr="002F0A9E" w:rsidRDefault="00E76C92" w:rsidP="00AA0911">
      <w:pPr>
        <w:pStyle w:val="GvdeMetni"/>
        <w:numPr>
          <w:ilvl w:val="2"/>
          <w:numId w:val="145"/>
        </w:numPr>
        <w:tabs>
          <w:tab w:val="left" w:pos="893"/>
          <w:tab w:val="left" w:pos="894"/>
        </w:tabs>
        <w:spacing w:before="124" w:line="360" w:lineRule="auto"/>
        <w:ind w:left="893" w:right="120"/>
        <w:jc w:val="both"/>
      </w:pPr>
      <w:r w:rsidRPr="002F0A9E">
        <w:t>Devam eden yıla ait faaliyet planında Nisan ayı sonuna kadar raporlanan gerçekleşme</w:t>
      </w:r>
    </w:p>
    <w:p w:rsidR="00796A7A" w:rsidRPr="002F0A9E" w:rsidRDefault="00E76C92" w:rsidP="00AA0911">
      <w:pPr>
        <w:pStyle w:val="GvdeMetni"/>
        <w:numPr>
          <w:ilvl w:val="2"/>
          <w:numId w:val="145"/>
        </w:numPr>
        <w:tabs>
          <w:tab w:val="left" w:pos="893"/>
          <w:tab w:val="left" w:pos="894"/>
        </w:tabs>
        <w:spacing w:before="128" w:line="360" w:lineRule="auto"/>
        <w:ind w:left="893" w:right="116"/>
        <w:jc w:val="both"/>
      </w:pPr>
      <w:r w:rsidRPr="002F0A9E">
        <w:t>Devam eden yıla ait faaliyet planında Mayıs-Aralık dönemine ilişkin öngörülen gerçekleşme</w:t>
      </w:r>
    </w:p>
    <w:p w:rsidR="00796A7A" w:rsidRPr="002F0A9E" w:rsidRDefault="00E76C92" w:rsidP="00AA0911">
      <w:pPr>
        <w:pStyle w:val="GvdeMetni"/>
        <w:numPr>
          <w:ilvl w:val="2"/>
          <w:numId w:val="145"/>
        </w:numPr>
        <w:tabs>
          <w:tab w:val="left" w:pos="893"/>
          <w:tab w:val="left" w:pos="894"/>
        </w:tabs>
        <w:spacing w:before="128" w:line="360" w:lineRule="auto"/>
        <w:ind w:left="893"/>
        <w:jc w:val="both"/>
      </w:pPr>
      <w:proofErr w:type="spellStart"/>
      <w:r w:rsidRPr="002F0A9E">
        <w:t>YEEP'de</w:t>
      </w:r>
      <w:proofErr w:type="spellEnd"/>
      <w:r w:rsidRPr="002F0A9E">
        <w:t xml:space="preserve"> bir sonraki yıla ait öngörülen stratejik öncelik, hedef ve</w:t>
      </w:r>
      <w:r w:rsidR="00AA0911">
        <w:t xml:space="preserve"> </w:t>
      </w:r>
      <w:r w:rsidRPr="002F0A9E">
        <w:t>faaliyetler</w:t>
      </w:r>
    </w:p>
    <w:p w:rsidR="00796A7A" w:rsidRPr="002F0A9E" w:rsidRDefault="00796A7A" w:rsidP="00AA0911">
      <w:pPr>
        <w:pStyle w:val="T2"/>
        <w:spacing w:before="6" w:line="360" w:lineRule="auto"/>
        <w:jc w:val="both"/>
        <w:rPr>
          <w:sz w:val="20"/>
        </w:rPr>
      </w:pPr>
    </w:p>
    <w:p w:rsidR="00796A7A" w:rsidRPr="002F0A9E" w:rsidRDefault="00C45035" w:rsidP="00AA0911">
      <w:pPr>
        <w:pStyle w:val="T2"/>
        <w:spacing w:line="360" w:lineRule="auto"/>
        <w:ind w:left="172" w:right="113"/>
        <w:jc w:val="both"/>
      </w:pPr>
      <w:r>
        <w:tab/>
      </w:r>
      <w:r w:rsidR="00E53D01">
        <w:tab/>
      </w:r>
      <w:r w:rsidR="00345EF7">
        <w:t>Eşitlik birimleri/</w:t>
      </w:r>
      <w:r w:rsidR="00E76C92" w:rsidRPr="002F0A9E">
        <w:t>sorumluları, yıllık plan taslaklarını hazırlamak için EK-</w:t>
      </w:r>
      <w:proofErr w:type="spellStart"/>
      <w:r w:rsidR="00E76C92" w:rsidRPr="002F0A9E">
        <w:t>II'de</w:t>
      </w:r>
      <w:proofErr w:type="spellEnd"/>
      <w:r w:rsidR="00E76C92" w:rsidRPr="002F0A9E">
        <w:t xml:space="preserve"> sunulan yıllık faaliyet planı şablonunu kullanırlar.</w:t>
      </w:r>
    </w:p>
    <w:p w:rsidR="00796A7A" w:rsidRPr="002F0A9E" w:rsidRDefault="00C45035" w:rsidP="00AA0911">
      <w:pPr>
        <w:pStyle w:val="T2"/>
        <w:spacing w:line="360" w:lineRule="auto"/>
        <w:ind w:left="172" w:right="111"/>
        <w:jc w:val="both"/>
      </w:pPr>
      <w:r>
        <w:tab/>
      </w:r>
      <w:r w:rsidR="00E53D01">
        <w:tab/>
      </w:r>
      <w:r w:rsidR="00E76C92" w:rsidRPr="002F0A9E">
        <w:t xml:space="preserve">Eğer </w:t>
      </w:r>
      <w:proofErr w:type="spellStart"/>
      <w:r w:rsidR="00E76C92" w:rsidRPr="002F0A9E">
        <w:t>YESP'nin</w:t>
      </w:r>
      <w:proofErr w:type="spellEnd"/>
      <w:r w:rsidR="00E76C92" w:rsidRPr="002F0A9E">
        <w:t xml:space="preserve"> son yılına ait faaliyet planı hazırlanıyorsa, İKHKK tarafından oluşturulacak Yerelde Eşitlik Çalışmaları, İzleme ve Değerlendirme Komisyonu da bir sonraki stratejik planın üretilmesi için gerekli faaliyet planını aynı şablonu kullanarak hazırlar (bkz. “5.3. Stratejik Planlama Süreci”).</w:t>
      </w:r>
    </w:p>
    <w:p w:rsidR="00796A7A" w:rsidRPr="002F0A9E" w:rsidRDefault="00E53D01" w:rsidP="00AA0911">
      <w:pPr>
        <w:pStyle w:val="T2"/>
        <w:spacing w:line="360" w:lineRule="auto"/>
        <w:ind w:left="172" w:right="110"/>
        <w:jc w:val="both"/>
      </w:pPr>
      <w:r>
        <w:tab/>
      </w:r>
      <w:r w:rsidR="00C45035">
        <w:tab/>
      </w:r>
      <w:r w:rsidR="00E76C92" w:rsidRPr="002F0A9E">
        <w:t>Hazırlanan taslaklar en geç Mayıs</w:t>
      </w:r>
      <w:r w:rsidR="00B9667B">
        <w:t xml:space="preserve"> ayı sonunda İKHKK Sekretaryası</w:t>
      </w:r>
      <w:r w:rsidR="00E76C92" w:rsidRPr="002F0A9E">
        <w:t>na iletilir. Sekretarya tüm taslakları tek bir yıllık faaliyet planı şablonunda birleştirerek bir sonraki yıla ait yıllık faaliyet plan taslağını oluşturur ve İKHKK Teknik Kurulu üyelerine gönderir.</w:t>
      </w:r>
    </w:p>
    <w:p w:rsidR="00796A7A" w:rsidRPr="002F0A9E" w:rsidRDefault="00E53D01" w:rsidP="00AA0911">
      <w:pPr>
        <w:pStyle w:val="T2"/>
        <w:spacing w:before="81" w:line="360" w:lineRule="auto"/>
        <w:ind w:left="172" w:right="114"/>
        <w:jc w:val="both"/>
      </w:pPr>
      <w:r>
        <w:tab/>
      </w:r>
      <w:r w:rsidR="00C45035">
        <w:tab/>
      </w:r>
      <w:r w:rsidR="00E76C92" w:rsidRPr="002F0A9E">
        <w:t>İKHKK Teknik Kurulu en geç Haziran ayının ikinci haftasında toplanarak plan taslağını yukarıda sıralanan veriler çerç</w:t>
      </w:r>
      <w:r w:rsidR="00065991">
        <w:t xml:space="preserve">evesinde değerlendirir. Gerekli </w:t>
      </w:r>
      <w:r w:rsidR="00E76C92" w:rsidRPr="002F0A9E">
        <w:t>revizyonları yaparak İKHKK Üst Kurulu'nun görüş ve onayına sunar.</w:t>
      </w:r>
    </w:p>
    <w:p w:rsidR="00796A7A" w:rsidRPr="002F0A9E" w:rsidRDefault="00E53D01" w:rsidP="00AA0911">
      <w:pPr>
        <w:pStyle w:val="T2"/>
        <w:spacing w:line="360" w:lineRule="auto"/>
        <w:ind w:left="172" w:right="124"/>
        <w:jc w:val="both"/>
      </w:pPr>
      <w:r>
        <w:tab/>
      </w:r>
      <w:r w:rsidR="00C45035">
        <w:tab/>
      </w:r>
      <w:r w:rsidR="00E76C92" w:rsidRPr="002F0A9E">
        <w:t>İKHKK Üst Kurulu en geç Haziran ayının son haftasında toplanarak plan taslağını görüşür ve onaylar. Onaylanan plan Valilik internet sitesinde halka açık olarak yayımlanır.</w:t>
      </w:r>
    </w:p>
    <w:p w:rsidR="00796A7A" w:rsidRPr="002F0A9E" w:rsidRDefault="00E53D01" w:rsidP="00AA0911">
      <w:pPr>
        <w:pStyle w:val="T2"/>
        <w:spacing w:line="360" w:lineRule="auto"/>
        <w:ind w:left="172" w:right="118"/>
        <w:jc w:val="both"/>
      </w:pPr>
      <w:r>
        <w:tab/>
      </w:r>
      <w:r w:rsidR="00C45035">
        <w:tab/>
      </w:r>
      <w:r w:rsidR="00E76C92" w:rsidRPr="002F0A9E">
        <w:t xml:space="preserve">Onaylanan plan Temmuz ayının ilk haftası içinde Belediye Meclisi ve İl Genel Meclisi bünyesindeki Kadın Erkek Eşitliği </w:t>
      </w:r>
      <w:proofErr w:type="spellStart"/>
      <w:r w:rsidR="00E76C92" w:rsidRPr="002F0A9E">
        <w:t>Komisyonları'na</w:t>
      </w:r>
      <w:proofErr w:type="spellEnd"/>
      <w:r w:rsidR="00E76C92" w:rsidRPr="002F0A9E">
        <w:t xml:space="preserve"> sunulur. Komisyonlar bir sonraki yıla ait bütçe görüşmelerinde gerekli kaynak tahsisinin yapılması için planları Meclislerin gündemine taşırlar. Aynı şekilde İKHKK üyesi kurumlar da onaylanan planı, bir sonraki yıla ait bütçede gerekli kaynak tahsisinin yapılması için bağlı bulundukları bakanlıklara iletirler.</w:t>
      </w:r>
    </w:p>
    <w:p w:rsidR="00796A7A" w:rsidRPr="002F0A9E" w:rsidRDefault="00E53D01" w:rsidP="00AA0911">
      <w:pPr>
        <w:pStyle w:val="T2"/>
        <w:spacing w:before="1" w:line="360" w:lineRule="auto"/>
        <w:ind w:left="172" w:right="109"/>
        <w:jc w:val="both"/>
      </w:pPr>
      <w:r>
        <w:tab/>
      </w:r>
      <w:r w:rsidR="00C45035">
        <w:tab/>
      </w:r>
      <w:r w:rsidR="00E76C92" w:rsidRPr="002F0A9E">
        <w:t>İKHKK Teknik Kurulu, Ocak ayının ilk yarısı içinde toplanır ve bir önceki yılın Mayıs-Aralık dönemine ait raporlanan gerçekleşmeleri dikkate alarak yıllık faaliyet planında</w:t>
      </w:r>
      <w:r w:rsidR="00065991">
        <w:t xml:space="preserve"> </w:t>
      </w:r>
      <w:r w:rsidR="00E76C92" w:rsidRPr="002F0A9E">
        <w:lastRenderedPageBreak/>
        <w:t xml:space="preserve">revizyon ihtiyacı </w:t>
      </w:r>
      <w:r w:rsidR="00D33BD6">
        <w:t xml:space="preserve">olup olmadığını görüşür. Varsa </w:t>
      </w:r>
      <w:r w:rsidR="00E76C92" w:rsidRPr="002F0A9E">
        <w:t>faaliyet düzeyinde revizyonlar Teknik Kurul tarafından karara bağlanır. Varsa hedef ve stratejik öncelik düzeyinde revizyonlar İKHKK Üst Kurulu'nun onayına sunulur. Üst Kurul Ocak ayı içinde toplanarak hedef ve stratejik öncelik düzeyindeki revizyonları karara bağlar. Revize edilen plan Valilik internet sitesinde halka açık olarak yayımlanır.</w:t>
      </w:r>
    </w:p>
    <w:p w:rsidR="00796A7A" w:rsidRPr="002F0A9E" w:rsidRDefault="00796A7A" w:rsidP="00AA0911">
      <w:pPr>
        <w:pStyle w:val="T2"/>
        <w:spacing w:before="6"/>
        <w:jc w:val="both"/>
        <w:rPr>
          <w:sz w:val="20"/>
        </w:rPr>
      </w:pPr>
    </w:p>
    <w:p w:rsidR="00796A7A" w:rsidRPr="002F0A9E" w:rsidRDefault="00C45035" w:rsidP="00AA0911">
      <w:pPr>
        <w:pStyle w:val="T2"/>
        <w:spacing w:before="1"/>
        <w:ind w:left="172"/>
        <w:jc w:val="both"/>
      </w:pPr>
      <w:r>
        <w:tab/>
      </w:r>
      <w:r w:rsidR="00E76C92" w:rsidRPr="002F0A9E">
        <w:t>Yukarıda sunulan çerçevede yıllık planlama süreci için takvim aşağıda verilmiştir:</w:t>
      </w:r>
    </w:p>
    <w:p w:rsidR="00796A7A" w:rsidRPr="002F0A9E" w:rsidRDefault="00796A7A">
      <w:pPr>
        <w:pStyle w:val="T2"/>
        <w:spacing w:after="1"/>
        <w:rPr>
          <w:sz w:val="22"/>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755"/>
        <w:gridCol w:w="708"/>
        <w:gridCol w:w="569"/>
        <w:gridCol w:w="566"/>
        <w:gridCol w:w="566"/>
        <w:gridCol w:w="566"/>
        <w:gridCol w:w="569"/>
        <w:gridCol w:w="566"/>
        <w:gridCol w:w="566"/>
        <w:gridCol w:w="1118"/>
      </w:tblGrid>
      <w:tr w:rsidR="00796A7A" w:rsidRPr="002F0A9E">
        <w:trPr>
          <w:trHeight w:val="568"/>
        </w:trPr>
        <w:tc>
          <w:tcPr>
            <w:tcW w:w="3755" w:type="dxa"/>
            <w:vMerge w:val="restart"/>
            <w:shd w:val="clear" w:color="auto" w:fill="CCCCCC"/>
          </w:tcPr>
          <w:p w:rsidR="00796A7A" w:rsidRPr="002F0A9E" w:rsidRDefault="00796A7A">
            <w:pPr>
              <w:spacing w:before="4"/>
              <w:rPr>
                <w:sz w:val="29"/>
              </w:rPr>
            </w:pPr>
          </w:p>
          <w:p w:rsidR="00796A7A" w:rsidRPr="002F0A9E" w:rsidRDefault="00E76C92">
            <w:pPr>
              <w:ind w:left="885"/>
              <w:rPr>
                <w:b/>
                <w:sz w:val="20"/>
              </w:rPr>
            </w:pPr>
            <w:r w:rsidRPr="002F0A9E">
              <w:rPr>
                <w:b/>
                <w:sz w:val="20"/>
              </w:rPr>
              <w:t>Planlama Faaliyetleri</w:t>
            </w:r>
          </w:p>
        </w:tc>
        <w:tc>
          <w:tcPr>
            <w:tcW w:w="4676" w:type="dxa"/>
            <w:gridSpan w:val="8"/>
            <w:shd w:val="clear" w:color="auto" w:fill="CCCCCC"/>
          </w:tcPr>
          <w:p w:rsidR="00796A7A" w:rsidRPr="002F0A9E" w:rsidRDefault="00E76C92">
            <w:pPr>
              <w:spacing w:before="165"/>
              <w:ind w:left="1568" w:right="1562"/>
              <w:jc w:val="center"/>
              <w:rPr>
                <w:b/>
                <w:sz w:val="20"/>
              </w:rPr>
            </w:pPr>
            <w:r w:rsidRPr="002F0A9E">
              <w:rPr>
                <w:b/>
                <w:sz w:val="20"/>
              </w:rPr>
              <w:t>Devam Eden Yıl</w:t>
            </w:r>
          </w:p>
        </w:tc>
        <w:tc>
          <w:tcPr>
            <w:tcW w:w="1118" w:type="dxa"/>
            <w:shd w:val="clear" w:color="auto" w:fill="CCCCCC"/>
          </w:tcPr>
          <w:p w:rsidR="00796A7A" w:rsidRPr="002F0A9E" w:rsidRDefault="00E76C92">
            <w:pPr>
              <w:spacing w:before="50"/>
              <w:ind w:left="438" w:hanging="351"/>
              <w:rPr>
                <w:b/>
                <w:sz w:val="20"/>
              </w:rPr>
            </w:pPr>
            <w:r w:rsidRPr="002F0A9E">
              <w:rPr>
                <w:b/>
                <w:w w:val="95"/>
                <w:sz w:val="20"/>
              </w:rPr>
              <w:t xml:space="preserve">Planlanan </w:t>
            </w:r>
            <w:r w:rsidRPr="002F0A9E">
              <w:rPr>
                <w:b/>
                <w:sz w:val="20"/>
              </w:rPr>
              <w:t>Yıl</w:t>
            </w:r>
          </w:p>
        </w:tc>
      </w:tr>
      <w:tr w:rsidR="00796A7A" w:rsidRPr="002F0A9E">
        <w:trPr>
          <w:trHeight w:val="340"/>
        </w:trPr>
        <w:tc>
          <w:tcPr>
            <w:tcW w:w="3755" w:type="dxa"/>
            <w:vMerge/>
            <w:tcBorders>
              <w:top w:val="nil"/>
            </w:tcBorders>
            <w:shd w:val="clear" w:color="auto" w:fill="CCCCCC"/>
          </w:tcPr>
          <w:p w:rsidR="00796A7A" w:rsidRPr="002F0A9E" w:rsidRDefault="00796A7A">
            <w:pPr>
              <w:rPr>
                <w:sz w:val="2"/>
                <w:szCs w:val="2"/>
              </w:rPr>
            </w:pPr>
          </w:p>
        </w:tc>
        <w:tc>
          <w:tcPr>
            <w:tcW w:w="708" w:type="dxa"/>
            <w:shd w:val="clear" w:color="auto" w:fill="CCCCCC"/>
          </w:tcPr>
          <w:p w:rsidR="00796A7A" w:rsidRPr="002F0A9E" w:rsidRDefault="00E76C92">
            <w:pPr>
              <w:spacing w:before="50"/>
              <w:ind w:left="113" w:right="105"/>
              <w:jc w:val="center"/>
              <w:rPr>
                <w:b/>
                <w:sz w:val="20"/>
              </w:rPr>
            </w:pPr>
            <w:r w:rsidRPr="002F0A9E">
              <w:rPr>
                <w:b/>
                <w:sz w:val="20"/>
              </w:rPr>
              <w:t>May.</w:t>
            </w:r>
          </w:p>
        </w:tc>
        <w:tc>
          <w:tcPr>
            <w:tcW w:w="569" w:type="dxa"/>
            <w:shd w:val="clear" w:color="auto" w:fill="CCCCCC"/>
          </w:tcPr>
          <w:p w:rsidR="00796A7A" w:rsidRPr="002F0A9E" w:rsidRDefault="00E76C92">
            <w:pPr>
              <w:spacing w:before="50"/>
              <w:ind w:left="57" w:right="54"/>
              <w:jc w:val="center"/>
              <w:rPr>
                <w:b/>
                <w:sz w:val="20"/>
              </w:rPr>
            </w:pPr>
            <w:r w:rsidRPr="002F0A9E">
              <w:rPr>
                <w:b/>
                <w:sz w:val="20"/>
              </w:rPr>
              <w:t>Haz.</w:t>
            </w:r>
          </w:p>
        </w:tc>
        <w:tc>
          <w:tcPr>
            <w:tcW w:w="566" w:type="dxa"/>
            <w:shd w:val="clear" w:color="auto" w:fill="CCCCCC"/>
          </w:tcPr>
          <w:p w:rsidR="00796A7A" w:rsidRPr="002F0A9E" w:rsidRDefault="00E76C92">
            <w:pPr>
              <w:spacing w:before="50"/>
              <w:ind w:left="57"/>
              <w:rPr>
                <w:b/>
                <w:sz w:val="20"/>
              </w:rPr>
            </w:pPr>
            <w:r w:rsidRPr="002F0A9E">
              <w:rPr>
                <w:b/>
                <w:sz w:val="20"/>
              </w:rPr>
              <w:t>Tem.</w:t>
            </w:r>
          </w:p>
        </w:tc>
        <w:tc>
          <w:tcPr>
            <w:tcW w:w="566" w:type="dxa"/>
            <w:shd w:val="clear" w:color="auto" w:fill="CCCCCC"/>
          </w:tcPr>
          <w:p w:rsidR="00796A7A" w:rsidRPr="002F0A9E" w:rsidRDefault="00E76C92">
            <w:pPr>
              <w:spacing w:before="50"/>
              <w:ind w:left="60"/>
              <w:rPr>
                <w:b/>
                <w:sz w:val="20"/>
              </w:rPr>
            </w:pPr>
            <w:r w:rsidRPr="002F0A9E">
              <w:rPr>
                <w:b/>
                <w:sz w:val="20"/>
              </w:rPr>
              <w:t>Ağu.</w:t>
            </w:r>
          </w:p>
        </w:tc>
        <w:tc>
          <w:tcPr>
            <w:tcW w:w="566" w:type="dxa"/>
            <w:shd w:val="clear" w:color="auto" w:fill="CCCCCC"/>
          </w:tcPr>
          <w:p w:rsidR="00796A7A" w:rsidRPr="002F0A9E" w:rsidRDefault="00E76C92">
            <w:pPr>
              <w:spacing w:before="50"/>
              <w:ind w:left="106"/>
              <w:rPr>
                <w:b/>
                <w:sz w:val="20"/>
              </w:rPr>
            </w:pPr>
            <w:r w:rsidRPr="002F0A9E">
              <w:rPr>
                <w:b/>
                <w:sz w:val="20"/>
              </w:rPr>
              <w:t>Eyl.</w:t>
            </w:r>
          </w:p>
        </w:tc>
        <w:tc>
          <w:tcPr>
            <w:tcW w:w="569" w:type="dxa"/>
            <w:shd w:val="clear" w:color="auto" w:fill="CCCCCC"/>
          </w:tcPr>
          <w:p w:rsidR="00796A7A" w:rsidRPr="002F0A9E" w:rsidRDefault="00E76C92">
            <w:pPr>
              <w:spacing w:before="50"/>
              <w:ind w:left="108"/>
              <w:rPr>
                <w:b/>
                <w:sz w:val="20"/>
              </w:rPr>
            </w:pPr>
            <w:r w:rsidRPr="002F0A9E">
              <w:rPr>
                <w:b/>
                <w:sz w:val="20"/>
              </w:rPr>
              <w:t>Eki.</w:t>
            </w:r>
          </w:p>
        </w:tc>
        <w:tc>
          <w:tcPr>
            <w:tcW w:w="566" w:type="dxa"/>
            <w:shd w:val="clear" w:color="auto" w:fill="CCCCCC"/>
          </w:tcPr>
          <w:p w:rsidR="00796A7A" w:rsidRPr="002F0A9E" w:rsidRDefault="00E76C92">
            <w:pPr>
              <w:spacing w:before="50"/>
              <w:ind w:left="73"/>
              <w:rPr>
                <w:b/>
                <w:sz w:val="20"/>
              </w:rPr>
            </w:pPr>
            <w:r w:rsidRPr="002F0A9E">
              <w:rPr>
                <w:b/>
                <w:sz w:val="20"/>
              </w:rPr>
              <w:t>Kas.</w:t>
            </w:r>
          </w:p>
        </w:tc>
        <w:tc>
          <w:tcPr>
            <w:tcW w:w="566" w:type="dxa"/>
            <w:shd w:val="clear" w:color="auto" w:fill="CCCCCC"/>
          </w:tcPr>
          <w:p w:rsidR="00796A7A" w:rsidRPr="002F0A9E" w:rsidRDefault="00E76C92">
            <w:pPr>
              <w:spacing w:before="50"/>
              <w:ind w:left="90"/>
              <w:rPr>
                <w:b/>
                <w:sz w:val="20"/>
              </w:rPr>
            </w:pPr>
            <w:r w:rsidRPr="002F0A9E">
              <w:rPr>
                <w:b/>
                <w:sz w:val="20"/>
              </w:rPr>
              <w:t>Ara.</w:t>
            </w:r>
          </w:p>
        </w:tc>
        <w:tc>
          <w:tcPr>
            <w:tcW w:w="1118" w:type="dxa"/>
            <w:shd w:val="clear" w:color="auto" w:fill="CCCCCC"/>
          </w:tcPr>
          <w:p w:rsidR="00796A7A" w:rsidRPr="002F0A9E" w:rsidRDefault="00E76C92">
            <w:pPr>
              <w:spacing w:before="50"/>
              <w:ind w:left="342"/>
              <w:rPr>
                <w:b/>
                <w:sz w:val="20"/>
              </w:rPr>
            </w:pPr>
            <w:r w:rsidRPr="002F0A9E">
              <w:rPr>
                <w:b/>
                <w:sz w:val="20"/>
              </w:rPr>
              <w:t>Oca.</w:t>
            </w:r>
          </w:p>
        </w:tc>
      </w:tr>
      <w:tr w:rsidR="00796A7A" w:rsidRPr="002F0A9E">
        <w:trPr>
          <w:trHeight w:val="801"/>
        </w:trPr>
        <w:tc>
          <w:tcPr>
            <w:tcW w:w="3755" w:type="dxa"/>
            <w:shd w:val="clear" w:color="auto" w:fill="E6E6FF"/>
          </w:tcPr>
          <w:p w:rsidR="00796A7A" w:rsidRPr="002F0A9E" w:rsidRDefault="00E76C92">
            <w:pPr>
              <w:spacing w:before="52"/>
              <w:ind w:left="55" w:right="53"/>
              <w:jc w:val="both"/>
              <w:rPr>
                <w:sz w:val="20"/>
              </w:rPr>
            </w:pPr>
            <w:r w:rsidRPr="002F0A9E">
              <w:rPr>
                <w:sz w:val="20"/>
              </w:rPr>
              <w:t xml:space="preserve">Kurumsal plan </w:t>
            </w:r>
            <w:r w:rsidR="00AB64E0">
              <w:rPr>
                <w:sz w:val="20"/>
              </w:rPr>
              <w:t>taslaklarının eşitlik birimleri/</w:t>
            </w:r>
            <w:r w:rsidRPr="002F0A9E">
              <w:rPr>
                <w:sz w:val="20"/>
              </w:rPr>
              <w:t>sorumluları tarafından hazırlanması</w:t>
            </w:r>
          </w:p>
        </w:tc>
        <w:tc>
          <w:tcPr>
            <w:tcW w:w="708" w:type="dxa"/>
            <w:shd w:val="clear" w:color="auto" w:fill="DAEDF3"/>
          </w:tcPr>
          <w:p w:rsidR="00796A7A" w:rsidRPr="002F0A9E" w:rsidRDefault="00796A7A">
            <w:pPr>
              <w:spacing w:before="6"/>
              <w:rPr>
                <w:sz w:val="24"/>
              </w:rPr>
            </w:pPr>
          </w:p>
          <w:p w:rsidR="00796A7A" w:rsidRPr="002F0A9E" w:rsidRDefault="00E76C92">
            <w:pPr>
              <w:ind w:left="4"/>
              <w:jc w:val="center"/>
              <w:rPr>
                <w:sz w:val="20"/>
              </w:rPr>
            </w:pPr>
            <w:r w:rsidRPr="002F0A9E">
              <w:rPr>
                <w:w w:val="99"/>
                <w:sz w:val="20"/>
              </w:rPr>
              <w:t>X</w:t>
            </w:r>
          </w:p>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1260"/>
        </w:trPr>
        <w:tc>
          <w:tcPr>
            <w:tcW w:w="3755" w:type="dxa"/>
            <w:shd w:val="clear" w:color="auto" w:fill="E6E6FF"/>
          </w:tcPr>
          <w:p w:rsidR="00796A7A" w:rsidRPr="002F0A9E" w:rsidRDefault="00E76C92">
            <w:pPr>
              <w:spacing w:before="53"/>
              <w:ind w:left="55" w:right="49"/>
              <w:jc w:val="both"/>
              <w:rPr>
                <w:sz w:val="20"/>
              </w:rPr>
            </w:pPr>
            <w:r w:rsidRPr="002F0A9E">
              <w:rPr>
                <w:sz w:val="20"/>
              </w:rPr>
              <w:t>(Stratejik planın son yılı için) Yerelde Eşitlik Çalışmaları, İzleme ve Değerlendirme Komisyonu’nun bir sonraki stratejik planın üretilmesi için faaliyet planını hazırlaması</w:t>
            </w:r>
          </w:p>
        </w:tc>
        <w:tc>
          <w:tcPr>
            <w:tcW w:w="708" w:type="dxa"/>
            <w:shd w:val="clear" w:color="auto" w:fill="DAEDF3"/>
          </w:tcPr>
          <w:p w:rsidR="00796A7A" w:rsidRPr="002F0A9E" w:rsidRDefault="00796A7A"/>
          <w:p w:rsidR="00796A7A" w:rsidRPr="002F0A9E" w:rsidRDefault="00796A7A">
            <w:pPr>
              <w:spacing w:before="5"/>
            </w:pPr>
          </w:p>
          <w:p w:rsidR="00796A7A" w:rsidRPr="002F0A9E" w:rsidRDefault="00E76C92">
            <w:pPr>
              <w:ind w:left="4"/>
              <w:jc w:val="center"/>
              <w:rPr>
                <w:sz w:val="20"/>
              </w:rPr>
            </w:pPr>
            <w:r w:rsidRPr="002F0A9E">
              <w:rPr>
                <w:w w:val="99"/>
                <w:sz w:val="20"/>
              </w:rPr>
              <w:t>X</w:t>
            </w:r>
          </w:p>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798"/>
        </w:trPr>
        <w:tc>
          <w:tcPr>
            <w:tcW w:w="3755" w:type="dxa"/>
            <w:shd w:val="clear" w:color="auto" w:fill="E6E6FF"/>
          </w:tcPr>
          <w:p w:rsidR="00796A7A" w:rsidRPr="002F0A9E" w:rsidRDefault="0002488E">
            <w:pPr>
              <w:spacing w:before="52"/>
              <w:ind w:left="55" w:right="51"/>
              <w:jc w:val="both"/>
              <w:rPr>
                <w:sz w:val="20"/>
              </w:rPr>
            </w:pPr>
            <w:r>
              <w:rPr>
                <w:sz w:val="20"/>
              </w:rPr>
              <w:t>İKHKK Sekretaryası</w:t>
            </w:r>
            <w:r w:rsidR="00E76C92" w:rsidRPr="002F0A9E">
              <w:rPr>
                <w:sz w:val="20"/>
              </w:rPr>
              <w:t>nın taslakları birleştirerek yıllık plan taslağını oluşturması</w:t>
            </w:r>
          </w:p>
        </w:tc>
        <w:tc>
          <w:tcPr>
            <w:tcW w:w="708" w:type="dxa"/>
          </w:tcPr>
          <w:p w:rsidR="00796A7A" w:rsidRPr="002F0A9E" w:rsidRDefault="00796A7A"/>
        </w:tc>
        <w:tc>
          <w:tcPr>
            <w:tcW w:w="569" w:type="dxa"/>
            <w:shd w:val="clear" w:color="auto" w:fill="DAEDF3"/>
          </w:tcPr>
          <w:p w:rsidR="00796A7A" w:rsidRPr="002F0A9E" w:rsidRDefault="00796A7A">
            <w:pPr>
              <w:spacing w:before="4"/>
              <w:rPr>
                <w:sz w:val="24"/>
              </w:rPr>
            </w:pPr>
          </w:p>
          <w:p w:rsidR="00796A7A" w:rsidRPr="002F0A9E" w:rsidRDefault="00E76C92">
            <w:pPr>
              <w:ind w:left="4"/>
              <w:jc w:val="center"/>
              <w:rPr>
                <w:sz w:val="20"/>
              </w:rPr>
            </w:pPr>
            <w:r w:rsidRPr="002F0A9E">
              <w:rPr>
                <w:w w:val="99"/>
                <w:sz w:val="20"/>
              </w:rPr>
              <w:t>X</w:t>
            </w:r>
          </w:p>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571"/>
        </w:trPr>
        <w:tc>
          <w:tcPr>
            <w:tcW w:w="3755" w:type="dxa"/>
            <w:shd w:val="clear" w:color="auto" w:fill="E6E6FF"/>
          </w:tcPr>
          <w:p w:rsidR="00796A7A" w:rsidRPr="002F0A9E" w:rsidRDefault="00E76C92">
            <w:pPr>
              <w:spacing w:before="52"/>
              <w:ind w:left="55" w:right="83"/>
              <w:rPr>
                <w:sz w:val="20"/>
              </w:rPr>
            </w:pPr>
            <w:r w:rsidRPr="002F0A9E">
              <w:rPr>
                <w:sz w:val="20"/>
              </w:rPr>
              <w:t xml:space="preserve">İKHKK </w:t>
            </w:r>
            <w:r w:rsidRPr="002F0A9E">
              <w:rPr>
                <w:spacing w:val="-4"/>
                <w:sz w:val="20"/>
              </w:rPr>
              <w:t xml:space="preserve">Teknik </w:t>
            </w:r>
            <w:r w:rsidRPr="002F0A9E">
              <w:rPr>
                <w:sz w:val="20"/>
              </w:rPr>
              <w:t>Kurulu'nun toplanarak yıllık plan taslağını görüşmesi</w:t>
            </w:r>
          </w:p>
        </w:tc>
        <w:tc>
          <w:tcPr>
            <w:tcW w:w="708" w:type="dxa"/>
          </w:tcPr>
          <w:p w:rsidR="00796A7A" w:rsidRPr="002F0A9E" w:rsidRDefault="00796A7A"/>
        </w:tc>
        <w:tc>
          <w:tcPr>
            <w:tcW w:w="569" w:type="dxa"/>
            <w:shd w:val="clear" w:color="auto" w:fill="DAEDF3"/>
          </w:tcPr>
          <w:p w:rsidR="00796A7A" w:rsidRPr="002F0A9E" w:rsidRDefault="00E76C92">
            <w:pPr>
              <w:spacing w:before="167"/>
              <w:ind w:left="4"/>
              <w:jc w:val="center"/>
              <w:rPr>
                <w:sz w:val="20"/>
              </w:rPr>
            </w:pPr>
            <w:r w:rsidRPr="002F0A9E">
              <w:rPr>
                <w:w w:val="99"/>
                <w:sz w:val="20"/>
              </w:rPr>
              <w:t>X</w:t>
            </w:r>
          </w:p>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568"/>
        </w:trPr>
        <w:tc>
          <w:tcPr>
            <w:tcW w:w="3755" w:type="dxa"/>
            <w:shd w:val="clear" w:color="auto" w:fill="E6E6FF"/>
          </w:tcPr>
          <w:p w:rsidR="00796A7A" w:rsidRPr="002F0A9E" w:rsidRDefault="00E76C92">
            <w:pPr>
              <w:spacing w:before="52"/>
              <w:ind w:left="55"/>
              <w:rPr>
                <w:sz w:val="20"/>
              </w:rPr>
            </w:pPr>
            <w:r w:rsidRPr="002F0A9E">
              <w:rPr>
                <w:sz w:val="20"/>
              </w:rPr>
              <w:t>İKHKK Üst Kurulu'nun toplanarak yıllık plan taslağını görüşmesi ve onaylaması</w:t>
            </w:r>
          </w:p>
        </w:tc>
        <w:tc>
          <w:tcPr>
            <w:tcW w:w="708" w:type="dxa"/>
          </w:tcPr>
          <w:p w:rsidR="00796A7A" w:rsidRPr="002F0A9E" w:rsidRDefault="00796A7A"/>
        </w:tc>
        <w:tc>
          <w:tcPr>
            <w:tcW w:w="569" w:type="dxa"/>
            <w:shd w:val="clear" w:color="auto" w:fill="DAEDF3"/>
          </w:tcPr>
          <w:p w:rsidR="00796A7A" w:rsidRPr="002F0A9E" w:rsidRDefault="00E76C92">
            <w:pPr>
              <w:spacing w:before="165"/>
              <w:ind w:left="4"/>
              <w:jc w:val="center"/>
              <w:rPr>
                <w:sz w:val="20"/>
              </w:rPr>
            </w:pPr>
            <w:r w:rsidRPr="002F0A9E">
              <w:rPr>
                <w:w w:val="99"/>
                <w:sz w:val="20"/>
              </w:rPr>
              <w:t>X</w:t>
            </w:r>
          </w:p>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571"/>
        </w:trPr>
        <w:tc>
          <w:tcPr>
            <w:tcW w:w="3755" w:type="dxa"/>
            <w:shd w:val="clear" w:color="auto" w:fill="E6E6FF"/>
          </w:tcPr>
          <w:p w:rsidR="00796A7A" w:rsidRPr="002F0A9E" w:rsidRDefault="00E76C92">
            <w:pPr>
              <w:spacing w:before="52"/>
              <w:ind w:left="55"/>
              <w:rPr>
                <w:sz w:val="20"/>
              </w:rPr>
            </w:pPr>
            <w:r w:rsidRPr="002F0A9E">
              <w:rPr>
                <w:sz w:val="20"/>
              </w:rPr>
              <w:t>Yıllık planın Valilik internet sitesin</w:t>
            </w:r>
            <w:r w:rsidR="0002488E">
              <w:rPr>
                <w:sz w:val="20"/>
              </w:rPr>
              <w:t>de</w:t>
            </w:r>
            <w:r w:rsidRPr="002F0A9E">
              <w:rPr>
                <w:sz w:val="20"/>
              </w:rPr>
              <w:t xml:space="preserve"> halka açık olarak yayımlanması</w:t>
            </w:r>
          </w:p>
        </w:tc>
        <w:tc>
          <w:tcPr>
            <w:tcW w:w="708" w:type="dxa"/>
          </w:tcPr>
          <w:p w:rsidR="00796A7A" w:rsidRPr="002F0A9E" w:rsidRDefault="00796A7A"/>
        </w:tc>
        <w:tc>
          <w:tcPr>
            <w:tcW w:w="569" w:type="dxa"/>
            <w:shd w:val="clear" w:color="auto" w:fill="DAEDF3"/>
          </w:tcPr>
          <w:p w:rsidR="00796A7A" w:rsidRPr="002F0A9E" w:rsidRDefault="00E76C92">
            <w:pPr>
              <w:spacing w:before="168"/>
              <w:ind w:left="4"/>
              <w:jc w:val="center"/>
              <w:rPr>
                <w:sz w:val="20"/>
              </w:rPr>
            </w:pPr>
            <w:r w:rsidRPr="002F0A9E">
              <w:rPr>
                <w:w w:val="99"/>
                <w:sz w:val="20"/>
              </w:rPr>
              <w:t>X</w:t>
            </w:r>
          </w:p>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801"/>
        </w:trPr>
        <w:tc>
          <w:tcPr>
            <w:tcW w:w="3755" w:type="dxa"/>
            <w:shd w:val="clear" w:color="auto" w:fill="E6E6FF"/>
          </w:tcPr>
          <w:p w:rsidR="00796A7A" w:rsidRPr="002F0A9E" w:rsidRDefault="00E76C92">
            <w:pPr>
              <w:spacing w:before="52"/>
              <w:ind w:left="55" w:right="54"/>
              <w:jc w:val="both"/>
              <w:rPr>
                <w:sz w:val="20"/>
              </w:rPr>
            </w:pPr>
            <w:r w:rsidRPr="002F0A9E">
              <w:rPr>
                <w:sz w:val="20"/>
              </w:rPr>
              <w:t xml:space="preserve">Onaylanan yıllık planın Belediye Meclisi ve İl Genel Meclisi'ndeki </w:t>
            </w:r>
            <w:proofErr w:type="spellStart"/>
            <w:r w:rsidRPr="002F0A9E">
              <w:rPr>
                <w:sz w:val="20"/>
              </w:rPr>
              <w:t>KEEK'lere</w:t>
            </w:r>
            <w:proofErr w:type="spellEnd"/>
            <w:r w:rsidRPr="002F0A9E">
              <w:rPr>
                <w:sz w:val="20"/>
              </w:rPr>
              <w:t xml:space="preserve"> iletilmesi</w:t>
            </w:r>
          </w:p>
        </w:tc>
        <w:tc>
          <w:tcPr>
            <w:tcW w:w="708" w:type="dxa"/>
          </w:tcPr>
          <w:p w:rsidR="00796A7A" w:rsidRPr="002F0A9E" w:rsidRDefault="00796A7A"/>
        </w:tc>
        <w:tc>
          <w:tcPr>
            <w:tcW w:w="569" w:type="dxa"/>
          </w:tcPr>
          <w:p w:rsidR="00796A7A" w:rsidRPr="002F0A9E" w:rsidRDefault="00796A7A"/>
        </w:tc>
        <w:tc>
          <w:tcPr>
            <w:tcW w:w="566" w:type="dxa"/>
            <w:shd w:val="clear" w:color="auto" w:fill="DAEDF3"/>
          </w:tcPr>
          <w:p w:rsidR="00796A7A" w:rsidRPr="002F0A9E" w:rsidRDefault="00796A7A">
            <w:pPr>
              <w:spacing w:before="7"/>
              <w:rPr>
                <w:sz w:val="24"/>
              </w:rPr>
            </w:pPr>
          </w:p>
          <w:p w:rsidR="00796A7A" w:rsidRPr="002F0A9E" w:rsidRDefault="00E76C92">
            <w:pPr>
              <w:ind w:left="3"/>
              <w:jc w:val="center"/>
              <w:rPr>
                <w:sz w:val="20"/>
              </w:rPr>
            </w:pPr>
            <w:r w:rsidRPr="002F0A9E">
              <w:rPr>
                <w:w w:val="99"/>
                <w:sz w:val="20"/>
              </w:rPr>
              <w:t>X</w:t>
            </w:r>
          </w:p>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799"/>
        </w:trPr>
        <w:tc>
          <w:tcPr>
            <w:tcW w:w="3755" w:type="dxa"/>
            <w:shd w:val="clear" w:color="auto" w:fill="E6E6FF"/>
          </w:tcPr>
          <w:p w:rsidR="00796A7A" w:rsidRPr="002F0A9E" w:rsidRDefault="00E76C92">
            <w:pPr>
              <w:spacing w:before="52"/>
              <w:ind w:left="55" w:right="50"/>
              <w:jc w:val="both"/>
              <w:rPr>
                <w:sz w:val="20"/>
              </w:rPr>
            </w:pPr>
            <w:r w:rsidRPr="002F0A9E">
              <w:rPr>
                <w:sz w:val="20"/>
              </w:rPr>
              <w:t>Onaylanan yıllık planın İKHKK üyesi kurumlar tarafından bağlı bulundukları bakanlıklara iletilmesi</w:t>
            </w:r>
          </w:p>
        </w:tc>
        <w:tc>
          <w:tcPr>
            <w:tcW w:w="708"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shd w:val="clear" w:color="auto" w:fill="DAEDF3"/>
          </w:tcPr>
          <w:p w:rsidR="00796A7A" w:rsidRPr="002F0A9E" w:rsidRDefault="00796A7A">
            <w:pPr>
              <w:spacing w:before="6"/>
              <w:rPr>
                <w:sz w:val="24"/>
              </w:rPr>
            </w:pPr>
          </w:p>
          <w:p w:rsidR="00796A7A" w:rsidRPr="002F0A9E" w:rsidRDefault="00E76C92">
            <w:pPr>
              <w:ind w:left="4"/>
              <w:jc w:val="center"/>
              <w:rPr>
                <w:sz w:val="20"/>
              </w:rPr>
            </w:pPr>
            <w:r w:rsidRPr="002F0A9E">
              <w:rPr>
                <w:w w:val="99"/>
                <w:sz w:val="20"/>
              </w:rPr>
              <w:t>X</w:t>
            </w:r>
          </w:p>
        </w:tc>
        <w:tc>
          <w:tcPr>
            <w:tcW w:w="566" w:type="dxa"/>
            <w:shd w:val="clear" w:color="auto" w:fill="DAEDF3"/>
          </w:tcPr>
          <w:p w:rsidR="00796A7A" w:rsidRPr="002F0A9E" w:rsidRDefault="00796A7A">
            <w:pPr>
              <w:spacing w:before="6"/>
              <w:rPr>
                <w:sz w:val="24"/>
              </w:rPr>
            </w:pPr>
          </w:p>
          <w:p w:rsidR="00796A7A" w:rsidRPr="002F0A9E" w:rsidRDefault="00E76C92">
            <w:pPr>
              <w:ind w:left="6"/>
              <w:jc w:val="center"/>
              <w:rPr>
                <w:sz w:val="20"/>
              </w:rPr>
            </w:pPr>
            <w:r w:rsidRPr="0002488E">
              <w:rPr>
                <w:sz w:val="20"/>
                <w:shd w:val="clear" w:color="auto" w:fill="DBE5F1" w:themeFill="accent1" w:themeFillTint="33"/>
              </w:rPr>
              <w:t xml:space="preserve">   X</w:t>
            </w:r>
          </w:p>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tcPr>
          <w:p w:rsidR="00796A7A" w:rsidRPr="002F0A9E" w:rsidRDefault="00796A7A"/>
        </w:tc>
      </w:tr>
      <w:tr w:rsidR="00796A7A" w:rsidRPr="002F0A9E">
        <w:trPr>
          <w:trHeight w:val="801"/>
        </w:trPr>
        <w:tc>
          <w:tcPr>
            <w:tcW w:w="3755" w:type="dxa"/>
            <w:shd w:val="clear" w:color="auto" w:fill="E6E6FF"/>
          </w:tcPr>
          <w:p w:rsidR="00796A7A" w:rsidRPr="002F0A9E" w:rsidRDefault="00E76C92">
            <w:pPr>
              <w:spacing w:before="52"/>
              <w:ind w:left="55" w:right="53"/>
              <w:jc w:val="both"/>
              <w:rPr>
                <w:sz w:val="20"/>
              </w:rPr>
            </w:pPr>
            <w:r w:rsidRPr="002F0A9E">
              <w:rPr>
                <w:sz w:val="20"/>
              </w:rPr>
              <w:t>Yıllık planın Belediye Meclisi ve İl Genel Meclisi'nde görüşülerek kaynak tahsisinin</w:t>
            </w:r>
            <w:r w:rsidR="00065991">
              <w:rPr>
                <w:sz w:val="20"/>
              </w:rPr>
              <w:t xml:space="preserve"> </w:t>
            </w:r>
            <w:r w:rsidRPr="002F0A9E">
              <w:rPr>
                <w:sz w:val="20"/>
              </w:rPr>
              <w:t>yapılması</w:t>
            </w:r>
          </w:p>
        </w:tc>
        <w:tc>
          <w:tcPr>
            <w:tcW w:w="708"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6" w:type="dxa"/>
            <w:shd w:val="clear" w:color="auto" w:fill="DAEDF3"/>
          </w:tcPr>
          <w:p w:rsidR="00796A7A" w:rsidRPr="002F0A9E" w:rsidRDefault="00796A7A">
            <w:pPr>
              <w:spacing w:before="6"/>
              <w:rPr>
                <w:sz w:val="24"/>
              </w:rPr>
            </w:pPr>
          </w:p>
          <w:p w:rsidR="00796A7A" w:rsidRPr="002F0A9E" w:rsidRDefault="00E76C92">
            <w:pPr>
              <w:ind w:left="4"/>
              <w:jc w:val="center"/>
              <w:rPr>
                <w:sz w:val="20"/>
              </w:rPr>
            </w:pPr>
            <w:r w:rsidRPr="002F0A9E">
              <w:rPr>
                <w:w w:val="99"/>
                <w:sz w:val="20"/>
              </w:rPr>
              <w:t>X</w:t>
            </w:r>
          </w:p>
        </w:tc>
        <w:tc>
          <w:tcPr>
            <w:tcW w:w="569" w:type="dxa"/>
            <w:shd w:val="clear" w:color="auto" w:fill="DAEDF3"/>
          </w:tcPr>
          <w:p w:rsidR="00796A7A" w:rsidRPr="002F0A9E" w:rsidRDefault="00796A7A">
            <w:pPr>
              <w:spacing w:before="6"/>
              <w:rPr>
                <w:sz w:val="24"/>
              </w:rPr>
            </w:pPr>
          </w:p>
          <w:p w:rsidR="00796A7A" w:rsidRPr="002F0A9E" w:rsidRDefault="00E76C92">
            <w:pPr>
              <w:ind w:left="7"/>
              <w:jc w:val="center"/>
              <w:rPr>
                <w:sz w:val="20"/>
              </w:rPr>
            </w:pPr>
            <w:r w:rsidRPr="002F0A9E">
              <w:rPr>
                <w:w w:val="99"/>
                <w:sz w:val="20"/>
              </w:rPr>
              <w:t>X</w:t>
            </w:r>
          </w:p>
        </w:tc>
        <w:tc>
          <w:tcPr>
            <w:tcW w:w="566" w:type="dxa"/>
            <w:shd w:val="clear" w:color="auto" w:fill="DAEDF3"/>
          </w:tcPr>
          <w:p w:rsidR="00796A7A" w:rsidRPr="002F0A9E" w:rsidRDefault="00796A7A">
            <w:pPr>
              <w:spacing w:before="6"/>
              <w:rPr>
                <w:sz w:val="24"/>
              </w:rPr>
            </w:pPr>
          </w:p>
          <w:p w:rsidR="00796A7A" w:rsidRPr="002F0A9E" w:rsidRDefault="00E76C92">
            <w:pPr>
              <w:ind w:left="6"/>
              <w:jc w:val="center"/>
              <w:rPr>
                <w:sz w:val="20"/>
              </w:rPr>
            </w:pPr>
            <w:r w:rsidRPr="002F0A9E">
              <w:rPr>
                <w:w w:val="99"/>
                <w:sz w:val="20"/>
              </w:rPr>
              <w:t>X</w:t>
            </w:r>
          </w:p>
        </w:tc>
        <w:tc>
          <w:tcPr>
            <w:tcW w:w="566" w:type="dxa"/>
            <w:shd w:val="clear" w:color="auto" w:fill="DAEDF3"/>
          </w:tcPr>
          <w:p w:rsidR="00796A7A" w:rsidRPr="002F0A9E" w:rsidRDefault="00796A7A">
            <w:pPr>
              <w:spacing w:before="6"/>
              <w:rPr>
                <w:sz w:val="24"/>
              </w:rPr>
            </w:pPr>
          </w:p>
          <w:p w:rsidR="00796A7A" w:rsidRPr="002F0A9E" w:rsidRDefault="00E76C92">
            <w:pPr>
              <w:ind w:left="7"/>
              <w:jc w:val="center"/>
              <w:rPr>
                <w:sz w:val="20"/>
              </w:rPr>
            </w:pPr>
            <w:r w:rsidRPr="002F0A9E">
              <w:rPr>
                <w:w w:val="99"/>
                <w:sz w:val="20"/>
              </w:rPr>
              <w:t>X</w:t>
            </w:r>
          </w:p>
        </w:tc>
        <w:tc>
          <w:tcPr>
            <w:tcW w:w="1118" w:type="dxa"/>
          </w:tcPr>
          <w:p w:rsidR="00796A7A" w:rsidRPr="002F0A9E" w:rsidRDefault="00796A7A"/>
        </w:tc>
      </w:tr>
      <w:tr w:rsidR="00796A7A" w:rsidRPr="002F0A9E">
        <w:trPr>
          <w:trHeight w:val="568"/>
        </w:trPr>
        <w:tc>
          <w:tcPr>
            <w:tcW w:w="3755" w:type="dxa"/>
            <w:shd w:val="clear" w:color="auto" w:fill="E6E6FF"/>
          </w:tcPr>
          <w:p w:rsidR="00796A7A" w:rsidRPr="002F0A9E" w:rsidRDefault="00E76C92">
            <w:pPr>
              <w:spacing w:before="52"/>
              <w:ind w:left="55"/>
              <w:rPr>
                <w:sz w:val="20"/>
              </w:rPr>
            </w:pPr>
            <w:r w:rsidRPr="002F0A9E">
              <w:rPr>
                <w:sz w:val="20"/>
              </w:rPr>
              <w:t>İKHKK Teknik Kurulu'nun toplanarak revizyon ihtiyacını görüşmesi</w:t>
            </w:r>
          </w:p>
        </w:tc>
        <w:tc>
          <w:tcPr>
            <w:tcW w:w="708"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shd w:val="clear" w:color="auto" w:fill="DAEDF3"/>
          </w:tcPr>
          <w:p w:rsidR="00796A7A" w:rsidRPr="002F0A9E" w:rsidRDefault="00E76C92">
            <w:pPr>
              <w:spacing w:before="165"/>
              <w:ind w:left="8"/>
              <w:jc w:val="center"/>
              <w:rPr>
                <w:sz w:val="20"/>
              </w:rPr>
            </w:pPr>
            <w:r w:rsidRPr="002F0A9E">
              <w:rPr>
                <w:w w:val="99"/>
                <w:sz w:val="20"/>
              </w:rPr>
              <w:t>X</w:t>
            </w:r>
          </w:p>
        </w:tc>
      </w:tr>
      <w:tr w:rsidR="00796A7A" w:rsidRPr="002F0A9E">
        <w:trPr>
          <w:trHeight w:val="801"/>
        </w:trPr>
        <w:tc>
          <w:tcPr>
            <w:tcW w:w="3755" w:type="dxa"/>
            <w:shd w:val="clear" w:color="auto" w:fill="E6E6FF"/>
          </w:tcPr>
          <w:p w:rsidR="00796A7A" w:rsidRPr="002F0A9E" w:rsidRDefault="00E76C92">
            <w:pPr>
              <w:spacing w:before="52"/>
              <w:ind w:left="55" w:right="50"/>
              <w:jc w:val="both"/>
              <w:rPr>
                <w:sz w:val="20"/>
              </w:rPr>
            </w:pPr>
            <w:r w:rsidRPr="002F0A9E">
              <w:rPr>
                <w:sz w:val="20"/>
              </w:rPr>
              <w:t>İKHKK Üst Kurulu'nun toplanarak stratejik öncelik ve hedef revizyonlarını görüşmesi</w:t>
            </w:r>
          </w:p>
        </w:tc>
        <w:tc>
          <w:tcPr>
            <w:tcW w:w="708"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shd w:val="clear" w:color="auto" w:fill="DAEDF3"/>
          </w:tcPr>
          <w:p w:rsidR="00796A7A" w:rsidRPr="002F0A9E" w:rsidRDefault="00796A7A">
            <w:pPr>
              <w:spacing w:before="6"/>
              <w:rPr>
                <w:sz w:val="24"/>
              </w:rPr>
            </w:pPr>
          </w:p>
          <w:p w:rsidR="00796A7A" w:rsidRPr="002F0A9E" w:rsidRDefault="00E76C92">
            <w:pPr>
              <w:ind w:left="8"/>
              <w:jc w:val="center"/>
              <w:rPr>
                <w:sz w:val="20"/>
              </w:rPr>
            </w:pPr>
            <w:r w:rsidRPr="002F0A9E">
              <w:rPr>
                <w:w w:val="99"/>
                <w:sz w:val="20"/>
              </w:rPr>
              <w:t>X</w:t>
            </w:r>
          </w:p>
        </w:tc>
      </w:tr>
      <w:tr w:rsidR="00796A7A" w:rsidRPr="002F0A9E">
        <w:trPr>
          <w:trHeight w:val="568"/>
        </w:trPr>
        <w:tc>
          <w:tcPr>
            <w:tcW w:w="3755" w:type="dxa"/>
            <w:shd w:val="clear" w:color="auto" w:fill="E6E6FF"/>
          </w:tcPr>
          <w:p w:rsidR="00796A7A" w:rsidRPr="002F0A9E" w:rsidRDefault="00E76C92">
            <w:pPr>
              <w:spacing w:before="52"/>
              <w:ind w:left="55"/>
              <w:rPr>
                <w:sz w:val="20"/>
              </w:rPr>
            </w:pPr>
            <w:r w:rsidRPr="002F0A9E">
              <w:rPr>
                <w:sz w:val="20"/>
              </w:rPr>
              <w:t>Revize edilen yıllık planın Valilik internet sitesin</w:t>
            </w:r>
            <w:r w:rsidR="0002488E">
              <w:rPr>
                <w:sz w:val="20"/>
              </w:rPr>
              <w:t>de</w:t>
            </w:r>
            <w:r w:rsidRPr="002F0A9E">
              <w:rPr>
                <w:sz w:val="20"/>
              </w:rPr>
              <w:t xml:space="preserve"> halka açık olarak yayımlanması</w:t>
            </w:r>
          </w:p>
        </w:tc>
        <w:tc>
          <w:tcPr>
            <w:tcW w:w="708"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569" w:type="dxa"/>
          </w:tcPr>
          <w:p w:rsidR="00796A7A" w:rsidRPr="002F0A9E" w:rsidRDefault="00796A7A"/>
        </w:tc>
        <w:tc>
          <w:tcPr>
            <w:tcW w:w="566" w:type="dxa"/>
          </w:tcPr>
          <w:p w:rsidR="00796A7A" w:rsidRPr="002F0A9E" w:rsidRDefault="00796A7A"/>
        </w:tc>
        <w:tc>
          <w:tcPr>
            <w:tcW w:w="566" w:type="dxa"/>
          </w:tcPr>
          <w:p w:rsidR="00796A7A" w:rsidRPr="002F0A9E" w:rsidRDefault="00796A7A"/>
        </w:tc>
        <w:tc>
          <w:tcPr>
            <w:tcW w:w="1118" w:type="dxa"/>
            <w:shd w:val="clear" w:color="auto" w:fill="DAEDF3"/>
          </w:tcPr>
          <w:p w:rsidR="00796A7A" w:rsidRPr="002F0A9E" w:rsidRDefault="00E76C92">
            <w:pPr>
              <w:spacing w:before="165"/>
              <w:ind w:left="8"/>
              <w:jc w:val="center"/>
              <w:rPr>
                <w:sz w:val="20"/>
              </w:rPr>
            </w:pPr>
            <w:r w:rsidRPr="002F0A9E">
              <w:rPr>
                <w:w w:val="99"/>
                <w:sz w:val="20"/>
              </w:rPr>
              <w:t>X</w:t>
            </w:r>
          </w:p>
        </w:tc>
      </w:tr>
    </w:tbl>
    <w:p w:rsidR="00796A7A" w:rsidRPr="002F0A9E" w:rsidRDefault="00796A7A">
      <w:pPr>
        <w:pStyle w:val="T2"/>
        <w:rPr>
          <w:sz w:val="20"/>
        </w:rPr>
      </w:pPr>
    </w:p>
    <w:p w:rsidR="00796A7A" w:rsidRPr="002F0A9E" w:rsidRDefault="00796A7A">
      <w:pPr>
        <w:pStyle w:val="T2"/>
        <w:spacing w:before="7"/>
        <w:rPr>
          <w:sz w:val="27"/>
        </w:rPr>
      </w:pPr>
    </w:p>
    <w:p w:rsidR="00796A7A" w:rsidRPr="002F0A9E" w:rsidRDefault="00E76C92" w:rsidP="00F33F64">
      <w:pPr>
        <w:pStyle w:val="Balk2"/>
        <w:numPr>
          <w:ilvl w:val="1"/>
          <w:numId w:val="145"/>
        </w:numPr>
        <w:tabs>
          <w:tab w:val="left" w:pos="641"/>
        </w:tabs>
        <w:spacing w:before="92"/>
        <w:ind w:left="640" w:hanging="468"/>
        <w:rPr>
          <w:color w:val="4F81BC"/>
        </w:rPr>
      </w:pPr>
      <w:bookmarkStart w:id="364" w:name="_bookmark24"/>
      <w:bookmarkStart w:id="365" w:name="_Toc521317007"/>
      <w:bookmarkEnd w:id="364"/>
      <w:r w:rsidRPr="002F0A9E">
        <w:rPr>
          <w:color w:val="4F81BC"/>
        </w:rPr>
        <w:lastRenderedPageBreak/>
        <w:t>Stratejik Planlama Süreci</w:t>
      </w:r>
      <w:bookmarkEnd w:id="365"/>
    </w:p>
    <w:p w:rsidR="00796A7A" w:rsidRPr="002F0A9E" w:rsidRDefault="00796A7A">
      <w:pPr>
        <w:pStyle w:val="T2"/>
        <w:spacing w:before="9"/>
        <w:rPr>
          <w:b/>
          <w:sz w:val="31"/>
        </w:rPr>
      </w:pPr>
    </w:p>
    <w:p w:rsidR="00FE7561" w:rsidRDefault="00C45035" w:rsidP="007A6F39">
      <w:pPr>
        <w:pStyle w:val="T2"/>
        <w:spacing w:line="360" w:lineRule="auto"/>
        <w:ind w:left="172"/>
        <w:jc w:val="both"/>
      </w:pPr>
      <w:r>
        <w:tab/>
      </w:r>
      <w:r w:rsidR="00FE7561">
        <w:tab/>
      </w:r>
      <w:r w:rsidR="00B9667B">
        <w:t xml:space="preserve">Mevcut </w:t>
      </w:r>
      <w:proofErr w:type="spellStart"/>
      <w:r w:rsidR="00B9667B">
        <w:t>YESP'</w:t>
      </w:r>
      <w:r w:rsidR="00E76C92" w:rsidRPr="002F0A9E">
        <w:t>in</w:t>
      </w:r>
      <w:proofErr w:type="spellEnd"/>
      <w:r w:rsidR="00E76C92" w:rsidRPr="002F0A9E">
        <w:t xml:space="preserve"> son yılı içinde bir sonraki beş yıllık döneme ait YESP hazırlanır.</w:t>
      </w:r>
      <w:r w:rsidR="00FE7561">
        <w:t xml:space="preserve"> Yeni </w:t>
      </w:r>
      <w:proofErr w:type="spellStart"/>
      <w:r w:rsidR="00FE7561">
        <w:t>Y</w:t>
      </w:r>
      <w:r w:rsidR="00B9667B">
        <w:t>ESP'</w:t>
      </w:r>
      <w:r w:rsidR="00E76C92" w:rsidRPr="002F0A9E">
        <w:t>in</w:t>
      </w:r>
      <w:proofErr w:type="spellEnd"/>
      <w:r w:rsidR="00E76C92" w:rsidRPr="002F0A9E">
        <w:t xml:space="preserve"> ilk yılına ait faaliyet planının hazırlanabilm</w:t>
      </w:r>
      <w:r w:rsidR="00FE7561">
        <w:t xml:space="preserve">esi için Mayıs ayına kadar yeni </w:t>
      </w:r>
      <w:proofErr w:type="spellStart"/>
      <w:r w:rsidR="00E76C92" w:rsidRPr="002F0A9E">
        <w:t>YESP'nin</w:t>
      </w:r>
      <w:proofErr w:type="spellEnd"/>
      <w:r w:rsidR="007A6F39">
        <w:t xml:space="preserve"> </w:t>
      </w:r>
      <w:r w:rsidR="00E76C92" w:rsidRPr="002F0A9E">
        <w:t>tamamlanması gerekir</w:t>
      </w:r>
      <w:r w:rsidR="00FE7561">
        <w:t>.</w:t>
      </w:r>
      <w:r w:rsidR="00E76C92" w:rsidRPr="002F0A9E">
        <w:t xml:space="preserve"> (bkz. “5.</w:t>
      </w:r>
      <w:r w:rsidR="00FE7561">
        <w:t xml:space="preserve">2. Yıllık Faaliyet Planlaması”) </w:t>
      </w:r>
    </w:p>
    <w:p w:rsidR="00FE7561" w:rsidRDefault="00E76C92" w:rsidP="007A6F39">
      <w:pPr>
        <w:pStyle w:val="T2"/>
        <w:spacing w:line="360" w:lineRule="auto"/>
        <w:ind w:left="172" w:firstLine="548"/>
        <w:jc w:val="both"/>
      </w:pPr>
      <w:r w:rsidRPr="002F0A9E">
        <w:t xml:space="preserve">Yeni </w:t>
      </w:r>
      <w:proofErr w:type="spellStart"/>
      <w:r w:rsidRPr="002F0A9E">
        <w:t>YESP'in</w:t>
      </w:r>
      <w:proofErr w:type="spellEnd"/>
      <w:r w:rsidRPr="002F0A9E">
        <w:t xml:space="preserve"> hazırlanması sürecini planlanmak ve koordinasyonu sağlamak üzere, İKHKK</w:t>
      </w:r>
      <w:r w:rsidR="007A6F39">
        <w:t xml:space="preserve"> </w:t>
      </w:r>
      <w:r w:rsidRPr="002F0A9E">
        <w:t>Üst Kurulu tarafından en geç bir önceki yılın Nisan ayı içinde Yerelde Eşitlik Çalışmaları, İzleme ve Değerlendirme Komis</w:t>
      </w:r>
      <w:r w:rsidR="00FE7561">
        <w:t>yonu’nun çalışmaları başlatılır.</w:t>
      </w:r>
    </w:p>
    <w:p w:rsidR="0045656C" w:rsidRDefault="00E76C92" w:rsidP="007A6F39">
      <w:pPr>
        <w:pStyle w:val="T2"/>
        <w:spacing w:line="360" w:lineRule="auto"/>
        <w:ind w:left="172" w:firstLine="548"/>
        <w:jc w:val="both"/>
      </w:pPr>
      <w:r w:rsidRPr="002F0A9E">
        <w:t xml:space="preserve">Komisyon bir önceki yılın Mayıs ayında toplanarak, yeni </w:t>
      </w:r>
      <w:proofErr w:type="spellStart"/>
      <w:r w:rsidRPr="002F0A9E">
        <w:t>YESP'nin</w:t>
      </w:r>
      <w:proofErr w:type="spellEnd"/>
      <w:r w:rsidRPr="002F0A9E">
        <w:t xml:space="preserve"> üretilmesine yönelik faaliyet planını hazırlar ve son yılın faaliyet planına eklenmek üzere İKHKK</w:t>
      </w:r>
      <w:r w:rsidR="00B9667B">
        <w:t xml:space="preserve"> Sekretaryası</w:t>
      </w:r>
      <w:r w:rsidRPr="002F0A9E">
        <w:t>na</w:t>
      </w:r>
      <w:r w:rsidR="007A6F39">
        <w:t xml:space="preserve"> </w:t>
      </w:r>
      <w:r w:rsidRPr="002F0A9E">
        <w:rPr>
          <w:spacing w:val="-3"/>
        </w:rPr>
        <w:t xml:space="preserve">sunar. </w:t>
      </w:r>
      <w:r w:rsidRPr="002F0A9E">
        <w:rPr>
          <w:spacing w:val="-7"/>
        </w:rPr>
        <w:t xml:space="preserve">Yaz </w:t>
      </w:r>
      <w:r w:rsidRPr="002F0A9E">
        <w:t xml:space="preserve">döneminde stratejik planlama sürecine katılım azalabileceğinden, yeni </w:t>
      </w:r>
      <w:proofErr w:type="spellStart"/>
      <w:r w:rsidRPr="002F0A9E">
        <w:t>YESP'in</w:t>
      </w:r>
      <w:proofErr w:type="spellEnd"/>
      <w:r w:rsidRPr="002F0A9E">
        <w:t xml:space="preserve"> en geç Nisan ayı sonuna kadar İKHKK tarafından onaylanacağı şekilde bir faaliyet planlaması yapmak yararlı olacaktır. Böylece Mayıs ayında yeni </w:t>
      </w:r>
      <w:proofErr w:type="spellStart"/>
      <w:r w:rsidRPr="002F0A9E">
        <w:t>YESP'in</w:t>
      </w:r>
      <w:proofErr w:type="spellEnd"/>
      <w:r w:rsidRPr="002F0A9E">
        <w:t xml:space="preserve"> ilk yılı için yıllık faaliyet planlaması süreci</w:t>
      </w:r>
      <w:r w:rsidR="007A6F39">
        <w:t xml:space="preserve"> </w:t>
      </w:r>
      <w:r w:rsidRPr="002F0A9E">
        <w:t>başlatılabilir.</w:t>
      </w:r>
    </w:p>
    <w:p w:rsidR="00796A7A" w:rsidRDefault="00E76C92" w:rsidP="007A6F39">
      <w:pPr>
        <w:pStyle w:val="T2"/>
        <w:spacing w:line="360" w:lineRule="auto"/>
        <w:ind w:left="172" w:firstLine="548"/>
        <w:jc w:val="both"/>
        <w:rPr>
          <w:spacing w:val="-3"/>
        </w:rPr>
      </w:pPr>
      <w:r w:rsidRPr="002F0A9E">
        <w:rPr>
          <w:spacing w:val="-4"/>
        </w:rPr>
        <w:t>Yerelde</w:t>
      </w:r>
      <w:r w:rsidR="007A6F39">
        <w:rPr>
          <w:spacing w:val="-4"/>
        </w:rPr>
        <w:t xml:space="preserve"> </w:t>
      </w:r>
      <w:r w:rsidRPr="002F0A9E">
        <w:t xml:space="preserve">Eşitlik Çalışmaları, İzleme ve Değerlendirme Komisyonu, stratejik planlama sürecinin koordinasyonundan sorumludur. Komisyon, İKHKK üyelerinin yanı sıra diğer ilgili paydaşların da etkin katılımını sağlamak için gerekli düzenlemeleri </w:t>
      </w:r>
      <w:r w:rsidRPr="002F0A9E">
        <w:rPr>
          <w:spacing w:val="-3"/>
        </w:rPr>
        <w:t>yapar.</w:t>
      </w:r>
    </w:p>
    <w:p w:rsidR="00796A7A" w:rsidRPr="002F0A9E" w:rsidRDefault="00C45035" w:rsidP="007A6F39">
      <w:pPr>
        <w:pStyle w:val="T2"/>
        <w:spacing w:before="224"/>
        <w:ind w:left="172"/>
        <w:jc w:val="both"/>
      </w:pPr>
      <w:r>
        <w:tab/>
      </w:r>
      <w:r w:rsidR="00E76C92" w:rsidRPr="002F0A9E">
        <w:t>Yukarıda sunulan çerçevede yeni YESP planlama süreci için takvim aşağıda verilmiştir:</w:t>
      </w:r>
    </w:p>
    <w:p w:rsidR="00796A7A" w:rsidRPr="002F0A9E" w:rsidRDefault="00796A7A">
      <w:pPr>
        <w:pStyle w:val="T2"/>
        <w:spacing w:before="1"/>
        <w:rPr>
          <w:sz w:val="22"/>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309"/>
        <w:gridCol w:w="709"/>
        <w:gridCol w:w="708"/>
        <w:gridCol w:w="851"/>
        <w:gridCol w:w="709"/>
        <w:gridCol w:w="708"/>
        <w:gridCol w:w="709"/>
        <w:gridCol w:w="689"/>
        <w:gridCol w:w="729"/>
      </w:tblGrid>
      <w:tr w:rsidR="00796A7A" w:rsidRPr="002F0A9E" w:rsidTr="00C45035">
        <w:trPr>
          <w:trHeight w:val="1029"/>
          <w:jc w:val="center"/>
        </w:trPr>
        <w:tc>
          <w:tcPr>
            <w:tcW w:w="3309" w:type="dxa"/>
            <w:vMerge w:val="restart"/>
            <w:shd w:val="clear" w:color="auto" w:fill="CCCCCC"/>
            <w:vAlign w:val="center"/>
          </w:tcPr>
          <w:p w:rsidR="00796A7A" w:rsidRPr="002F0A9E" w:rsidRDefault="00796A7A"/>
          <w:p w:rsidR="00796A7A" w:rsidRPr="002F0A9E" w:rsidRDefault="00796A7A"/>
          <w:p w:rsidR="00796A7A" w:rsidRPr="002F0A9E" w:rsidRDefault="00E76C92">
            <w:pPr>
              <w:spacing w:before="175"/>
              <w:ind w:left="544"/>
              <w:rPr>
                <w:b/>
                <w:sz w:val="20"/>
              </w:rPr>
            </w:pPr>
            <w:r w:rsidRPr="002F0A9E">
              <w:rPr>
                <w:b/>
                <w:sz w:val="20"/>
              </w:rPr>
              <w:t>Yeni YESP Planlama Aşamaları</w:t>
            </w:r>
          </w:p>
        </w:tc>
        <w:tc>
          <w:tcPr>
            <w:tcW w:w="3685" w:type="dxa"/>
            <w:gridSpan w:val="5"/>
            <w:shd w:val="clear" w:color="auto" w:fill="CCCCCC"/>
            <w:vAlign w:val="center"/>
          </w:tcPr>
          <w:p w:rsidR="00796A7A" w:rsidRPr="002F0A9E" w:rsidRDefault="00796A7A">
            <w:pPr>
              <w:spacing w:before="1"/>
              <w:rPr>
                <w:sz w:val="24"/>
              </w:rPr>
            </w:pPr>
          </w:p>
          <w:p w:rsidR="00796A7A" w:rsidRPr="002F0A9E" w:rsidRDefault="00E76C92">
            <w:pPr>
              <w:spacing w:before="1"/>
              <w:ind w:left="1075" w:hanging="711"/>
              <w:rPr>
                <w:b/>
                <w:sz w:val="20"/>
              </w:rPr>
            </w:pPr>
            <w:r w:rsidRPr="002F0A9E">
              <w:rPr>
                <w:b/>
                <w:sz w:val="20"/>
              </w:rPr>
              <w:t xml:space="preserve">Mevcut </w:t>
            </w:r>
            <w:proofErr w:type="spellStart"/>
            <w:r w:rsidRPr="002F0A9E">
              <w:rPr>
                <w:b/>
                <w:sz w:val="20"/>
              </w:rPr>
              <w:t>YESP'nin</w:t>
            </w:r>
            <w:proofErr w:type="spellEnd"/>
            <w:r w:rsidRPr="002F0A9E">
              <w:rPr>
                <w:b/>
                <w:sz w:val="20"/>
              </w:rPr>
              <w:t xml:space="preserve"> sondan önceki yılı</w:t>
            </w:r>
          </w:p>
        </w:tc>
        <w:tc>
          <w:tcPr>
            <w:tcW w:w="2127" w:type="dxa"/>
            <w:gridSpan w:val="3"/>
            <w:shd w:val="clear" w:color="auto" w:fill="CCCCCC"/>
            <w:vAlign w:val="center"/>
          </w:tcPr>
          <w:p w:rsidR="00796A7A" w:rsidRPr="002F0A9E" w:rsidRDefault="00AB64E0">
            <w:pPr>
              <w:spacing w:before="50"/>
              <w:ind w:left="103" w:right="100"/>
              <w:jc w:val="center"/>
              <w:rPr>
                <w:b/>
                <w:sz w:val="20"/>
              </w:rPr>
            </w:pPr>
            <w:r>
              <w:rPr>
                <w:b/>
                <w:sz w:val="20"/>
              </w:rPr>
              <w:t xml:space="preserve">Mevcut </w:t>
            </w:r>
            <w:proofErr w:type="spellStart"/>
            <w:r>
              <w:rPr>
                <w:b/>
                <w:sz w:val="20"/>
              </w:rPr>
              <w:t>YESP'</w:t>
            </w:r>
            <w:r w:rsidR="00E76C92" w:rsidRPr="002F0A9E">
              <w:rPr>
                <w:b/>
                <w:sz w:val="20"/>
              </w:rPr>
              <w:t>in</w:t>
            </w:r>
            <w:proofErr w:type="spellEnd"/>
            <w:r w:rsidR="00E76C92" w:rsidRPr="002F0A9E">
              <w:rPr>
                <w:b/>
                <w:sz w:val="20"/>
              </w:rPr>
              <w:t xml:space="preserve"> son yılı</w:t>
            </w:r>
          </w:p>
          <w:p w:rsidR="00796A7A" w:rsidRPr="002F0A9E" w:rsidRDefault="00E76C92">
            <w:pPr>
              <w:ind w:left="103" w:right="97"/>
              <w:jc w:val="center"/>
              <w:rPr>
                <w:b/>
                <w:sz w:val="20"/>
              </w:rPr>
            </w:pPr>
            <w:r w:rsidRPr="002F0A9E">
              <w:rPr>
                <w:b/>
                <w:sz w:val="20"/>
              </w:rPr>
              <w:t>(Yeni YESP Planlama Yılı)</w:t>
            </w:r>
          </w:p>
        </w:tc>
      </w:tr>
      <w:tr w:rsidR="00C45035" w:rsidRPr="002F0A9E" w:rsidTr="00C45035">
        <w:trPr>
          <w:cantSplit/>
          <w:trHeight w:val="1134"/>
          <w:jc w:val="center"/>
        </w:trPr>
        <w:tc>
          <w:tcPr>
            <w:tcW w:w="3309" w:type="dxa"/>
            <w:vMerge/>
            <w:tcBorders>
              <w:top w:val="nil"/>
            </w:tcBorders>
            <w:shd w:val="clear" w:color="auto" w:fill="CCCCCC"/>
            <w:vAlign w:val="center"/>
          </w:tcPr>
          <w:p w:rsidR="00796A7A" w:rsidRPr="002F0A9E" w:rsidRDefault="00796A7A">
            <w:pPr>
              <w:rPr>
                <w:sz w:val="2"/>
                <w:szCs w:val="2"/>
              </w:rPr>
            </w:pPr>
          </w:p>
        </w:tc>
        <w:tc>
          <w:tcPr>
            <w:tcW w:w="709" w:type="dxa"/>
            <w:shd w:val="clear" w:color="auto" w:fill="CCCCCC"/>
            <w:textDirection w:val="btLr"/>
            <w:vAlign w:val="center"/>
          </w:tcPr>
          <w:p w:rsidR="00C45035" w:rsidRDefault="00C45035" w:rsidP="00C45035">
            <w:pPr>
              <w:spacing w:before="50"/>
              <w:ind w:left="155" w:right="110" w:hanging="22"/>
              <w:rPr>
                <w:b/>
                <w:sz w:val="20"/>
              </w:rPr>
            </w:pPr>
            <w:r>
              <w:rPr>
                <w:b/>
                <w:sz w:val="20"/>
              </w:rPr>
              <w:t>Mart</w:t>
            </w:r>
          </w:p>
          <w:p w:rsidR="00796A7A" w:rsidRPr="002F0A9E" w:rsidRDefault="00C45035" w:rsidP="00C45035">
            <w:pPr>
              <w:spacing w:before="50"/>
              <w:ind w:left="155" w:right="110" w:hanging="22"/>
              <w:rPr>
                <w:b/>
                <w:sz w:val="20"/>
              </w:rPr>
            </w:pPr>
            <w:r>
              <w:rPr>
                <w:b/>
                <w:sz w:val="20"/>
              </w:rPr>
              <w:t>Nisan</w:t>
            </w:r>
          </w:p>
        </w:tc>
        <w:tc>
          <w:tcPr>
            <w:tcW w:w="708" w:type="dxa"/>
            <w:shd w:val="clear" w:color="auto" w:fill="CCCCCC"/>
            <w:textDirection w:val="btLr"/>
            <w:vAlign w:val="center"/>
          </w:tcPr>
          <w:p w:rsidR="00796A7A" w:rsidRDefault="00E76C92" w:rsidP="00C45035">
            <w:pPr>
              <w:spacing w:before="50"/>
              <w:ind w:left="134" w:right="92" w:hanging="17"/>
              <w:rPr>
                <w:b/>
                <w:sz w:val="20"/>
              </w:rPr>
            </w:pPr>
            <w:r w:rsidRPr="002F0A9E">
              <w:rPr>
                <w:b/>
                <w:sz w:val="20"/>
              </w:rPr>
              <w:t>May</w:t>
            </w:r>
            <w:r w:rsidR="00C45035">
              <w:rPr>
                <w:b/>
                <w:sz w:val="20"/>
              </w:rPr>
              <w:t>ıs</w:t>
            </w:r>
          </w:p>
          <w:p w:rsidR="00C45035" w:rsidRPr="002F0A9E" w:rsidRDefault="00C45035" w:rsidP="00C45035">
            <w:pPr>
              <w:spacing w:before="50"/>
              <w:ind w:left="134" w:right="92" w:hanging="17"/>
              <w:rPr>
                <w:b/>
                <w:sz w:val="20"/>
              </w:rPr>
            </w:pPr>
            <w:r>
              <w:rPr>
                <w:b/>
                <w:sz w:val="20"/>
              </w:rPr>
              <w:t>Haziran</w:t>
            </w:r>
          </w:p>
        </w:tc>
        <w:tc>
          <w:tcPr>
            <w:tcW w:w="851" w:type="dxa"/>
            <w:shd w:val="clear" w:color="auto" w:fill="CCCCCC"/>
            <w:textDirection w:val="btLr"/>
            <w:vAlign w:val="center"/>
          </w:tcPr>
          <w:p w:rsidR="00796A7A" w:rsidRDefault="00E76C92" w:rsidP="00C45035">
            <w:pPr>
              <w:spacing w:before="50"/>
              <w:ind w:left="117" w:right="113" w:hanging="5"/>
              <w:rPr>
                <w:b/>
                <w:sz w:val="20"/>
              </w:rPr>
            </w:pPr>
            <w:r w:rsidRPr="002F0A9E">
              <w:rPr>
                <w:b/>
                <w:sz w:val="20"/>
              </w:rPr>
              <w:t>Tem</w:t>
            </w:r>
            <w:r w:rsidR="00C45035">
              <w:rPr>
                <w:b/>
                <w:sz w:val="20"/>
              </w:rPr>
              <w:t>muz</w:t>
            </w:r>
          </w:p>
          <w:p w:rsidR="00C45035" w:rsidRPr="002F0A9E" w:rsidRDefault="00C45035" w:rsidP="00C45035">
            <w:pPr>
              <w:spacing w:before="50"/>
              <w:ind w:left="117" w:right="113" w:hanging="5"/>
              <w:rPr>
                <w:b/>
                <w:sz w:val="20"/>
              </w:rPr>
            </w:pPr>
            <w:r>
              <w:rPr>
                <w:b/>
                <w:sz w:val="20"/>
              </w:rPr>
              <w:t>Ağustos</w:t>
            </w:r>
          </w:p>
        </w:tc>
        <w:tc>
          <w:tcPr>
            <w:tcW w:w="709" w:type="dxa"/>
            <w:shd w:val="clear" w:color="auto" w:fill="CCCCCC"/>
            <w:textDirection w:val="btLr"/>
            <w:vAlign w:val="center"/>
          </w:tcPr>
          <w:p w:rsidR="00796A7A" w:rsidRPr="00C45035" w:rsidRDefault="00C45035" w:rsidP="00C45035">
            <w:pPr>
              <w:spacing w:before="50"/>
              <w:ind w:left="117" w:right="113" w:hanging="5"/>
              <w:rPr>
                <w:b/>
                <w:sz w:val="20"/>
              </w:rPr>
            </w:pPr>
            <w:r w:rsidRPr="00C45035">
              <w:rPr>
                <w:b/>
                <w:sz w:val="20"/>
              </w:rPr>
              <w:t xml:space="preserve">Eylül </w:t>
            </w:r>
          </w:p>
          <w:p w:rsidR="00C45035" w:rsidRPr="002F0A9E" w:rsidRDefault="00C45035" w:rsidP="00C45035">
            <w:pPr>
              <w:spacing w:before="50"/>
              <w:ind w:left="117" w:right="113" w:hanging="5"/>
              <w:rPr>
                <w:b/>
                <w:sz w:val="20"/>
              </w:rPr>
            </w:pPr>
            <w:r w:rsidRPr="00C45035">
              <w:rPr>
                <w:b/>
                <w:sz w:val="20"/>
              </w:rPr>
              <w:t>Ekim</w:t>
            </w:r>
          </w:p>
        </w:tc>
        <w:tc>
          <w:tcPr>
            <w:tcW w:w="708" w:type="dxa"/>
            <w:shd w:val="clear" w:color="auto" w:fill="CCCCCC"/>
            <w:textDirection w:val="btLr"/>
            <w:vAlign w:val="center"/>
          </w:tcPr>
          <w:p w:rsidR="00796A7A" w:rsidRDefault="00E76C92" w:rsidP="00C45035">
            <w:pPr>
              <w:spacing w:before="50"/>
              <w:ind w:left="117" w:right="113" w:hanging="5"/>
              <w:rPr>
                <w:b/>
                <w:sz w:val="20"/>
              </w:rPr>
            </w:pPr>
            <w:r w:rsidRPr="00C45035">
              <w:rPr>
                <w:b/>
                <w:sz w:val="20"/>
              </w:rPr>
              <w:t>Kas</w:t>
            </w:r>
            <w:r w:rsidR="00C45035">
              <w:rPr>
                <w:b/>
                <w:sz w:val="20"/>
              </w:rPr>
              <w:t>ım</w:t>
            </w:r>
          </w:p>
          <w:p w:rsidR="00C45035" w:rsidRPr="002F0A9E" w:rsidRDefault="00C45035" w:rsidP="00C45035">
            <w:pPr>
              <w:spacing w:before="50"/>
              <w:ind w:left="117" w:right="113" w:hanging="5"/>
              <w:rPr>
                <w:b/>
                <w:sz w:val="20"/>
              </w:rPr>
            </w:pPr>
            <w:r>
              <w:rPr>
                <w:b/>
                <w:sz w:val="20"/>
              </w:rPr>
              <w:t>Aralık</w:t>
            </w:r>
          </w:p>
        </w:tc>
        <w:tc>
          <w:tcPr>
            <w:tcW w:w="709" w:type="dxa"/>
            <w:shd w:val="clear" w:color="auto" w:fill="CCCCCC"/>
            <w:textDirection w:val="btLr"/>
            <w:vAlign w:val="center"/>
          </w:tcPr>
          <w:p w:rsidR="00796A7A" w:rsidRDefault="00C45035">
            <w:pPr>
              <w:spacing w:before="50"/>
              <w:ind w:left="122" w:right="98"/>
              <w:rPr>
                <w:b/>
                <w:sz w:val="20"/>
              </w:rPr>
            </w:pPr>
            <w:r>
              <w:rPr>
                <w:b/>
                <w:sz w:val="20"/>
              </w:rPr>
              <w:t>Ocak</w:t>
            </w:r>
          </w:p>
          <w:p w:rsidR="00C45035" w:rsidRPr="002F0A9E" w:rsidRDefault="00C45035">
            <w:pPr>
              <w:spacing w:before="50"/>
              <w:ind w:left="122" w:right="98"/>
              <w:rPr>
                <w:b/>
                <w:sz w:val="20"/>
              </w:rPr>
            </w:pPr>
            <w:r>
              <w:rPr>
                <w:b/>
                <w:sz w:val="20"/>
              </w:rPr>
              <w:t>Şubat</w:t>
            </w:r>
          </w:p>
        </w:tc>
        <w:tc>
          <w:tcPr>
            <w:tcW w:w="689" w:type="dxa"/>
            <w:shd w:val="clear" w:color="auto" w:fill="CCCCCC"/>
            <w:textDirection w:val="btLr"/>
            <w:vAlign w:val="center"/>
          </w:tcPr>
          <w:p w:rsidR="00796A7A" w:rsidRDefault="00E76C92">
            <w:pPr>
              <w:spacing w:before="50"/>
              <w:ind w:left="155" w:right="110" w:hanging="22"/>
              <w:rPr>
                <w:b/>
                <w:sz w:val="20"/>
              </w:rPr>
            </w:pPr>
            <w:r w:rsidRPr="002F0A9E">
              <w:rPr>
                <w:b/>
                <w:sz w:val="20"/>
              </w:rPr>
              <w:t>Mar</w:t>
            </w:r>
            <w:r w:rsidR="00C45035">
              <w:rPr>
                <w:b/>
                <w:sz w:val="20"/>
              </w:rPr>
              <w:t>t</w:t>
            </w:r>
          </w:p>
          <w:p w:rsidR="00C45035" w:rsidRPr="002F0A9E" w:rsidRDefault="00C45035">
            <w:pPr>
              <w:spacing w:before="50"/>
              <w:ind w:left="155" w:right="110" w:hanging="22"/>
              <w:rPr>
                <w:b/>
                <w:sz w:val="20"/>
              </w:rPr>
            </w:pPr>
            <w:r>
              <w:rPr>
                <w:b/>
                <w:sz w:val="20"/>
              </w:rPr>
              <w:t>Nisan</w:t>
            </w:r>
          </w:p>
        </w:tc>
        <w:tc>
          <w:tcPr>
            <w:tcW w:w="729" w:type="dxa"/>
            <w:shd w:val="clear" w:color="auto" w:fill="CCCCCC"/>
            <w:textDirection w:val="btLr"/>
            <w:vAlign w:val="center"/>
          </w:tcPr>
          <w:p w:rsidR="00C45035" w:rsidRDefault="00E76C92">
            <w:pPr>
              <w:spacing w:before="50"/>
              <w:ind w:left="143" w:right="93" w:hanging="27"/>
              <w:rPr>
                <w:b/>
                <w:sz w:val="20"/>
              </w:rPr>
            </w:pPr>
            <w:r w:rsidRPr="002F0A9E">
              <w:rPr>
                <w:b/>
                <w:sz w:val="20"/>
              </w:rPr>
              <w:t>Ma</w:t>
            </w:r>
            <w:r w:rsidR="00C45035">
              <w:rPr>
                <w:b/>
                <w:sz w:val="20"/>
              </w:rPr>
              <w:t>yıs</w:t>
            </w:r>
          </w:p>
          <w:p w:rsidR="00C45035" w:rsidRPr="002F0A9E" w:rsidRDefault="00C45035">
            <w:pPr>
              <w:spacing w:before="50"/>
              <w:ind w:left="143" w:right="93" w:hanging="27"/>
              <w:rPr>
                <w:b/>
                <w:sz w:val="20"/>
              </w:rPr>
            </w:pPr>
            <w:r>
              <w:rPr>
                <w:b/>
                <w:sz w:val="20"/>
              </w:rPr>
              <w:t>Aralık</w:t>
            </w:r>
          </w:p>
        </w:tc>
      </w:tr>
      <w:tr w:rsidR="00796A7A" w:rsidRPr="002F0A9E" w:rsidTr="00C45035">
        <w:trPr>
          <w:trHeight w:val="801"/>
          <w:jc w:val="center"/>
        </w:trPr>
        <w:tc>
          <w:tcPr>
            <w:tcW w:w="3309" w:type="dxa"/>
            <w:shd w:val="clear" w:color="auto" w:fill="E6E6FF"/>
            <w:vAlign w:val="center"/>
          </w:tcPr>
          <w:p w:rsidR="00796A7A" w:rsidRPr="002F0A9E" w:rsidRDefault="00E76C92">
            <w:pPr>
              <w:spacing w:before="52"/>
              <w:ind w:left="55" w:right="49"/>
              <w:jc w:val="both"/>
              <w:rPr>
                <w:sz w:val="20"/>
              </w:rPr>
            </w:pPr>
            <w:r w:rsidRPr="002F0A9E">
              <w:rPr>
                <w:sz w:val="20"/>
              </w:rPr>
              <w:t xml:space="preserve">İKHKK Üst Kurulu tarafından </w:t>
            </w:r>
            <w:r w:rsidRPr="002F0A9E">
              <w:rPr>
                <w:spacing w:val="-4"/>
                <w:sz w:val="20"/>
              </w:rPr>
              <w:t xml:space="preserve">Yerelde </w:t>
            </w:r>
            <w:r w:rsidRPr="002F0A9E">
              <w:rPr>
                <w:sz w:val="20"/>
              </w:rPr>
              <w:t xml:space="preserve">Eşitlik Çalışmaları, İzleme ve Değerlendirme </w:t>
            </w:r>
            <w:proofErr w:type="spellStart"/>
            <w:r w:rsidRPr="002F0A9E">
              <w:rPr>
                <w:sz w:val="20"/>
              </w:rPr>
              <w:t>Komisyonu’nungörevlendirilmesi</w:t>
            </w:r>
            <w:proofErr w:type="spellEnd"/>
          </w:p>
        </w:tc>
        <w:tc>
          <w:tcPr>
            <w:tcW w:w="709" w:type="dxa"/>
            <w:shd w:val="clear" w:color="auto" w:fill="DAEDF3"/>
            <w:vAlign w:val="center"/>
          </w:tcPr>
          <w:p w:rsidR="00796A7A" w:rsidRPr="002F0A9E" w:rsidRDefault="00796A7A">
            <w:pPr>
              <w:spacing w:before="6"/>
              <w:rPr>
                <w:sz w:val="24"/>
              </w:rPr>
            </w:pPr>
          </w:p>
          <w:p w:rsidR="00796A7A" w:rsidRPr="002F0A9E" w:rsidRDefault="00E76C92">
            <w:pPr>
              <w:ind w:left="3"/>
              <w:jc w:val="center"/>
              <w:rPr>
                <w:sz w:val="20"/>
              </w:rPr>
            </w:pPr>
            <w:r w:rsidRPr="002F0A9E">
              <w:rPr>
                <w:w w:val="99"/>
                <w:sz w:val="20"/>
              </w:rPr>
              <w:t>X</w:t>
            </w:r>
          </w:p>
        </w:tc>
        <w:tc>
          <w:tcPr>
            <w:tcW w:w="708" w:type="dxa"/>
            <w:vAlign w:val="center"/>
          </w:tcPr>
          <w:p w:rsidR="00796A7A" w:rsidRPr="002F0A9E" w:rsidRDefault="00796A7A"/>
        </w:tc>
        <w:tc>
          <w:tcPr>
            <w:tcW w:w="851" w:type="dxa"/>
            <w:vAlign w:val="center"/>
          </w:tcPr>
          <w:p w:rsidR="00796A7A" w:rsidRPr="002F0A9E" w:rsidRDefault="00796A7A"/>
        </w:tc>
        <w:tc>
          <w:tcPr>
            <w:tcW w:w="709" w:type="dxa"/>
            <w:vAlign w:val="center"/>
          </w:tcPr>
          <w:p w:rsidR="00796A7A" w:rsidRPr="002F0A9E" w:rsidRDefault="00796A7A"/>
        </w:tc>
        <w:tc>
          <w:tcPr>
            <w:tcW w:w="708" w:type="dxa"/>
            <w:vAlign w:val="center"/>
          </w:tcPr>
          <w:p w:rsidR="00796A7A" w:rsidRPr="002F0A9E" w:rsidRDefault="00796A7A"/>
        </w:tc>
        <w:tc>
          <w:tcPr>
            <w:tcW w:w="709" w:type="dxa"/>
            <w:vAlign w:val="center"/>
          </w:tcPr>
          <w:p w:rsidR="00796A7A" w:rsidRPr="002F0A9E" w:rsidRDefault="00796A7A"/>
        </w:tc>
        <w:tc>
          <w:tcPr>
            <w:tcW w:w="689" w:type="dxa"/>
            <w:vAlign w:val="center"/>
          </w:tcPr>
          <w:p w:rsidR="00796A7A" w:rsidRPr="002F0A9E" w:rsidRDefault="00796A7A"/>
        </w:tc>
        <w:tc>
          <w:tcPr>
            <w:tcW w:w="729" w:type="dxa"/>
            <w:vAlign w:val="center"/>
          </w:tcPr>
          <w:p w:rsidR="00796A7A" w:rsidRPr="002F0A9E" w:rsidRDefault="00796A7A"/>
        </w:tc>
      </w:tr>
      <w:tr w:rsidR="00796A7A" w:rsidRPr="002F0A9E" w:rsidTr="00C45035">
        <w:trPr>
          <w:trHeight w:val="1030"/>
          <w:jc w:val="center"/>
        </w:trPr>
        <w:tc>
          <w:tcPr>
            <w:tcW w:w="3309" w:type="dxa"/>
            <w:shd w:val="clear" w:color="auto" w:fill="E6E6FF"/>
            <w:vAlign w:val="center"/>
          </w:tcPr>
          <w:p w:rsidR="00796A7A" w:rsidRPr="002F0A9E" w:rsidRDefault="00E76C92">
            <w:pPr>
              <w:spacing w:before="53"/>
              <w:ind w:left="55" w:right="50"/>
              <w:jc w:val="both"/>
              <w:rPr>
                <w:sz w:val="20"/>
              </w:rPr>
            </w:pPr>
            <w:r w:rsidRPr="002F0A9E">
              <w:rPr>
                <w:spacing w:val="-4"/>
                <w:sz w:val="20"/>
              </w:rPr>
              <w:t xml:space="preserve">Yerelde </w:t>
            </w:r>
            <w:r w:rsidRPr="002F0A9E">
              <w:rPr>
                <w:sz w:val="20"/>
              </w:rPr>
              <w:t xml:space="preserve">Eşitlik Çalışmaları, İzleme ve Değerlendirme Komisyonu’nun yeni </w:t>
            </w:r>
            <w:proofErr w:type="spellStart"/>
            <w:r w:rsidRPr="002F0A9E">
              <w:rPr>
                <w:sz w:val="20"/>
              </w:rPr>
              <w:t>YESP'in</w:t>
            </w:r>
            <w:proofErr w:type="spellEnd"/>
            <w:r w:rsidRPr="002F0A9E">
              <w:rPr>
                <w:sz w:val="20"/>
              </w:rPr>
              <w:t xml:space="preserve"> hazırlanmasına ilişkin faaliyet </w:t>
            </w:r>
            <w:proofErr w:type="spellStart"/>
            <w:r w:rsidRPr="002F0A9E">
              <w:rPr>
                <w:sz w:val="20"/>
              </w:rPr>
              <w:t>planınısunması</w:t>
            </w:r>
            <w:proofErr w:type="spellEnd"/>
          </w:p>
        </w:tc>
        <w:tc>
          <w:tcPr>
            <w:tcW w:w="709" w:type="dxa"/>
            <w:vAlign w:val="center"/>
          </w:tcPr>
          <w:p w:rsidR="00796A7A" w:rsidRPr="002F0A9E" w:rsidRDefault="00796A7A"/>
        </w:tc>
        <w:tc>
          <w:tcPr>
            <w:tcW w:w="708" w:type="dxa"/>
            <w:shd w:val="clear" w:color="auto" w:fill="DAEDF3"/>
            <w:vAlign w:val="center"/>
          </w:tcPr>
          <w:p w:rsidR="00796A7A" w:rsidRPr="002F0A9E" w:rsidRDefault="00796A7A"/>
          <w:p w:rsidR="00796A7A" w:rsidRPr="002F0A9E" w:rsidRDefault="00E76C92">
            <w:pPr>
              <w:spacing w:before="145"/>
              <w:ind w:left="3"/>
              <w:jc w:val="center"/>
              <w:rPr>
                <w:sz w:val="20"/>
              </w:rPr>
            </w:pPr>
            <w:r w:rsidRPr="002F0A9E">
              <w:rPr>
                <w:w w:val="99"/>
                <w:sz w:val="20"/>
              </w:rPr>
              <w:t>X</w:t>
            </w:r>
          </w:p>
        </w:tc>
        <w:tc>
          <w:tcPr>
            <w:tcW w:w="851" w:type="dxa"/>
            <w:vAlign w:val="center"/>
          </w:tcPr>
          <w:p w:rsidR="00796A7A" w:rsidRPr="002F0A9E" w:rsidRDefault="00796A7A"/>
        </w:tc>
        <w:tc>
          <w:tcPr>
            <w:tcW w:w="709" w:type="dxa"/>
            <w:vAlign w:val="center"/>
          </w:tcPr>
          <w:p w:rsidR="00796A7A" w:rsidRPr="002F0A9E" w:rsidRDefault="00796A7A"/>
        </w:tc>
        <w:tc>
          <w:tcPr>
            <w:tcW w:w="708" w:type="dxa"/>
            <w:vAlign w:val="center"/>
          </w:tcPr>
          <w:p w:rsidR="00796A7A" w:rsidRPr="002F0A9E" w:rsidRDefault="00796A7A"/>
        </w:tc>
        <w:tc>
          <w:tcPr>
            <w:tcW w:w="709" w:type="dxa"/>
            <w:vAlign w:val="center"/>
          </w:tcPr>
          <w:p w:rsidR="00796A7A" w:rsidRPr="002F0A9E" w:rsidRDefault="00796A7A"/>
        </w:tc>
        <w:tc>
          <w:tcPr>
            <w:tcW w:w="689" w:type="dxa"/>
            <w:vAlign w:val="center"/>
          </w:tcPr>
          <w:p w:rsidR="00796A7A" w:rsidRPr="002F0A9E" w:rsidRDefault="00796A7A"/>
        </w:tc>
        <w:tc>
          <w:tcPr>
            <w:tcW w:w="729" w:type="dxa"/>
            <w:vAlign w:val="center"/>
          </w:tcPr>
          <w:p w:rsidR="00796A7A" w:rsidRPr="002F0A9E" w:rsidRDefault="00796A7A"/>
        </w:tc>
      </w:tr>
      <w:tr w:rsidR="00796A7A" w:rsidRPr="002F0A9E" w:rsidTr="00C45035">
        <w:trPr>
          <w:trHeight w:val="570"/>
          <w:jc w:val="center"/>
        </w:trPr>
        <w:tc>
          <w:tcPr>
            <w:tcW w:w="3309" w:type="dxa"/>
            <w:shd w:val="clear" w:color="auto" w:fill="E6E6FF"/>
            <w:vAlign w:val="center"/>
          </w:tcPr>
          <w:p w:rsidR="00796A7A" w:rsidRPr="002F0A9E" w:rsidRDefault="00E76C92">
            <w:pPr>
              <w:spacing w:before="52"/>
              <w:ind w:left="55"/>
              <w:rPr>
                <w:sz w:val="20"/>
              </w:rPr>
            </w:pPr>
            <w:r w:rsidRPr="002F0A9E">
              <w:rPr>
                <w:sz w:val="20"/>
              </w:rPr>
              <w:t xml:space="preserve">Yeni </w:t>
            </w:r>
            <w:proofErr w:type="spellStart"/>
            <w:r w:rsidRPr="002F0A9E">
              <w:rPr>
                <w:sz w:val="20"/>
              </w:rPr>
              <w:t>YESP'in</w:t>
            </w:r>
            <w:proofErr w:type="spellEnd"/>
            <w:r w:rsidRPr="002F0A9E">
              <w:rPr>
                <w:sz w:val="20"/>
              </w:rPr>
              <w:t xml:space="preserve"> hazırlanması ve İKHKK Üst Kurulu tarafından onaylanması</w:t>
            </w:r>
          </w:p>
        </w:tc>
        <w:tc>
          <w:tcPr>
            <w:tcW w:w="709" w:type="dxa"/>
            <w:vAlign w:val="center"/>
          </w:tcPr>
          <w:p w:rsidR="00796A7A" w:rsidRPr="002F0A9E" w:rsidRDefault="00796A7A"/>
        </w:tc>
        <w:tc>
          <w:tcPr>
            <w:tcW w:w="708" w:type="dxa"/>
            <w:vAlign w:val="center"/>
          </w:tcPr>
          <w:p w:rsidR="00796A7A" w:rsidRPr="002F0A9E" w:rsidRDefault="00796A7A"/>
        </w:tc>
        <w:tc>
          <w:tcPr>
            <w:tcW w:w="851" w:type="dxa"/>
            <w:vAlign w:val="center"/>
          </w:tcPr>
          <w:p w:rsidR="00796A7A" w:rsidRPr="002F0A9E" w:rsidRDefault="00796A7A"/>
        </w:tc>
        <w:tc>
          <w:tcPr>
            <w:tcW w:w="709" w:type="dxa"/>
            <w:shd w:val="clear" w:color="auto" w:fill="DAEDF3"/>
            <w:vAlign w:val="center"/>
          </w:tcPr>
          <w:p w:rsidR="00796A7A" w:rsidRPr="002F0A9E" w:rsidRDefault="00E76C92">
            <w:pPr>
              <w:spacing w:before="167"/>
              <w:ind w:left="3"/>
              <w:jc w:val="center"/>
              <w:rPr>
                <w:sz w:val="20"/>
              </w:rPr>
            </w:pPr>
            <w:r w:rsidRPr="002F0A9E">
              <w:rPr>
                <w:w w:val="99"/>
                <w:sz w:val="20"/>
              </w:rPr>
              <w:t>X</w:t>
            </w:r>
          </w:p>
        </w:tc>
        <w:tc>
          <w:tcPr>
            <w:tcW w:w="708" w:type="dxa"/>
            <w:shd w:val="clear" w:color="auto" w:fill="DAEDF3"/>
            <w:vAlign w:val="center"/>
          </w:tcPr>
          <w:p w:rsidR="00796A7A" w:rsidRPr="002F0A9E" w:rsidRDefault="00E76C92">
            <w:pPr>
              <w:spacing w:before="167"/>
              <w:ind w:left="2"/>
              <w:jc w:val="center"/>
              <w:rPr>
                <w:sz w:val="20"/>
              </w:rPr>
            </w:pPr>
            <w:r w:rsidRPr="002F0A9E">
              <w:rPr>
                <w:w w:val="99"/>
                <w:sz w:val="20"/>
              </w:rPr>
              <w:t>X</w:t>
            </w:r>
          </w:p>
        </w:tc>
        <w:tc>
          <w:tcPr>
            <w:tcW w:w="709" w:type="dxa"/>
            <w:shd w:val="clear" w:color="auto" w:fill="DAEDF3"/>
            <w:vAlign w:val="center"/>
          </w:tcPr>
          <w:p w:rsidR="00796A7A" w:rsidRPr="002F0A9E" w:rsidRDefault="00E76C92">
            <w:pPr>
              <w:spacing w:before="167"/>
              <w:ind w:left="3"/>
              <w:jc w:val="center"/>
              <w:rPr>
                <w:sz w:val="20"/>
              </w:rPr>
            </w:pPr>
            <w:r w:rsidRPr="002F0A9E">
              <w:rPr>
                <w:w w:val="99"/>
                <w:sz w:val="20"/>
              </w:rPr>
              <w:t>X</w:t>
            </w:r>
          </w:p>
        </w:tc>
        <w:tc>
          <w:tcPr>
            <w:tcW w:w="689" w:type="dxa"/>
            <w:shd w:val="clear" w:color="auto" w:fill="DAEDF3"/>
            <w:vAlign w:val="center"/>
          </w:tcPr>
          <w:p w:rsidR="00796A7A" w:rsidRPr="002F0A9E" w:rsidRDefault="00E76C92">
            <w:pPr>
              <w:spacing w:before="167"/>
              <w:ind w:left="3"/>
              <w:jc w:val="center"/>
              <w:rPr>
                <w:sz w:val="20"/>
              </w:rPr>
            </w:pPr>
            <w:r w:rsidRPr="002F0A9E">
              <w:rPr>
                <w:w w:val="99"/>
                <w:sz w:val="20"/>
              </w:rPr>
              <w:t>X</w:t>
            </w:r>
          </w:p>
        </w:tc>
        <w:tc>
          <w:tcPr>
            <w:tcW w:w="729" w:type="dxa"/>
            <w:vAlign w:val="center"/>
          </w:tcPr>
          <w:p w:rsidR="00796A7A" w:rsidRPr="002F0A9E" w:rsidRDefault="00796A7A"/>
        </w:tc>
      </w:tr>
      <w:tr w:rsidR="00796A7A" w:rsidRPr="002F0A9E" w:rsidTr="00C45035">
        <w:trPr>
          <w:trHeight w:val="568"/>
          <w:jc w:val="center"/>
        </w:trPr>
        <w:tc>
          <w:tcPr>
            <w:tcW w:w="3309" w:type="dxa"/>
            <w:shd w:val="clear" w:color="auto" w:fill="E6E6FF"/>
            <w:vAlign w:val="center"/>
          </w:tcPr>
          <w:p w:rsidR="00796A7A" w:rsidRPr="002F0A9E" w:rsidRDefault="00E76C92">
            <w:pPr>
              <w:spacing w:before="52"/>
              <w:ind w:left="55"/>
              <w:rPr>
                <w:sz w:val="20"/>
              </w:rPr>
            </w:pPr>
            <w:r w:rsidRPr="002F0A9E">
              <w:rPr>
                <w:sz w:val="20"/>
              </w:rPr>
              <w:t xml:space="preserve">Yeni </w:t>
            </w:r>
            <w:proofErr w:type="spellStart"/>
            <w:r w:rsidRPr="002F0A9E">
              <w:rPr>
                <w:sz w:val="20"/>
              </w:rPr>
              <w:t>YESP'in</w:t>
            </w:r>
            <w:proofErr w:type="spellEnd"/>
            <w:r w:rsidRPr="002F0A9E">
              <w:rPr>
                <w:sz w:val="20"/>
              </w:rPr>
              <w:t xml:space="preserve"> ilk yılı için faaliyet planının hazırlanması</w:t>
            </w:r>
          </w:p>
        </w:tc>
        <w:tc>
          <w:tcPr>
            <w:tcW w:w="709" w:type="dxa"/>
            <w:vAlign w:val="center"/>
          </w:tcPr>
          <w:p w:rsidR="00796A7A" w:rsidRPr="002F0A9E" w:rsidRDefault="00796A7A"/>
        </w:tc>
        <w:tc>
          <w:tcPr>
            <w:tcW w:w="708" w:type="dxa"/>
            <w:vAlign w:val="center"/>
          </w:tcPr>
          <w:p w:rsidR="00796A7A" w:rsidRPr="002F0A9E" w:rsidRDefault="00796A7A"/>
        </w:tc>
        <w:tc>
          <w:tcPr>
            <w:tcW w:w="851" w:type="dxa"/>
            <w:vAlign w:val="center"/>
          </w:tcPr>
          <w:p w:rsidR="00796A7A" w:rsidRPr="002F0A9E" w:rsidRDefault="00796A7A"/>
        </w:tc>
        <w:tc>
          <w:tcPr>
            <w:tcW w:w="709" w:type="dxa"/>
            <w:vAlign w:val="center"/>
          </w:tcPr>
          <w:p w:rsidR="00796A7A" w:rsidRPr="002F0A9E" w:rsidRDefault="00796A7A"/>
        </w:tc>
        <w:tc>
          <w:tcPr>
            <w:tcW w:w="708" w:type="dxa"/>
            <w:vAlign w:val="center"/>
          </w:tcPr>
          <w:p w:rsidR="00796A7A" w:rsidRPr="002F0A9E" w:rsidRDefault="00796A7A"/>
        </w:tc>
        <w:tc>
          <w:tcPr>
            <w:tcW w:w="709" w:type="dxa"/>
            <w:vAlign w:val="center"/>
          </w:tcPr>
          <w:p w:rsidR="00796A7A" w:rsidRPr="002F0A9E" w:rsidRDefault="00796A7A"/>
        </w:tc>
        <w:tc>
          <w:tcPr>
            <w:tcW w:w="689" w:type="dxa"/>
            <w:vAlign w:val="center"/>
          </w:tcPr>
          <w:p w:rsidR="00796A7A" w:rsidRPr="002F0A9E" w:rsidRDefault="00796A7A"/>
        </w:tc>
        <w:tc>
          <w:tcPr>
            <w:tcW w:w="729" w:type="dxa"/>
            <w:shd w:val="clear" w:color="auto" w:fill="DAEDF3"/>
            <w:vAlign w:val="center"/>
          </w:tcPr>
          <w:p w:rsidR="00796A7A" w:rsidRPr="002F0A9E" w:rsidRDefault="00E76C92">
            <w:pPr>
              <w:spacing w:before="165"/>
              <w:ind w:left="3"/>
              <w:jc w:val="center"/>
              <w:rPr>
                <w:sz w:val="20"/>
              </w:rPr>
            </w:pPr>
            <w:r w:rsidRPr="002F0A9E">
              <w:rPr>
                <w:w w:val="99"/>
                <w:sz w:val="20"/>
              </w:rPr>
              <w:t>X</w:t>
            </w:r>
          </w:p>
        </w:tc>
      </w:tr>
    </w:tbl>
    <w:p w:rsidR="00796A7A" w:rsidRPr="002F0A9E" w:rsidRDefault="00796A7A">
      <w:pPr>
        <w:pStyle w:val="T2"/>
        <w:rPr>
          <w:sz w:val="26"/>
        </w:rPr>
      </w:pPr>
    </w:p>
    <w:p w:rsidR="00796A7A" w:rsidRPr="002F0A9E" w:rsidRDefault="00796A7A">
      <w:pPr>
        <w:pStyle w:val="T2"/>
        <w:spacing w:before="4"/>
        <w:rPr>
          <w:sz w:val="23"/>
        </w:rPr>
      </w:pPr>
    </w:p>
    <w:p w:rsidR="00796A7A" w:rsidRPr="002F0A9E" w:rsidRDefault="00E76C92" w:rsidP="00F33F64">
      <w:pPr>
        <w:pStyle w:val="Balk2"/>
        <w:numPr>
          <w:ilvl w:val="1"/>
          <w:numId w:val="145"/>
        </w:numPr>
        <w:tabs>
          <w:tab w:val="left" w:pos="641"/>
        </w:tabs>
        <w:ind w:left="640" w:hanging="468"/>
        <w:rPr>
          <w:color w:val="4F81BC"/>
        </w:rPr>
      </w:pPr>
      <w:bookmarkStart w:id="366" w:name="_bookmark25"/>
      <w:bookmarkStart w:id="367" w:name="_Toc521317008"/>
      <w:bookmarkEnd w:id="366"/>
      <w:r w:rsidRPr="002F0A9E">
        <w:rPr>
          <w:color w:val="4F81BC"/>
        </w:rPr>
        <w:lastRenderedPageBreak/>
        <w:t>İzleme ve</w:t>
      </w:r>
      <w:r w:rsidR="00457BDE">
        <w:rPr>
          <w:color w:val="4F81BC"/>
        </w:rPr>
        <w:t xml:space="preserve"> </w:t>
      </w:r>
      <w:r w:rsidRPr="002F0A9E">
        <w:rPr>
          <w:color w:val="4F81BC"/>
        </w:rPr>
        <w:t>Değerlendirme</w:t>
      </w:r>
      <w:bookmarkEnd w:id="367"/>
    </w:p>
    <w:p w:rsidR="00796A7A" w:rsidRPr="002F0A9E" w:rsidRDefault="00796A7A">
      <w:pPr>
        <w:pStyle w:val="T2"/>
        <w:spacing w:before="6"/>
        <w:rPr>
          <w:b/>
          <w:sz w:val="31"/>
        </w:rPr>
      </w:pPr>
    </w:p>
    <w:p w:rsidR="00796A7A" w:rsidRPr="002F0A9E" w:rsidRDefault="00C45035" w:rsidP="007A6F39">
      <w:pPr>
        <w:pStyle w:val="T2"/>
        <w:spacing w:before="1" w:line="360" w:lineRule="auto"/>
        <w:ind w:left="172"/>
        <w:jc w:val="both"/>
      </w:pPr>
      <w:r>
        <w:tab/>
      </w:r>
      <w:r w:rsidR="0045656C">
        <w:tab/>
      </w:r>
      <w:proofErr w:type="spellStart"/>
      <w:r w:rsidR="00E76C92" w:rsidRPr="002F0A9E">
        <w:t>YESP'in</w:t>
      </w:r>
      <w:proofErr w:type="spellEnd"/>
      <w:r w:rsidR="00E76C92" w:rsidRPr="002F0A9E">
        <w:t xml:space="preserve"> uygulamasının izleme ve değerlendirmesi YEM içindeki yapılar tarafından farklı düzeylerde gerçekleştirilir.</w:t>
      </w:r>
    </w:p>
    <w:p w:rsidR="00796A7A" w:rsidRPr="002F0A9E" w:rsidRDefault="00E76C92">
      <w:pPr>
        <w:spacing w:before="230"/>
        <w:ind w:left="172"/>
        <w:rPr>
          <w:b/>
          <w:sz w:val="24"/>
        </w:rPr>
      </w:pPr>
      <w:r w:rsidRPr="002F0A9E">
        <w:rPr>
          <w:b/>
          <w:sz w:val="24"/>
        </w:rPr>
        <w:t>Kuruluş Düzeyinde İzleme ve Değerlendirme:</w:t>
      </w:r>
    </w:p>
    <w:p w:rsidR="00796A7A" w:rsidRPr="002F0A9E" w:rsidRDefault="00796A7A">
      <w:pPr>
        <w:pStyle w:val="T2"/>
        <w:spacing w:before="6"/>
        <w:rPr>
          <w:b/>
          <w:sz w:val="31"/>
        </w:rPr>
      </w:pPr>
    </w:p>
    <w:p w:rsidR="00796A7A" w:rsidRPr="002F0A9E" w:rsidRDefault="00C45035" w:rsidP="007A6F39">
      <w:pPr>
        <w:pStyle w:val="T2"/>
        <w:spacing w:line="360" w:lineRule="auto"/>
        <w:ind w:left="172" w:right="110"/>
        <w:jc w:val="both"/>
      </w:pPr>
      <w:r>
        <w:tab/>
      </w:r>
      <w:r w:rsidR="0045656C">
        <w:tab/>
      </w:r>
      <w:r w:rsidR="00E76C92" w:rsidRPr="002F0A9E">
        <w:t xml:space="preserve">Eşitlik birimleri / sorumluları, bağlı bulundukları kuruluşun sorumlu veya destekçi olarak yer aldığı faaliyetlerin </w:t>
      </w:r>
      <w:proofErr w:type="spellStart"/>
      <w:r w:rsidR="00E76C92" w:rsidRPr="002F0A9E">
        <w:t>YESP'de</w:t>
      </w:r>
      <w:proofErr w:type="spellEnd"/>
      <w:r w:rsidR="00E76C92" w:rsidRPr="002F0A9E">
        <w:t xml:space="preserve"> tanımlanan hedefler ve yıllık faaliyet planında dönemsel düzeyde tanımlanan işlere paralel olarak uygulandığını takip ederler. Üst yönetimle düzenli toplantılar yaparak uygulamayı kurum düzeyinde değerlendirirler, sorunları tespit ederek çözüm önerilerinin geliştirilmesini ve hayata geçirilmesini sağlarlar.</w:t>
      </w:r>
    </w:p>
    <w:p w:rsidR="00796A7A" w:rsidRPr="002F0A9E" w:rsidRDefault="0045656C">
      <w:pPr>
        <w:spacing w:before="230"/>
        <w:ind w:left="172"/>
        <w:rPr>
          <w:b/>
          <w:sz w:val="24"/>
        </w:rPr>
      </w:pPr>
      <w:r>
        <w:rPr>
          <w:b/>
          <w:sz w:val="24"/>
        </w:rPr>
        <w:t>D</w:t>
      </w:r>
      <w:r w:rsidR="00865C13">
        <w:rPr>
          <w:b/>
          <w:sz w:val="24"/>
        </w:rPr>
        <w:t>önemsel R</w:t>
      </w:r>
      <w:r w:rsidR="00E76C92" w:rsidRPr="002F0A9E">
        <w:rPr>
          <w:b/>
          <w:sz w:val="24"/>
        </w:rPr>
        <w:t>aporlama</w:t>
      </w:r>
    </w:p>
    <w:p w:rsidR="00796A7A" w:rsidRPr="002F0A9E" w:rsidRDefault="00796A7A">
      <w:pPr>
        <w:pStyle w:val="T2"/>
        <w:spacing w:before="6"/>
        <w:rPr>
          <w:b/>
          <w:sz w:val="31"/>
        </w:rPr>
      </w:pPr>
    </w:p>
    <w:p w:rsidR="00796A7A" w:rsidRPr="002F0A9E" w:rsidRDefault="00C45035" w:rsidP="007A6F39">
      <w:pPr>
        <w:pStyle w:val="T2"/>
        <w:spacing w:line="360" w:lineRule="auto"/>
        <w:ind w:left="172"/>
        <w:jc w:val="both"/>
      </w:pPr>
      <w:r>
        <w:tab/>
      </w:r>
      <w:r w:rsidR="0045656C">
        <w:tab/>
      </w:r>
      <w:r w:rsidR="00E76C92" w:rsidRPr="002F0A9E">
        <w:t>Dönemsel raporların hazırlanması ve sunulması, dört ayda bir İKHKK Sekretaryası tarafından resmi yazıyla İKHKK üyelerine bildirilir.</w:t>
      </w:r>
    </w:p>
    <w:p w:rsidR="00796A7A" w:rsidRPr="002F0A9E" w:rsidRDefault="00C45035" w:rsidP="007A6F39">
      <w:pPr>
        <w:pStyle w:val="T2"/>
        <w:spacing w:before="228" w:line="360" w:lineRule="auto"/>
        <w:ind w:left="172" w:right="110"/>
        <w:jc w:val="both"/>
      </w:pPr>
      <w:r>
        <w:tab/>
      </w:r>
      <w:r w:rsidR="0045656C">
        <w:tab/>
      </w:r>
      <w:r w:rsidR="00E76C92" w:rsidRPr="002F0A9E">
        <w:t xml:space="preserve">Eşitlik birimleri / sorumluları, bağlı bulundukları kuruluşun sorumlu olduğu faaliyetler için dört ayda bir dönemsel raporlar </w:t>
      </w:r>
      <w:r w:rsidR="00B9667B">
        <w:t>hazırlayarak İKHKK Sekretaryası</w:t>
      </w:r>
      <w:r w:rsidR="00E76C92" w:rsidRPr="002F0A9E">
        <w:t>na sunarlar. EK-II'</w:t>
      </w:r>
      <w:r w:rsidR="00AB4AA5">
        <w:t xml:space="preserve"> </w:t>
      </w:r>
      <w:r w:rsidR="00E76C92" w:rsidRPr="002F0A9E">
        <w:t>de şablonu sunulan yıllık faaliyet planı tablosu, aynı zamanda raporlama için de kullanılır. Her</w:t>
      </w:r>
    </w:p>
    <w:p w:rsidR="00796A7A" w:rsidRPr="002F0A9E" w:rsidRDefault="00C45035" w:rsidP="007A6F39">
      <w:pPr>
        <w:pStyle w:val="T2"/>
        <w:spacing w:before="81" w:line="360" w:lineRule="auto"/>
        <w:ind w:left="172" w:right="116"/>
        <w:jc w:val="both"/>
      </w:pPr>
      <w:r>
        <w:tab/>
      </w:r>
      <w:r w:rsidR="00E76C92" w:rsidRPr="002F0A9E">
        <w:t xml:space="preserve">bir raporlama dönemi için tabloda ilgili faaliyete karşılık gelen “gerçekleşen” başlıklı bölümler doldurulur. </w:t>
      </w:r>
      <w:r w:rsidR="002F3376">
        <w:rPr>
          <w:rStyle w:val="DipnotBavurusu"/>
        </w:rPr>
        <w:footnoteReference w:id="63"/>
      </w:r>
      <w:r w:rsidR="00E76C92" w:rsidRPr="002F0A9E">
        <w:t xml:space="preserve"> Her bir dönem için “öngörülen” ve “gerçekleşen” bölümleri arasındaki -varsa- farklılıklar, o döneme ait açıklama bölümüne eklenir.</w:t>
      </w:r>
    </w:p>
    <w:p w:rsidR="00796A7A" w:rsidRPr="002F0A9E" w:rsidRDefault="00C45035" w:rsidP="007A6F39">
      <w:pPr>
        <w:pStyle w:val="T2"/>
        <w:spacing w:before="227" w:line="360" w:lineRule="auto"/>
        <w:ind w:left="172" w:right="111"/>
        <w:jc w:val="both"/>
      </w:pPr>
      <w:r>
        <w:tab/>
      </w:r>
      <w:r w:rsidR="0045656C">
        <w:tab/>
      </w:r>
      <w:r w:rsidR="00E76C92" w:rsidRPr="002F0A9E">
        <w:t>Eşitlik birimleri / sorumluları tarafından hazırlanan raporlar, dönemi takip eden ayın ilk ha</w:t>
      </w:r>
      <w:r w:rsidR="00B9667B">
        <w:t>ftası içinde İKHKK Sekretaryası</w:t>
      </w:r>
      <w:r w:rsidR="00E76C92" w:rsidRPr="002F0A9E">
        <w:t>na iletilir. Sekretarya, bu raporları tek bir tabloda birleştirerek o döneme ait raporu hazırlar. Hazırlanan rapor İKHKK üyelerine gönderilir ve Valilik web sitesi üzerinden halka açık olarak yayımlanır.</w:t>
      </w:r>
    </w:p>
    <w:p w:rsidR="00796A7A" w:rsidRPr="002F0A9E" w:rsidRDefault="00E76C92">
      <w:pPr>
        <w:spacing w:before="228"/>
        <w:ind w:left="172"/>
        <w:jc w:val="both"/>
        <w:rPr>
          <w:b/>
          <w:sz w:val="24"/>
        </w:rPr>
      </w:pPr>
      <w:r w:rsidRPr="002F0A9E">
        <w:rPr>
          <w:b/>
          <w:sz w:val="24"/>
        </w:rPr>
        <w:t>Profil Çalışması</w:t>
      </w:r>
    </w:p>
    <w:p w:rsidR="00796A7A" w:rsidRPr="002F0A9E" w:rsidRDefault="00796A7A">
      <w:pPr>
        <w:pStyle w:val="T2"/>
        <w:spacing w:before="9"/>
        <w:rPr>
          <w:b/>
          <w:sz w:val="31"/>
        </w:rPr>
      </w:pPr>
    </w:p>
    <w:p w:rsidR="00796A7A" w:rsidRPr="002F0A9E" w:rsidRDefault="00C45035" w:rsidP="00865C13">
      <w:pPr>
        <w:pStyle w:val="T2"/>
        <w:spacing w:line="360" w:lineRule="auto"/>
        <w:ind w:left="172" w:right="186"/>
        <w:jc w:val="both"/>
      </w:pPr>
      <w:r>
        <w:tab/>
      </w:r>
      <w:r w:rsidR="0045656C">
        <w:tab/>
      </w:r>
      <w:r w:rsidR="00E76C92" w:rsidRPr="002F0A9E">
        <w:t>Yereldeki kuruluşlar, YESP kapsamındaki müdahale alanları çerçevesinde kendi çalışma konularına ilişkin cinsiyete duyarlı olarak topladıkları verileri derleyerek İKHKK Sekretaryasına sunarlar. Bunun için önceden hazırlanmış veri şablonları kullanılır.</w:t>
      </w:r>
      <w:r w:rsidR="002F3376">
        <w:rPr>
          <w:rStyle w:val="DipnotBavurusu"/>
        </w:rPr>
        <w:footnoteReference w:id="64"/>
      </w:r>
      <w:r w:rsidR="00AB4AA5">
        <w:t xml:space="preserve"> </w:t>
      </w:r>
      <w:r w:rsidR="00E76C92" w:rsidRPr="002F0A9E">
        <w:t xml:space="preserve">Veriler, </w:t>
      </w:r>
      <w:r w:rsidR="00E76C92" w:rsidRPr="002F0A9E">
        <w:lastRenderedPageBreak/>
        <w:t>asgari ilçe düzeyinde toplanır. Verilerin analizi ve sonuçların raporlanması Yerelde Eşitlik Çalışmaları, İzleme ve Değerlendirme Komisyonu tarafından yapılır.</w:t>
      </w:r>
    </w:p>
    <w:p w:rsidR="00796A7A" w:rsidRPr="002F0A9E" w:rsidRDefault="00C45035" w:rsidP="00AB4AA5">
      <w:pPr>
        <w:pStyle w:val="T2"/>
        <w:spacing w:before="227" w:line="360" w:lineRule="auto"/>
        <w:ind w:left="172" w:right="113"/>
        <w:jc w:val="both"/>
      </w:pPr>
      <w:r>
        <w:tab/>
      </w:r>
      <w:r w:rsidR="0045656C">
        <w:tab/>
      </w:r>
      <w:r w:rsidR="00E76C92" w:rsidRPr="002F0A9E">
        <w:t xml:space="preserve">Hazırlanan rapor İKHKK Teknik Kurulu'nda görüşülür ve onay için Üst Kurul'a sunulur. Üst Kurul'ca onaylanan rapor İKHKK üyelerine gönderilir ve </w:t>
      </w:r>
      <w:r w:rsidR="00865C13">
        <w:t xml:space="preserve">rapor </w:t>
      </w:r>
      <w:r w:rsidR="00E76C92" w:rsidRPr="002F0A9E">
        <w:t>Valilik web sitesi üzerinden halka açık olarak yayımlanır.</w:t>
      </w:r>
    </w:p>
    <w:p w:rsidR="00C45035" w:rsidRDefault="00C45035" w:rsidP="00AB4AA5">
      <w:pPr>
        <w:ind w:left="172"/>
        <w:jc w:val="both"/>
        <w:rPr>
          <w:b/>
          <w:sz w:val="24"/>
        </w:rPr>
      </w:pPr>
    </w:p>
    <w:p w:rsidR="00C45035" w:rsidRDefault="00C45035">
      <w:pPr>
        <w:ind w:left="172"/>
        <w:jc w:val="both"/>
        <w:rPr>
          <w:b/>
          <w:sz w:val="24"/>
        </w:rPr>
      </w:pPr>
    </w:p>
    <w:p w:rsidR="00796A7A" w:rsidRPr="002F0A9E" w:rsidRDefault="00E76C92">
      <w:pPr>
        <w:ind w:left="172"/>
        <w:jc w:val="both"/>
        <w:rPr>
          <w:b/>
          <w:sz w:val="24"/>
        </w:rPr>
      </w:pPr>
      <w:r w:rsidRPr="002F0A9E">
        <w:rPr>
          <w:b/>
          <w:sz w:val="24"/>
        </w:rPr>
        <w:t>İKHKK Teknik Kurul Toplantıları</w:t>
      </w:r>
    </w:p>
    <w:p w:rsidR="00796A7A" w:rsidRPr="002F0A9E" w:rsidRDefault="00796A7A">
      <w:pPr>
        <w:pStyle w:val="T2"/>
        <w:spacing w:before="6"/>
        <w:rPr>
          <w:b/>
          <w:sz w:val="31"/>
        </w:rPr>
      </w:pPr>
    </w:p>
    <w:p w:rsidR="00796A7A" w:rsidRPr="002F0A9E" w:rsidRDefault="00C45035" w:rsidP="00AB4AA5">
      <w:pPr>
        <w:pStyle w:val="T2"/>
        <w:spacing w:line="360" w:lineRule="auto"/>
        <w:ind w:left="172" w:right="119"/>
        <w:jc w:val="both"/>
      </w:pPr>
      <w:r>
        <w:tab/>
      </w:r>
      <w:r w:rsidR="0045656C">
        <w:tab/>
      </w:r>
      <w:r w:rsidR="00E76C92" w:rsidRPr="002F0A9E">
        <w:t xml:space="preserve">İKHKK Teknik Kurul toplantılarında </w:t>
      </w:r>
      <w:proofErr w:type="spellStart"/>
      <w:r w:rsidR="00E76C92" w:rsidRPr="002F0A9E">
        <w:t>YESP'nin</w:t>
      </w:r>
      <w:proofErr w:type="spellEnd"/>
      <w:r w:rsidR="00E76C92" w:rsidRPr="002F0A9E">
        <w:t xml:space="preserve"> uygulanmasına ilişkin sorunlar, çözüm önerileri, dönemsel raporlar ve varsa yıllık faaliyet planına ilişkin revizyon önergeleri görüşülür.</w:t>
      </w:r>
    </w:p>
    <w:p w:rsidR="00796A7A" w:rsidRPr="002F0A9E" w:rsidRDefault="00C45035" w:rsidP="00AB4AA5">
      <w:pPr>
        <w:pStyle w:val="T2"/>
        <w:spacing w:before="228" w:line="360" w:lineRule="auto"/>
        <w:ind w:left="172" w:right="119"/>
        <w:jc w:val="both"/>
      </w:pPr>
      <w:r>
        <w:tab/>
      </w:r>
      <w:r w:rsidR="0045656C">
        <w:tab/>
      </w:r>
      <w:r w:rsidR="00E76C92" w:rsidRPr="002F0A9E">
        <w:t>Faaliyet düzeyinde yapılacak revizyonlar Teknik Kurul'da değerlendirilerek karara bağlanır. Faaliyet revizyonları, daha üst ölçekteki hedef ve stratejik önceliklerin revizyonunu gerektirecek düzeyde ise, bunlar İKHKK Üst Kurulu'na havale edilir.</w:t>
      </w:r>
    </w:p>
    <w:p w:rsidR="00796A7A" w:rsidRPr="002F0A9E" w:rsidRDefault="00C45035" w:rsidP="00AB4AA5">
      <w:pPr>
        <w:pStyle w:val="T2"/>
        <w:spacing w:before="227" w:line="360" w:lineRule="auto"/>
        <w:ind w:left="172" w:right="117"/>
        <w:jc w:val="both"/>
      </w:pPr>
      <w:r>
        <w:tab/>
      </w:r>
      <w:r w:rsidR="0045656C">
        <w:tab/>
      </w:r>
      <w:proofErr w:type="spellStart"/>
      <w:r w:rsidR="00E76C92" w:rsidRPr="002F0A9E">
        <w:t>YESP'in</w:t>
      </w:r>
      <w:proofErr w:type="spellEnd"/>
      <w:r w:rsidR="00E76C92" w:rsidRPr="002F0A9E">
        <w:t xml:space="preserve"> temel çerçevesi, YESP yönetimine ilişkin düzenlemeler ve </w:t>
      </w:r>
      <w:proofErr w:type="spellStart"/>
      <w:r w:rsidR="00E76C92" w:rsidRPr="002F0A9E">
        <w:t>YESP'in</w:t>
      </w:r>
      <w:proofErr w:type="spellEnd"/>
      <w:r w:rsidR="00E76C92" w:rsidRPr="002F0A9E">
        <w:t xml:space="preserve"> uzun </w:t>
      </w:r>
      <w:r w:rsidR="002C2CE8">
        <w:t>vadeli</w:t>
      </w:r>
      <w:r w:rsidR="00E76C92" w:rsidRPr="002F0A9E">
        <w:t xml:space="preserve"> hedef, stratejik öncelik ve hedefleri ile ilgili revizyon önergeleri Teknik Kurul'da</w:t>
      </w:r>
      <w:r w:rsidR="00AB4AA5">
        <w:t xml:space="preserve"> </w:t>
      </w:r>
      <w:r w:rsidR="00E76C92" w:rsidRPr="002F0A9E">
        <w:t>değerlendirilebilir ve öneriler geliştirilebilir. Ancak bunlarla ilgili karar merci</w:t>
      </w:r>
      <w:r w:rsidR="008B5358">
        <w:t>i</w:t>
      </w:r>
      <w:r w:rsidR="00E76C92" w:rsidRPr="002F0A9E">
        <w:t xml:space="preserve"> İKHKK Üst Kurulu'dur. Teknik Kurul, bu önergeleri, görüş ve önerileriyle birlikte Üst Kurul'a iletir.</w:t>
      </w:r>
    </w:p>
    <w:p w:rsidR="00796A7A" w:rsidRPr="002F0A9E" w:rsidRDefault="00E76C92">
      <w:pPr>
        <w:spacing w:before="223"/>
        <w:ind w:left="172"/>
        <w:jc w:val="both"/>
        <w:rPr>
          <w:b/>
          <w:sz w:val="24"/>
        </w:rPr>
      </w:pPr>
      <w:r w:rsidRPr="002F0A9E">
        <w:rPr>
          <w:b/>
          <w:sz w:val="24"/>
        </w:rPr>
        <w:t>İKHKK Üst Kurul Toplantıları</w:t>
      </w:r>
    </w:p>
    <w:p w:rsidR="00796A7A" w:rsidRPr="002F0A9E" w:rsidRDefault="00796A7A">
      <w:pPr>
        <w:pStyle w:val="T2"/>
        <w:spacing w:before="8"/>
        <w:rPr>
          <w:b/>
          <w:sz w:val="31"/>
        </w:rPr>
      </w:pPr>
    </w:p>
    <w:p w:rsidR="00796A7A" w:rsidRPr="002F0A9E" w:rsidRDefault="00E300B8">
      <w:pPr>
        <w:pStyle w:val="T2"/>
        <w:spacing w:line="360" w:lineRule="auto"/>
        <w:ind w:left="172" w:right="112"/>
        <w:jc w:val="both"/>
      </w:pPr>
      <w:r>
        <w:tab/>
      </w:r>
      <w:r w:rsidR="0045656C">
        <w:tab/>
      </w:r>
      <w:r w:rsidR="00E76C92" w:rsidRPr="002F0A9E">
        <w:t>İKHKK Teknik Kurul toplantılarında olduğu gibi, Üst</w:t>
      </w:r>
      <w:r w:rsidR="00AB64E0">
        <w:t xml:space="preserve"> Kurul toplantılarında da </w:t>
      </w:r>
      <w:proofErr w:type="spellStart"/>
      <w:r w:rsidR="00AB64E0">
        <w:t>YESP'</w:t>
      </w:r>
      <w:r w:rsidR="00E76C92" w:rsidRPr="002F0A9E">
        <w:t>in</w:t>
      </w:r>
      <w:proofErr w:type="spellEnd"/>
      <w:r w:rsidR="00E76C92" w:rsidRPr="002F0A9E">
        <w:t xml:space="preserve"> uygulanmasına iliş</w:t>
      </w:r>
      <w:r w:rsidR="008B5358">
        <w:t>kin sorunlar ve çözüm önerileri;</w:t>
      </w:r>
      <w:r w:rsidR="00E76C92" w:rsidRPr="002F0A9E">
        <w:t xml:space="preserve"> dönemsel raporlar, Teknik ve Üst Kurul tutanakları/kararları ve diğer belgeler üzerinden görüşülür.</w:t>
      </w:r>
    </w:p>
    <w:p w:rsidR="00796A7A" w:rsidRPr="002F0A9E" w:rsidRDefault="00E300B8">
      <w:pPr>
        <w:pStyle w:val="T2"/>
        <w:spacing w:before="227" w:line="360" w:lineRule="auto"/>
        <w:ind w:left="172" w:right="120"/>
        <w:jc w:val="both"/>
      </w:pPr>
      <w:r>
        <w:tab/>
      </w:r>
      <w:r w:rsidR="0045656C">
        <w:tab/>
      </w:r>
      <w:r w:rsidR="00E76C92" w:rsidRPr="002F0A9E">
        <w:t>İKHKK Üst Kurulu, Teknik Kurul tarafından iletilen veya Üst Kurul üyeleri tarafından gündeme getirilen YESP ve yıllık faaliyet planı revizyon önergelerini görüşür ve karara bağlar. Faaliyet düzeyindeki revizyon önerileri Teknik Kurul'a havale edilir.</w:t>
      </w:r>
    </w:p>
    <w:p w:rsidR="00796A7A" w:rsidRPr="002F0A9E" w:rsidRDefault="00E76C92">
      <w:pPr>
        <w:spacing w:before="230"/>
        <w:ind w:left="172"/>
        <w:jc w:val="both"/>
        <w:rPr>
          <w:b/>
          <w:sz w:val="24"/>
        </w:rPr>
      </w:pPr>
      <w:r w:rsidRPr="002F0A9E">
        <w:rPr>
          <w:b/>
          <w:sz w:val="24"/>
        </w:rPr>
        <w:t>Yıllık Faaliyet Planlaması</w:t>
      </w:r>
    </w:p>
    <w:p w:rsidR="00796A7A" w:rsidRPr="002F0A9E" w:rsidRDefault="00796A7A">
      <w:pPr>
        <w:pStyle w:val="T2"/>
        <w:spacing w:before="6"/>
        <w:rPr>
          <w:b/>
          <w:sz w:val="31"/>
        </w:rPr>
      </w:pPr>
    </w:p>
    <w:p w:rsidR="00796A7A" w:rsidRPr="002F0A9E" w:rsidRDefault="00E300B8" w:rsidP="0045656C">
      <w:pPr>
        <w:pStyle w:val="T2"/>
        <w:spacing w:line="360" w:lineRule="auto"/>
        <w:ind w:left="172" w:right="123"/>
        <w:jc w:val="both"/>
      </w:pPr>
      <w:r>
        <w:tab/>
      </w:r>
      <w:r w:rsidR="0045656C">
        <w:tab/>
      </w:r>
      <w:r w:rsidR="00E76C92" w:rsidRPr="002F0A9E">
        <w:t>Yıllık faaliyet planının hazırlan</w:t>
      </w:r>
      <w:r w:rsidR="00AB64E0">
        <w:t xml:space="preserve">ması süreci, aynı zamanda </w:t>
      </w:r>
      <w:proofErr w:type="spellStart"/>
      <w:r w:rsidR="00AB64E0">
        <w:t>YESP'</w:t>
      </w:r>
      <w:r w:rsidR="00E76C92" w:rsidRPr="002F0A9E">
        <w:t>in</w:t>
      </w:r>
      <w:proofErr w:type="spellEnd"/>
      <w:r w:rsidR="00E76C92" w:rsidRPr="002F0A9E">
        <w:t xml:space="preserve"> yıllık düzeyde uygulanma başarısının değerlendirildiği süreçtir.</w:t>
      </w:r>
      <w:r w:rsidR="00AB4AA5">
        <w:t xml:space="preserve"> </w:t>
      </w:r>
      <w:r w:rsidR="00AB64E0">
        <w:t>Eşitlik birimleri/</w:t>
      </w:r>
      <w:r w:rsidR="00E76C92" w:rsidRPr="002F0A9E">
        <w:t xml:space="preserve">sorumluları, bağlı bulundukları kuruluşun bir sonraki yıla ait yıllık faaliyet planını hazırlarken, mevcut yılın Nisan ayına kadarki gerçekleşmeyi o dönem için öngörülen gerçekleşme ile birlikte ele </w:t>
      </w:r>
      <w:r w:rsidR="00E76C92" w:rsidRPr="002F0A9E">
        <w:lastRenderedPageBreak/>
        <w:t>alarak değerlendirirler. Aynı değerlendirme, tüm faaliyetler bazında, taslak yıllık faaliyet planının görüşüldüğü İKHKK Teknik Kurulu ve Üst Kurulu toplantılarında da yapılır.</w:t>
      </w:r>
      <w:r w:rsidR="00AB4AA5">
        <w:t xml:space="preserve"> </w:t>
      </w:r>
      <w:r w:rsidR="00E76C92" w:rsidRPr="002F0A9E">
        <w:t>İKHKK Teknik Kurulu ve Üst Kurulu ayrıca Ocak ayı içinde toplanır ve bir önceki yılın tamamı için gerçekleşmeyi değerlendirerek o yıla ait onaylanmış yıllık faaliyet planında gerekli revizyonları yapar.</w:t>
      </w:r>
    </w:p>
    <w:p w:rsidR="00796A7A" w:rsidRPr="002F0A9E" w:rsidRDefault="00E76C92">
      <w:pPr>
        <w:spacing w:before="229"/>
        <w:ind w:left="172"/>
        <w:jc w:val="both"/>
        <w:rPr>
          <w:b/>
          <w:sz w:val="24"/>
        </w:rPr>
      </w:pPr>
      <w:r w:rsidRPr="002F0A9E">
        <w:rPr>
          <w:b/>
          <w:sz w:val="24"/>
        </w:rPr>
        <w:t>Stratejik Planlama Süreci</w:t>
      </w:r>
    </w:p>
    <w:p w:rsidR="00796A7A" w:rsidRPr="002F0A9E" w:rsidRDefault="00796A7A">
      <w:pPr>
        <w:pStyle w:val="T2"/>
        <w:spacing w:before="7"/>
        <w:rPr>
          <w:b/>
          <w:sz w:val="31"/>
        </w:rPr>
      </w:pPr>
    </w:p>
    <w:p w:rsidR="00796A7A" w:rsidRPr="002F0A9E" w:rsidRDefault="00E300B8">
      <w:pPr>
        <w:pStyle w:val="T2"/>
        <w:spacing w:line="360" w:lineRule="auto"/>
        <w:ind w:left="172" w:right="118"/>
        <w:jc w:val="both"/>
      </w:pPr>
      <w:r>
        <w:tab/>
      </w:r>
      <w:r w:rsidR="0045656C">
        <w:tab/>
      </w:r>
      <w:r w:rsidR="00E76C92" w:rsidRPr="002F0A9E">
        <w:t xml:space="preserve">Tüm YESP uygulama dönemine ait genel değerlendirme, kısmen yeni </w:t>
      </w:r>
      <w:proofErr w:type="spellStart"/>
      <w:r w:rsidR="00E76C92" w:rsidRPr="002F0A9E">
        <w:t>YESP'in</w:t>
      </w:r>
      <w:proofErr w:type="spellEnd"/>
      <w:r w:rsidR="00E76C92" w:rsidRPr="002F0A9E">
        <w:t xml:space="preserve"> hazırlanması sürecinin içinde</w:t>
      </w:r>
      <w:r w:rsidR="00B9667B">
        <w:t xml:space="preserve"> gerçekleştirilir. Mevcut </w:t>
      </w:r>
      <w:proofErr w:type="spellStart"/>
      <w:r w:rsidR="00B9667B">
        <w:t>YESP'</w:t>
      </w:r>
      <w:r w:rsidR="00E76C92" w:rsidRPr="002F0A9E">
        <w:t>in</w:t>
      </w:r>
      <w:proofErr w:type="spellEnd"/>
      <w:r w:rsidR="00E76C92" w:rsidRPr="002F0A9E">
        <w:t xml:space="preserve"> o güne kadarki uygulama ve hedeflere erişim düzeyi, İKHKK üyesi kuruluşlar ve diğer ilgili paydaşların katkıları alınarak gözden </w:t>
      </w:r>
      <w:r w:rsidR="00E76C92" w:rsidRPr="002F0A9E">
        <w:rPr>
          <w:spacing w:val="-3"/>
        </w:rPr>
        <w:t xml:space="preserve">geçirilir. </w:t>
      </w:r>
      <w:r w:rsidR="00E76C92" w:rsidRPr="002F0A9E">
        <w:t xml:space="preserve">Bunun yanında </w:t>
      </w:r>
      <w:proofErr w:type="spellStart"/>
      <w:r w:rsidR="00E76C92" w:rsidRPr="002F0A9E">
        <w:t>YESP'in</w:t>
      </w:r>
      <w:proofErr w:type="spellEnd"/>
      <w:r w:rsidR="00E76C92" w:rsidRPr="002F0A9E">
        <w:t xml:space="preserve"> temel çerçevesi (vizyon, </w:t>
      </w:r>
      <w:r w:rsidR="00E76C92" w:rsidRPr="002F0A9E">
        <w:rPr>
          <w:spacing w:val="-3"/>
        </w:rPr>
        <w:t xml:space="preserve">ilkeler, </w:t>
      </w:r>
      <w:r w:rsidR="00E76C92" w:rsidRPr="002F0A9E">
        <w:t>müdahale alanları, yasal dayanak) ve plan yönetimine ilişkin düzenlemeler (yönetişim yapısı, planlama ve izleme/değerlendirme süreçleri) de bu değerlendirmeye dahil</w:t>
      </w:r>
      <w:r w:rsidR="00AB4AA5">
        <w:t xml:space="preserve"> </w:t>
      </w:r>
      <w:r w:rsidR="00E76C92" w:rsidRPr="002F0A9E">
        <w:rPr>
          <w:spacing w:val="-3"/>
        </w:rPr>
        <w:t>edilir.</w:t>
      </w:r>
    </w:p>
    <w:p w:rsidR="00E300B8" w:rsidRDefault="00E300B8">
      <w:pPr>
        <w:spacing w:before="63"/>
        <w:ind w:left="172"/>
        <w:rPr>
          <w:b/>
          <w:sz w:val="24"/>
        </w:rPr>
      </w:pPr>
    </w:p>
    <w:p w:rsidR="00796A7A" w:rsidRPr="002F0A9E" w:rsidRDefault="00E76C92">
      <w:pPr>
        <w:spacing w:before="63"/>
        <w:ind w:left="172"/>
        <w:rPr>
          <w:b/>
          <w:sz w:val="24"/>
        </w:rPr>
      </w:pPr>
      <w:r w:rsidRPr="002F0A9E">
        <w:rPr>
          <w:b/>
          <w:sz w:val="24"/>
        </w:rPr>
        <w:t>Nihai Değerlendirme</w:t>
      </w:r>
    </w:p>
    <w:p w:rsidR="00796A7A" w:rsidRPr="002F0A9E" w:rsidRDefault="00796A7A">
      <w:pPr>
        <w:pStyle w:val="T2"/>
        <w:spacing w:before="7"/>
        <w:rPr>
          <w:b/>
          <w:sz w:val="31"/>
        </w:rPr>
      </w:pPr>
    </w:p>
    <w:p w:rsidR="00796A7A" w:rsidRPr="002F0A9E" w:rsidRDefault="00E300B8" w:rsidP="0063750F">
      <w:pPr>
        <w:pStyle w:val="T2"/>
        <w:spacing w:line="360" w:lineRule="auto"/>
        <w:ind w:left="172" w:right="167"/>
        <w:jc w:val="both"/>
      </w:pPr>
      <w:r>
        <w:tab/>
      </w:r>
      <w:r w:rsidR="0045656C">
        <w:tab/>
      </w:r>
      <w:proofErr w:type="spellStart"/>
      <w:r w:rsidR="00E76C92" w:rsidRPr="002F0A9E">
        <w:t>YESP'in</w:t>
      </w:r>
      <w:proofErr w:type="spellEnd"/>
      <w:r w:rsidR="00E76C92" w:rsidRPr="002F0A9E">
        <w:t xml:space="preserve"> tamamlanmasını takip eden yılın ilk altı ayı içinde, tüm plan dönemine ait kapsamlı bir değerlendirme yapılır. İKHKK Üst Kurulu, bu amaçla planın tamamla</w:t>
      </w:r>
      <w:r w:rsidR="008B5358">
        <w:t xml:space="preserve">nmasını takip eden ay içinde </w:t>
      </w:r>
      <w:r w:rsidR="00E76C92" w:rsidRPr="002F0A9E">
        <w:t>Yerelde Eşitlik Çalışmaları, İzleme ve Değerlendirme Komisyonunun çalışmaların</w:t>
      </w:r>
      <w:r w:rsidR="008B5358">
        <w:t xml:space="preserve">ı başlatır. Komisyonda, </w:t>
      </w:r>
      <w:proofErr w:type="spellStart"/>
      <w:r w:rsidR="008B5358">
        <w:t>İKHKK’da</w:t>
      </w:r>
      <w:proofErr w:type="spellEnd"/>
      <w:r w:rsidR="00E76C92" w:rsidRPr="002F0A9E">
        <w:t xml:space="preserve"> yer alan kamu kurum kuruluşları, özel sektör kuruluşları, akademik kuruluşlar ve sivil toplum kuruluşları eşit oranda temsil edilir. STK temsilinde, toplumsal cinsiyet eşitliği ve kadın hakları alanında faaliyet gösteren hak temelli sivil toplum kuruluşlarına öncelik verilir.</w:t>
      </w:r>
    </w:p>
    <w:p w:rsidR="00796A7A" w:rsidRPr="002F0A9E" w:rsidRDefault="00E300B8" w:rsidP="0063750F">
      <w:pPr>
        <w:pStyle w:val="T2"/>
        <w:spacing w:before="230" w:line="360" w:lineRule="auto"/>
        <w:ind w:left="172"/>
        <w:jc w:val="both"/>
      </w:pPr>
      <w:r>
        <w:tab/>
      </w:r>
      <w:r w:rsidR="0045656C">
        <w:tab/>
      </w:r>
      <w:r w:rsidR="00E76C92" w:rsidRPr="002F0A9E">
        <w:t>Yerelde Eşitlik Çalışmaları, İz</w:t>
      </w:r>
      <w:r w:rsidR="00B9667B">
        <w:t>leme ve Değerlendirme Komisyonu,</w:t>
      </w:r>
      <w:r w:rsidR="008B5358">
        <w:t xml:space="preserve"> değerlendirme çalışmasının planlama</w:t>
      </w:r>
      <w:r w:rsidR="00E76C92" w:rsidRPr="002F0A9E">
        <w:t xml:space="preserve"> ve koordinasyonundan sorumludur. Çalışmaya İKHKK üyesi kuruluşların yanı sıra, ildeki diğer ilgili kurum ve kuruluşlar ile özellikle hedef kitle ve yara</w:t>
      </w:r>
      <w:r w:rsidR="00D15009">
        <w:t>rlanıcıları</w:t>
      </w:r>
      <w:r w:rsidR="00E76C92" w:rsidRPr="002F0A9E">
        <w:t xml:space="preserve"> da dahil edilerek görüş ve değerlendirmelerinin alınması sağlanır.</w:t>
      </w:r>
    </w:p>
    <w:p w:rsidR="00796A7A" w:rsidRPr="002F0A9E" w:rsidRDefault="00E300B8" w:rsidP="0063750F">
      <w:pPr>
        <w:pStyle w:val="T2"/>
        <w:spacing w:before="226" w:line="360" w:lineRule="auto"/>
        <w:ind w:left="172" w:right="121"/>
        <w:jc w:val="both"/>
      </w:pPr>
      <w:r>
        <w:tab/>
      </w:r>
      <w:r w:rsidR="0045656C">
        <w:tab/>
      </w:r>
      <w:r w:rsidR="00E76C92" w:rsidRPr="002F0A9E">
        <w:t>Değerlendirme raporu taslağı İKHKK Teknik Kurulu ve İKHKK Üst Kurulu'nda görüşüldükten ve gerekli revizyonlar yapıldıktan sonra, İKHKK Üst Kurulu tarafından onaylanarak Valilik internet sitesinde halka açık olarak yayımlanır.</w:t>
      </w:r>
    </w:p>
    <w:p w:rsidR="00796A7A" w:rsidRPr="002F0A9E" w:rsidRDefault="00E300B8" w:rsidP="0063750F">
      <w:pPr>
        <w:pStyle w:val="T2"/>
        <w:spacing w:before="227" w:line="360" w:lineRule="auto"/>
        <w:ind w:left="172" w:right="167"/>
        <w:jc w:val="both"/>
      </w:pPr>
      <w:r>
        <w:tab/>
      </w:r>
      <w:r w:rsidR="0045656C">
        <w:tab/>
      </w:r>
      <w:r w:rsidR="00E76C92" w:rsidRPr="002F0A9E">
        <w:t>Yerelde Eşitlik Çalışmaları, İzleme ve Değerlendirme Komisyonunun önerisi ve İKHKK Üst Kurulu'nun onayıyla, değerlendirme çalışması bağımsız uzman bir kuruluşa veya bir uzman grubuna yaptırılabilir.</w:t>
      </w:r>
    </w:p>
    <w:p w:rsidR="00796A7A" w:rsidRPr="002F0A9E" w:rsidRDefault="00796A7A">
      <w:pPr>
        <w:spacing w:line="360" w:lineRule="auto"/>
        <w:sectPr w:rsidR="00796A7A" w:rsidRPr="002F0A9E">
          <w:pgSz w:w="11910" w:h="16840"/>
          <w:pgMar w:top="1320" w:right="1020" w:bottom="920" w:left="960" w:header="0" w:footer="734" w:gutter="0"/>
          <w:cols w:space="708"/>
        </w:sectPr>
      </w:pPr>
    </w:p>
    <w:p w:rsidR="00796A7A" w:rsidRPr="002F0A9E" w:rsidRDefault="00E76C92">
      <w:pPr>
        <w:pStyle w:val="Balk1"/>
        <w:spacing w:before="79"/>
        <w:ind w:left="172" w:firstLine="0"/>
        <w:jc w:val="left"/>
      </w:pPr>
      <w:bookmarkStart w:id="368" w:name="_bookmark26"/>
      <w:bookmarkStart w:id="369" w:name="_Toc521317009"/>
      <w:bookmarkEnd w:id="368"/>
      <w:r w:rsidRPr="002F0A9E">
        <w:rPr>
          <w:color w:val="4F81BC"/>
        </w:rPr>
        <w:lastRenderedPageBreak/>
        <w:t>EKLER</w:t>
      </w:r>
      <w:bookmarkEnd w:id="369"/>
    </w:p>
    <w:p w:rsidR="00796A7A" w:rsidRPr="002F0A9E" w:rsidRDefault="00796A7A">
      <w:pPr>
        <w:pStyle w:val="T2"/>
        <w:spacing w:before="7"/>
        <w:rPr>
          <w:b/>
          <w:sz w:val="37"/>
        </w:rPr>
      </w:pPr>
    </w:p>
    <w:p w:rsidR="00796A7A" w:rsidRPr="002F0A9E" w:rsidRDefault="00E76C92">
      <w:pPr>
        <w:pStyle w:val="Balk2"/>
      </w:pPr>
      <w:bookmarkStart w:id="370" w:name="_bookmark27"/>
      <w:bookmarkStart w:id="371" w:name="_Toc521317010"/>
      <w:bookmarkEnd w:id="370"/>
      <w:r w:rsidRPr="002F0A9E">
        <w:rPr>
          <w:color w:val="4F81BC"/>
        </w:rPr>
        <w:t xml:space="preserve">EK-I: Nevşehir Yerel Eşitlik </w:t>
      </w:r>
      <w:proofErr w:type="spellStart"/>
      <w:r w:rsidRPr="002F0A9E">
        <w:rPr>
          <w:color w:val="4F81BC"/>
        </w:rPr>
        <w:t>Mekanizması'nda</w:t>
      </w:r>
      <w:proofErr w:type="spellEnd"/>
      <w:r w:rsidR="00AB4AA5">
        <w:rPr>
          <w:color w:val="4F81BC"/>
        </w:rPr>
        <w:t xml:space="preserve"> </w:t>
      </w:r>
      <w:r w:rsidR="00D15009" w:rsidRPr="002F0A9E">
        <w:rPr>
          <w:color w:val="4F81BC"/>
        </w:rPr>
        <w:t>Yer Alan Kurum Ve Kuruluşlar</w:t>
      </w:r>
      <w:bookmarkEnd w:id="371"/>
    </w:p>
    <w:p w:rsidR="00796A7A" w:rsidRPr="002F0A9E" w:rsidRDefault="00E300B8">
      <w:pPr>
        <w:pStyle w:val="T2"/>
        <w:spacing w:before="228"/>
        <w:ind w:left="172"/>
      </w:pPr>
      <w:r>
        <w:tab/>
      </w:r>
      <w:r w:rsidR="00E76C92" w:rsidRPr="002F0A9E">
        <w:t>Aşağıdaki kurum ve kuruluşlar İl Kadın Hakları Koordinasyon Kurulu'nda temsil edilirler.</w:t>
      </w:r>
    </w:p>
    <w:p w:rsidR="00796A7A" w:rsidRPr="002F0A9E" w:rsidRDefault="00796A7A">
      <w:pPr>
        <w:pStyle w:val="T2"/>
        <w:spacing w:before="11"/>
        <w:rPr>
          <w:sz w:val="32"/>
        </w:rPr>
      </w:pPr>
    </w:p>
    <w:p w:rsidR="00796A7A" w:rsidRPr="002F0A9E" w:rsidRDefault="00E76C92">
      <w:pPr>
        <w:ind w:left="172"/>
        <w:rPr>
          <w:b/>
          <w:sz w:val="24"/>
        </w:rPr>
      </w:pPr>
      <w:r w:rsidRPr="002F0A9E">
        <w:rPr>
          <w:b/>
          <w:sz w:val="24"/>
        </w:rPr>
        <w:t>Kadın Erkek Eşitliği Komisyonları</w:t>
      </w:r>
    </w:p>
    <w:p w:rsidR="00796A7A" w:rsidRPr="002F0A9E" w:rsidRDefault="00796A7A">
      <w:pPr>
        <w:pStyle w:val="T2"/>
        <w:spacing w:before="6"/>
        <w:rPr>
          <w:b/>
          <w:sz w:val="22"/>
        </w:rPr>
      </w:pPr>
    </w:p>
    <w:p w:rsidR="00796A7A" w:rsidRPr="002F0A9E" w:rsidRDefault="00E76C92" w:rsidP="00F33F64">
      <w:pPr>
        <w:pStyle w:val="GvdeMetni"/>
        <w:numPr>
          <w:ilvl w:val="2"/>
          <w:numId w:val="145"/>
        </w:numPr>
        <w:tabs>
          <w:tab w:val="left" w:pos="893"/>
          <w:tab w:val="left" w:pos="894"/>
        </w:tabs>
        <w:ind w:left="893"/>
      </w:pPr>
      <w:r w:rsidRPr="002F0A9E">
        <w:t>Nevşehir Belediye</w:t>
      </w:r>
      <w:r w:rsidR="00F77541">
        <w:t xml:space="preserve"> </w:t>
      </w:r>
      <w:r w:rsidRPr="002F0A9E">
        <w:t>Meclisi</w:t>
      </w:r>
    </w:p>
    <w:p w:rsidR="00796A7A" w:rsidRPr="002F0A9E" w:rsidRDefault="00E76C92" w:rsidP="00F33F64">
      <w:pPr>
        <w:pStyle w:val="GvdeMetni"/>
        <w:numPr>
          <w:ilvl w:val="2"/>
          <w:numId w:val="145"/>
        </w:numPr>
        <w:tabs>
          <w:tab w:val="left" w:pos="893"/>
          <w:tab w:val="left" w:pos="894"/>
        </w:tabs>
        <w:spacing w:before="126"/>
        <w:ind w:left="893"/>
      </w:pPr>
      <w:r w:rsidRPr="002F0A9E">
        <w:t>Nevşehir İl Genel</w:t>
      </w:r>
      <w:r w:rsidR="00F77541">
        <w:t xml:space="preserve"> </w:t>
      </w:r>
      <w:r w:rsidRPr="002F0A9E">
        <w:t>Meclisi</w:t>
      </w:r>
    </w:p>
    <w:p w:rsidR="00796A7A" w:rsidRPr="002F0A9E" w:rsidRDefault="00E76C92">
      <w:pPr>
        <w:spacing w:before="228"/>
        <w:ind w:left="172"/>
        <w:rPr>
          <w:b/>
          <w:sz w:val="24"/>
        </w:rPr>
      </w:pPr>
      <w:r w:rsidRPr="002F0A9E">
        <w:rPr>
          <w:b/>
          <w:sz w:val="24"/>
        </w:rPr>
        <w:t>Eşitlik Birimleri:</w:t>
      </w:r>
    </w:p>
    <w:p w:rsidR="00796A7A" w:rsidRPr="002F0A9E" w:rsidRDefault="00796A7A">
      <w:pPr>
        <w:pStyle w:val="T2"/>
        <w:spacing w:before="6"/>
        <w:rPr>
          <w:b/>
          <w:sz w:val="22"/>
        </w:rPr>
      </w:pPr>
    </w:p>
    <w:p w:rsidR="00796A7A" w:rsidRPr="002F0A9E" w:rsidRDefault="00E76C92" w:rsidP="00F33F64">
      <w:pPr>
        <w:pStyle w:val="GvdeMetni"/>
        <w:numPr>
          <w:ilvl w:val="2"/>
          <w:numId w:val="145"/>
        </w:numPr>
        <w:tabs>
          <w:tab w:val="left" w:pos="893"/>
          <w:tab w:val="left" w:pos="894"/>
        </w:tabs>
        <w:ind w:left="893"/>
      </w:pPr>
      <w:r w:rsidRPr="002F0A9E">
        <w:t>Nevşehir</w:t>
      </w:r>
      <w:r w:rsidRPr="002F0A9E">
        <w:rPr>
          <w:spacing w:val="-3"/>
        </w:rPr>
        <w:t xml:space="preserve"> Valiliği</w:t>
      </w:r>
    </w:p>
    <w:p w:rsidR="00796A7A" w:rsidRPr="002F0A9E" w:rsidRDefault="00E76C92" w:rsidP="00F33F64">
      <w:pPr>
        <w:pStyle w:val="GvdeMetni"/>
        <w:numPr>
          <w:ilvl w:val="2"/>
          <w:numId w:val="145"/>
        </w:numPr>
        <w:tabs>
          <w:tab w:val="left" w:pos="893"/>
          <w:tab w:val="left" w:pos="894"/>
        </w:tabs>
        <w:spacing w:before="126"/>
        <w:ind w:left="893"/>
      </w:pPr>
      <w:r w:rsidRPr="002F0A9E">
        <w:t>Nevşehir</w:t>
      </w:r>
      <w:r w:rsidR="00F77541">
        <w:t xml:space="preserve"> </w:t>
      </w:r>
      <w:r w:rsidRPr="002F0A9E">
        <w:t>Belediyesi</w:t>
      </w:r>
    </w:p>
    <w:p w:rsidR="00796A7A" w:rsidRDefault="00E76C92" w:rsidP="00F33F64">
      <w:pPr>
        <w:pStyle w:val="GvdeMetni"/>
        <w:numPr>
          <w:ilvl w:val="2"/>
          <w:numId w:val="145"/>
        </w:numPr>
        <w:tabs>
          <w:tab w:val="left" w:pos="893"/>
          <w:tab w:val="left" w:pos="894"/>
        </w:tabs>
        <w:spacing w:before="124"/>
        <w:ind w:left="893"/>
      </w:pPr>
      <w:r w:rsidRPr="002F0A9E">
        <w:t>Nevşehir İl Öze</w:t>
      </w:r>
      <w:r w:rsidR="00F77541">
        <w:t xml:space="preserve">l </w:t>
      </w:r>
      <w:r w:rsidR="00AB64E0">
        <w:t>İda</w:t>
      </w:r>
      <w:r w:rsidRPr="002F0A9E">
        <w:t>resi</w:t>
      </w:r>
    </w:p>
    <w:p w:rsidR="0063750F" w:rsidRPr="00D15009" w:rsidRDefault="0063750F" w:rsidP="00F33F64">
      <w:pPr>
        <w:pStyle w:val="GvdeMetni"/>
        <w:numPr>
          <w:ilvl w:val="2"/>
          <w:numId w:val="145"/>
        </w:numPr>
        <w:tabs>
          <w:tab w:val="left" w:pos="893"/>
          <w:tab w:val="left" w:pos="894"/>
        </w:tabs>
        <w:spacing w:before="124"/>
        <w:ind w:left="893"/>
      </w:pPr>
      <w:r w:rsidRPr="00D15009">
        <w:t xml:space="preserve">Nevşehir Hacı Bektaş </w:t>
      </w:r>
      <w:r w:rsidRPr="00D15009">
        <w:rPr>
          <w:spacing w:val="-4"/>
        </w:rPr>
        <w:t xml:space="preserve">Veli </w:t>
      </w:r>
      <w:r w:rsidRPr="00D15009">
        <w:t xml:space="preserve">Hacı Bektaş </w:t>
      </w:r>
      <w:r w:rsidRPr="00D15009">
        <w:rPr>
          <w:spacing w:val="-4"/>
        </w:rPr>
        <w:t xml:space="preserve">Veli </w:t>
      </w:r>
      <w:r w:rsidRPr="00D15009">
        <w:t xml:space="preserve">Üniversitesi </w:t>
      </w:r>
    </w:p>
    <w:p w:rsidR="00796A7A" w:rsidRPr="002F0A9E" w:rsidRDefault="00E76C92">
      <w:pPr>
        <w:spacing w:before="227"/>
        <w:ind w:left="172"/>
        <w:rPr>
          <w:b/>
          <w:sz w:val="24"/>
        </w:rPr>
      </w:pPr>
      <w:r w:rsidRPr="002F0A9E">
        <w:rPr>
          <w:b/>
          <w:sz w:val="24"/>
        </w:rPr>
        <w:t>Kurum Müdürleri ve Kurumsal Eşitlik Sorumluları:</w:t>
      </w:r>
    </w:p>
    <w:p w:rsidR="00796A7A" w:rsidRPr="002F0A9E" w:rsidRDefault="00796A7A">
      <w:pPr>
        <w:pStyle w:val="T2"/>
        <w:spacing w:before="9"/>
        <w:rPr>
          <w:b/>
          <w:sz w:val="32"/>
        </w:rPr>
      </w:pPr>
    </w:p>
    <w:p w:rsidR="00796A7A" w:rsidRPr="002F0A9E" w:rsidRDefault="00E76C92">
      <w:pPr>
        <w:pStyle w:val="GvdeMetni"/>
        <w:numPr>
          <w:ilvl w:val="0"/>
          <w:numId w:val="7"/>
        </w:numPr>
        <w:tabs>
          <w:tab w:val="left" w:pos="893"/>
          <w:tab w:val="left" w:pos="894"/>
        </w:tabs>
        <w:spacing w:before="1"/>
      </w:pPr>
      <w:r w:rsidRPr="002F0A9E">
        <w:t>İl Jandarma</w:t>
      </w:r>
      <w:r w:rsidR="00F77541">
        <w:t xml:space="preserve"> </w:t>
      </w:r>
      <w:r w:rsidRPr="002F0A9E">
        <w:t>Komutanlığı</w:t>
      </w:r>
    </w:p>
    <w:p w:rsidR="00796A7A" w:rsidRPr="002F0A9E" w:rsidRDefault="00E76C92">
      <w:pPr>
        <w:pStyle w:val="GvdeMetni"/>
        <w:numPr>
          <w:ilvl w:val="0"/>
          <w:numId w:val="7"/>
        </w:numPr>
        <w:tabs>
          <w:tab w:val="left" w:pos="893"/>
          <w:tab w:val="left" w:pos="894"/>
        </w:tabs>
        <w:spacing w:before="236"/>
      </w:pPr>
      <w:r w:rsidRPr="002F0A9E">
        <w:t>Nevşehir Cumhuriyet</w:t>
      </w:r>
      <w:r w:rsidR="00F77541">
        <w:t xml:space="preserve"> </w:t>
      </w:r>
      <w:r w:rsidRPr="002F0A9E">
        <w:t>Başsavcılığı</w:t>
      </w:r>
    </w:p>
    <w:p w:rsidR="00796A7A" w:rsidRPr="002F0A9E" w:rsidRDefault="00E76C92">
      <w:pPr>
        <w:pStyle w:val="GvdeMetni"/>
        <w:numPr>
          <w:ilvl w:val="0"/>
          <w:numId w:val="7"/>
        </w:numPr>
        <w:tabs>
          <w:tab w:val="left" w:pos="893"/>
          <w:tab w:val="left" w:pos="894"/>
        </w:tabs>
        <w:spacing w:before="239"/>
        <w:ind w:right="113"/>
      </w:pPr>
      <w:r w:rsidRPr="002F0A9E">
        <w:t xml:space="preserve">Nevşehir Hacı Bektaş </w:t>
      </w:r>
      <w:r w:rsidRPr="002F0A9E">
        <w:rPr>
          <w:spacing w:val="-4"/>
        </w:rPr>
        <w:t xml:space="preserve">Veli </w:t>
      </w:r>
      <w:r w:rsidRPr="002F0A9E">
        <w:t xml:space="preserve">Hacı Bektaş </w:t>
      </w:r>
      <w:r w:rsidRPr="002F0A9E">
        <w:rPr>
          <w:spacing w:val="-4"/>
        </w:rPr>
        <w:t xml:space="preserve">Veli </w:t>
      </w:r>
      <w:r w:rsidRPr="002F0A9E">
        <w:t xml:space="preserve">Üniversitesi Kadın Sorunları </w:t>
      </w:r>
      <w:r w:rsidR="006C0EEE">
        <w:t xml:space="preserve">Uygulama ve Araştırma ve </w:t>
      </w:r>
      <w:r w:rsidRPr="002F0A9E">
        <w:t>Merkezi</w:t>
      </w:r>
      <w:r w:rsidR="0063750F">
        <w:t xml:space="preserve"> (NÜKÇAM)</w:t>
      </w:r>
    </w:p>
    <w:p w:rsidR="00796A7A" w:rsidRPr="002F0A9E" w:rsidRDefault="00796A7A">
      <w:pPr>
        <w:pStyle w:val="T2"/>
        <w:spacing w:before="9"/>
        <w:rPr>
          <w:sz w:val="20"/>
        </w:rPr>
      </w:pPr>
    </w:p>
    <w:p w:rsidR="00796A7A" w:rsidRPr="002F0A9E" w:rsidRDefault="00E76C92">
      <w:pPr>
        <w:pStyle w:val="GvdeMetni"/>
        <w:numPr>
          <w:ilvl w:val="0"/>
          <w:numId w:val="7"/>
        </w:numPr>
        <w:tabs>
          <w:tab w:val="left" w:pos="893"/>
          <w:tab w:val="left" w:pos="894"/>
        </w:tabs>
      </w:pPr>
      <w:r w:rsidRPr="002F0A9E">
        <w:t>Nevşehir</w:t>
      </w:r>
      <w:r w:rsidR="00F77541">
        <w:t xml:space="preserve"> </w:t>
      </w:r>
      <w:r w:rsidRPr="002F0A9E">
        <w:t>Barosu</w:t>
      </w:r>
    </w:p>
    <w:p w:rsidR="00796A7A" w:rsidRPr="002F0A9E" w:rsidRDefault="00E76C92">
      <w:pPr>
        <w:pStyle w:val="GvdeMetni"/>
        <w:numPr>
          <w:ilvl w:val="0"/>
          <w:numId w:val="7"/>
        </w:numPr>
        <w:tabs>
          <w:tab w:val="left" w:pos="893"/>
          <w:tab w:val="left" w:pos="894"/>
        </w:tabs>
        <w:spacing w:before="236"/>
      </w:pPr>
      <w:r w:rsidRPr="002F0A9E">
        <w:t>İl Emniyet</w:t>
      </w:r>
      <w:r w:rsidR="00F77541">
        <w:t xml:space="preserve"> </w:t>
      </w:r>
      <w:r w:rsidRPr="002F0A9E">
        <w:t>Müdürlüğü</w:t>
      </w:r>
    </w:p>
    <w:p w:rsidR="00796A7A" w:rsidRPr="002F0A9E" w:rsidRDefault="00E76C92">
      <w:pPr>
        <w:pStyle w:val="GvdeMetni"/>
        <w:numPr>
          <w:ilvl w:val="0"/>
          <w:numId w:val="7"/>
        </w:numPr>
        <w:tabs>
          <w:tab w:val="left" w:pos="893"/>
          <w:tab w:val="left" w:pos="894"/>
        </w:tabs>
        <w:spacing w:before="239"/>
      </w:pPr>
      <w:r w:rsidRPr="002F0A9E">
        <w:t>İl Genel Meclis</w:t>
      </w:r>
      <w:r w:rsidR="00F77541">
        <w:t xml:space="preserve"> </w:t>
      </w:r>
      <w:r w:rsidRPr="002F0A9E">
        <w:t>Başkanlığı</w:t>
      </w:r>
    </w:p>
    <w:p w:rsidR="00796A7A" w:rsidRPr="002F0A9E" w:rsidRDefault="00E76C92">
      <w:pPr>
        <w:pStyle w:val="GvdeMetni"/>
        <w:numPr>
          <w:ilvl w:val="0"/>
          <w:numId w:val="7"/>
        </w:numPr>
        <w:tabs>
          <w:tab w:val="left" w:pos="893"/>
          <w:tab w:val="left" w:pos="894"/>
        </w:tabs>
        <w:spacing w:before="239"/>
      </w:pPr>
      <w:r w:rsidRPr="002F0A9E">
        <w:t>İl</w:t>
      </w:r>
      <w:r w:rsidR="00F77541">
        <w:t xml:space="preserve"> </w:t>
      </w:r>
      <w:r w:rsidRPr="002F0A9E">
        <w:t>Müftülüğü</w:t>
      </w:r>
    </w:p>
    <w:p w:rsidR="00796A7A" w:rsidRPr="002F0A9E" w:rsidRDefault="00F613C6">
      <w:pPr>
        <w:pStyle w:val="GvdeMetni"/>
        <w:numPr>
          <w:ilvl w:val="0"/>
          <w:numId w:val="7"/>
        </w:numPr>
        <w:tabs>
          <w:tab w:val="left" w:pos="893"/>
          <w:tab w:val="left" w:pos="894"/>
        </w:tabs>
        <w:spacing w:before="239"/>
      </w:pPr>
      <w:r>
        <w:t xml:space="preserve">Çalışma, Sosyal Hizmetler ve Aile </w:t>
      </w:r>
      <w:r w:rsidR="00E76C92" w:rsidRPr="002F0A9E">
        <w:t>İl</w:t>
      </w:r>
      <w:r w:rsidR="00F77541">
        <w:t xml:space="preserve"> </w:t>
      </w:r>
      <w:r w:rsidR="00E76C92" w:rsidRPr="002F0A9E">
        <w:t>Müdürlüğü</w:t>
      </w:r>
    </w:p>
    <w:p w:rsidR="00796A7A" w:rsidRPr="002F0A9E" w:rsidRDefault="00E76C92">
      <w:pPr>
        <w:pStyle w:val="GvdeMetni"/>
        <w:numPr>
          <w:ilvl w:val="0"/>
          <w:numId w:val="7"/>
        </w:numPr>
        <w:tabs>
          <w:tab w:val="left" w:pos="893"/>
          <w:tab w:val="left" w:pos="894"/>
        </w:tabs>
        <w:spacing w:before="237"/>
      </w:pPr>
      <w:r w:rsidRPr="002F0A9E">
        <w:t xml:space="preserve">İl Sosyal Yardımlaşma ve Dayanışma </w:t>
      </w:r>
      <w:r w:rsidRPr="002F0A9E">
        <w:rPr>
          <w:spacing w:val="-4"/>
        </w:rPr>
        <w:t>Vakfı</w:t>
      </w:r>
      <w:r w:rsidR="00F77541">
        <w:rPr>
          <w:spacing w:val="-4"/>
        </w:rPr>
        <w:t xml:space="preserve"> </w:t>
      </w:r>
      <w:r w:rsidRPr="002F0A9E">
        <w:t>Müdürlüğü</w:t>
      </w:r>
    </w:p>
    <w:p w:rsidR="00796A7A" w:rsidRPr="002F0A9E" w:rsidRDefault="00E76C92">
      <w:pPr>
        <w:pStyle w:val="GvdeMetni"/>
        <w:numPr>
          <w:ilvl w:val="0"/>
          <w:numId w:val="7"/>
        </w:numPr>
        <w:tabs>
          <w:tab w:val="left" w:pos="893"/>
          <w:tab w:val="left" w:pos="894"/>
        </w:tabs>
        <w:spacing w:before="238"/>
      </w:pPr>
      <w:r w:rsidRPr="002F0A9E">
        <w:t>Sosyal Güvenlik Kurumu İl</w:t>
      </w:r>
      <w:r w:rsidR="00F77541">
        <w:t xml:space="preserve"> </w:t>
      </w:r>
      <w:r w:rsidRPr="002F0A9E">
        <w:t>Müdürlüğü</w:t>
      </w:r>
    </w:p>
    <w:p w:rsidR="00796A7A" w:rsidRPr="002F0A9E" w:rsidRDefault="00E76C92">
      <w:pPr>
        <w:pStyle w:val="GvdeMetni"/>
        <w:numPr>
          <w:ilvl w:val="0"/>
          <w:numId w:val="7"/>
        </w:numPr>
        <w:tabs>
          <w:tab w:val="left" w:pos="893"/>
          <w:tab w:val="left" w:pos="894"/>
        </w:tabs>
        <w:spacing w:before="239"/>
      </w:pPr>
      <w:r w:rsidRPr="002F0A9E">
        <w:t>Çalışma ve İş Kurumu İl</w:t>
      </w:r>
      <w:r w:rsidR="00F77541">
        <w:t xml:space="preserve"> </w:t>
      </w:r>
      <w:r w:rsidRPr="002F0A9E">
        <w:t>Müdürlüğü</w:t>
      </w:r>
    </w:p>
    <w:p w:rsidR="00796A7A" w:rsidRPr="002F0A9E" w:rsidRDefault="00E76C92">
      <w:pPr>
        <w:pStyle w:val="GvdeMetni"/>
        <w:numPr>
          <w:ilvl w:val="0"/>
          <w:numId w:val="7"/>
        </w:numPr>
        <w:tabs>
          <w:tab w:val="left" w:pos="893"/>
          <w:tab w:val="left" w:pos="894"/>
        </w:tabs>
        <w:spacing w:before="239"/>
      </w:pPr>
      <w:r w:rsidRPr="002F0A9E">
        <w:t xml:space="preserve">Gençlik Hizmetleri ve Spor </w:t>
      </w:r>
      <w:r w:rsidR="00F77541">
        <w:t>İ</w:t>
      </w:r>
      <w:r w:rsidRPr="002F0A9E">
        <w:t>l</w:t>
      </w:r>
      <w:r w:rsidR="00F77541">
        <w:t xml:space="preserve"> </w:t>
      </w:r>
      <w:r w:rsidRPr="002F0A9E">
        <w:t>Müdürlüğü</w:t>
      </w:r>
    </w:p>
    <w:p w:rsidR="00796A7A" w:rsidRPr="002F0A9E" w:rsidRDefault="00E76C92">
      <w:pPr>
        <w:pStyle w:val="GvdeMetni"/>
        <w:numPr>
          <w:ilvl w:val="0"/>
          <w:numId w:val="7"/>
        </w:numPr>
        <w:tabs>
          <w:tab w:val="left" w:pos="893"/>
          <w:tab w:val="left" w:pos="894"/>
        </w:tabs>
        <w:spacing w:before="236"/>
      </w:pPr>
      <w:r w:rsidRPr="002F0A9E">
        <w:t xml:space="preserve">Gıda </w:t>
      </w:r>
      <w:r w:rsidRPr="002F0A9E">
        <w:rPr>
          <w:spacing w:val="-6"/>
        </w:rPr>
        <w:t xml:space="preserve">Tarım </w:t>
      </w:r>
      <w:r w:rsidRPr="002F0A9E">
        <w:t>ve Hayvancılık İl</w:t>
      </w:r>
      <w:r w:rsidR="00F77541">
        <w:t xml:space="preserve"> </w:t>
      </w:r>
      <w:r w:rsidRPr="002F0A9E">
        <w:t>Müdürlüğü</w:t>
      </w:r>
    </w:p>
    <w:p w:rsidR="00796A7A" w:rsidRPr="002F0A9E" w:rsidRDefault="00E76C92">
      <w:pPr>
        <w:pStyle w:val="GvdeMetni"/>
        <w:numPr>
          <w:ilvl w:val="0"/>
          <w:numId w:val="7"/>
        </w:numPr>
        <w:tabs>
          <w:tab w:val="left" w:pos="893"/>
          <w:tab w:val="left" w:pos="894"/>
        </w:tabs>
        <w:spacing w:before="239"/>
      </w:pPr>
      <w:r w:rsidRPr="002F0A9E">
        <w:t>Ahiler Kalkınma Ajansı Genel</w:t>
      </w:r>
      <w:r w:rsidR="00F77541">
        <w:t xml:space="preserve"> </w:t>
      </w:r>
      <w:r w:rsidRPr="002F0A9E">
        <w:t>Sekreterliği</w:t>
      </w:r>
    </w:p>
    <w:p w:rsidR="00796A7A" w:rsidRPr="002F0A9E" w:rsidRDefault="00E76C92">
      <w:pPr>
        <w:pStyle w:val="GvdeMetni"/>
        <w:numPr>
          <w:ilvl w:val="0"/>
          <w:numId w:val="7"/>
        </w:numPr>
        <w:tabs>
          <w:tab w:val="left" w:pos="893"/>
          <w:tab w:val="left" w:pos="894"/>
        </w:tabs>
        <w:spacing w:before="239"/>
      </w:pPr>
      <w:r w:rsidRPr="002F0A9E">
        <w:t xml:space="preserve">İl Kültür ve </w:t>
      </w:r>
      <w:r w:rsidRPr="002F0A9E">
        <w:rPr>
          <w:spacing w:val="-3"/>
        </w:rPr>
        <w:t>Turizm</w:t>
      </w:r>
      <w:r w:rsidR="00F77541">
        <w:rPr>
          <w:spacing w:val="-3"/>
        </w:rPr>
        <w:t xml:space="preserve"> </w:t>
      </w:r>
      <w:r w:rsidRPr="002F0A9E">
        <w:t>Müdürlüğü</w:t>
      </w:r>
    </w:p>
    <w:p w:rsidR="00796A7A" w:rsidRPr="002F0A9E" w:rsidRDefault="00E76C92">
      <w:pPr>
        <w:pStyle w:val="GvdeMetni"/>
        <w:numPr>
          <w:ilvl w:val="0"/>
          <w:numId w:val="7"/>
        </w:numPr>
        <w:tabs>
          <w:tab w:val="left" w:pos="893"/>
          <w:tab w:val="left" w:pos="894"/>
        </w:tabs>
        <w:spacing w:before="79"/>
      </w:pPr>
      <w:r w:rsidRPr="002F0A9E">
        <w:lastRenderedPageBreak/>
        <w:t>İl Milli Eğitim</w:t>
      </w:r>
      <w:r w:rsidR="00F77541">
        <w:t xml:space="preserve"> </w:t>
      </w:r>
      <w:r w:rsidRPr="002F0A9E">
        <w:t>Müdürlüğü</w:t>
      </w:r>
    </w:p>
    <w:p w:rsidR="00796A7A" w:rsidRPr="00D15009" w:rsidRDefault="00E76C92" w:rsidP="00D15009">
      <w:pPr>
        <w:pStyle w:val="GvdeMetni"/>
        <w:numPr>
          <w:ilvl w:val="0"/>
          <w:numId w:val="7"/>
        </w:numPr>
        <w:tabs>
          <w:tab w:val="left" w:pos="893"/>
          <w:tab w:val="left" w:pos="894"/>
        </w:tabs>
        <w:spacing w:before="239"/>
      </w:pPr>
      <w:r w:rsidRPr="002F0A9E">
        <w:t>İl Sağlık</w:t>
      </w:r>
      <w:r w:rsidR="00F77541">
        <w:t xml:space="preserve"> </w:t>
      </w:r>
      <w:r w:rsidRPr="002F0A9E">
        <w:t>Müdürlüğü</w:t>
      </w:r>
    </w:p>
    <w:p w:rsidR="00796A7A" w:rsidRPr="002F0A9E" w:rsidRDefault="00E76C92">
      <w:pPr>
        <w:pStyle w:val="GvdeMetni"/>
        <w:numPr>
          <w:ilvl w:val="0"/>
          <w:numId w:val="7"/>
        </w:numPr>
        <w:tabs>
          <w:tab w:val="left" w:pos="893"/>
          <w:tab w:val="left" w:pos="894"/>
        </w:tabs>
        <w:spacing w:before="236"/>
      </w:pPr>
      <w:r w:rsidRPr="002F0A9E">
        <w:t>İl Genel Meclisi Kadın Erkek Eşitlik</w:t>
      </w:r>
      <w:r w:rsidR="00F77541">
        <w:t xml:space="preserve"> </w:t>
      </w:r>
      <w:r w:rsidRPr="002F0A9E">
        <w:t>Komisyonu</w:t>
      </w:r>
    </w:p>
    <w:p w:rsidR="00796A7A" w:rsidRPr="002F0A9E" w:rsidRDefault="00E76C92">
      <w:pPr>
        <w:pStyle w:val="GvdeMetni"/>
        <w:numPr>
          <w:ilvl w:val="0"/>
          <w:numId w:val="7"/>
        </w:numPr>
        <w:tabs>
          <w:tab w:val="left" w:pos="893"/>
          <w:tab w:val="left" w:pos="894"/>
        </w:tabs>
        <w:spacing w:before="239"/>
      </w:pPr>
      <w:r w:rsidRPr="002F0A9E">
        <w:t xml:space="preserve">Nevşehir Belediyesi </w:t>
      </w:r>
    </w:p>
    <w:p w:rsidR="00796A7A" w:rsidRPr="002F0A9E" w:rsidRDefault="00E76C92">
      <w:pPr>
        <w:pStyle w:val="GvdeMetni"/>
        <w:numPr>
          <w:ilvl w:val="0"/>
          <w:numId w:val="7"/>
        </w:numPr>
        <w:tabs>
          <w:tab w:val="left" w:pos="893"/>
          <w:tab w:val="left" w:pos="894"/>
        </w:tabs>
        <w:spacing w:before="239"/>
      </w:pPr>
      <w:r w:rsidRPr="002F0A9E">
        <w:t>Nevşehir Ticaret Odası ve Sanayi</w:t>
      </w:r>
      <w:r w:rsidR="00F77541">
        <w:t xml:space="preserve"> </w:t>
      </w:r>
      <w:r w:rsidRPr="002F0A9E">
        <w:t>Odası</w:t>
      </w:r>
    </w:p>
    <w:p w:rsidR="00796A7A" w:rsidRDefault="00E76C92">
      <w:pPr>
        <w:pStyle w:val="GvdeMetni"/>
        <w:numPr>
          <w:ilvl w:val="0"/>
          <w:numId w:val="7"/>
        </w:numPr>
        <w:tabs>
          <w:tab w:val="left" w:pos="893"/>
          <w:tab w:val="left" w:pos="894"/>
        </w:tabs>
        <w:spacing w:before="237"/>
      </w:pPr>
      <w:r w:rsidRPr="002F0A9E">
        <w:t xml:space="preserve">Nevşehir Esnaf ve </w:t>
      </w:r>
      <w:r w:rsidR="00AB64E0" w:rsidRPr="002F0A9E">
        <w:t>Sanatkârlar</w:t>
      </w:r>
      <w:r w:rsidRPr="002F0A9E">
        <w:t xml:space="preserve"> Odalar</w:t>
      </w:r>
      <w:r w:rsidR="00F77541">
        <w:t xml:space="preserve"> </w:t>
      </w:r>
      <w:r w:rsidRPr="002F0A9E">
        <w:t>Birliği</w:t>
      </w:r>
    </w:p>
    <w:p w:rsidR="0063750F" w:rsidRPr="002F0A9E" w:rsidRDefault="0063750F">
      <w:pPr>
        <w:pStyle w:val="GvdeMetni"/>
        <w:numPr>
          <w:ilvl w:val="0"/>
          <w:numId w:val="7"/>
        </w:numPr>
        <w:tabs>
          <w:tab w:val="left" w:pos="893"/>
          <w:tab w:val="left" w:pos="894"/>
        </w:tabs>
        <w:spacing w:before="237"/>
      </w:pPr>
      <w:r>
        <w:t>Sivil Toplum Örgütleri (İKHKK Üyesi)</w:t>
      </w:r>
    </w:p>
    <w:p w:rsidR="00796A7A" w:rsidRPr="002F0A9E" w:rsidRDefault="00796A7A">
      <w:pPr>
        <w:pStyle w:val="T2"/>
        <w:rPr>
          <w:sz w:val="28"/>
        </w:rPr>
      </w:pPr>
    </w:p>
    <w:p w:rsidR="00796A7A" w:rsidRPr="002F0A9E" w:rsidRDefault="00796A7A">
      <w:pPr>
        <w:pStyle w:val="T2"/>
        <w:spacing w:before="6"/>
        <w:rPr>
          <w:sz w:val="35"/>
        </w:rPr>
      </w:pPr>
    </w:p>
    <w:p w:rsidR="00796A7A" w:rsidRPr="00B5328D" w:rsidRDefault="00E76C92">
      <w:pPr>
        <w:spacing w:line="556" w:lineRule="auto"/>
        <w:ind w:left="172" w:right="2816"/>
        <w:rPr>
          <w:sz w:val="24"/>
        </w:rPr>
      </w:pPr>
      <w:r w:rsidRPr="002F0A9E">
        <w:rPr>
          <w:b/>
          <w:sz w:val="24"/>
        </w:rPr>
        <w:t xml:space="preserve">Nevşehir İl Kadın Hakları Koordinasyon Kurulu Komisyonları </w:t>
      </w:r>
      <w:r w:rsidRPr="006C0EEE">
        <w:rPr>
          <w:sz w:val="24"/>
        </w:rPr>
        <w:t xml:space="preserve">Yerelde Eşitlik Çalışmaları, İzleme ve Değerlendirme Komisyonu </w:t>
      </w:r>
      <w:r w:rsidRPr="00B5328D">
        <w:rPr>
          <w:sz w:val="24"/>
        </w:rPr>
        <w:t>Kadına Yönelik Şiddeti Önleme Komisyonu</w:t>
      </w:r>
    </w:p>
    <w:p w:rsidR="00796A7A" w:rsidRPr="00B5328D" w:rsidRDefault="00E300B8">
      <w:pPr>
        <w:pStyle w:val="T2"/>
        <w:spacing w:before="2" w:line="556" w:lineRule="auto"/>
        <w:ind w:left="172" w:right="4109"/>
      </w:pPr>
      <w:r>
        <w:tab/>
      </w:r>
      <w:r w:rsidR="00E76C92" w:rsidRPr="00B5328D">
        <w:t>Erken Evliliklerin İzlenmesi ve Önlenmesi Komisyonu Mahalle Çalışmaları Komisyonu</w:t>
      </w:r>
    </w:p>
    <w:p w:rsidR="00796A7A" w:rsidRPr="002F0A9E" w:rsidRDefault="00796A7A">
      <w:pPr>
        <w:spacing w:line="556" w:lineRule="auto"/>
        <w:sectPr w:rsidR="00796A7A" w:rsidRPr="002F0A9E">
          <w:pgSz w:w="11910" w:h="16840"/>
          <w:pgMar w:top="1300" w:right="1020" w:bottom="920" w:left="960" w:header="0" w:footer="734" w:gutter="0"/>
          <w:cols w:space="708"/>
        </w:sectPr>
      </w:pPr>
    </w:p>
    <w:p w:rsidR="00796A7A" w:rsidRPr="002F0A9E" w:rsidRDefault="00796A7A">
      <w:pPr>
        <w:pStyle w:val="T2"/>
        <w:rPr>
          <w:sz w:val="20"/>
        </w:rPr>
      </w:pPr>
    </w:p>
    <w:p w:rsidR="00796A7A" w:rsidRPr="002F0A9E" w:rsidRDefault="00796A7A">
      <w:pPr>
        <w:pStyle w:val="T2"/>
        <w:spacing w:before="4"/>
        <w:rPr>
          <w:sz w:val="17"/>
        </w:rPr>
      </w:pPr>
    </w:p>
    <w:p w:rsidR="00796A7A" w:rsidRPr="002F0A9E" w:rsidRDefault="00E76C92">
      <w:pPr>
        <w:pStyle w:val="Balk2"/>
        <w:spacing w:before="92"/>
      </w:pPr>
      <w:bookmarkStart w:id="372" w:name="_bookmark28"/>
      <w:bookmarkStart w:id="373" w:name="_Toc521317011"/>
      <w:bookmarkEnd w:id="372"/>
      <w:r w:rsidRPr="002F0A9E">
        <w:rPr>
          <w:color w:val="4F81BC"/>
        </w:rPr>
        <w:t>EK-II: Yıllık Faaliyet Planı / Raporlama Şablonu</w:t>
      </w:r>
      <w:bookmarkEnd w:id="373"/>
    </w:p>
    <w:p w:rsidR="00796A7A" w:rsidRPr="002F0A9E" w:rsidRDefault="00796A7A">
      <w:pPr>
        <w:pStyle w:val="GvdeMetni"/>
        <w:rPr>
          <w:b/>
          <w:sz w:val="20"/>
        </w:rPr>
      </w:pPr>
    </w:p>
    <w:p w:rsidR="00796A7A" w:rsidRPr="002F0A9E" w:rsidRDefault="00796A7A">
      <w:pPr>
        <w:pStyle w:val="GvdeMetni"/>
        <w:spacing w:before="1"/>
        <w:rPr>
          <w:b/>
          <w:sz w:val="16"/>
        </w:rPr>
      </w:pPr>
    </w:p>
    <w:tbl>
      <w:tblPr>
        <w:tblW w:w="0" w:type="auto"/>
        <w:tblInd w:w="10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18"/>
        <w:gridCol w:w="1618"/>
        <w:gridCol w:w="1621"/>
        <w:gridCol w:w="1618"/>
        <w:gridCol w:w="1621"/>
        <w:gridCol w:w="1618"/>
        <w:gridCol w:w="1621"/>
        <w:gridCol w:w="1620"/>
        <w:gridCol w:w="1620"/>
      </w:tblGrid>
      <w:tr w:rsidR="00796A7A" w:rsidRPr="002F0A9E">
        <w:trPr>
          <w:trHeight w:val="271"/>
        </w:trPr>
        <w:tc>
          <w:tcPr>
            <w:tcW w:w="1618" w:type="dxa"/>
            <w:vMerge w:val="restart"/>
          </w:tcPr>
          <w:p w:rsidR="00796A7A" w:rsidRPr="002F0A9E" w:rsidRDefault="00796A7A">
            <w:pPr>
              <w:pStyle w:val="TableParagraph"/>
              <w:spacing w:before="6"/>
              <w:rPr>
                <w:b/>
                <w:sz w:val="16"/>
              </w:rPr>
            </w:pPr>
          </w:p>
          <w:p w:rsidR="00796A7A" w:rsidRPr="002F0A9E" w:rsidRDefault="00E76C92">
            <w:pPr>
              <w:pStyle w:val="TableParagraph"/>
              <w:ind w:left="525" w:right="525"/>
              <w:jc w:val="center"/>
              <w:rPr>
                <w:b/>
                <w:sz w:val="14"/>
              </w:rPr>
            </w:pPr>
            <w:r w:rsidRPr="002F0A9E">
              <w:rPr>
                <w:b/>
                <w:sz w:val="14"/>
              </w:rPr>
              <w:t>Faaliyet</w:t>
            </w:r>
          </w:p>
        </w:tc>
        <w:tc>
          <w:tcPr>
            <w:tcW w:w="1618" w:type="dxa"/>
            <w:vMerge w:val="restart"/>
          </w:tcPr>
          <w:p w:rsidR="00796A7A" w:rsidRPr="002F0A9E" w:rsidRDefault="00E76C92">
            <w:pPr>
              <w:pStyle w:val="TableParagraph"/>
              <w:spacing w:before="108"/>
              <w:ind w:left="297" w:firstLine="228"/>
              <w:rPr>
                <w:b/>
                <w:sz w:val="14"/>
              </w:rPr>
            </w:pPr>
            <w:r w:rsidRPr="002F0A9E">
              <w:rPr>
                <w:b/>
                <w:sz w:val="14"/>
              </w:rPr>
              <w:t xml:space="preserve">Sorumlu </w:t>
            </w:r>
            <w:r w:rsidRPr="002F0A9E">
              <w:rPr>
                <w:b/>
                <w:w w:val="95"/>
                <w:sz w:val="14"/>
              </w:rPr>
              <w:t>Kurum/Kuruluş</w:t>
            </w:r>
          </w:p>
        </w:tc>
        <w:tc>
          <w:tcPr>
            <w:tcW w:w="1621" w:type="dxa"/>
            <w:vMerge w:val="restart"/>
          </w:tcPr>
          <w:p w:rsidR="00796A7A" w:rsidRPr="002F0A9E" w:rsidRDefault="00E76C92">
            <w:pPr>
              <w:pStyle w:val="TableParagraph"/>
              <w:spacing w:before="108"/>
              <w:ind w:left="299" w:firstLine="223"/>
              <w:rPr>
                <w:b/>
                <w:sz w:val="14"/>
              </w:rPr>
            </w:pPr>
            <w:r w:rsidRPr="002F0A9E">
              <w:rPr>
                <w:b/>
                <w:sz w:val="14"/>
              </w:rPr>
              <w:t xml:space="preserve">Destekçi </w:t>
            </w:r>
            <w:r w:rsidRPr="002F0A9E">
              <w:rPr>
                <w:b/>
                <w:w w:val="95"/>
                <w:sz w:val="14"/>
              </w:rPr>
              <w:t>Kurum/Kuruluş</w:t>
            </w:r>
          </w:p>
        </w:tc>
        <w:tc>
          <w:tcPr>
            <w:tcW w:w="3239" w:type="dxa"/>
            <w:gridSpan w:val="2"/>
          </w:tcPr>
          <w:p w:rsidR="00796A7A" w:rsidRPr="002F0A9E" w:rsidRDefault="00E76C92">
            <w:pPr>
              <w:pStyle w:val="TableParagraph"/>
              <w:spacing w:before="51"/>
              <w:ind w:left="450"/>
              <w:rPr>
                <w:b/>
                <w:sz w:val="14"/>
              </w:rPr>
            </w:pPr>
            <w:r w:rsidRPr="002F0A9E">
              <w:rPr>
                <w:b/>
                <w:sz w:val="14"/>
              </w:rPr>
              <w:t>I. Dönem İşler/Çıktılar (Ocak-Nisan)</w:t>
            </w:r>
          </w:p>
        </w:tc>
        <w:tc>
          <w:tcPr>
            <w:tcW w:w="3239" w:type="dxa"/>
            <w:gridSpan w:val="2"/>
          </w:tcPr>
          <w:p w:rsidR="00796A7A" w:rsidRPr="002F0A9E" w:rsidRDefault="00E76C92">
            <w:pPr>
              <w:pStyle w:val="TableParagraph"/>
              <w:spacing w:before="51"/>
              <w:ind w:left="317"/>
              <w:rPr>
                <w:b/>
                <w:sz w:val="14"/>
              </w:rPr>
            </w:pPr>
            <w:r w:rsidRPr="002F0A9E">
              <w:rPr>
                <w:b/>
                <w:sz w:val="14"/>
              </w:rPr>
              <w:t>II. Dönem İşler/Çıktılar (Mayıs-Ağustos)</w:t>
            </w:r>
          </w:p>
        </w:tc>
        <w:tc>
          <w:tcPr>
            <w:tcW w:w="3240" w:type="dxa"/>
            <w:gridSpan w:val="2"/>
          </w:tcPr>
          <w:p w:rsidR="00796A7A" w:rsidRPr="002F0A9E" w:rsidRDefault="00E76C92">
            <w:pPr>
              <w:pStyle w:val="TableParagraph"/>
              <w:spacing w:before="51"/>
              <w:ind w:left="410"/>
              <w:rPr>
                <w:b/>
                <w:sz w:val="14"/>
              </w:rPr>
            </w:pPr>
            <w:r w:rsidRPr="002F0A9E">
              <w:rPr>
                <w:b/>
                <w:sz w:val="14"/>
              </w:rPr>
              <w:t>III. Dönem İşler/Çıktılar (Eylül-Aralık)</w:t>
            </w:r>
          </w:p>
        </w:tc>
      </w:tr>
      <w:tr w:rsidR="00796A7A" w:rsidRPr="002F0A9E">
        <w:trPr>
          <w:trHeight w:val="270"/>
        </w:trPr>
        <w:tc>
          <w:tcPr>
            <w:tcW w:w="1618" w:type="dxa"/>
            <w:vMerge/>
            <w:tcBorders>
              <w:top w:val="nil"/>
            </w:tcBorders>
          </w:tcPr>
          <w:p w:rsidR="00796A7A" w:rsidRPr="002F0A9E" w:rsidRDefault="00796A7A">
            <w:pPr>
              <w:rPr>
                <w:sz w:val="2"/>
                <w:szCs w:val="2"/>
              </w:rPr>
            </w:pPr>
          </w:p>
        </w:tc>
        <w:tc>
          <w:tcPr>
            <w:tcW w:w="1618" w:type="dxa"/>
            <w:vMerge/>
            <w:tcBorders>
              <w:top w:val="nil"/>
            </w:tcBorders>
          </w:tcPr>
          <w:p w:rsidR="00796A7A" w:rsidRPr="002F0A9E" w:rsidRDefault="00796A7A">
            <w:pPr>
              <w:rPr>
                <w:sz w:val="2"/>
                <w:szCs w:val="2"/>
              </w:rPr>
            </w:pPr>
          </w:p>
        </w:tc>
        <w:tc>
          <w:tcPr>
            <w:tcW w:w="1621" w:type="dxa"/>
            <w:vMerge/>
            <w:tcBorders>
              <w:top w:val="nil"/>
            </w:tcBorders>
          </w:tcPr>
          <w:p w:rsidR="00796A7A" w:rsidRPr="002F0A9E" w:rsidRDefault="00796A7A">
            <w:pPr>
              <w:rPr>
                <w:sz w:val="2"/>
                <w:szCs w:val="2"/>
              </w:rPr>
            </w:pPr>
          </w:p>
        </w:tc>
        <w:tc>
          <w:tcPr>
            <w:tcW w:w="1618" w:type="dxa"/>
          </w:tcPr>
          <w:p w:rsidR="00796A7A" w:rsidRPr="002F0A9E" w:rsidRDefault="00E76C92">
            <w:pPr>
              <w:pStyle w:val="TableParagraph"/>
              <w:spacing w:before="51"/>
              <w:ind w:left="455"/>
              <w:rPr>
                <w:b/>
                <w:sz w:val="14"/>
              </w:rPr>
            </w:pPr>
            <w:r w:rsidRPr="002F0A9E">
              <w:rPr>
                <w:b/>
                <w:sz w:val="14"/>
              </w:rPr>
              <w:t>Öngörülen</w:t>
            </w:r>
          </w:p>
        </w:tc>
        <w:tc>
          <w:tcPr>
            <w:tcW w:w="1621" w:type="dxa"/>
          </w:tcPr>
          <w:p w:rsidR="00796A7A" w:rsidRPr="002F0A9E" w:rsidRDefault="00E76C92">
            <w:pPr>
              <w:pStyle w:val="TableParagraph"/>
              <w:spacing w:before="51"/>
              <w:ind w:left="394"/>
              <w:rPr>
                <w:b/>
                <w:sz w:val="14"/>
              </w:rPr>
            </w:pPr>
            <w:r w:rsidRPr="002F0A9E">
              <w:rPr>
                <w:b/>
                <w:sz w:val="14"/>
              </w:rPr>
              <w:t>Gerçekleşen</w:t>
            </w:r>
          </w:p>
        </w:tc>
        <w:tc>
          <w:tcPr>
            <w:tcW w:w="1618" w:type="dxa"/>
          </w:tcPr>
          <w:p w:rsidR="00796A7A" w:rsidRPr="002F0A9E" w:rsidRDefault="00E76C92">
            <w:pPr>
              <w:pStyle w:val="TableParagraph"/>
              <w:spacing w:before="51"/>
              <w:ind w:left="454"/>
              <w:rPr>
                <w:b/>
                <w:sz w:val="14"/>
              </w:rPr>
            </w:pPr>
            <w:r w:rsidRPr="002F0A9E">
              <w:rPr>
                <w:b/>
                <w:sz w:val="14"/>
              </w:rPr>
              <w:t>Öngörülen</w:t>
            </w:r>
          </w:p>
        </w:tc>
        <w:tc>
          <w:tcPr>
            <w:tcW w:w="1621" w:type="dxa"/>
          </w:tcPr>
          <w:p w:rsidR="00796A7A" w:rsidRPr="002F0A9E" w:rsidRDefault="00E76C92">
            <w:pPr>
              <w:pStyle w:val="TableParagraph"/>
              <w:spacing w:before="51"/>
              <w:ind w:left="393"/>
              <w:rPr>
                <w:b/>
                <w:sz w:val="14"/>
              </w:rPr>
            </w:pPr>
            <w:r w:rsidRPr="002F0A9E">
              <w:rPr>
                <w:b/>
                <w:sz w:val="14"/>
              </w:rPr>
              <w:t>Gerçekleşen</w:t>
            </w:r>
          </w:p>
        </w:tc>
        <w:tc>
          <w:tcPr>
            <w:tcW w:w="1620" w:type="dxa"/>
          </w:tcPr>
          <w:p w:rsidR="00796A7A" w:rsidRPr="002F0A9E" w:rsidRDefault="00E76C92">
            <w:pPr>
              <w:pStyle w:val="TableParagraph"/>
              <w:spacing w:before="51"/>
              <w:ind w:left="453"/>
              <w:rPr>
                <w:b/>
                <w:sz w:val="14"/>
              </w:rPr>
            </w:pPr>
            <w:r w:rsidRPr="002F0A9E">
              <w:rPr>
                <w:b/>
                <w:sz w:val="14"/>
              </w:rPr>
              <w:t>Öngörülen</w:t>
            </w:r>
          </w:p>
        </w:tc>
        <w:tc>
          <w:tcPr>
            <w:tcW w:w="1620" w:type="dxa"/>
          </w:tcPr>
          <w:p w:rsidR="00796A7A" w:rsidRPr="002F0A9E" w:rsidRDefault="00E76C92">
            <w:pPr>
              <w:pStyle w:val="TableParagraph"/>
              <w:spacing w:before="51"/>
              <w:ind w:left="390"/>
              <w:rPr>
                <w:b/>
                <w:sz w:val="14"/>
              </w:rPr>
            </w:pPr>
            <w:r w:rsidRPr="002F0A9E">
              <w:rPr>
                <w:b/>
                <w:sz w:val="14"/>
              </w:rPr>
              <w:t>Gerçekleşen</w:t>
            </w:r>
          </w:p>
        </w:tc>
      </w:tr>
      <w:tr w:rsidR="00796A7A" w:rsidRPr="002F0A9E">
        <w:trPr>
          <w:trHeight w:val="266"/>
        </w:trPr>
        <w:tc>
          <w:tcPr>
            <w:tcW w:w="14575" w:type="dxa"/>
            <w:gridSpan w:val="9"/>
            <w:shd w:val="clear" w:color="auto" w:fill="CCCCCC"/>
          </w:tcPr>
          <w:p w:rsidR="00796A7A" w:rsidRPr="002F0A9E" w:rsidRDefault="00E76C92">
            <w:pPr>
              <w:pStyle w:val="TableParagraph"/>
              <w:spacing w:before="46"/>
              <w:ind w:left="55"/>
              <w:rPr>
                <w:sz w:val="14"/>
              </w:rPr>
            </w:pPr>
            <w:r w:rsidRPr="002F0A9E">
              <w:rPr>
                <w:b/>
                <w:sz w:val="14"/>
              </w:rPr>
              <w:t xml:space="preserve">Stratejik Öncelik 1.1: </w:t>
            </w:r>
            <w:r w:rsidRPr="002F0A9E">
              <w:rPr>
                <w:sz w:val="14"/>
              </w:rPr>
              <w:t>(</w:t>
            </w:r>
            <w:proofErr w:type="spellStart"/>
            <w:r w:rsidRPr="002F0A9E">
              <w:rPr>
                <w:sz w:val="14"/>
              </w:rPr>
              <w:t>YEEP'de</w:t>
            </w:r>
            <w:proofErr w:type="spellEnd"/>
            <w:r w:rsidRPr="002F0A9E">
              <w:rPr>
                <w:sz w:val="14"/>
              </w:rPr>
              <w:t xml:space="preserve"> tanımlanan stratejik öncelik)</w:t>
            </w:r>
          </w:p>
        </w:tc>
      </w:tr>
      <w:tr w:rsidR="00796A7A" w:rsidRPr="002F0A9E">
        <w:trPr>
          <w:trHeight w:val="266"/>
        </w:trPr>
        <w:tc>
          <w:tcPr>
            <w:tcW w:w="14575" w:type="dxa"/>
            <w:gridSpan w:val="9"/>
            <w:shd w:val="clear" w:color="auto" w:fill="E6E6FF"/>
          </w:tcPr>
          <w:p w:rsidR="00796A7A" w:rsidRPr="002F0A9E" w:rsidRDefault="00E76C92">
            <w:pPr>
              <w:pStyle w:val="TableParagraph"/>
              <w:spacing w:before="46"/>
              <w:ind w:left="55"/>
              <w:rPr>
                <w:sz w:val="14"/>
              </w:rPr>
            </w:pPr>
            <w:r w:rsidRPr="002F0A9E">
              <w:rPr>
                <w:b/>
                <w:sz w:val="14"/>
              </w:rPr>
              <w:t>Hedef 1.1.1:</w:t>
            </w:r>
            <w:r w:rsidRPr="002F0A9E">
              <w:rPr>
                <w:sz w:val="14"/>
              </w:rPr>
              <w:t>(</w:t>
            </w:r>
            <w:proofErr w:type="spellStart"/>
            <w:r w:rsidRPr="002F0A9E">
              <w:rPr>
                <w:sz w:val="14"/>
              </w:rPr>
              <w:t>YEEP'de</w:t>
            </w:r>
            <w:proofErr w:type="spellEnd"/>
            <w:r w:rsidRPr="002F0A9E">
              <w:rPr>
                <w:sz w:val="14"/>
              </w:rPr>
              <w:t xml:space="preserve"> tanımlanan hedef)</w:t>
            </w:r>
          </w:p>
        </w:tc>
      </w:tr>
      <w:tr w:rsidR="00796A7A" w:rsidRPr="002F0A9E">
        <w:trPr>
          <w:trHeight w:val="212"/>
        </w:trPr>
        <w:tc>
          <w:tcPr>
            <w:tcW w:w="1618" w:type="dxa"/>
            <w:tcBorders>
              <w:bottom w:val="nil"/>
            </w:tcBorders>
          </w:tcPr>
          <w:p w:rsidR="00796A7A" w:rsidRPr="002F0A9E" w:rsidRDefault="00E76C92">
            <w:pPr>
              <w:pStyle w:val="TableParagraph"/>
              <w:spacing w:before="49" w:line="143" w:lineRule="exact"/>
              <w:ind w:left="55"/>
              <w:rPr>
                <w:sz w:val="14"/>
              </w:rPr>
            </w:pPr>
            <w:r w:rsidRPr="002F0A9E">
              <w:rPr>
                <w:sz w:val="14"/>
              </w:rPr>
              <w:t>(</w:t>
            </w:r>
            <w:proofErr w:type="spellStart"/>
            <w:r w:rsidRPr="002F0A9E">
              <w:rPr>
                <w:sz w:val="14"/>
              </w:rPr>
              <w:t>YEEP'de</w:t>
            </w:r>
            <w:proofErr w:type="spellEnd"/>
            <w:r w:rsidRPr="002F0A9E">
              <w:rPr>
                <w:sz w:val="14"/>
              </w:rPr>
              <w:t xml:space="preserve"> tanımlanan</w:t>
            </w:r>
          </w:p>
        </w:tc>
        <w:tc>
          <w:tcPr>
            <w:tcW w:w="1618" w:type="dxa"/>
            <w:tcBorders>
              <w:bottom w:val="nil"/>
            </w:tcBorders>
          </w:tcPr>
          <w:p w:rsidR="00796A7A" w:rsidRPr="002F0A9E" w:rsidRDefault="00E76C92">
            <w:pPr>
              <w:pStyle w:val="TableParagraph"/>
              <w:spacing w:before="49" w:line="143" w:lineRule="exact"/>
              <w:ind w:left="55"/>
              <w:rPr>
                <w:sz w:val="14"/>
              </w:rPr>
            </w:pPr>
            <w:r w:rsidRPr="002F0A9E">
              <w:rPr>
                <w:sz w:val="14"/>
              </w:rPr>
              <w:t>(</w:t>
            </w:r>
            <w:proofErr w:type="spellStart"/>
            <w:r w:rsidRPr="002F0A9E">
              <w:rPr>
                <w:sz w:val="14"/>
              </w:rPr>
              <w:t>YEEP'de</w:t>
            </w:r>
            <w:proofErr w:type="spellEnd"/>
            <w:r w:rsidRPr="002F0A9E">
              <w:rPr>
                <w:sz w:val="14"/>
              </w:rPr>
              <w:t xml:space="preserve"> tanımlanan</w:t>
            </w:r>
          </w:p>
        </w:tc>
        <w:tc>
          <w:tcPr>
            <w:tcW w:w="1621" w:type="dxa"/>
            <w:tcBorders>
              <w:bottom w:val="nil"/>
            </w:tcBorders>
          </w:tcPr>
          <w:p w:rsidR="00796A7A" w:rsidRPr="002F0A9E" w:rsidRDefault="00E76C92">
            <w:pPr>
              <w:pStyle w:val="TableParagraph"/>
              <w:spacing w:before="49" w:line="143" w:lineRule="exact"/>
              <w:ind w:left="54"/>
              <w:rPr>
                <w:sz w:val="14"/>
              </w:rPr>
            </w:pPr>
            <w:r w:rsidRPr="002F0A9E">
              <w:rPr>
                <w:sz w:val="14"/>
              </w:rPr>
              <w:t>(</w:t>
            </w:r>
            <w:proofErr w:type="spellStart"/>
            <w:r w:rsidRPr="002F0A9E">
              <w:rPr>
                <w:sz w:val="14"/>
              </w:rPr>
              <w:t>YEEP'de</w:t>
            </w:r>
            <w:proofErr w:type="spellEnd"/>
            <w:r w:rsidRPr="002F0A9E">
              <w:rPr>
                <w:sz w:val="14"/>
              </w:rPr>
              <w:t xml:space="preserve"> tanımlanan</w:t>
            </w:r>
          </w:p>
        </w:tc>
        <w:tc>
          <w:tcPr>
            <w:tcW w:w="1618" w:type="dxa"/>
            <w:tcBorders>
              <w:bottom w:val="nil"/>
            </w:tcBorders>
          </w:tcPr>
          <w:p w:rsidR="00796A7A" w:rsidRPr="002F0A9E" w:rsidRDefault="00E76C92">
            <w:pPr>
              <w:pStyle w:val="TableParagraph"/>
              <w:spacing w:before="49" w:line="143" w:lineRule="exact"/>
              <w:ind w:left="54"/>
              <w:rPr>
                <w:sz w:val="14"/>
              </w:rPr>
            </w:pPr>
            <w:r w:rsidRPr="002F0A9E">
              <w:rPr>
                <w:sz w:val="14"/>
              </w:rPr>
              <w:t>(Faaliyetle ilgili yılın I.</w:t>
            </w:r>
          </w:p>
        </w:tc>
        <w:tc>
          <w:tcPr>
            <w:tcW w:w="1621" w:type="dxa"/>
            <w:tcBorders>
              <w:bottom w:val="nil"/>
            </w:tcBorders>
          </w:tcPr>
          <w:p w:rsidR="00796A7A" w:rsidRPr="002F0A9E" w:rsidRDefault="00E76C92">
            <w:pPr>
              <w:pStyle w:val="TableParagraph"/>
              <w:spacing w:before="49" w:line="143" w:lineRule="exact"/>
              <w:ind w:left="56"/>
              <w:rPr>
                <w:sz w:val="14"/>
              </w:rPr>
            </w:pPr>
            <w:r w:rsidRPr="002F0A9E">
              <w:rPr>
                <w:sz w:val="14"/>
              </w:rPr>
              <w:t>(Faaliyetle ilgili yılın I.</w:t>
            </w:r>
          </w:p>
        </w:tc>
        <w:tc>
          <w:tcPr>
            <w:tcW w:w="1618" w:type="dxa"/>
            <w:tcBorders>
              <w:bottom w:val="nil"/>
            </w:tcBorders>
          </w:tcPr>
          <w:p w:rsidR="00796A7A" w:rsidRPr="002F0A9E" w:rsidRDefault="00E76C92">
            <w:pPr>
              <w:pStyle w:val="TableParagraph"/>
              <w:spacing w:before="49" w:line="143" w:lineRule="exact"/>
              <w:ind w:left="53"/>
              <w:rPr>
                <w:sz w:val="14"/>
              </w:rPr>
            </w:pPr>
            <w:r w:rsidRPr="002F0A9E">
              <w:rPr>
                <w:sz w:val="14"/>
              </w:rPr>
              <w:t>(Faaliyetle ilgili yılın II.</w:t>
            </w:r>
          </w:p>
        </w:tc>
        <w:tc>
          <w:tcPr>
            <w:tcW w:w="1621" w:type="dxa"/>
            <w:tcBorders>
              <w:bottom w:val="nil"/>
            </w:tcBorders>
          </w:tcPr>
          <w:p w:rsidR="00796A7A" w:rsidRPr="002F0A9E" w:rsidRDefault="00E76C92">
            <w:pPr>
              <w:pStyle w:val="TableParagraph"/>
              <w:spacing w:before="49" w:line="143" w:lineRule="exact"/>
              <w:ind w:left="55"/>
              <w:rPr>
                <w:sz w:val="14"/>
              </w:rPr>
            </w:pPr>
            <w:r w:rsidRPr="002F0A9E">
              <w:rPr>
                <w:sz w:val="14"/>
              </w:rPr>
              <w:t>(Faaliyetle ilgili yılın II.</w:t>
            </w:r>
          </w:p>
        </w:tc>
        <w:tc>
          <w:tcPr>
            <w:tcW w:w="1620" w:type="dxa"/>
            <w:tcBorders>
              <w:bottom w:val="nil"/>
            </w:tcBorders>
          </w:tcPr>
          <w:p w:rsidR="00796A7A" w:rsidRPr="002F0A9E" w:rsidRDefault="00E76C92">
            <w:pPr>
              <w:pStyle w:val="TableParagraph"/>
              <w:spacing w:before="49" w:line="143" w:lineRule="exact"/>
              <w:ind w:left="52"/>
              <w:rPr>
                <w:sz w:val="14"/>
              </w:rPr>
            </w:pPr>
            <w:r w:rsidRPr="002F0A9E">
              <w:rPr>
                <w:sz w:val="14"/>
              </w:rPr>
              <w:t>(Faaliyetle ilgili yılın III.</w:t>
            </w:r>
          </w:p>
        </w:tc>
        <w:tc>
          <w:tcPr>
            <w:tcW w:w="1620" w:type="dxa"/>
            <w:tcBorders>
              <w:bottom w:val="nil"/>
            </w:tcBorders>
          </w:tcPr>
          <w:p w:rsidR="00796A7A" w:rsidRPr="002F0A9E" w:rsidRDefault="00E76C92">
            <w:pPr>
              <w:pStyle w:val="TableParagraph"/>
              <w:spacing w:before="49" w:line="143" w:lineRule="exact"/>
              <w:ind w:left="52"/>
              <w:rPr>
                <w:sz w:val="14"/>
              </w:rPr>
            </w:pPr>
            <w:r w:rsidRPr="002F0A9E">
              <w:rPr>
                <w:sz w:val="14"/>
              </w:rPr>
              <w:t>(Faaliyetle ilgili yılın III.</w:t>
            </w:r>
          </w:p>
        </w:tc>
      </w:tr>
      <w:tr w:rsidR="00796A7A" w:rsidRPr="002F0A9E">
        <w:trPr>
          <w:trHeight w:val="160"/>
        </w:trPr>
        <w:tc>
          <w:tcPr>
            <w:tcW w:w="1618" w:type="dxa"/>
            <w:tcBorders>
              <w:top w:val="nil"/>
              <w:bottom w:val="nil"/>
            </w:tcBorders>
          </w:tcPr>
          <w:p w:rsidR="00796A7A" w:rsidRPr="002F0A9E" w:rsidRDefault="00E76C92">
            <w:pPr>
              <w:pStyle w:val="TableParagraph"/>
              <w:spacing w:line="141" w:lineRule="exact"/>
              <w:ind w:left="55"/>
              <w:rPr>
                <w:sz w:val="14"/>
              </w:rPr>
            </w:pPr>
            <w:r w:rsidRPr="002F0A9E">
              <w:rPr>
                <w:sz w:val="14"/>
              </w:rPr>
              <w:t>faaliyet)</w:t>
            </w:r>
          </w:p>
        </w:tc>
        <w:tc>
          <w:tcPr>
            <w:tcW w:w="1618" w:type="dxa"/>
            <w:tcBorders>
              <w:top w:val="nil"/>
              <w:bottom w:val="nil"/>
            </w:tcBorders>
          </w:tcPr>
          <w:p w:rsidR="00796A7A" w:rsidRPr="002F0A9E" w:rsidRDefault="00E76C92">
            <w:pPr>
              <w:pStyle w:val="TableParagraph"/>
              <w:spacing w:line="141" w:lineRule="exact"/>
              <w:ind w:left="55"/>
              <w:rPr>
                <w:sz w:val="14"/>
              </w:rPr>
            </w:pPr>
            <w:r w:rsidRPr="002F0A9E">
              <w:rPr>
                <w:sz w:val="14"/>
              </w:rPr>
              <w:t>sorumlu kurum /</w:t>
            </w:r>
          </w:p>
        </w:tc>
        <w:tc>
          <w:tcPr>
            <w:tcW w:w="1621" w:type="dxa"/>
            <w:tcBorders>
              <w:top w:val="nil"/>
              <w:bottom w:val="nil"/>
            </w:tcBorders>
          </w:tcPr>
          <w:p w:rsidR="00796A7A" w:rsidRPr="002F0A9E" w:rsidRDefault="00E76C92">
            <w:pPr>
              <w:pStyle w:val="TableParagraph"/>
              <w:spacing w:line="141" w:lineRule="exact"/>
              <w:ind w:left="54"/>
              <w:rPr>
                <w:sz w:val="14"/>
              </w:rPr>
            </w:pPr>
            <w:r w:rsidRPr="002F0A9E">
              <w:rPr>
                <w:sz w:val="14"/>
              </w:rPr>
              <w:t>işbirliği yapılacak kurum</w:t>
            </w:r>
          </w:p>
        </w:tc>
        <w:tc>
          <w:tcPr>
            <w:tcW w:w="1618" w:type="dxa"/>
            <w:tcBorders>
              <w:top w:val="nil"/>
              <w:bottom w:val="nil"/>
            </w:tcBorders>
          </w:tcPr>
          <w:p w:rsidR="00796A7A" w:rsidRPr="002F0A9E" w:rsidRDefault="00E76C92">
            <w:pPr>
              <w:pStyle w:val="TableParagraph"/>
              <w:spacing w:line="141" w:lineRule="exact"/>
              <w:ind w:left="54"/>
              <w:rPr>
                <w:sz w:val="14"/>
              </w:rPr>
            </w:pPr>
            <w:r w:rsidRPr="002F0A9E">
              <w:rPr>
                <w:sz w:val="14"/>
              </w:rPr>
              <w:t>dönemi için öngörülen</w:t>
            </w:r>
          </w:p>
        </w:tc>
        <w:tc>
          <w:tcPr>
            <w:tcW w:w="1621" w:type="dxa"/>
            <w:tcBorders>
              <w:top w:val="nil"/>
              <w:bottom w:val="nil"/>
            </w:tcBorders>
          </w:tcPr>
          <w:p w:rsidR="00796A7A" w:rsidRPr="002F0A9E" w:rsidRDefault="00E76C92">
            <w:pPr>
              <w:pStyle w:val="TableParagraph"/>
              <w:spacing w:line="141" w:lineRule="exact"/>
              <w:ind w:left="56"/>
              <w:rPr>
                <w:sz w:val="14"/>
              </w:rPr>
            </w:pPr>
            <w:r w:rsidRPr="002F0A9E">
              <w:rPr>
                <w:sz w:val="14"/>
              </w:rPr>
              <w:t>döneminde gerçekleşen</w:t>
            </w:r>
          </w:p>
        </w:tc>
        <w:tc>
          <w:tcPr>
            <w:tcW w:w="1618" w:type="dxa"/>
            <w:tcBorders>
              <w:top w:val="nil"/>
              <w:bottom w:val="nil"/>
            </w:tcBorders>
          </w:tcPr>
          <w:p w:rsidR="00796A7A" w:rsidRPr="002F0A9E" w:rsidRDefault="00E76C92">
            <w:pPr>
              <w:pStyle w:val="TableParagraph"/>
              <w:spacing w:line="141" w:lineRule="exact"/>
              <w:ind w:left="53"/>
              <w:rPr>
                <w:sz w:val="14"/>
              </w:rPr>
            </w:pPr>
            <w:r w:rsidRPr="002F0A9E">
              <w:rPr>
                <w:sz w:val="14"/>
              </w:rPr>
              <w:t>dönemi için öngörülen</w:t>
            </w:r>
          </w:p>
        </w:tc>
        <w:tc>
          <w:tcPr>
            <w:tcW w:w="1621" w:type="dxa"/>
            <w:tcBorders>
              <w:top w:val="nil"/>
              <w:bottom w:val="nil"/>
            </w:tcBorders>
          </w:tcPr>
          <w:p w:rsidR="00796A7A" w:rsidRPr="002F0A9E" w:rsidRDefault="00E76C92">
            <w:pPr>
              <w:pStyle w:val="TableParagraph"/>
              <w:spacing w:line="141" w:lineRule="exact"/>
              <w:ind w:left="55"/>
              <w:rPr>
                <w:sz w:val="14"/>
              </w:rPr>
            </w:pPr>
            <w:r w:rsidRPr="002F0A9E">
              <w:rPr>
                <w:sz w:val="14"/>
              </w:rPr>
              <w:t>döneminde gerçekleşen</w:t>
            </w:r>
          </w:p>
        </w:tc>
        <w:tc>
          <w:tcPr>
            <w:tcW w:w="1620" w:type="dxa"/>
            <w:tcBorders>
              <w:top w:val="nil"/>
              <w:bottom w:val="nil"/>
            </w:tcBorders>
          </w:tcPr>
          <w:p w:rsidR="00796A7A" w:rsidRPr="002F0A9E" w:rsidRDefault="00E76C92">
            <w:pPr>
              <w:pStyle w:val="TableParagraph"/>
              <w:spacing w:line="141" w:lineRule="exact"/>
              <w:ind w:left="52"/>
              <w:rPr>
                <w:sz w:val="14"/>
              </w:rPr>
            </w:pPr>
            <w:r w:rsidRPr="002F0A9E">
              <w:rPr>
                <w:sz w:val="14"/>
              </w:rPr>
              <w:t>dönemi için öngörülen</w:t>
            </w:r>
          </w:p>
        </w:tc>
        <w:tc>
          <w:tcPr>
            <w:tcW w:w="1620" w:type="dxa"/>
            <w:tcBorders>
              <w:top w:val="nil"/>
              <w:bottom w:val="nil"/>
            </w:tcBorders>
          </w:tcPr>
          <w:p w:rsidR="00796A7A" w:rsidRPr="002F0A9E" w:rsidRDefault="00E76C92">
            <w:pPr>
              <w:pStyle w:val="TableParagraph"/>
              <w:spacing w:line="141" w:lineRule="exact"/>
              <w:ind w:left="52"/>
              <w:rPr>
                <w:sz w:val="14"/>
              </w:rPr>
            </w:pPr>
            <w:r w:rsidRPr="002F0A9E">
              <w:rPr>
                <w:sz w:val="14"/>
              </w:rPr>
              <w:t>döneminde gerçekleşen</w:t>
            </w:r>
          </w:p>
        </w:tc>
      </w:tr>
      <w:tr w:rsidR="00796A7A" w:rsidRPr="002F0A9E">
        <w:trPr>
          <w:trHeight w:val="160"/>
        </w:trPr>
        <w:tc>
          <w:tcPr>
            <w:tcW w:w="1618" w:type="dxa"/>
            <w:tcBorders>
              <w:top w:val="nil"/>
              <w:bottom w:val="nil"/>
            </w:tcBorders>
          </w:tcPr>
          <w:p w:rsidR="00796A7A" w:rsidRPr="002F0A9E" w:rsidRDefault="00796A7A">
            <w:pPr>
              <w:pStyle w:val="TableParagraph"/>
              <w:rPr>
                <w:sz w:val="10"/>
              </w:rPr>
            </w:pPr>
          </w:p>
        </w:tc>
        <w:tc>
          <w:tcPr>
            <w:tcW w:w="1618" w:type="dxa"/>
            <w:tcBorders>
              <w:top w:val="nil"/>
              <w:bottom w:val="nil"/>
            </w:tcBorders>
          </w:tcPr>
          <w:p w:rsidR="00796A7A" w:rsidRPr="002F0A9E" w:rsidRDefault="00E76C92">
            <w:pPr>
              <w:pStyle w:val="TableParagraph"/>
              <w:spacing w:line="141" w:lineRule="exact"/>
              <w:ind w:left="55"/>
              <w:rPr>
                <w:sz w:val="14"/>
              </w:rPr>
            </w:pPr>
            <w:r w:rsidRPr="002F0A9E">
              <w:rPr>
                <w:sz w:val="14"/>
              </w:rPr>
              <w:t>kuruluş)</w:t>
            </w:r>
          </w:p>
        </w:tc>
        <w:tc>
          <w:tcPr>
            <w:tcW w:w="1621" w:type="dxa"/>
            <w:tcBorders>
              <w:top w:val="nil"/>
              <w:bottom w:val="nil"/>
            </w:tcBorders>
          </w:tcPr>
          <w:p w:rsidR="00796A7A" w:rsidRPr="002F0A9E" w:rsidRDefault="00E76C92">
            <w:pPr>
              <w:pStyle w:val="TableParagraph"/>
              <w:spacing w:line="141" w:lineRule="exact"/>
              <w:ind w:left="54"/>
              <w:rPr>
                <w:sz w:val="14"/>
              </w:rPr>
            </w:pPr>
            <w:r w:rsidRPr="002F0A9E">
              <w:rPr>
                <w:sz w:val="14"/>
              </w:rPr>
              <w:t>/ kuruluş)</w:t>
            </w:r>
          </w:p>
        </w:tc>
        <w:tc>
          <w:tcPr>
            <w:tcW w:w="1618" w:type="dxa"/>
            <w:tcBorders>
              <w:top w:val="nil"/>
              <w:bottom w:val="nil"/>
            </w:tcBorders>
          </w:tcPr>
          <w:p w:rsidR="00796A7A" w:rsidRPr="002F0A9E" w:rsidRDefault="00E76C92">
            <w:pPr>
              <w:pStyle w:val="TableParagraph"/>
              <w:spacing w:line="141" w:lineRule="exact"/>
              <w:ind w:left="54"/>
              <w:rPr>
                <w:sz w:val="14"/>
              </w:rPr>
            </w:pPr>
            <w:r w:rsidRPr="002F0A9E">
              <w:rPr>
                <w:sz w:val="14"/>
              </w:rPr>
              <w:t>işler; yıllık plan</w:t>
            </w:r>
          </w:p>
        </w:tc>
        <w:tc>
          <w:tcPr>
            <w:tcW w:w="1621" w:type="dxa"/>
            <w:tcBorders>
              <w:top w:val="nil"/>
              <w:bottom w:val="nil"/>
            </w:tcBorders>
          </w:tcPr>
          <w:p w:rsidR="00796A7A" w:rsidRPr="002F0A9E" w:rsidRDefault="00E76C92">
            <w:pPr>
              <w:pStyle w:val="TableParagraph"/>
              <w:spacing w:line="141" w:lineRule="exact"/>
              <w:ind w:left="56"/>
              <w:rPr>
                <w:sz w:val="14"/>
              </w:rPr>
            </w:pPr>
            <w:r w:rsidRPr="002F0A9E">
              <w:rPr>
                <w:sz w:val="14"/>
              </w:rPr>
              <w:t>işler; I. dönemin</w:t>
            </w:r>
          </w:p>
        </w:tc>
        <w:tc>
          <w:tcPr>
            <w:tcW w:w="1618" w:type="dxa"/>
            <w:tcBorders>
              <w:top w:val="nil"/>
              <w:bottom w:val="nil"/>
            </w:tcBorders>
          </w:tcPr>
          <w:p w:rsidR="00796A7A" w:rsidRPr="002F0A9E" w:rsidRDefault="00E76C92">
            <w:pPr>
              <w:pStyle w:val="TableParagraph"/>
              <w:spacing w:line="141" w:lineRule="exact"/>
              <w:ind w:left="53"/>
              <w:rPr>
                <w:sz w:val="14"/>
              </w:rPr>
            </w:pPr>
            <w:r w:rsidRPr="002F0A9E">
              <w:rPr>
                <w:sz w:val="14"/>
              </w:rPr>
              <w:t>işler; yıllık plan</w:t>
            </w:r>
          </w:p>
        </w:tc>
        <w:tc>
          <w:tcPr>
            <w:tcW w:w="1621" w:type="dxa"/>
            <w:tcBorders>
              <w:top w:val="nil"/>
              <w:bottom w:val="nil"/>
            </w:tcBorders>
          </w:tcPr>
          <w:p w:rsidR="00796A7A" w:rsidRPr="002F0A9E" w:rsidRDefault="00E76C92">
            <w:pPr>
              <w:pStyle w:val="TableParagraph"/>
              <w:spacing w:line="141" w:lineRule="exact"/>
              <w:ind w:left="55"/>
              <w:rPr>
                <w:sz w:val="14"/>
              </w:rPr>
            </w:pPr>
            <w:r w:rsidRPr="002F0A9E">
              <w:rPr>
                <w:sz w:val="14"/>
              </w:rPr>
              <w:t>işler; II. dönemin</w:t>
            </w:r>
          </w:p>
        </w:tc>
        <w:tc>
          <w:tcPr>
            <w:tcW w:w="1620" w:type="dxa"/>
            <w:tcBorders>
              <w:top w:val="nil"/>
              <w:bottom w:val="nil"/>
            </w:tcBorders>
          </w:tcPr>
          <w:p w:rsidR="00796A7A" w:rsidRPr="002F0A9E" w:rsidRDefault="00E76C92">
            <w:pPr>
              <w:pStyle w:val="TableParagraph"/>
              <w:spacing w:line="141" w:lineRule="exact"/>
              <w:ind w:left="52"/>
              <w:rPr>
                <w:sz w:val="14"/>
              </w:rPr>
            </w:pPr>
            <w:r w:rsidRPr="002F0A9E">
              <w:rPr>
                <w:sz w:val="14"/>
              </w:rPr>
              <w:t>işler; yıllık plan</w:t>
            </w:r>
          </w:p>
        </w:tc>
        <w:tc>
          <w:tcPr>
            <w:tcW w:w="1620" w:type="dxa"/>
            <w:tcBorders>
              <w:top w:val="nil"/>
              <w:bottom w:val="nil"/>
            </w:tcBorders>
          </w:tcPr>
          <w:p w:rsidR="00796A7A" w:rsidRPr="002F0A9E" w:rsidRDefault="00E76C92">
            <w:pPr>
              <w:pStyle w:val="TableParagraph"/>
              <w:spacing w:line="141" w:lineRule="exact"/>
              <w:ind w:left="52"/>
              <w:rPr>
                <w:sz w:val="14"/>
              </w:rPr>
            </w:pPr>
            <w:r w:rsidRPr="002F0A9E">
              <w:rPr>
                <w:sz w:val="14"/>
              </w:rPr>
              <w:t>işler; III. dönemin</w:t>
            </w:r>
          </w:p>
        </w:tc>
      </w:tr>
      <w:tr w:rsidR="00796A7A" w:rsidRPr="002F0A9E">
        <w:trPr>
          <w:trHeight w:val="160"/>
        </w:trPr>
        <w:tc>
          <w:tcPr>
            <w:tcW w:w="1618" w:type="dxa"/>
            <w:tcBorders>
              <w:top w:val="nil"/>
              <w:bottom w:val="nil"/>
            </w:tcBorders>
          </w:tcPr>
          <w:p w:rsidR="00796A7A" w:rsidRPr="002F0A9E" w:rsidRDefault="00796A7A">
            <w:pPr>
              <w:pStyle w:val="TableParagraph"/>
              <w:rPr>
                <w:sz w:val="10"/>
              </w:rPr>
            </w:pPr>
          </w:p>
        </w:tc>
        <w:tc>
          <w:tcPr>
            <w:tcW w:w="1618" w:type="dxa"/>
            <w:tcBorders>
              <w:top w:val="nil"/>
              <w:bottom w:val="nil"/>
            </w:tcBorders>
          </w:tcPr>
          <w:p w:rsidR="00796A7A" w:rsidRPr="002F0A9E" w:rsidRDefault="00796A7A">
            <w:pPr>
              <w:pStyle w:val="TableParagraph"/>
              <w:rPr>
                <w:sz w:val="10"/>
              </w:rPr>
            </w:pPr>
          </w:p>
        </w:tc>
        <w:tc>
          <w:tcPr>
            <w:tcW w:w="1621" w:type="dxa"/>
            <w:tcBorders>
              <w:top w:val="nil"/>
              <w:bottom w:val="nil"/>
            </w:tcBorders>
          </w:tcPr>
          <w:p w:rsidR="00796A7A" w:rsidRPr="002F0A9E" w:rsidRDefault="00796A7A">
            <w:pPr>
              <w:pStyle w:val="TableParagraph"/>
              <w:rPr>
                <w:sz w:val="10"/>
              </w:rPr>
            </w:pPr>
          </w:p>
        </w:tc>
        <w:tc>
          <w:tcPr>
            <w:tcW w:w="1618" w:type="dxa"/>
            <w:tcBorders>
              <w:top w:val="nil"/>
              <w:bottom w:val="nil"/>
            </w:tcBorders>
          </w:tcPr>
          <w:p w:rsidR="00796A7A" w:rsidRPr="002F0A9E" w:rsidRDefault="00E76C92">
            <w:pPr>
              <w:pStyle w:val="TableParagraph"/>
              <w:spacing w:line="141" w:lineRule="exact"/>
              <w:ind w:left="54"/>
              <w:rPr>
                <w:sz w:val="14"/>
              </w:rPr>
            </w:pPr>
            <w:r w:rsidRPr="002F0A9E">
              <w:rPr>
                <w:sz w:val="14"/>
              </w:rPr>
              <w:t>hazırlama aşamasında</w:t>
            </w:r>
          </w:p>
        </w:tc>
        <w:tc>
          <w:tcPr>
            <w:tcW w:w="1621" w:type="dxa"/>
            <w:tcBorders>
              <w:top w:val="nil"/>
              <w:bottom w:val="nil"/>
            </w:tcBorders>
          </w:tcPr>
          <w:p w:rsidR="00796A7A" w:rsidRPr="002F0A9E" w:rsidRDefault="00E76C92">
            <w:pPr>
              <w:pStyle w:val="TableParagraph"/>
              <w:spacing w:line="141" w:lineRule="exact"/>
              <w:ind w:left="56"/>
              <w:rPr>
                <w:sz w:val="14"/>
              </w:rPr>
            </w:pPr>
            <w:r w:rsidRPr="002F0A9E">
              <w:rPr>
                <w:sz w:val="14"/>
              </w:rPr>
              <w:t>raporlanması</w:t>
            </w:r>
          </w:p>
        </w:tc>
        <w:tc>
          <w:tcPr>
            <w:tcW w:w="1618" w:type="dxa"/>
            <w:tcBorders>
              <w:top w:val="nil"/>
              <w:bottom w:val="nil"/>
            </w:tcBorders>
          </w:tcPr>
          <w:p w:rsidR="00796A7A" w:rsidRPr="002F0A9E" w:rsidRDefault="00E76C92">
            <w:pPr>
              <w:pStyle w:val="TableParagraph"/>
              <w:spacing w:line="141" w:lineRule="exact"/>
              <w:ind w:left="53"/>
              <w:rPr>
                <w:sz w:val="14"/>
              </w:rPr>
            </w:pPr>
            <w:r w:rsidRPr="002F0A9E">
              <w:rPr>
                <w:sz w:val="14"/>
              </w:rPr>
              <w:t>hazırlama aşamasında</w:t>
            </w:r>
          </w:p>
        </w:tc>
        <w:tc>
          <w:tcPr>
            <w:tcW w:w="1621" w:type="dxa"/>
            <w:tcBorders>
              <w:top w:val="nil"/>
              <w:bottom w:val="nil"/>
            </w:tcBorders>
          </w:tcPr>
          <w:p w:rsidR="00796A7A" w:rsidRPr="002F0A9E" w:rsidRDefault="00E76C92">
            <w:pPr>
              <w:pStyle w:val="TableParagraph"/>
              <w:spacing w:line="141" w:lineRule="exact"/>
              <w:ind w:left="55"/>
              <w:rPr>
                <w:sz w:val="14"/>
              </w:rPr>
            </w:pPr>
            <w:r w:rsidRPr="002F0A9E">
              <w:rPr>
                <w:sz w:val="14"/>
              </w:rPr>
              <w:t>raporlanması</w:t>
            </w:r>
          </w:p>
        </w:tc>
        <w:tc>
          <w:tcPr>
            <w:tcW w:w="1620" w:type="dxa"/>
            <w:tcBorders>
              <w:top w:val="nil"/>
              <w:bottom w:val="nil"/>
            </w:tcBorders>
          </w:tcPr>
          <w:p w:rsidR="00796A7A" w:rsidRPr="002F0A9E" w:rsidRDefault="00E76C92">
            <w:pPr>
              <w:pStyle w:val="TableParagraph"/>
              <w:spacing w:line="141" w:lineRule="exact"/>
              <w:ind w:left="52"/>
              <w:rPr>
                <w:sz w:val="14"/>
              </w:rPr>
            </w:pPr>
            <w:r w:rsidRPr="002F0A9E">
              <w:rPr>
                <w:sz w:val="14"/>
              </w:rPr>
              <w:t>hazırlama aşamasında</w:t>
            </w:r>
          </w:p>
        </w:tc>
        <w:tc>
          <w:tcPr>
            <w:tcW w:w="1620" w:type="dxa"/>
            <w:tcBorders>
              <w:top w:val="nil"/>
              <w:bottom w:val="nil"/>
            </w:tcBorders>
          </w:tcPr>
          <w:p w:rsidR="00796A7A" w:rsidRPr="002F0A9E" w:rsidRDefault="00E76C92">
            <w:pPr>
              <w:pStyle w:val="TableParagraph"/>
              <w:spacing w:line="141" w:lineRule="exact"/>
              <w:ind w:left="52"/>
              <w:rPr>
                <w:sz w:val="14"/>
              </w:rPr>
            </w:pPr>
            <w:r w:rsidRPr="002F0A9E">
              <w:rPr>
                <w:sz w:val="14"/>
              </w:rPr>
              <w:t>raporlanması</w:t>
            </w:r>
          </w:p>
        </w:tc>
      </w:tr>
      <w:tr w:rsidR="00796A7A" w:rsidRPr="002F0A9E">
        <w:trPr>
          <w:trHeight w:val="214"/>
        </w:trPr>
        <w:tc>
          <w:tcPr>
            <w:tcW w:w="1618" w:type="dxa"/>
            <w:tcBorders>
              <w:top w:val="nil"/>
              <w:bottom w:val="nil"/>
            </w:tcBorders>
          </w:tcPr>
          <w:p w:rsidR="00796A7A" w:rsidRPr="002F0A9E" w:rsidRDefault="00796A7A">
            <w:pPr>
              <w:pStyle w:val="TableParagraph"/>
              <w:rPr>
                <w:sz w:val="14"/>
              </w:rPr>
            </w:pPr>
          </w:p>
        </w:tc>
        <w:tc>
          <w:tcPr>
            <w:tcW w:w="1618" w:type="dxa"/>
            <w:tcBorders>
              <w:top w:val="nil"/>
              <w:bottom w:val="nil"/>
            </w:tcBorders>
          </w:tcPr>
          <w:p w:rsidR="00796A7A" w:rsidRPr="002F0A9E" w:rsidRDefault="00796A7A">
            <w:pPr>
              <w:pStyle w:val="TableParagraph"/>
              <w:rPr>
                <w:sz w:val="14"/>
              </w:rPr>
            </w:pPr>
          </w:p>
        </w:tc>
        <w:tc>
          <w:tcPr>
            <w:tcW w:w="1621" w:type="dxa"/>
            <w:tcBorders>
              <w:top w:val="nil"/>
              <w:bottom w:val="nil"/>
            </w:tcBorders>
          </w:tcPr>
          <w:p w:rsidR="00796A7A" w:rsidRPr="002F0A9E" w:rsidRDefault="00796A7A">
            <w:pPr>
              <w:pStyle w:val="TableParagraph"/>
              <w:rPr>
                <w:sz w:val="14"/>
              </w:rPr>
            </w:pPr>
          </w:p>
        </w:tc>
        <w:tc>
          <w:tcPr>
            <w:tcW w:w="1618" w:type="dxa"/>
            <w:tcBorders>
              <w:top w:val="nil"/>
            </w:tcBorders>
          </w:tcPr>
          <w:p w:rsidR="00796A7A" w:rsidRPr="002F0A9E" w:rsidRDefault="00E76C92">
            <w:pPr>
              <w:pStyle w:val="TableParagraph"/>
              <w:spacing w:line="158" w:lineRule="exact"/>
              <w:ind w:left="54"/>
              <w:rPr>
                <w:sz w:val="14"/>
              </w:rPr>
            </w:pPr>
            <w:r w:rsidRPr="002F0A9E">
              <w:rPr>
                <w:sz w:val="14"/>
              </w:rPr>
              <w:t>girilir)</w:t>
            </w:r>
          </w:p>
        </w:tc>
        <w:tc>
          <w:tcPr>
            <w:tcW w:w="1621" w:type="dxa"/>
            <w:tcBorders>
              <w:top w:val="nil"/>
            </w:tcBorders>
          </w:tcPr>
          <w:p w:rsidR="00796A7A" w:rsidRPr="002F0A9E" w:rsidRDefault="00E76C92">
            <w:pPr>
              <w:pStyle w:val="TableParagraph"/>
              <w:spacing w:line="158" w:lineRule="exact"/>
              <w:ind w:left="56"/>
              <w:rPr>
                <w:sz w:val="14"/>
              </w:rPr>
            </w:pPr>
            <w:r w:rsidRPr="002F0A9E">
              <w:rPr>
                <w:sz w:val="14"/>
              </w:rPr>
              <w:t>aşamasında girilir)</w:t>
            </w:r>
          </w:p>
        </w:tc>
        <w:tc>
          <w:tcPr>
            <w:tcW w:w="1618" w:type="dxa"/>
            <w:tcBorders>
              <w:top w:val="nil"/>
            </w:tcBorders>
          </w:tcPr>
          <w:p w:rsidR="00796A7A" w:rsidRPr="002F0A9E" w:rsidRDefault="00E76C92">
            <w:pPr>
              <w:pStyle w:val="TableParagraph"/>
              <w:spacing w:line="158" w:lineRule="exact"/>
              <w:ind w:left="53"/>
              <w:rPr>
                <w:sz w:val="14"/>
              </w:rPr>
            </w:pPr>
            <w:r w:rsidRPr="002F0A9E">
              <w:rPr>
                <w:sz w:val="14"/>
              </w:rPr>
              <w:t>girilir)</w:t>
            </w:r>
          </w:p>
        </w:tc>
        <w:tc>
          <w:tcPr>
            <w:tcW w:w="1621" w:type="dxa"/>
            <w:tcBorders>
              <w:top w:val="nil"/>
            </w:tcBorders>
          </w:tcPr>
          <w:p w:rsidR="00796A7A" w:rsidRPr="002F0A9E" w:rsidRDefault="00E76C92">
            <w:pPr>
              <w:pStyle w:val="TableParagraph"/>
              <w:spacing w:line="158" w:lineRule="exact"/>
              <w:ind w:left="55"/>
              <w:rPr>
                <w:sz w:val="14"/>
              </w:rPr>
            </w:pPr>
            <w:r w:rsidRPr="002F0A9E">
              <w:rPr>
                <w:sz w:val="14"/>
              </w:rPr>
              <w:t>aşamasında girilir)</w:t>
            </w:r>
          </w:p>
        </w:tc>
        <w:tc>
          <w:tcPr>
            <w:tcW w:w="1620" w:type="dxa"/>
            <w:tcBorders>
              <w:top w:val="nil"/>
            </w:tcBorders>
          </w:tcPr>
          <w:p w:rsidR="00796A7A" w:rsidRPr="002F0A9E" w:rsidRDefault="00E76C92">
            <w:pPr>
              <w:pStyle w:val="TableParagraph"/>
              <w:spacing w:line="158" w:lineRule="exact"/>
              <w:ind w:left="52"/>
              <w:rPr>
                <w:sz w:val="14"/>
              </w:rPr>
            </w:pPr>
            <w:r w:rsidRPr="002F0A9E">
              <w:rPr>
                <w:sz w:val="14"/>
              </w:rPr>
              <w:t>girilir)</w:t>
            </w:r>
          </w:p>
        </w:tc>
        <w:tc>
          <w:tcPr>
            <w:tcW w:w="1620" w:type="dxa"/>
            <w:tcBorders>
              <w:top w:val="nil"/>
            </w:tcBorders>
          </w:tcPr>
          <w:p w:rsidR="00796A7A" w:rsidRPr="002F0A9E" w:rsidRDefault="00E76C92">
            <w:pPr>
              <w:pStyle w:val="TableParagraph"/>
              <w:spacing w:line="158" w:lineRule="exact"/>
              <w:ind w:left="52"/>
              <w:rPr>
                <w:sz w:val="14"/>
              </w:rPr>
            </w:pPr>
            <w:r w:rsidRPr="002F0A9E">
              <w:rPr>
                <w:sz w:val="14"/>
              </w:rPr>
              <w:t>aşamasında girilir)</w:t>
            </w:r>
          </w:p>
        </w:tc>
      </w:tr>
      <w:tr w:rsidR="00796A7A" w:rsidRPr="002F0A9E">
        <w:trPr>
          <w:trHeight w:val="210"/>
        </w:trPr>
        <w:tc>
          <w:tcPr>
            <w:tcW w:w="1618" w:type="dxa"/>
            <w:tcBorders>
              <w:top w:val="nil"/>
              <w:bottom w:val="nil"/>
            </w:tcBorders>
          </w:tcPr>
          <w:p w:rsidR="00796A7A" w:rsidRPr="002F0A9E" w:rsidRDefault="00796A7A">
            <w:pPr>
              <w:pStyle w:val="TableParagraph"/>
              <w:rPr>
                <w:sz w:val="14"/>
              </w:rPr>
            </w:pPr>
          </w:p>
        </w:tc>
        <w:tc>
          <w:tcPr>
            <w:tcW w:w="1618" w:type="dxa"/>
            <w:tcBorders>
              <w:top w:val="nil"/>
              <w:bottom w:val="nil"/>
            </w:tcBorders>
          </w:tcPr>
          <w:p w:rsidR="00796A7A" w:rsidRPr="002F0A9E" w:rsidRDefault="00796A7A">
            <w:pPr>
              <w:pStyle w:val="TableParagraph"/>
              <w:rPr>
                <w:sz w:val="14"/>
              </w:rPr>
            </w:pPr>
          </w:p>
        </w:tc>
        <w:tc>
          <w:tcPr>
            <w:tcW w:w="1621" w:type="dxa"/>
            <w:tcBorders>
              <w:top w:val="nil"/>
              <w:bottom w:val="nil"/>
            </w:tcBorders>
          </w:tcPr>
          <w:p w:rsidR="00796A7A" w:rsidRPr="002F0A9E" w:rsidRDefault="00796A7A">
            <w:pPr>
              <w:pStyle w:val="TableParagraph"/>
              <w:rPr>
                <w:sz w:val="14"/>
              </w:rPr>
            </w:pPr>
          </w:p>
        </w:tc>
        <w:tc>
          <w:tcPr>
            <w:tcW w:w="3239" w:type="dxa"/>
            <w:gridSpan w:val="2"/>
            <w:tcBorders>
              <w:bottom w:val="nil"/>
            </w:tcBorders>
          </w:tcPr>
          <w:p w:rsidR="00796A7A" w:rsidRPr="002F0A9E" w:rsidRDefault="00E76C92">
            <w:pPr>
              <w:pStyle w:val="TableParagraph"/>
              <w:spacing w:before="46" w:line="145" w:lineRule="exact"/>
              <w:ind w:left="54"/>
              <w:rPr>
                <w:sz w:val="14"/>
              </w:rPr>
            </w:pPr>
            <w:r w:rsidRPr="002F0A9E">
              <w:rPr>
                <w:b/>
                <w:sz w:val="14"/>
              </w:rPr>
              <w:t xml:space="preserve">Açıklama </w:t>
            </w:r>
            <w:r w:rsidRPr="002F0A9E">
              <w:rPr>
                <w:sz w:val="14"/>
              </w:rPr>
              <w:t>(varsa öngörülen ile gerçekleşen işler</w:t>
            </w:r>
          </w:p>
        </w:tc>
        <w:tc>
          <w:tcPr>
            <w:tcW w:w="3239" w:type="dxa"/>
            <w:gridSpan w:val="2"/>
            <w:tcBorders>
              <w:bottom w:val="nil"/>
            </w:tcBorders>
          </w:tcPr>
          <w:p w:rsidR="00796A7A" w:rsidRPr="002F0A9E" w:rsidRDefault="00E76C92">
            <w:pPr>
              <w:pStyle w:val="TableParagraph"/>
              <w:spacing w:before="46" w:line="145" w:lineRule="exact"/>
              <w:ind w:left="53"/>
              <w:rPr>
                <w:sz w:val="14"/>
              </w:rPr>
            </w:pPr>
            <w:r w:rsidRPr="002F0A9E">
              <w:rPr>
                <w:b/>
                <w:sz w:val="14"/>
              </w:rPr>
              <w:t xml:space="preserve">Açıklama </w:t>
            </w:r>
            <w:r w:rsidRPr="002F0A9E">
              <w:rPr>
                <w:sz w:val="14"/>
              </w:rPr>
              <w:t>(varsa öngörülen ile gerçekleşen işler</w:t>
            </w:r>
          </w:p>
        </w:tc>
        <w:tc>
          <w:tcPr>
            <w:tcW w:w="3240" w:type="dxa"/>
            <w:gridSpan w:val="2"/>
            <w:tcBorders>
              <w:bottom w:val="nil"/>
            </w:tcBorders>
          </w:tcPr>
          <w:p w:rsidR="00796A7A" w:rsidRPr="002F0A9E" w:rsidRDefault="00E76C92">
            <w:pPr>
              <w:pStyle w:val="TableParagraph"/>
              <w:spacing w:before="46" w:line="145" w:lineRule="exact"/>
              <w:ind w:left="52"/>
              <w:rPr>
                <w:sz w:val="14"/>
              </w:rPr>
            </w:pPr>
            <w:r w:rsidRPr="002F0A9E">
              <w:rPr>
                <w:b/>
                <w:sz w:val="14"/>
              </w:rPr>
              <w:t xml:space="preserve">Açıklama </w:t>
            </w:r>
            <w:r w:rsidRPr="002F0A9E">
              <w:rPr>
                <w:sz w:val="14"/>
              </w:rPr>
              <w:t>(varsa öngörülen ile gerçekleşen işler</w:t>
            </w:r>
          </w:p>
        </w:tc>
      </w:tr>
      <w:tr w:rsidR="00796A7A" w:rsidRPr="002F0A9E">
        <w:trPr>
          <w:trHeight w:val="163"/>
        </w:trPr>
        <w:tc>
          <w:tcPr>
            <w:tcW w:w="1618" w:type="dxa"/>
            <w:tcBorders>
              <w:top w:val="nil"/>
              <w:bottom w:val="nil"/>
            </w:tcBorders>
          </w:tcPr>
          <w:p w:rsidR="00796A7A" w:rsidRPr="002F0A9E" w:rsidRDefault="00796A7A">
            <w:pPr>
              <w:pStyle w:val="TableParagraph"/>
              <w:rPr>
                <w:sz w:val="10"/>
              </w:rPr>
            </w:pPr>
          </w:p>
        </w:tc>
        <w:tc>
          <w:tcPr>
            <w:tcW w:w="1618" w:type="dxa"/>
            <w:tcBorders>
              <w:top w:val="nil"/>
              <w:bottom w:val="nil"/>
            </w:tcBorders>
          </w:tcPr>
          <w:p w:rsidR="00796A7A" w:rsidRPr="002F0A9E" w:rsidRDefault="00796A7A">
            <w:pPr>
              <w:pStyle w:val="TableParagraph"/>
              <w:rPr>
                <w:sz w:val="10"/>
              </w:rPr>
            </w:pPr>
          </w:p>
        </w:tc>
        <w:tc>
          <w:tcPr>
            <w:tcW w:w="1621" w:type="dxa"/>
            <w:tcBorders>
              <w:top w:val="nil"/>
              <w:bottom w:val="nil"/>
            </w:tcBorders>
          </w:tcPr>
          <w:p w:rsidR="00796A7A" w:rsidRPr="002F0A9E" w:rsidRDefault="00796A7A">
            <w:pPr>
              <w:pStyle w:val="TableParagraph"/>
              <w:rPr>
                <w:sz w:val="10"/>
              </w:rPr>
            </w:pPr>
          </w:p>
        </w:tc>
        <w:tc>
          <w:tcPr>
            <w:tcW w:w="3239" w:type="dxa"/>
            <w:gridSpan w:val="2"/>
            <w:tcBorders>
              <w:top w:val="nil"/>
              <w:bottom w:val="nil"/>
            </w:tcBorders>
          </w:tcPr>
          <w:p w:rsidR="00796A7A" w:rsidRPr="002F0A9E" w:rsidRDefault="00E76C92">
            <w:pPr>
              <w:pStyle w:val="TableParagraph"/>
              <w:spacing w:line="143" w:lineRule="exact"/>
              <w:ind w:left="54"/>
              <w:rPr>
                <w:sz w:val="14"/>
              </w:rPr>
            </w:pPr>
            <w:r w:rsidRPr="002F0A9E">
              <w:rPr>
                <w:sz w:val="14"/>
              </w:rPr>
              <w:t>arasındaki farklılıkların nedenleri; I. dönemin</w:t>
            </w:r>
          </w:p>
        </w:tc>
        <w:tc>
          <w:tcPr>
            <w:tcW w:w="3239" w:type="dxa"/>
            <w:gridSpan w:val="2"/>
            <w:tcBorders>
              <w:top w:val="nil"/>
              <w:bottom w:val="nil"/>
            </w:tcBorders>
          </w:tcPr>
          <w:p w:rsidR="00796A7A" w:rsidRPr="002F0A9E" w:rsidRDefault="00E76C92">
            <w:pPr>
              <w:pStyle w:val="TableParagraph"/>
              <w:spacing w:line="143" w:lineRule="exact"/>
              <w:ind w:left="53"/>
              <w:rPr>
                <w:sz w:val="14"/>
              </w:rPr>
            </w:pPr>
            <w:r w:rsidRPr="002F0A9E">
              <w:rPr>
                <w:sz w:val="14"/>
              </w:rPr>
              <w:t>arasındaki farklılıkların nedenleri; II. dönemin</w:t>
            </w:r>
          </w:p>
        </w:tc>
        <w:tc>
          <w:tcPr>
            <w:tcW w:w="3240" w:type="dxa"/>
            <w:gridSpan w:val="2"/>
            <w:tcBorders>
              <w:top w:val="nil"/>
              <w:bottom w:val="nil"/>
            </w:tcBorders>
          </w:tcPr>
          <w:p w:rsidR="00796A7A" w:rsidRPr="002F0A9E" w:rsidRDefault="00E76C92">
            <w:pPr>
              <w:pStyle w:val="TableParagraph"/>
              <w:spacing w:line="143" w:lineRule="exact"/>
              <w:ind w:left="52"/>
              <w:rPr>
                <w:sz w:val="14"/>
              </w:rPr>
            </w:pPr>
            <w:r w:rsidRPr="002F0A9E">
              <w:rPr>
                <w:sz w:val="14"/>
              </w:rPr>
              <w:t>arasındaki farklılıkların nedenleri; III. dönemin</w:t>
            </w:r>
          </w:p>
        </w:tc>
      </w:tr>
      <w:tr w:rsidR="00796A7A" w:rsidRPr="002F0A9E">
        <w:trPr>
          <w:trHeight w:val="216"/>
        </w:trPr>
        <w:tc>
          <w:tcPr>
            <w:tcW w:w="1618" w:type="dxa"/>
            <w:tcBorders>
              <w:top w:val="nil"/>
            </w:tcBorders>
          </w:tcPr>
          <w:p w:rsidR="00796A7A" w:rsidRPr="002F0A9E" w:rsidRDefault="00796A7A">
            <w:pPr>
              <w:pStyle w:val="TableParagraph"/>
              <w:rPr>
                <w:sz w:val="14"/>
              </w:rPr>
            </w:pPr>
          </w:p>
        </w:tc>
        <w:tc>
          <w:tcPr>
            <w:tcW w:w="1618" w:type="dxa"/>
            <w:tcBorders>
              <w:top w:val="nil"/>
            </w:tcBorders>
          </w:tcPr>
          <w:p w:rsidR="00796A7A" w:rsidRPr="002F0A9E" w:rsidRDefault="00796A7A">
            <w:pPr>
              <w:pStyle w:val="TableParagraph"/>
              <w:rPr>
                <w:sz w:val="14"/>
              </w:rPr>
            </w:pPr>
          </w:p>
        </w:tc>
        <w:tc>
          <w:tcPr>
            <w:tcW w:w="1621" w:type="dxa"/>
            <w:tcBorders>
              <w:top w:val="nil"/>
            </w:tcBorders>
          </w:tcPr>
          <w:p w:rsidR="00796A7A" w:rsidRPr="002F0A9E" w:rsidRDefault="00796A7A">
            <w:pPr>
              <w:pStyle w:val="TableParagraph"/>
              <w:rPr>
                <w:sz w:val="14"/>
              </w:rPr>
            </w:pPr>
          </w:p>
        </w:tc>
        <w:tc>
          <w:tcPr>
            <w:tcW w:w="3239" w:type="dxa"/>
            <w:gridSpan w:val="2"/>
            <w:tcBorders>
              <w:top w:val="nil"/>
            </w:tcBorders>
          </w:tcPr>
          <w:p w:rsidR="00796A7A" w:rsidRPr="002F0A9E" w:rsidRDefault="00E76C92">
            <w:pPr>
              <w:pStyle w:val="TableParagraph"/>
              <w:spacing w:line="160" w:lineRule="exact"/>
              <w:ind w:left="54"/>
              <w:rPr>
                <w:sz w:val="14"/>
              </w:rPr>
            </w:pPr>
            <w:r w:rsidRPr="002F0A9E">
              <w:rPr>
                <w:sz w:val="14"/>
              </w:rPr>
              <w:t>raporlanması aşamasında girilir)</w:t>
            </w:r>
          </w:p>
        </w:tc>
        <w:tc>
          <w:tcPr>
            <w:tcW w:w="3239" w:type="dxa"/>
            <w:gridSpan w:val="2"/>
            <w:tcBorders>
              <w:top w:val="nil"/>
            </w:tcBorders>
          </w:tcPr>
          <w:p w:rsidR="00796A7A" w:rsidRPr="002F0A9E" w:rsidRDefault="00E76C92">
            <w:pPr>
              <w:pStyle w:val="TableParagraph"/>
              <w:spacing w:line="160" w:lineRule="exact"/>
              <w:ind w:left="53"/>
              <w:rPr>
                <w:sz w:val="14"/>
              </w:rPr>
            </w:pPr>
            <w:r w:rsidRPr="002F0A9E">
              <w:rPr>
                <w:sz w:val="14"/>
              </w:rPr>
              <w:t>raporlanması aşamasında girilir)</w:t>
            </w:r>
          </w:p>
        </w:tc>
        <w:tc>
          <w:tcPr>
            <w:tcW w:w="3240" w:type="dxa"/>
            <w:gridSpan w:val="2"/>
            <w:tcBorders>
              <w:top w:val="nil"/>
            </w:tcBorders>
          </w:tcPr>
          <w:p w:rsidR="00796A7A" w:rsidRPr="002F0A9E" w:rsidRDefault="00E76C92">
            <w:pPr>
              <w:pStyle w:val="TableParagraph"/>
              <w:spacing w:line="160" w:lineRule="exact"/>
              <w:ind w:left="52"/>
              <w:rPr>
                <w:sz w:val="14"/>
              </w:rPr>
            </w:pPr>
            <w:r w:rsidRPr="002F0A9E">
              <w:rPr>
                <w:sz w:val="14"/>
              </w:rPr>
              <w:t>raporlanması aşamasında girilir)</w:t>
            </w:r>
          </w:p>
        </w:tc>
      </w:tr>
      <w:tr w:rsidR="00796A7A" w:rsidRPr="002F0A9E">
        <w:trPr>
          <w:trHeight w:val="1713"/>
        </w:trPr>
        <w:tc>
          <w:tcPr>
            <w:tcW w:w="1618" w:type="dxa"/>
            <w:tcBorders>
              <w:bottom w:val="nil"/>
            </w:tcBorders>
            <w:shd w:val="clear" w:color="auto" w:fill="FFFFCC"/>
          </w:tcPr>
          <w:p w:rsidR="00796A7A" w:rsidRPr="002F0A9E" w:rsidRDefault="00E76C92">
            <w:pPr>
              <w:pStyle w:val="TableParagraph"/>
              <w:spacing w:before="43"/>
              <w:ind w:left="55"/>
              <w:rPr>
                <w:b/>
                <w:sz w:val="14"/>
              </w:rPr>
            </w:pPr>
            <w:r w:rsidRPr="002F0A9E">
              <w:rPr>
                <w:b/>
                <w:sz w:val="14"/>
              </w:rPr>
              <w:t>Örnek:</w:t>
            </w:r>
          </w:p>
          <w:p w:rsidR="00796A7A" w:rsidRPr="002F0A9E" w:rsidRDefault="00E76C92">
            <w:pPr>
              <w:pStyle w:val="TableParagraph"/>
              <w:spacing w:before="5"/>
              <w:ind w:left="55" w:right="67"/>
              <w:rPr>
                <w:sz w:val="14"/>
              </w:rPr>
            </w:pPr>
            <w:r w:rsidRPr="002F0A9E">
              <w:rPr>
                <w:sz w:val="14"/>
              </w:rPr>
              <w:t>1.1.1.2. Merkez ilçedeki beş mahallede yaşayan 300 kadına şiddetle mücadeleye yönelik hakları konusunda eğitim vermek</w:t>
            </w:r>
          </w:p>
        </w:tc>
        <w:tc>
          <w:tcPr>
            <w:tcW w:w="1618" w:type="dxa"/>
            <w:tcBorders>
              <w:bottom w:val="nil"/>
            </w:tcBorders>
            <w:shd w:val="clear" w:color="auto" w:fill="FFFFCC"/>
          </w:tcPr>
          <w:p w:rsidR="00796A7A" w:rsidRPr="002F0A9E" w:rsidRDefault="00E76C92">
            <w:pPr>
              <w:pStyle w:val="TableParagraph"/>
              <w:spacing w:before="43"/>
              <w:ind w:left="55"/>
              <w:rPr>
                <w:b/>
                <w:sz w:val="14"/>
              </w:rPr>
            </w:pPr>
            <w:r w:rsidRPr="002F0A9E">
              <w:rPr>
                <w:b/>
                <w:sz w:val="14"/>
              </w:rPr>
              <w:t>Örnek:</w:t>
            </w:r>
          </w:p>
          <w:p w:rsidR="00796A7A" w:rsidRPr="002F0A9E" w:rsidRDefault="00E76C92">
            <w:pPr>
              <w:pStyle w:val="TableParagraph"/>
              <w:spacing w:before="5"/>
              <w:ind w:left="55"/>
              <w:rPr>
                <w:sz w:val="14"/>
              </w:rPr>
            </w:pPr>
            <w:r w:rsidRPr="002F0A9E">
              <w:rPr>
                <w:sz w:val="14"/>
              </w:rPr>
              <w:t>Milli Eğitim İl Müdürlüğü</w:t>
            </w:r>
          </w:p>
        </w:tc>
        <w:tc>
          <w:tcPr>
            <w:tcW w:w="1621" w:type="dxa"/>
            <w:tcBorders>
              <w:bottom w:val="nil"/>
            </w:tcBorders>
            <w:shd w:val="clear" w:color="auto" w:fill="FFFFCC"/>
          </w:tcPr>
          <w:p w:rsidR="00796A7A" w:rsidRPr="002F0A9E" w:rsidRDefault="00E76C92">
            <w:pPr>
              <w:pStyle w:val="TableParagraph"/>
              <w:spacing w:before="43"/>
              <w:ind w:left="54"/>
              <w:rPr>
                <w:b/>
                <w:sz w:val="14"/>
              </w:rPr>
            </w:pPr>
            <w:r w:rsidRPr="002F0A9E">
              <w:rPr>
                <w:b/>
                <w:sz w:val="14"/>
              </w:rPr>
              <w:t>Örnek:</w:t>
            </w:r>
          </w:p>
          <w:p w:rsidR="00796A7A" w:rsidRPr="002F0A9E" w:rsidRDefault="00E76C92">
            <w:pPr>
              <w:pStyle w:val="TableParagraph"/>
              <w:spacing w:before="5" w:line="480" w:lineRule="auto"/>
              <w:ind w:left="54" w:right="133"/>
              <w:rPr>
                <w:sz w:val="14"/>
              </w:rPr>
            </w:pPr>
            <w:r w:rsidRPr="002F0A9E">
              <w:rPr>
                <w:sz w:val="14"/>
              </w:rPr>
              <w:t>Halk Eğitim Müdürlüğü Baro</w:t>
            </w:r>
          </w:p>
        </w:tc>
        <w:tc>
          <w:tcPr>
            <w:tcW w:w="1618" w:type="dxa"/>
            <w:shd w:val="clear" w:color="auto" w:fill="FFFFCC"/>
          </w:tcPr>
          <w:p w:rsidR="00796A7A" w:rsidRPr="002F0A9E" w:rsidRDefault="00E76C92">
            <w:pPr>
              <w:pStyle w:val="TableParagraph"/>
              <w:spacing w:before="43"/>
              <w:ind w:left="54"/>
              <w:rPr>
                <w:b/>
                <w:sz w:val="14"/>
              </w:rPr>
            </w:pPr>
            <w:r w:rsidRPr="002F0A9E">
              <w:rPr>
                <w:b/>
                <w:sz w:val="14"/>
              </w:rPr>
              <w:t>Örnek:</w:t>
            </w:r>
          </w:p>
          <w:p w:rsidR="00796A7A" w:rsidRPr="002F0A9E" w:rsidRDefault="00E76C92">
            <w:pPr>
              <w:pStyle w:val="TableParagraph"/>
              <w:numPr>
                <w:ilvl w:val="0"/>
                <w:numId w:val="6"/>
              </w:numPr>
              <w:tabs>
                <w:tab w:val="left" w:pos="139"/>
              </w:tabs>
              <w:spacing w:before="5"/>
              <w:ind w:right="695" w:firstLine="0"/>
              <w:rPr>
                <w:sz w:val="14"/>
              </w:rPr>
            </w:pPr>
            <w:r w:rsidRPr="002F0A9E">
              <w:rPr>
                <w:w w:val="95"/>
                <w:sz w:val="14"/>
              </w:rPr>
              <w:t xml:space="preserve">Eğitmenlerin </w:t>
            </w:r>
            <w:r w:rsidRPr="002F0A9E">
              <w:rPr>
                <w:sz w:val="14"/>
              </w:rPr>
              <w:t>belirlenmesi</w:t>
            </w:r>
          </w:p>
          <w:p w:rsidR="00796A7A" w:rsidRPr="002F0A9E" w:rsidRDefault="00E76C92">
            <w:pPr>
              <w:pStyle w:val="TableParagraph"/>
              <w:numPr>
                <w:ilvl w:val="0"/>
                <w:numId w:val="6"/>
              </w:numPr>
              <w:tabs>
                <w:tab w:val="left" w:pos="139"/>
              </w:tabs>
              <w:ind w:right="136" w:firstLine="0"/>
              <w:rPr>
                <w:sz w:val="14"/>
              </w:rPr>
            </w:pPr>
            <w:r w:rsidRPr="002F0A9E">
              <w:rPr>
                <w:sz w:val="14"/>
              </w:rPr>
              <w:t>Eğitim</w:t>
            </w:r>
            <w:r w:rsidR="00AD5B7D">
              <w:rPr>
                <w:sz w:val="14"/>
              </w:rPr>
              <w:t xml:space="preserve"> </w:t>
            </w:r>
            <w:r w:rsidRPr="002F0A9E">
              <w:rPr>
                <w:sz w:val="14"/>
              </w:rPr>
              <w:t>materyallerinin hazırlanması</w:t>
            </w:r>
          </w:p>
          <w:p w:rsidR="00796A7A" w:rsidRPr="002F0A9E" w:rsidRDefault="00E76C92">
            <w:pPr>
              <w:pStyle w:val="TableParagraph"/>
              <w:numPr>
                <w:ilvl w:val="0"/>
                <w:numId w:val="6"/>
              </w:numPr>
              <w:tabs>
                <w:tab w:val="left" w:pos="141"/>
              </w:tabs>
              <w:ind w:right="64" w:firstLine="0"/>
              <w:rPr>
                <w:sz w:val="14"/>
              </w:rPr>
            </w:pPr>
            <w:r w:rsidRPr="002F0A9E">
              <w:rPr>
                <w:sz w:val="14"/>
              </w:rPr>
              <w:t>I. dönem eğitim duyurularının</w:t>
            </w:r>
            <w:r w:rsidR="00AD5B7D">
              <w:rPr>
                <w:sz w:val="14"/>
              </w:rPr>
              <w:t xml:space="preserve"> </w:t>
            </w:r>
            <w:r w:rsidRPr="002F0A9E">
              <w:rPr>
                <w:sz w:val="14"/>
              </w:rPr>
              <w:t>yapılması, başvuruların</w:t>
            </w:r>
            <w:r w:rsidR="00AD5B7D">
              <w:rPr>
                <w:sz w:val="14"/>
              </w:rPr>
              <w:t xml:space="preserve"> </w:t>
            </w:r>
            <w:r w:rsidRPr="002F0A9E">
              <w:rPr>
                <w:sz w:val="14"/>
              </w:rPr>
              <w:t>alınması</w:t>
            </w:r>
          </w:p>
          <w:p w:rsidR="00796A7A" w:rsidRPr="002F0A9E" w:rsidRDefault="00E76C92">
            <w:pPr>
              <w:pStyle w:val="TableParagraph"/>
              <w:numPr>
                <w:ilvl w:val="0"/>
                <w:numId w:val="6"/>
              </w:numPr>
              <w:tabs>
                <w:tab w:val="left" w:pos="139"/>
              </w:tabs>
              <w:ind w:right="368" w:firstLine="0"/>
              <w:rPr>
                <w:sz w:val="14"/>
              </w:rPr>
            </w:pPr>
            <w:r w:rsidRPr="002F0A9E">
              <w:rPr>
                <w:sz w:val="14"/>
              </w:rPr>
              <w:t>100 kadına</w:t>
            </w:r>
            <w:r w:rsidR="00AD5B7D">
              <w:rPr>
                <w:sz w:val="14"/>
              </w:rPr>
              <w:t xml:space="preserve"> </w:t>
            </w:r>
            <w:r w:rsidRPr="002F0A9E">
              <w:rPr>
                <w:sz w:val="14"/>
              </w:rPr>
              <w:t>eğitim verilmesi</w:t>
            </w:r>
          </w:p>
        </w:tc>
        <w:tc>
          <w:tcPr>
            <w:tcW w:w="1621" w:type="dxa"/>
            <w:shd w:val="clear" w:color="auto" w:fill="FFFFCC"/>
          </w:tcPr>
          <w:p w:rsidR="00796A7A" w:rsidRPr="002F0A9E" w:rsidRDefault="00E76C92">
            <w:pPr>
              <w:pStyle w:val="TableParagraph"/>
              <w:spacing w:before="43"/>
              <w:ind w:left="56"/>
              <w:rPr>
                <w:b/>
                <w:sz w:val="14"/>
              </w:rPr>
            </w:pPr>
            <w:r w:rsidRPr="002F0A9E">
              <w:rPr>
                <w:b/>
                <w:sz w:val="14"/>
              </w:rPr>
              <w:t>Örnek:</w:t>
            </w:r>
          </w:p>
          <w:p w:rsidR="00796A7A" w:rsidRPr="002F0A9E" w:rsidRDefault="00E76C92">
            <w:pPr>
              <w:pStyle w:val="TableParagraph"/>
              <w:numPr>
                <w:ilvl w:val="0"/>
                <w:numId w:val="5"/>
              </w:numPr>
              <w:tabs>
                <w:tab w:val="left" w:pos="141"/>
              </w:tabs>
              <w:spacing w:before="5"/>
              <w:ind w:firstLine="0"/>
              <w:rPr>
                <w:sz w:val="14"/>
              </w:rPr>
            </w:pPr>
            <w:r w:rsidRPr="002F0A9E">
              <w:rPr>
                <w:sz w:val="14"/>
              </w:rPr>
              <w:t>Eğitmenler</w:t>
            </w:r>
            <w:r w:rsidR="00AD5B7D">
              <w:rPr>
                <w:sz w:val="14"/>
              </w:rPr>
              <w:t xml:space="preserve"> </w:t>
            </w:r>
            <w:r w:rsidRPr="002F0A9E">
              <w:rPr>
                <w:sz w:val="14"/>
              </w:rPr>
              <w:t>belirlendi</w:t>
            </w:r>
          </w:p>
          <w:p w:rsidR="00796A7A" w:rsidRPr="002F0A9E" w:rsidRDefault="00E76C92">
            <w:pPr>
              <w:pStyle w:val="TableParagraph"/>
              <w:numPr>
                <w:ilvl w:val="0"/>
                <w:numId w:val="5"/>
              </w:numPr>
              <w:tabs>
                <w:tab w:val="left" w:pos="141"/>
              </w:tabs>
              <w:ind w:right="325" w:firstLine="0"/>
              <w:rPr>
                <w:sz w:val="14"/>
              </w:rPr>
            </w:pPr>
            <w:r w:rsidRPr="002F0A9E">
              <w:rPr>
                <w:sz w:val="14"/>
              </w:rPr>
              <w:t>Eğitim</w:t>
            </w:r>
            <w:r w:rsidR="00AD5B7D">
              <w:rPr>
                <w:sz w:val="14"/>
              </w:rPr>
              <w:t xml:space="preserve"> </w:t>
            </w:r>
            <w:r w:rsidRPr="002F0A9E">
              <w:rPr>
                <w:sz w:val="14"/>
              </w:rPr>
              <w:t>materyalleri hazırlandı</w:t>
            </w:r>
          </w:p>
          <w:p w:rsidR="00796A7A" w:rsidRPr="002F0A9E" w:rsidRDefault="00E76C92">
            <w:pPr>
              <w:pStyle w:val="TableParagraph"/>
              <w:numPr>
                <w:ilvl w:val="0"/>
                <w:numId w:val="5"/>
              </w:numPr>
              <w:tabs>
                <w:tab w:val="left" w:pos="143"/>
              </w:tabs>
              <w:ind w:right="484" w:firstLine="0"/>
              <w:jc w:val="both"/>
              <w:rPr>
                <w:sz w:val="14"/>
              </w:rPr>
            </w:pPr>
            <w:r w:rsidRPr="002F0A9E">
              <w:rPr>
                <w:sz w:val="14"/>
              </w:rPr>
              <w:t>I. dönem eğitim duyurular yapıldı, başvurular</w:t>
            </w:r>
            <w:r w:rsidR="00AD5B7D">
              <w:rPr>
                <w:sz w:val="14"/>
              </w:rPr>
              <w:t xml:space="preserve"> </w:t>
            </w:r>
            <w:r w:rsidRPr="002F0A9E">
              <w:rPr>
                <w:sz w:val="14"/>
              </w:rPr>
              <w:t>alındı</w:t>
            </w:r>
          </w:p>
          <w:p w:rsidR="00796A7A" w:rsidRPr="002F0A9E" w:rsidRDefault="00E76C92">
            <w:pPr>
              <w:pStyle w:val="TableParagraph"/>
              <w:numPr>
                <w:ilvl w:val="0"/>
                <w:numId w:val="5"/>
              </w:numPr>
              <w:tabs>
                <w:tab w:val="left" w:pos="141"/>
              </w:tabs>
              <w:ind w:right="448" w:firstLine="0"/>
              <w:rPr>
                <w:sz w:val="14"/>
              </w:rPr>
            </w:pPr>
            <w:r w:rsidRPr="002F0A9E">
              <w:rPr>
                <w:sz w:val="14"/>
              </w:rPr>
              <w:t>70 kadına</w:t>
            </w:r>
            <w:r w:rsidR="00AD5B7D">
              <w:rPr>
                <w:sz w:val="14"/>
              </w:rPr>
              <w:t xml:space="preserve"> </w:t>
            </w:r>
            <w:r w:rsidRPr="002F0A9E">
              <w:rPr>
                <w:sz w:val="14"/>
              </w:rPr>
              <w:t>eğitim verildi</w:t>
            </w:r>
          </w:p>
        </w:tc>
        <w:tc>
          <w:tcPr>
            <w:tcW w:w="1618" w:type="dxa"/>
            <w:shd w:val="clear" w:color="auto" w:fill="FFFFCC"/>
          </w:tcPr>
          <w:p w:rsidR="00796A7A" w:rsidRPr="002F0A9E" w:rsidRDefault="00E76C92">
            <w:pPr>
              <w:pStyle w:val="TableParagraph"/>
              <w:spacing w:before="43"/>
              <w:ind w:left="53"/>
              <w:rPr>
                <w:b/>
                <w:sz w:val="14"/>
              </w:rPr>
            </w:pPr>
            <w:r w:rsidRPr="002F0A9E">
              <w:rPr>
                <w:b/>
                <w:sz w:val="14"/>
              </w:rPr>
              <w:t>Örnek:</w:t>
            </w:r>
          </w:p>
          <w:p w:rsidR="00796A7A" w:rsidRPr="002F0A9E" w:rsidRDefault="00E76C92">
            <w:pPr>
              <w:pStyle w:val="TableParagraph"/>
              <w:numPr>
                <w:ilvl w:val="0"/>
                <w:numId w:val="4"/>
              </w:numPr>
              <w:tabs>
                <w:tab w:val="left" w:pos="140"/>
              </w:tabs>
              <w:spacing w:before="5"/>
              <w:ind w:right="65" w:firstLine="0"/>
              <w:rPr>
                <w:sz w:val="14"/>
              </w:rPr>
            </w:pPr>
            <w:r w:rsidRPr="002F0A9E">
              <w:rPr>
                <w:sz w:val="14"/>
              </w:rPr>
              <w:t>II. dönem eğitim duyurularının</w:t>
            </w:r>
            <w:r w:rsidR="00AD5B7D">
              <w:rPr>
                <w:sz w:val="14"/>
              </w:rPr>
              <w:t xml:space="preserve"> </w:t>
            </w:r>
            <w:r w:rsidRPr="002F0A9E">
              <w:rPr>
                <w:sz w:val="14"/>
              </w:rPr>
              <w:t>yapılması, başvuruların</w:t>
            </w:r>
            <w:r w:rsidR="00AD5B7D">
              <w:rPr>
                <w:sz w:val="14"/>
              </w:rPr>
              <w:t xml:space="preserve"> </w:t>
            </w:r>
            <w:r w:rsidRPr="002F0A9E">
              <w:rPr>
                <w:sz w:val="14"/>
              </w:rPr>
              <w:t>alınması</w:t>
            </w:r>
          </w:p>
          <w:p w:rsidR="00796A7A" w:rsidRPr="002F0A9E" w:rsidRDefault="00E76C92">
            <w:pPr>
              <w:pStyle w:val="TableParagraph"/>
              <w:numPr>
                <w:ilvl w:val="0"/>
                <w:numId w:val="4"/>
              </w:numPr>
              <w:tabs>
                <w:tab w:val="left" w:pos="138"/>
              </w:tabs>
              <w:ind w:right="369" w:firstLine="0"/>
              <w:rPr>
                <w:sz w:val="14"/>
              </w:rPr>
            </w:pPr>
            <w:r w:rsidRPr="002F0A9E">
              <w:rPr>
                <w:sz w:val="14"/>
              </w:rPr>
              <w:t>100 kadına</w:t>
            </w:r>
            <w:r w:rsidR="00AD5B7D">
              <w:rPr>
                <w:sz w:val="14"/>
              </w:rPr>
              <w:t xml:space="preserve"> </w:t>
            </w:r>
            <w:r w:rsidRPr="002F0A9E">
              <w:rPr>
                <w:sz w:val="14"/>
              </w:rPr>
              <w:t>eğitim verilmesi</w:t>
            </w:r>
          </w:p>
        </w:tc>
        <w:tc>
          <w:tcPr>
            <w:tcW w:w="1621" w:type="dxa"/>
            <w:shd w:val="clear" w:color="auto" w:fill="FFFFCC"/>
          </w:tcPr>
          <w:p w:rsidR="00796A7A" w:rsidRPr="002F0A9E" w:rsidRDefault="00E76C92">
            <w:pPr>
              <w:pStyle w:val="TableParagraph"/>
              <w:spacing w:before="43"/>
              <w:ind w:left="55"/>
              <w:rPr>
                <w:b/>
                <w:sz w:val="14"/>
              </w:rPr>
            </w:pPr>
            <w:r w:rsidRPr="002F0A9E">
              <w:rPr>
                <w:b/>
                <w:sz w:val="14"/>
              </w:rPr>
              <w:t>Örnek:</w:t>
            </w:r>
          </w:p>
          <w:p w:rsidR="00796A7A" w:rsidRPr="002F0A9E" w:rsidRDefault="00E76C92">
            <w:pPr>
              <w:pStyle w:val="TableParagraph"/>
              <w:numPr>
                <w:ilvl w:val="0"/>
                <w:numId w:val="3"/>
              </w:numPr>
              <w:tabs>
                <w:tab w:val="left" w:pos="142"/>
              </w:tabs>
              <w:spacing w:before="5"/>
              <w:ind w:right="481" w:firstLine="0"/>
              <w:jc w:val="both"/>
              <w:rPr>
                <w:sz w:val="14"/>
              </w:rPr>
            </w:pPr>
            <w:r w:rsidRPr="002F0A9E">
              <w:rPr>
                <w:sz w:val="14"/>
              </w:rPr>
              <w:t xml:space="preserve">II. </w:t>
            </w:r>
            <w:r w:rsidR="006C0EEE" w:rsidRPr="002F0A9E">
              <w:rPr>
                <w:sz w:val="14"/>
              </w:rPr>
              <w:t>D</w:t>
            </w:r>
            <w:r w:rsidRPr="002F0A9E">
              <w:rPr>
                <w:sz w:val="14"/>
              </w:rPr>
              <w:t>önem</w:t>
            </w:r>
            <w:r w:rsidR="00AD5B7D">
              <w:rPr>
                <w:sz w:val="14"/>
              </w:rPr>
              <w:t xml:space="preserve"> </w:t>
            </w:r>
            <w:r w:rsidRPr="002F0A9E">
              <w:rPr>
                <w:sz w:val="14"/>
              </w:rPr>
              <w:t>eğitim duyurular yapıldı, başvurular</w:t>
            </w:r>
            <w:r w:rsidR="00AD5B7D">
              <w:rPr>
                <w:sz w:val="14"/>
              </w:rPr>
              <w:t xml:space="preserve"> </w:t>
            </w:r>
            <w:r w:rsidRPr="002F0A9E">
              <w:rPr>
                <w:sz w:val="14"/>
              </w:rPr>
              <w:t>alındı</w:t>
            </w:r>
          </w:p>
          <w:p w:rsidR="00796A7A" w:rsidRPr="002F0A9E" w:rsidRDefault="00E76C92">
            <w:pPr>
              <w:pStyle w:val="TableParagraph"/>
              <w:numPr>
                <w:ilvl w:val="0"/>
                <w:numId w:val="3"/>
              </w:numPr>
              <w:tabs>
                <w:tab w:val="left" w:pos="140"/>
              </w:tabs>
              <w:ind w:right="370" w:firstLine="0"/>
              <w:rPr>
                <w:sz w:val="14"/>
              </w:rPr>
            </w:pPr>
            <w:r w:rsidRPr="002F0A9E">
              <w:rPr>
                <w:sz w:val="14"/>
              </w:rPr>
              <w:t>120 kadına</w:t>
            </w:r>
            <w:r w:rsidR="00AD5B7D">
              <w:rPr>
                <w:sz w:val="14"/>
              </w:rPr>
              <w:t xml:space="preserve"> </w:t>
            </w:r>
            <w:r w:rsidRPr="002F0A9E">
              <w:rPr>
                <w:sz w:val="14"/>
              </w:rPr>
              <w:t>eğitim verildi</w:t>
            </w:r>
          </w:p>
        </w:tc>
        <w:tc>
          <w:tcPr>
            <w:tcW w:w="1620" w:type="dxa"/>
            <w:shd w:val="clear" w:color="auto" w:fill="FFFFCC"/>
          </w:tcPr>
          <w:p w:rsidR="00796A7A" w:rsidRPr="002F0A9E" w:rsidRDefault="00E76C92">
            <w:pPr>
              <w:pStyle w:val="TableParagraph"/>
              <w:spacing w:before="43"/>
              <w:ind w:left="52"/>
              <w:rPr>
                <w:b/>
                <w:sz w:val="14"/>
              </w:rPr>
            </w:pPr>
            <w:r w:rsidRPr="002F0A9E">
              <w:rPr>
                <w:b/>
                <w:sz w:val="14"/>
              </w:rPr>
              <w:t>Örnek:</w:t>
            </w:r>
          </w:p>
          <w:p w:rsidR="00796A7A" w:rsidRPr="002F0A9E" w:rsidRDefault="00E76C92">
            <w:pPr>
              <w:pStyle w:val="TableParagraph"/>
              <w:numPr>
                <w:ilvl w:val="0"/>
                <w:numId w:val="2"/>
              </w:numPr>
              <w:tabs>
                <w:tab w:val="left" w:pos="139"/>
              </w:tabs>
              <w:spacing w:before="5"/>
              <w:ind w:right="68" w:firstLine="0"/>
              <w:rPr>
                <w:sz w:val="14"/>
              </w:rPr>
            </w:pPr>
            <w:r w:rsidRPr="002F0A9E">
              <w:rPr>
                <w:sz w:val="14"/>
              </w:rPr>
              <w:t>III. dönem eğitim duyurularının</w:t>
            </w:r>
            <w:r w:rsidR="00AD5B7D">
              <w:rPr>
                <w:sz w:val="14"/>
              </w:rPr>
              <w:t xml:space="preserve"> </w:t>
            </w:r>
            <w:r w:rsidRPr="002F0A9E">
              <w:rPr>
                <w:sz w:val="14"/>
              </w:rPr>
              <w:t>yapılması, başvuruların</w:t>
            </w:r>
            <w:r w:rsidR="00AD5B7D">
              <w:rPr>
                <w:sz w:val="14"/>
              </w:rPr>
              <w:t xml:space="preserve"> </w:t>
            </w:r>
            <w:r w:rsidRPr="002F0A9E">
              <w:rPr>
                <w:sz w:val="14"/>
              </w:rPr>
              <w:t>alınması</w:t>
            </w:r>
          </w:p>
          <w:p w:rsidR="00796A7A" w:rsidRPr="002F0A9E" w:rsidRDefault="00E76C92">
            <w:pPr>
              <w:pStyle w:val="TableParagraph"/>
              <w:numPr>
                <w:ilvl w:val="0"/>
                <w:numId w:val="2"/>
              </w:numPr>
              <w:tabs>
                <w:tab w:val="left" w:pos="137"/>
              </w:tabs>
              <w:ind w:right="371" w:firstLine="0"/>
              <w:rPr>
                <w:sz w:val="14"/>
              </w:rPr>
            </w:pPr>
            <w:r w:rsidRPr="002F0A9E">
              <w:rPr>
                <w:sz w:val="14"/>
              </w:rPr>
              <w:t>100 kadına eğitim verilmesi</w:t>
            </w:r>
          </w:p>
        </w:tc>
        <w:tc>
          <w:tcPr>
            <w:tcW w:w="1620" w:type="dxa"/>
            <w:shd w:val="clear" w:color="auto" w:fill="FFFFCC"/>
          </w:tcPr>
          <w:p w:rsidR="00796A7A" w:rsidRPr="002F0A9E" w:rsidRDefault="00E76C92">
            <w:pPr>
              <w:pStyle w:val="TableParagraph"/>
              <w:spacing w:before="43"/>
              <w:ind w:left="52"/>
              <w:rPr>
                <w:b/>
                <w:sz w:val="14"/>
              </w:rPr>
            </w:pPr>
            <w:r w:rsidRPr="002F0A9E">
              <w:rPr>
                <w:b/>
                <w:sz w:val="14"/>
              </w:rPr>
              <w:t>Örnek:</w:t>
            </w:r>
          </w:p>
          <w:p w:rsidR="00796A7A" w:rsidRPr="002F0A9E" w:rsidRDefault="00E76C92">
            <w:pPr>
              <w:pStyle w:val="TableParagraph"/>
              <w:numPr>
                <w:ilvl w:val="0"/>
                <w:numId w:val="1"/>
              </w:numPr>
              <w:tabs>
                <w:tab w:val="left" w:pos="139"/>
              </w:tabs>
              <w:spacing w:before="5"/>
              <w:ind w:right="444" w:firstLine="0"/>
              <w:rPr>
                <w:sz w:val="14"/>
              </w:rPr>
            </w:pPr>
            <w:r w:rsidRPr="002F0A9E">
              <w:rPr>
                <w:sz w:val="14"/>
              </w:rPr>
              <w:t xml:space="preserve">III. </w:t>
            </w:r>
            <w:r w:rsidR="006C0EEE" w:rsidRPr="002F0A9E">
              <w:rPr>
                <w:sz w:val="14"/>
              </w:rPr>
              <w:t>D</w:t>
            </w:r>
            <w:r w:rsidRPr="002F0A9E">
              <w:rPr>
                <w:sz w:val="14"/>
              </w:rPr>
              <w:t>önem</w:t>
            </w:r>
            <w:r w:rsidR="00AD5B7D">
              <w:rPr>
                <w:sz w:val="14"/>
              </w:rPr>
              <w:t xml:space="preserve"> </w:t>
            </w:r>
            <w:r w:rsidRPr="002F0A9E">
              <w:rPr>
                <w:sz w:val="14"/>
              </w:rPr>
              <w:t>eğitim duyurular</w:t>
            </w:r>
            <w:r w:rsidR="006C0EEE">
              <w:rPr>
                <w:sz w:val="14"/>
              </w:rPr>
              <w:t>ı</w:t>
            </w:r>
            <w:r w:rsidRPr="002F0A9E">
              <w:rPr>
                <w:sz w:val="14"/>
              </w:rPr>
              <w:t xml:space="preserve"> yapıldı, başvurular</w:t>
            </w:r>
            <w:r w:rsidR="00AD5B7D">
              <w:rPr>
                <w:sz w:val="14"/>
              </w:rPr>
              <w:t xml:space="preserve"> </w:t>
            </w:r>
            <w:r w:rsidRPr="002F0A9E">
              <w:rPr>
                <w:sz w:val="14"/>
              </w:rPr>
              <w:t>alındı</w:t>
            </w:r>
          </w:p>
          <w:p w:rsidR="00796A7A" w:rsidRPr="002F0A9E" w:rsidRDefault="00E76C92">
            <w:pPr>
              <w:pStyle w:val="TableParagraph"/>
              <w:numPr>
                <w:ilvl w:val="0"/>
                <w:numId w:val="1"/>
              </w:numPr>
              <w:tabs>
                <w:tab w:val="left" w:pos="137"/>
              </w:tabs>
              <w:ind w:right="372" w:firstLine="0"/>
              <w:rPr>
                <w:sz w:val="14"/>
              </w:rPr>
            </w:pPr>
            <w:r w:rsidRPr="002F0A9E">
              <w:rPr>
                <w:sz w:val="14"/>
              </w:rPr>
              <w:t>150 kadına</w:t>
            </w:r>
            <w:r w:rsidR="00AD5B7D">
              <w:rPr>
                <w:sz w:val="14"/>
              </w:rPr>
              <w:t xml:space="preserve"> </w:t>
            </w:r>
            <w:r w:rsidRPr="002F0A9E">
              <w:rPr>
                <w:sz w:val="14"/>
              </w:rPr>
              <w:t>eğitim verildi</w:t>
            </w:r>
          </w:p>
        </w:tc>
      </w:tr>
      <w:tr w:rsidR="00796A7A" w:rsidRPr="002F0A9E">
        <w:trPr>
          <w:trHeight w:val="909"/>
        </w:trPr>
        <w:tc>
          <w:tcPr>
            <w:tcW w:w="1618" w:type="dxa"/>
            <w:tcBorders>
              <w:top w:val="nil"/>
            </w:tcBorders>
            <w:shd w:val="clear" w:color="auto" w:fill="FFFFCC"/>
          </w:tcPr>
          <w:p w:rsidR="00796A7A" w:rsidRPr="002F0A9E" w:rsidRDefault="00796A7A">
            <w:pPr>
              <w:pStyle w:val="TableParagraph"/>
              <w:rPr>
                <w:sz w:val="14"/>
              </w:rPr>
            </w:pPr>
          </w:p>
        </w:tc>
        <w:tc>
          <w:tcPr>
            <w:tcW w:w="1618" w:type="dxa"/>
            <w:tcBorders>
              <w:top w:val="nil"/>
            </w:tcBorders>
            <w:shd w:val="clear" w:color="auto" w:fill="FFFFCC"/>
          </w:tcPr>
          <w:p w:rsidR="00796A7A" w:rsidRPr="002F0A9E" w:rsidRDefault="00796A7A">
            <w:pPr>
              <w:pStyle w:val="TableParagraph"/>
              <w:rPr>
                <w:sz w:val="14"/>
              </w:rPr>
            </w:pPr>
          </w:p>
        </w:tc>
        <w:tc>
          <w:tcPr>
            <w:tcW w:w="1621" w:type="dxa"/>
            <w:tcBorders>
              <w:top w:val="nil"/>
            </w:tcBorders>
            <w:shd w:val="clear" w:color="auto" w:fill="FFFFCC"/>
          </w:tcPr>
          <w:p w:rsidR="00796A7A" w:rsidRPr="002F0A9E" w:rsidRDefault="00796A7A">
            <w:pPr>
              <w:pStyle w:val="TableParagraph"/>
              <w:rPr>
                <w:sz w:val="14"/>
              </w:rPr>
            </w:pPr>
          </w:p>
        </w:tc>
        <w:tc>
          <w:tcPr>
            <w:tcW w:w="3239" w:type="dxa"/>
            <w:gridSpan w:val="2"/>
            <w:shd w:val="clear" w:color="auto" w:fill="FFFFCC"/>
          </w:tcPr>
          <w:p w:rsidR="00796A7A" w:rsidRPr="002F0A9E" w:rsidRDefault="00E76C92">
            <w:pPr>
              <w:pStyle w:val="TableParagraph"/>
              <w:spacing w:before="46"/>
              <w:ind w:left="54"/>
              <w:rPr>
                <w:b/>
                <w:sz w:val="14"/>
              </w:rPr>
            </w:pPr>
            <w:r w:rsidRPr="002F0A9E">
              <w:rPr>
                <w:b/>
                <w:sz w:val="14"/>
              </w:rPr>
              <w:t>Örnek:</w:t>
            </w:r>
          </w:p>
          <w:p w:rsidR="00796A7A" w:rsidRPr="002F0A9E" w:rsidRDefault="00E76C92">
            <w:pPr>
              <w:pStyle w:val="TableParagraph"/>
              <w:spacing w:before="2"/>
              <w:ind w:left="54"/>
              <w:rPr>
                <w:sz w:val="14"/>
              </w:rPr>
            </w:pPr>
            <w:r w:rsidRPr="002F0A9E">
              <w:rPr>
                <w:spacing w:val="-3"/>
                <w:sz w:val="14"/>
              </w:rPr>
              <w:t xml:space="preserve">Yeterli </w:t>
            </w:r>
            <w:r w:rsidRPr="002F0A9E">
              <w:rPr>
                <w:sz w:val="14"/>
              </w:rPr>
              <w:t>başvuru olmaması nedeniyle ancak 70 kadına ulaşılabildi. Daha yaygın duyuru</w:t>
            </w:r>
            <w:r w:rsidR="00AD5B7D">
              <w:rPr>
                <w:sz w:val="14"/>
              </w:rPr>
              <w:t xml:space="preserve"> </w:t>
            </w:r>
            <w:r w:rsidRPr="002F0A9E">
              <w:rPr>
                <w:sz w:val="14"/>
              </w:rPr>
              <w:t>yapılması gerekli.</w:t>
            </w:r>
          </w:p>
        </w:tc>
        <w:tc>
          <w:tcPr>
            <w:tcW w:w="3239" w:type="dxa"/>
            <w:gridSpan w:val="2"/>
            <w:shd w:val="clear" w:color="auto" w:fill="FFFFCC"/>
          </w:tcPr>
          <w:p w:rsidR="00796A7A" w:rsidRPr="002F0A9E" w:rsidRDefault="00E76C92">
            <w:pPr>
              <w:pStyle w:val="TableParagraph"/>
              <w:spacing w:before="46"/>
              <w:ind w:left="53"/>
              <w:rPr>
                <w:b/>
                <w:sz w:val="14"/>
              </w:rPr>
            </w:pPr>
            <w:r w:rsidRPr="002F0A9E">
              <w:rPr>
                <w:b/>
                <w:sz w:val="14"/>
              </w:rPr>
              <w:t>Örnek:</w:t>
            </w:r>
          </w:p>
          <w:p w:rsidR="00796A7A" w:rsidRPr="002F0A9E" w:rsidRDefault="00E76C92">
            <w:pPr>
              <w:pStyle w:val="TableParagraph"/>
              <w:spacing w:before="2"/>
              <w:ind w:left="53"/>
              <w:rPr>
                <w:sz w:val="14"/>
              </w:rPr>
            </w:pPr>
            <w:r w:rsidRPr="002F0A9E">
              <w:rPr>
                <w:sz w:val="14"/>
              </w:rPr>
              <w:t>Duyuruların yaygınlaştırılması neticesinde beklenenden fazla başvuru alındı. İlave</w:t>
            </w:r>
            <w:r w:rsidR="00AD5B7D">
              <w:rPr>
                <w:sz w:val="14"/>
              </w:rPr>
              <w:t xml:space="preserve"> </w:t>
            </w:r>
            <w:r w:rsidRPr="002F0A9E">
              <w:rPr>
                <w:sz w:val="14"/>
              </w:rPr>
              <w:t>eğitim yapıldı.</w:t>
            </w:r>
          </w:p>
        </w:tc>
        <w:tc>
          <w:tcPr>
            <w:tcW w:w="3240" w:type="dxa"/>
            <w:gridSpan w:val="2"/>
            <w:shd w:val="clear" w:color="auto" w:fill="FFFFCC"/>
          </w:tcPr>
          <w:p w:rsidR="00796A7A" w:rsidRPr="002F0A9E" w:rsidRDefault="00E76C92">
            <w:pPr>
              <w:pStyle w:val="TableParagraph"/>
              <w:spacing w:before="46"/>
              <w:ind w:left="52"/>
              <w:rPr>
                <w:b/>
                <w:sz w:val="14"/>
              </w:rPr>
            </w:pPr>
            <w:r w:rsidRPr="002F0A9E">
              <w:rPr>
                <w:b/>
                <w:sz w:val="14"/>
              </w:rPr>
              <w:t>Örnek:</w:t>
            </w:r>
          </w:p>
          <w:p w:rsidR="00796A7A" w:rsidRPr="002F0A9E" w:rsidRDefault="00E76C92">
            <w:pPr>
              <w:pStyle w:val="TableParagraph"/>
              <w:spacing w:before="2"/>
              <w:ind w:left="52"/>
              <w:rPr>
                <w:sz w:val="14"/>
              </w:rPr>
            </w:pPr>
            <w:r w:rsidRPr="002F0A9E">
              <w:rPr>
                <w:sz w:val="14"/>
              </w:rPr>
              <w:t>Beklenenin üzerinde başvuru alınması üzerine eğitim sayısı arttırıldı. Barodan ilave eğitmen desteği sağlandı.</w:t>
            </w:r>
          </w:p>
        </w:tc>
      </w:tr>
      <w:tr w:rsidR="00796A7A" w:rsidRPr="002F0A9E">
        <w:trPr>
          <w:trHeight w:val="266"/>
        </w:trPr>
        <w:tc>
          <w:tcPr>
            <w:tcW w:w="14575" w:type="dxa"/>
            <w:gridSpan w:val="9"/>
            <w:shd w:val="clear" w:color="auto" w:fill="CCCCCC"/>
          </w:tcPr>
          <w:p w:rsidR="00796A7A" w:rsidRPr="002F0A9E" w:rsidRDefault="00E76C92">
            <w:pPr>
              <w:pStyle w:val="TableParagraph"/>
              <w:spacing w:before="46"/>
              <w:ind w:left="55"/>
              <w:rPr>
                <w:b/>
                <w:sz w:val="14"/>
              </w:rPr>
            </w:pPr>
            <w:r w:rsidRPr="002F0A9E">
              <w:rPr>
                <w:b/>
                <w:sz w:val="14"/>
              </w:rPr>
              <w:t>Stratejik Öncelik 1.2:</w:t>
            </w:r>
          </w:p>
        </w:tc>
      </w:tr>
      <w:tr w:rsidR="00796A7A" w:rsidRPr="002F0A9E">
        <w:trPr>
          <w:trHeight w:val="266"/>
        </w:trPr>
        <w:tc>
          <w:tcPr>
            <w:tcW w:w="14575" w:type="dxa"/>
            <w:gridSpan w:val="9"/>
            <w:shd w:val="clear" w:color="auto" w:fill="E6E6FF"/>
          </w:tcPr>
          <w:p w:rsidR="00796A7A" w:rsidRPr="002F0A9E" w:rsidRDefault="00E76C92">
            <w:pPr>
              <w:pStyle w:val="TableParagraph"/>
              <w:spacing w:before="46"/>
              <w:ind w:left="55"/>
              <w:rPr>
                <w:b/>
                <w:sz w:val="14"/>
              </w:rPr>
            </w:pPr>
            <w:r w:rsidRPr="002F0A9E">
              <w:rPr>
                <w:b/>
                <w:sz w:val="14"/>
              </w:rPr>
              <w:t>Hedef 1.2.1:</w:t>
            </w:r>
          </w:p>
        </w:tc>
      </w:tr>
      <w:tr w:rsidR="00796A7A" w:rsidRPr="002F0A9E">
        <w:trPr>
          <w:trHeight w:val="588"/>
        </w:trPr>
        <w:tc>
          <w:tcPr>
            <w:tcW w:w="1618" w:type="dxa"/>
            <w:vMerge w:val="restart"/>
          </w:tcPr>
          <w:p w:rsidR="00796A7A" w:rsidRPr="002F0A9E" w:rsidRDefault="00E76C92">
            <w:pPr>
              <w:pStyle w:val="TableParagraph"/>
              <w:spacing w:before="48"/>
              <w:ind w:left="55"/>
              <w:rPr>
                <w:sz w:val="14"/>
              </w:rPr>
            </w:pPr>
            <w:r w:rsidRPr="002F0A9E">
              <w:rPr>
                <w:sz w:val="14"/>
              </w:rPr>
              <w:t>1.1.2.1.</w:t>
            </w:r>
          </w:p>
        </w:tc>
        <w:tc>
          <w:tcPr>
            <w:tcW w:w="1618" w:type="dxa"/>
            <w:vMerge w:val="restart"/>
          </w:tcPr>
          <w:p w:rsidR="00796A7A" w:rsidRPr="002F0A9E" w:rsidRDefault="00796A7A">
            <w:pPr>
              <w:pStyle w:val="TableParagraph"/>
              <w:rPr>
                <w:sz w:val="14"/>
              </w:rPr>
            </w:pPr>
          </w:p>
        </w:tc>
        <w:tc>
          <w:tcPr>
            <w:tcW w:w="1621" w:type="dxa"/>
            <w:vMerge w:val="restart"/>
          </w:tcPr>
          <w:p w:rsidR="00796A7A" w:rsidRPr="002F0A9E" w:rsidRDefault="00796A7A">
            <w:pPr>
              <w:pStyle w:val="TableParagraph"/>
              <w:rPr>
                <w:sz w:val="14"/>
              </w:rPr>
            </w:pPr>
          </w:p>
        </w:tc>
        <w:tc>
          <w:tcPr>
            <w:tcW w:w="1618" w:type="dxa"/>
          </w:tcPr>
          <w:p w:rsidR="00796A7A" w:rsidRPr="002F0A9E" w:rsidRDefault="00796A7A">
            <w:pPr>
              <w:pStyle w:val="TableParagraph"/>
              <w:rPr>
                <w:sz w:val="14"/>
              </w:rPr>
            </w:pPr>
          </w:p>
        </w:tc>
        <w:tc>
          <w:tcPr>
            <w:tcW w:w="1621" w:type="dxa"/>
          </w:tcPr>
          <w:p w:rsidR="00796A7A" w:rsidRPr="002F0A9E" w:rsidRDefault="00796A7A">
            <w:pPr>
              <w:pStyle w:val="TableParagraph"/>
              <w:rPr>
                <w:sz w:val="14"/>
              </w:rPr>
            </w:pPr>
          </w:p>
        </w:tc>
        <w:tc>
          <w:tcPr>
            <w:tcW w:w="1618" w:type="dxa"/>
          </w:tcPr>
          <w:p w:rsidR="00796A7A" w:rsidRPr="002F0A9E" w:rsidRDefault="00796A7A">
            <w:pPr>
              <w:pStyle w:val="TableParagraph"/>
              <w:rPr>
                <w:sz w:val="14"/>
              </w:rPr>
            </w:pPr>
          </w:p>
        </w:tc>
        <w:tc>
          <w:tcPr>
            <w:tcW w:w="1621" w:type="dxa"/>
          </w:tcPr>
          <w:p w:rsidR="00796A7A" w:rsidRPr="002F0A9E" w:rsidRDefault="00796A7A">
            <w:pPr>
              <w:pStyle w:val="TableParagraph"/>
              <w:rPr>
                <w:sz w:val="14"/>
              </w:rPr>
            </w:pPr>
          </w:p>
        </w:tc>
        <w:tc>
          <w:tcPr>
            <w:tcW w:w="1620" w:type="dxa"/>
          </w:tcPr>
          <w:p w:rsidR="00796A7A" w:rsidRPr="002F0A9E" w:rsidRDefault="00796A7A">
            <w:pPr>
              <w:pStyle w:val="TableParagraph"/>
              <w:rPr>
                <w:sz w:val="14"/>
              </w:rPr>
            </w:pPr>
          </w:p>
        </w:tc>
        <w:tc>
          <w:tcPr>
            <w:tcW w:w="1620" w:type="dxa"/>
          </w:tcPr>
          <w:p w:rsidR="00796A7A" w:rsidRPr="002F0A9E" w:rsidRDefault="00796A7A">
            <w:pPr>
              <w:pStyle w:val="TableParagraph"/>
              <w:rPr>
                <w:sz w:val="14"/>
              </w:rPr>
            </w:pPr>
          </w:p>
        </w:tc>
      </w:tr>
      <w:tr w:rsidR="00796A7A" w:rsidRPr="002F0A9E">
        <w:trPr>
          <w:trHeight w:val="427"/>
        </w:trPr>
        <w:tc>
          <w:tcPr>
            <w:tcW w:w="1618" w:type="dxa"/>
            <w:vMerge/>
            <w:tcBorders>
              <w:top w:val="nil"/>
            </w:tcBorders>
          </w:tcPr>
          <w:p w:rsidR="00796A7A" w:rsidRPr="002F0A9E" w:rsidRDefault="00796A7A">
            <w:pPr>
              <w:rPr>
                <w:sz w:val="2"/>
                <w:szCs w:val="2"/>
              </w:rPr>
            </w:pPr>
          </w:p>
        </w:tc>
        <w:tc>
          <w:tcPr>
            <w:tcW w:w="1618" w:type="dxa"/>
            <w:vMerge/>
            <w:tcBorders>
              <w:top w:val="nil"/>
            </w:tcBorders>
          </w:tcPr>
          <w:p w:rsidR="00796A7A" w:rsidRPr="002F0A9E" w:rsidRDefault="00796A7A">
            <w:pPr>
              <w:rPr>
                <w:sz w:val="2"/>
                <w:szCs w:val="2"/>
              </w:rPr>
            </w:pPr>
          </w:p>
        </w:tc>
        <w:tc>
          <w:tcPr>
            <w:tcW w:w="1621" w:type="dxa"/>
            <w:vMerge/>
            <w:tcBorders>
              <w:top w:val="nil"/>
            </w:tcBorders>
          </w:tcPr>
          <w:p w:rsidR="00796A7A" w:rsidRPr="002F0A9E" w:rsidRDefault="00796A7A">
            <w:pPr>
              <w:rPr>
                <w:sz w:val="2"/>
                <w:szCs w:val="2"/>
              </w:rPr>
            </w:pPr>
          </w:p>
        </w:tc>
        <w:tc>
          <w:tcPr>
            <w:tcW w:w="3239" w:type="dxa"/>
            <w:gridSpan w:val="2"/>
          </w:tcPr>
          <w:p w:rsidR="00796A7A" w:rsidRPr="002F0A9E" w:rsidRDefault="00796A7A">
            <w:pPr>
              <w:pStyle w:val="TableParagraph"/>
              <w:rPr>
                <w:sz w:val="14"/>
              </w:rPr>
            </w:pPr>
          </w:p>
        </w:tc>
        <w:tc>
          <w:tcPr>
            <w:tcW w:w="3239" w:type="dxa"/>
            <w:gridSpan w:val="2"/>
          </w:tcPr>
          <w:p w:rsidR="00796A7A" w:rsidRPr="002F0A9E" w:rsidRDefault="00796A7A">
            <w:pPr>
              <w:pStyle w:val="TableParagraph"/>
              <w:rPr>
                <w:sz w:val="14"/>
              </w:rPr>
            </w:pPr>
          </w:p>
        </w:tc>
        <w:tc>
          <w:tcPr>
            <w:tcW w:w="3240" w:type="dxa"/>
            <w:gridSpan w:val="2"/>
          </w:tcPr>
          <w:p w:rsidR="00796A7A" w:rsidRPr="002F0A9E" w:rsidRDefault="00796A7A">
            <w:pPr>
              <w:pStyle w:val="TableParagraph"/>
              <w:rPr>
                <w:sz w:val="14"/>
              </w:rPr>
            </w:pPr>
          </w:p>
        </w:tc>
      </w:tr>
    </w:tbl>
    <w:p w:rsidR="00796A7A" w:rsidRPr="002F0A9E" w:rsidRDefault="00796A7A">
      <w:pPr>
        <w:pStyle w:val="GvdeMetni"/>
        <w:rPr>
          <w:b/>
          <w:sz w:val="20"/>
        </w:rPr>
      </w:pPr>
    </w:p>
    <w:p w:rsidR="00DB049A" w:rsidRDefault="00DB049A" w:rsidP="00DB049A">
      <w:pPr>
        <w:sectPr w:rsidR="00DB049A" w:rsidSect="00417C92">
          <w:pgSz w:w="16840" w:h="11910" w:orient="landscape"/>
          <w:pgMar w:top="1100" w:right="1080" w:bottom="280" w:left="960" w:header="0" w:footer="0" w:gutter="0"/>
          <w:cols w:space="708"/>
        </w:sectPr>
      </w:pPr>
    </w:p>
    <w:p w:rsidR="00DB049A" w:rsidRPr="00C97D36" w:rsidRDefault="00DB049A" w:rsidP="00DB049A">
      <w:pPr>
        <w:pStyle w:val="DipnotMetni"/>
        <w:jc w:val="center"/>
        <w:rPr>
          <w:b/>
          <w:sz w:val="22"/>
          <w:szCs w:val="22"/>
        </w:rPr>
      </w:pPr>
      <w:r w:rsidRPr="00C97D36">
        <w:rPr>
          <w:b/>
          <w:sz w:val="22"/>
          <w:szCs w:val="22"/>
        </w:rPr>
        <w:lastRenderedPageBreak/>
        <w:t>KAYNAKÇA</w:t>
      </w:r>
    </w:p>
    <w:p w:rsidR="00DB049A" w:rsidRPr="00C97D36" w:rsidRDefault="00DB049A" w:rsidP="00DB049A">
      <w:pPr>
        <w:pStyle w:val="DipnotMetni"/>
        <w:jc w:val="center"/>
        <w:rPr>
          <w:b/>
          <w:sz w:val="22"/>
          <w:szCs w:val="22"/>
        </w:rPr>
      </w:pPr>
    </w:p>
    <w:p w:rsidR="00DB049A" w:rsidRPr="00C97D36" w:rsidRDefault="00DB049A" w:rsidP="00DB049A">
      <w:pPr>
        <w:pStyle w:val="ListeParagraf"/>
        <w:ind w:left="0"/>
        <w:jc w:val="both"/>
      </w:pPr>
      <w:r w:rsidRPr="00C97D36">
        <w:t>25 Mayıs 2010 Tarih ve 2010/14 Sayılı “</w:t>
      </w:r>
      <w:hyperlink r:id="rId37">
        <w:r w:rsidRPr="00C97D36">
          <w:t>Ka</w:t>
        </w:r>
      </w:hyperlink>
      <w:r w:rsidRPr="00C97D36">
        <w:t>dın İstihdamının Artırılması ve Fırsat Eşitliğinin Sağlanması ile ilgili Başbakanlık Genelgesi”,</w:t>
      </w:r>
    </w:p>
    <w:p w:rsidR="00DB049A" w:rsidRPr="00C97D36" w:rsidRDefault="00DB049A" w:rsidP="00DB049A">
      <w:pPr>
        <w:pStyle w:val="ListeParagraf"/>
        <w:ind w:left="0"/>
        <w:jc w:val="both"/>
      </w:pPr>
      <w:r w:rsidRPr="00C97D36">
        <w:t xml:space="preserve"> </w:t>
      </w:r>
      <w:hyperlink r:id="rId38">
        <w:r w:rsidRPr="00C97D36">
          <w:t>http://www.resmigazete.gov.tr/eskiler/2010/05/20100525-12.htm</w:t>
        </w:r>
      </w:hyperlink>
      <w:r w:rsidRPr="00C97D36">
        <w:t>.</w:t>
      </w:r>
    </w:p>
    <w:p w:rsidR="00DB049A" w:rsidRPr="00C97D36" w:rsidRDefault="00DB049A" w:rsidP="00DB049A">
      <w:pPr>
        <w:ind w:right="1233"/>
        <w:jc w:val="both"/>
      </w:pPr>
    </w:p>
    <w:p w:rsidR="00DB049A" w:rsidRPr="00C97D36" w:rsidRDefault="00DB049A" w:rsidP="00DB049A">
      <w:pPr>
        <w:pStyle w:val="ListeParagraf"/>
        <w:ind w:left="0"/>
        <w:jc w:val="both"/>
      </w:pPr>
      <w:r w:rsidRPr="00C97D36">
        <w:t xml:space="preserve">11 Mayıs 2011 Tarihinde İmzalanan ve 24/11/2011 tarihli ve 6251 sayılı Kanunla onaylanan “Kadınlara Yönelik Şiddet ve Aile İçi Şiddetin Önlenmesi ve Bunlarla Mücadeleye İlişkin Avrupa Konseyi Sözleşmesi”,  </w:t>
      </w:r>
      <w:hyperlink r:id="rId39">
        <w:r w:rsidRPr="00C97D36">
          <w:t>http://www.resmigazete.gov.tr/eskiler/2012/03/20120308M1-1.htm</w:t>
        </w:r>
      </w:hyperlink>
      <w:r w:rsidRPr="00C97D36">
        <w:t>.</w:t>
      </w:r>
    </w:p>
    <w:p w:rsidR="00DB049A" w:rsidRPr="00C97D36" w:rsidRDefault="00DB049A" w:rsidP="00DB049A">
      <w:pPr>
        <w:pStyle w:val="ListeParagraf"/>
        <w:ind w:left="0"/>
        <w:jc w:val="both"/>
      </w:pPr>
    </w:p>
    <w:p w:rsidR="00DB049A" w:rsidRPr="00C97D36" w:rsidRDefault="00DB049A" w:rsidP="00DB049A">
      <w:pPr>
        <w:pStyle w:val="ListeParagraf"/>
        <w:ind w:left="0"/>
        <w:jc w:val="both"/>
      </w:pPr>
      <w:r w:rsidRPr="00C97D36">
        <w:t xml:space="preserve">4 Temmuz 2006 Tarih ve 2006/17 Sayılı “Çocuk ve Kadınlara Yönelik Şiddet Hareketleriyle Töre ve Namus Cinayetlerinin Önlenmesi İçin Alınacak Tedbirler ile İlgili Başbakanlık Genelgesi”, </w:t>
      </w:r>
      <w:hyperlink r:id="rId40">
        <w:r w:rsidRPr="00C97D36">
          <w:t>http://www.resmigazete.gov.tr/eskiler/2006/07/20060704-12.htm</w:t>
        </w:r>
      </w:hyperlink>
      <w:r w:rsidRPr="00C97D36">
        <w:t>.</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10 Temmuz 2018 tarihli ve 30474 Sayılı Resmi Gazete, Cumhurbaşkanlığı Kararları, Karar Sayısı: 2018/1</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pacing w:val="-5"/>
          <w:sz w:val="22"/>
          <w:szCs w:val="22"/>
        </w:rPr>
        <w:t>10.04.2018 tarihli Nevşehir Muhtarlar Derneği Başkanlığı yazısı.</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TBMM (2018), “27. Dönem Milletvekilleri Listesi”, </w:t>
      </w:r>
      <w:hyperlink r:id="rId41" w:history="1">
        <w:r w:rsidRPr="00C97D36">
          <w:rPr>
            <w:rStyle w:val="Kpr"/>
            <w:sz w:val="22"/>
            <w:szCs w:val="22"/>
          </w:rPr>
          <w:t>https://www.tbmm.gov.tr/develop/owa/milletvekillerimiz_sd.liste</w:t>
        </w:r>
      </w:hyperlink>
      <w:r w:rsidRPr="00C97D36">
        <w:rPr>
          <w:rStyle w:val="Kpr"/>
          <w:sz w:val="22"/>
          <w:szCs w:val="22"/>
        </w:rPr>
        <w:t>.</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3.07.2005 Tarih ve 5395 Sayılı Çocuk Koruma Kanunu.</w:t>
      </w:r>
    </w:p>
    <w:p w:rsidR="00DB049A" w:rsidRPr="00C97D36" w:rsidRDefault="00DB049A" w:rsidP="00DB049A">
      <w:pPr>
        <w:pStyle w:val="2-ortabaslk"/>
        <w:spacing w:before="0" w:beforeAutospacing="0" w:after="0" w:afterAutospacing="0"/>
        <w:jc w:val="both"/>
        <w:rPr>
          <w:rFonts w:ascii="Arial" w:hAnsi="Arial" w:cs="Arial"/>
          <w:sz w:val="22"/>
          <w:szCs w:val="22"/>
        </w:rPr>
      </w:pPr>
    </w:p>
    <w:p w:rsidR="00DB049A" w:rsidRPr="00C97D36" w:rsidRDefault="00DB049A" w:rsidP="00DB049A">
      <w:pPr>
        <w:pStyle w:val="2-ortabaslk"/>
        <w:spacing w:before="0" w:beforeAutospacing="0" w:after="0" w:afterAutospacing="0"/>
        <w:jc w:val="both"/>
        <w:rPr>
          <w:rFonts w:ascii="Arial" w:hAnsi="Arial" w:cs="Arial"/>
          <w:sz w:val="22"/>
          <w:szCs w:val="22"/>
        </w:rPr>
      </w:pPr>
      <w:r w:rsidRPr="00C97D36">
        <w:rPr>
          <w:rFonts w:ascii="Arial" w:hAnsi="Arial" w:cs="Arial"/>
          <w:sz w:val="22"/>
          <w:szCs w:val="22"/>
        </w:rPr>
        <w:t xml:space="preserve">8 Mart 2012 Tarih ve 6284 Sayılı Ailenin Korunması ve Kadına Karşı Şiddetin Önlenmesine Dair Kanun, </w:t>
      </w:r>
      <w:hyperlink r:id="rId42" w:history="1">
        <w:r w:rsidRPr="00C97D36">
          <w:rPr>
            <w:rStyle w:val="Kpr"/>
            <w:rFonts w:ascii="Arial" w:hAnsi="Arial" w:cs="Arial"/>
            <w:sz w:val="22"/>
            <w:szCs w:val="22"/>
          </w:rPr>
          <w:t>http://www.resmigazete.gov.tr/eskiler/2012/03/20120320-16.htm</w:t>
        </w:r>
      </w:hyperlink>
      <w:r w:rsidRPr="00C97D36">
        <w:rPr>
          <w:rFonts w:ascii="Arial" w:hAnsi="Arial" w:cs="Arial"/>
          <w:sz w:val="22"/>
          <w:szCs w:val="22"/>
        </w:rPr>
        <w:t>.</w:t>
      </w:r>
    </w:p>
    <w:p w:rsidR="00DB049A" w:rsidRPr="00C97D36" w:rsidRDefault="00DB049A" w:rsidP="00DB049A">
      <w:pPr>
        <w:pStyle w:val="DipnotMetni"/>
        <w:jc w:val="both"/>
        <w:rPr>
          <w:sz w:val="22"/>
          <w:szCs w:val="22"/>
        </w:rPr>
      </w:pPr>
      <w:r w:rsidRPr="00C97D36">
        <w:rPr>
          <w:sz w:val="22"/>
          <w:szCs w:val="22"/>
        </w:rPr>
        <w:t>“30 Mart 2016 Nevşehir Yerel Seçim Sonuçları” (2014), https://www.yerelnet.org.tr/belediyeler/belediye_meclisi_uyeleri.php?belediyeid=127529,</w:t>
      </w:r>
    </w:p>
    <w:p w:rsidR="00DB049A" w:rsidRPr="00C97D36" w:rsidRDefault="001B46E9" w:rsidP="00DB049A">
      <w:pPr>
        <w:pStyle w:val="DipnotMetni"/>
        <w:jc w:val="both"/>
        <w:rPr>
          <w:sz w:val="22"/>
          <w:szCs w:val="22"/>
        </w:rPr>
      </w:pPr>
      <w:hyperlink r:id="rId43" w:history="1">
        <w:r w:rsidR="00DB049A" w:rsidRPr="00C97D36">
          <w:rPr>
            <w:rStyle w:val="Kpr"/>
            <w:sz w:val="22"/>
            <w:szCs w:val="22"/>
          </w:rPr>
          <w:t>https://www.yerelnet.org.tr/belediyeler/index.php?tip=4&amp;harf=tumu</w:t>
        </w:r>
      </w:hyperlink>
      <w:r w:rsidR="00DB049A" w:rsidRPr="00C97D36">
        <w:rPr>
          <w:sz w:val="22"/>
          <w:szCs w:val="22"/>
        </w:rPr>
        <w:t>,</w:t>
      </w:r>
    </w:p>
    <w:p w:rsidR="00DB049A" w:rsidRPr="00C97D36" w:rsidRDefault="001B46E9" w:rsidP="00DB049A">
      <w:pPr>
        <w:pStyle w:val="DipnotMetni"/>
        <w:jc w:val="both"/>
        <w:rPr>
          <w:sz w:val="22"/>
          <w:szCs w:val="22"/>
        </w:rPr>
      </w:pPr>
      <w:hyperlink r:id="rId44" w:history="1">
        <w:r w:rsidR="00DB049A" w:rsidRPr="00C97D36">
          <w:rPr>
            <w:rStyle w:val="BalonMetniChar"/>
            <w:sz w:val="22"/>
            <w:szCs w:val="22"/>
          </w:rPr>
          <w:t>https://www.yerelnet.org.tr/belediyeler/index.php?tip=5&amp;harf=tumu</w:t>
        </w:r>
      </w:hyperlink>
      <w:r w:rsidR="00DB049A" w:rsidRPr="00C97D36">
        <w:rPr>
          <w:sz w:val="22"/>
          <w:szCs w:val="22"/>
        </w:rPr>
        <w:t>.</w:t>
      </w:r>
    </w:p>
    <w:p w:rsidR="00DB049A" w:rsidRPr="00C97D36" w:rsidRDefault="00DB049A" w:rsidP="00DB049A">
      <w:pPr>
        <w:pStyle w:val="2-ortabaslk"/>
        <w:spacing w:before="0" w:beforeAutospacing="0" w:after="0" w:afterAutospacing="0"/>
        <w:jc w:val="both"/>
        <w:rPr>
          <w:rFonts w:ascii="Arial" w:hAnsi="Arial" w:cs="Arial"/>
          <w:sz w:val="22"/>
          <w:szCs w:val="22"/>
        </w:rPr>
      </w:pPr>
    </w:p>
    <w:p w:rsidR="00DB049A" w:rsidRPr="00C97D36" w:rsidRDefault="00DB049A" w:rsidP="00DB049A">
      <w:pPr>
        <w:pStyle w:val="DipnotMetni"/>
        <w:jc w:val="both"/>
        <w:rPr>
          <w:sz w:val="22"/>
          <w:szCs w:val="22"/>
        </w:rPr>
      </w:pPr>
      <w:r w:rsidRPr="00C97D36">
        <w:rPr>
          <w:sz w:val="22"/>
          <w:szCs w:val="22"/>
        </w:rPr>
        <w:t>Aile ve Sosyal Politikalar Bakanlığı Kadının Statüsü Genel Müdürlüğü (2018), “Kadına Yönelik Şiddetle Mücadele Ulusal Eylem Planı (2016-2020), (</w:t>
      </w:r>
      <w:hyperlink r:id="rId45">
        <w:r w:rsidRPr="00C97D36">
          <w:rPr>
            <w:sz w:val="22"/>
            <w:szCs w:val="22"/>
          </w:rPr>
          <w:t>http://www.kadininstatusu.gov.tr/tr/19226/Ulusal-Eylem-Planlari</w:t>
        </w:r>
      </w:hyperlink>
      <w:r w:rsidRPr="00C97D36">
        <w:rPr>
          <w:sz w:val="22"/>
          <w:szCs w:val="22"/>
        </w:rPr>
        <w:t>.</w:t>
      </w:r>
    </w:p>
    <w:p w:rsidR="00DB049A" w:rsidRPr="00C97D36" w:rsidRDefault="00DB049A" w:rsidP="00DB049A">
      <w:pPr>
        <w:ind w:right="1411"/>
        <w:jc w:val="both"/>
      </w:pPr>
    </w:p>
    <w:p w:rsidR="00DB049A" w:rsidRPr="00C97D36" w:rsidRDefault="00DB049A" w:rsidP="00DB049A">
      <w:pPr>
        <w:pStyle w:val="ListeParagraf"/>
        <w:ind w:left="0"/>
        <w:jc w:val="both"/>
      </w:pPr>
      <w:r w:rsidRPr="00C97D36">
        <w:t xml:space="preserve">Aile ve Sosyal Politikalar Bakanlığı (2009), Türkiye'de Kadına Yönelik Aile İçi Şiddet Araştırması, </w:t>
      </w:r>
    </w:p>
    <w:p w:rsidR="00DB049A" w:rsidRPr="00C97D36" w:rsidRDefault="001B46E9" w:rsidP="00DB049A">
      <w:pPr>
        <w:pStyle w:val="ListeParagraf"/>
        <w:ind w:left="0"/>
        <w:jc w:val="both"/>
      </w:pPr>
      <w:hyperlink r:id="rId46">
        <w:r w:rsidR="00DB049A" w:rsidRPr="00C97D36">
          <w:t>http://www.kadininstatusu.gov.tr/upload/kadininstatusu.gov.tr/mce/eski_site/tdvaw/doc/Ana_Rapor_Miza</w:t>
        </w:r>
      </w:hyperlink>
      <w:hyperlink r:id="rId47">
        <w:r w:rsidR="00DB049A" w:rsidRPr="00C97D36">
          <w:t>n_1.pdf</w:t>
        </w:r>
      </w:hyperlink>
      <w:r w:rsidR="00DB049A" w:rsidRPr="00C97D36">
        <w:t>.</w:t>
      </w:r>
    </w:p>
    <w:p w:rsidR="00DB049A" w:rsidRPr="00C97D36" w:rsidRDefault="00DB049A" w:rsidP="00DB049A">
      <w:pPr>
        <w:pStyle w:val="ListeParagraf"/>
        <w:ind w:left="0" w:right="1136"/>
        <w:jc w:val="both"/>
      </w:pPr>
    </w:p>
    <w:p w:rsidR="00DB049A" w:rsidRPr="00C97D36" w:rsidRDefault="00DB049A" w:rsidP="00DB049A">
      <w:pPr>
        <w:pStyle w:val="ListeParagraf"/>
        <w:tabs>
          <w:tab w:val="left" w:pos="9072"/>
        </w:tabs>
        <w:ind w:left="0"/>
        <w:jc w:val="both"/>
      </w:pPr>
      <w:r w:rsidRPr="00C97D36">
        <w:t xml:space="preserve">Aile ve Sosyal Politikalar Bakanlığı (2014), “Türkiye’de Kadına Yönelik Aile İçi Şiddet Araştırması 2014”, </w:t>
      </w:r>
    </w:p>
    <w:p w:rsidR="00DB049A" w:rsidRPr="00C97D36" w:rsidRDefault="001B46E9" w:rsidP="00DB049A">
      <w:pPr>
        <w:pStyle w:val="ListeParagraf"/>
        <w:tabs>
          <w:tab w:val="left" w:pos="7938"/>
          <w:tab w:val="left" w:pos="8222"/>
          <w:tab w:val="left" w:pos="8505"/>
          <w:tab w:val="left" w:pos="9072"/>
        </w:tabs>
        <w:ind w:left="0"/>
        <w:jc w:val="both"/>
      </w:pPr>
      <w:hyperlink r:id="rId48" w:history="1">
        <w:r w:rsidR="00DB049A" w:rsidRPr="00C97D36">
          <w:rPr>
            <w:rStyle w:val="Kpr"/>
          </w:rPr>
          <w:t>https://kadininstatusu.aile.gov.tr/uploads/pages/kadina-yonelik-aile-ici-siddet</w:t>
        </w:r>
      </w:hyperlink>
      <w:r w:rsidR="00DB049A" w:rsidRPr="00C97D36">
        <w:t xml:space="preserve"> </w:t>
      </w:r>
      <w:proofErr w:type="spellStart"/>
      <w:r w:rsidR="00DB049A" w:rsidRPr="00C97D36">
        <w:t>arastirmasi</w:t>
      </w:r>
      <w:proofErr w:type="spellEnd"/>
      <w:r w:rsidR="00DB049A" w:rsidRPr="00C97D36">
        <w:t>/2014-yili-arastirmasi.pdf.</w:t>
      </w:r>
    </w:p>
    <w:p w:rsidR="00DB049A" w:rsidRPr="00C97D36" w:rsidRDefault="00DB049A" w:rsidP="00DB049A">
      <w:pPr>
        <w:ind w:right="1411"/>
        <w:jc w:val="both"/>
      </w:pPr>
    </w:p>
    <w:p w:rsidR="00DB049A" w:rsidRPr="00C97D36" w:rsidRDefault="00DB049A" w:rsidP="00DB049A">
      <w:pPr>
        <w:pStyle w:val="ListeParagraf"/>
        <w:ind w:left="0"/>
        <w:jc w:val="both"/>
      </w:pPr>
      <w:r w:rsidRPr="00C97D36">
        <w:t>“Avrupa Belediyeler ve Bölgeler Konseyi (CEMR) Yerel Yaşamda Avrupa Kadın-Erkek Eşitliği Şartı”,</w:t>
      </w:r>
    </w:p>
    <w:p w:rsidR="00DB049A" w:rsidRPr="00C97D36" w:rsidRDefault="00DB049A" w:rsidP="00DB049A">
      <w:pPr>
        <w:pStyle w:val="ListeParagraf"/>
        <w:ind w:left="0"/>
        <w:jc w:val="both"/>
      </w:pPr>
      <w:r w:rsidRPr="00C97D36">
        <w:t>http://www.tbb.gov.tr/download.php?dosya=storage/catalogs/0447173001360945566.pdf&amp;dosyaAdi=avrupa-yerel-yasamda-kadin-erkek-esitligi-sarti.</w:t>
      </w:r>
    </w:p>
    <w:p w:rsidR="00DB049A" w:rsidRPr="00C97D36" w:rsidRDefault="00DB049A" w:rsidP="00DB049A">
      <w:pPr>
        <w:pStyle w:val="Balk3"/>
        <w:shd w:val="clear" w:color="auto" w:fill="FFFFFF"/>
        <w:spacing w:before="0"/>
        <w:ind w:left="0"/>
        <w:jc w:val="both"/>
        <w:rPr>
          <w:b w:val="0"/>
          <w:i w:val="0"/>
          <w:sz w:val="22"/>
          <w:szCs w:val="22"/>
        </w:rPr>
      </w:pPr>
    </w:p>
    <w:p w:rsidR="00DB049A" w:rsidRPr="00C97D36" w:rsidRDefault="00DB049A" w:rsidP="00DB049A">
      <w:pPr>
        <w:pStyle w:val="DipnotMetni"/>
        <w:jc w:val="both"/>
        <w:rPr>
          <w:sz w:val="22"/>
          <w:szCs w:val="22"/>
        </w:rPr>
      </w:pPr>
      <w:r w:rsidRPr="00C97D36">
        <w:rPr>
          <w:sz w:val="22"/>
          <w:szCs w:val="22"/>
        </w:rPr>
        <w:t>BAKIRCI, Kadriye (2015), “İstanbul Sözleşmesi”, http://dergipark.gov.tr/download/article-file/398473.</w:t>
      </w:r>
    </w:p>
    <w:p w:rsidR="00DB049A" w:rsidRPr="00C97D36" w:rsidRDefault="00DB049A" w:rsidP="00DB049A">
      <w:pPr>
        <w:pStyle w:val="ListeParagraf"/>
        <w:ind w:left="0"/>
        <w:jc w:val="both"/>
      </w:pPr>
    </w:p>
    <w:p w:rsidR="00DB049A" w:rsidRPr="00C97D36" w:rsidRDefault="00DB049A" w:rsidP="00DB049A">
      <w:pPr>
        <w:pStyle w:val="ListeParagraf"/>
        <w:ind w:left="0"/>
        <w:jc w:val="both"/>
      </w:pPr>
      <w:r w:rsidRPr="00C97D36">
        <w:t xml:space="preserve">Birleşmiş Milletler Kalkınma Programı (Mart 2013), “İnsani Gelişme Raporu”, </w:t>
      </w:r>
      <w:hyperlink r:id="rId49">
        <w:r w:rsidRPr="00C97D36">
          <w:t>http://www.tr.undp.org/content/turkey/tr/home/library/human_development/hdr2013/</w:t>
        </w:r>
      </w:hyperlink>
      <w:r w:rsidRPr="00C97D36">
        <w:t>.</w:t>
      </w:r>
    </w:p>
    <w:p w:rsidR="00DB049A" w:rsidRPr="00C97D36" w:rsidRDefault="00DB049A" w:rsidP="00DB049A">
      <w:pPr>
        <w:pStyle w:val="Balk3"/>
        <w:shd w:val="clear" w:color="auto" w:fill="FFFFFF"/>
        <w:spacing w:before="0"/>
        <w:ind w:left="0"/>
        <w:jc w:val="both"/>
        <w:rPr>
          <w:b w:val="0"/>
          <w:i w:val="0"/>
          <w:sz w:val="22"/>
          <w:szCs w:val="22"/>
        </w:rPr>
      </w:pPr>
    </w:p>
    <w:p w:rsidR="00DB049A" w:rsidRPr="00C97D36" w:rsidRDefault="00DB049A" w:rsidP="00DB049A">
      <w:pPr>
        <w:pStyle w:val="Balk3"/>
        <w:shd w:val="clear" w:color="auto" w:fill="FFFFFF"/>
        <w:spacing w:before="0"/>
        <w:ind w:left="0"/>
        <w:jc w:val="both"/>
        <w:rPr>
          <w:b w:val="0"/>
          <w:i w:val="0"/>
          <w:sz w:val="22"/>
          <w:szCs w:val="22"/>
        </w:rPr>
      </w:pPr>
      <w:r w:rsidRPr="00C97D36">
        <w:rPr>
          <w:b w:val="0"/>
          <w:i w:val="0"/>
          <w:sz w:val="22"/>
          <w:szCs w:val="22"/>
        </w:rPr>
        <w:lastRenderedPageBreak/>
        <w:t xml:space="preserve">“Kadın Dostu Kentler Birleşmiş Milletler Ortak Programı”, </w:t>
      </w:r>
    </w:p>
    <w:p w:rsidR="00DB049A" w:rsidRPr="00C97D36" w:rsidRDefault="00DB049A" w:rsidP="00DB049A">
      <w:pPr>
        <w:pStyle w:val="Balk3"/>
        <w:shd w:val="clear" w:color="auto" w:fill="FFFFFF"/>
        <w:spacing w:before="0"/>
        <w:ind w:left="0"/>
        <w:jc w:val="both"/>
        <w:rPr>
          <w:b w:val="0"/>
          <w:i w:val="0"/>
          <w:sz w:val="22"/>
          <w:szCs w:val="22"/>
        </w:rPr>
      </w:pPr>
      <w:r w:rsidRPr="00C97D36">
        <w:rPr>
          <w:b w:val="0"/>
          <w:i w:val="0"/>
          <w:sz w:val="22"/>
          <w:szCs w:val="22"/>
        </w:rPr>
        <w:t>http://www.kadindostukentler.com/proje.php.</w:t>
      </w:r>
    </w:p>
    <w:p w:rsidR="00DB049A" w:rsidRPr="00C97D36" w:rsidRDefault="00DB049A" w:rsidP="00DB049A">
      <w:pPr>
        <w:pStyle w:val="DipnotMetni"/>
        <w:jc w:val="both"/>
        <w:rPr>
          <w:position w:val="10"/>
          <w:sz w:val="22"/>
          <w:szCs w:val="22"/>
        </w:rPr>
      </w:pPr>
    </w:p>
    <w:p w:rsidR="00DB049A" w:rsidRPr="00C97D36" w:rsidRDefault="00DB049A" w:rsidP="00DB049A">
      <w:pPr>
        <w:pStyle w:val="DipnotMetni"/>
        <w:jc w:val="both"/>
        <w:rPr>
          <w:sz w:val="22"/>
          <w:szCs w:val="22"/>
        </w:rPr>
      </w:pPr>
      <w:r w:rsidRPr="00C97D36">
        <w:rPr>
          <w:position w:val="10"/>
          <w:sz w:val="22"/>
          <w:szCs w:val="22"/>
        </w:rPr>
        <w:t>“Kadın Dostu Kentler” (2018), http://www.kadindostukentler.org/.</w:t>
      </w:r>
    </w:p>
    <w:p w:rsidR="00DB049A" w:rsidRPr="00C97D36" w:rsidRDefault="00DB049A" w:rsidP="00DB049A">
      <w:pPr>
        <w:pStyle w:val="ListeParagraf"/>
        <w:tabs>
          <w:tab w:val="left" w:pos="9072"/>
        </w:tabs>
        <w:ind w:left="0"/>
        <w:jc w:val="both"/>
      </w:pPr>
      <w:r w:rsidRPr="00C97D36">
        <w:t>KARABACAK, Yurdum (2017), “Anne Ölümleri İzleme Programı”, Halk Sağlığı Genel Müdürlüğü Kadın ve Üreme Sağlığı Dairesi Başkanlığı, http://www.tuseb.gov.tr/tacese/yuklemeler/ekitap/Anne%20%C3%96l%C3%BCmleri%20%C4%B0zleme%20Program%C4%B1.pdf.</w:t>
      </w:r>
    </w:p>
    <w:p w:rsidR="00DB049A" w:rsidRPr="00C97D36" w:rsidRDefault="00DB049A" w:rsidP="00DB049A">
      <w:pPr>
        <w:jc w:val="both"/>
      </w:pPr>
    </w:p>
    <w:p w:rsidR="00DB049A" w:rsidRPr="00C97D36" w:rsidRDefault="00DB049A" w:rsidP="00DB049A">
      <w:pPr>
        <w:pStyle w:val="DipnotMetni"/>
        <w:jc w:val="both"/>
        <w:rPr>
          <w:sz w:val="22"/>
          <w:szCs w:val="22"/>
        </w:rPr>
      </w:pPr>
      <w:r w:rsidRPr="00C97D36">
        <w:rPr>
          <w:sz w:val="22"/>
          <w:szCs w:val="22"/>
        </w:rPr>
        <w:t xml:space="preserve">Kavak, </w:t>
      </w:r>
      <w:proofErr w:type="spellStart"/>
      <w:r w:rsidRPr="00C97D36">
        <w:rPr>
          <w:sz w:val="22"/>
          <w:szCs w:val="22"/>
        </w:rPr>
        <w:t>Uçhisar</w:t>
      </w:r>
      <w:proofErr w:type="spellEnd"/>
      <w:r w:rsidRPr="00C97D36">
        <w:rPr>
          <w:sz w:val="22"/>
          <w:szCs w:val="22"/>
        </w:rPr>
        <w:t>, Sulusaray, Göre ve Çat Belediyeleri Tarafından Valilik Eşitlik Birimine Bildirilen Veriler (2018).</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KOP Bölgesi Sosyoekonomik Göstergeler, (Nisan 2018), </w:t>
      </w:r>
      <w:hyperlink r:id="rId50" w:history="1">
        <w:r w:rsidRPr="00C97D36">
          <w:rPr>
            <w:rStyle w:val="Kpr"/>
            <w:sz w:val="22"/>
            <w:szCs w:val="22"/>
          </w:rPr>
          <w:t>http://www.kop.gov.tr/upload/dokumanlar/191.pdf</w:t>
        </w:r>
      </w:hyperlink>
      <w:r w:rsidRPr="00C97D36">
        <w:rPr>
          <w:sz w:val="22"/>
          <w:szCs w:val="22"/>
        </w:rPr>
        <w:t>.</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Nevşehir Baro Başkanlığı, Nevşehir Ticaret ve Sanayi Odası, Esnaf ve Sanatkârlar Odaları Birliği, Nevşehir Ticaret Borsası, Tabipler Odası, Eczacılar Odası, Şoförler Otomobilciler ve Nakliyeciler Odası ve Fırıncılar Odası Tarafından Valilik Eşitlik Birimine Bildirilen Veriler (2018).</w:t>
      </w:r>
    </w:p>
    <w:p w:rsidR="00DB049A" w:rsidRPr="00C97D36" w:rsidRDefault="00DB049A" w:rsidP="00DB049A">
      <w:pPr>
        <w:pStyle w:val="DipnotMetni"/>
        <w:jc w:val="both"/>
        <w:rPr>
          <w:sz w:val="22"/>
          <w:szCs w:val="22"/>
        </w:rPr>
      </w:pPr>
    </w:p>
    <w:p w:rsidR="00DB049A" w:rsidRPr="00C97D36" w:rsidRDefault="00DB049A" w:rsidP="00DB049A">
      <w:pPr>
        <w:pStyle w:val="ListeParagraf"/>
        <w:ind w:left="0"/>
        <w:jc w:val="both"/>
      </w:pPr>
      <w:r w:rsidRPr="00C97D36">
        <w:t>Nevşehir İl Sağlık Müdürlüğü (2017), “Toplumsal Cinsiyet Eğitimi Alan Sağlık Personeli Sayısı”, “KEFE Eğitimi Alan Sağlık Personeli Sayısı”.</w:t>
      </w:r>
    </w:p>
    <w:p w:rsidR="00DB049A" w:rsidRPr="00C97D36" w:rsidRDefault="00DB049A" w:rsidP="00DB049A">
      <w:pPr>
        <w:pStyle w:val="ListeParagraf"/>
        <w:ind w:left="0"/>
        <w:jc w:val="both"/>
      </w:pPr>
    </w:p>
    <w:p w:rsidR="00DB049A" w:rsidRPr="00C97D36" w:rsidRDefault="00DB049A" w:rsidP="00DB049A">
      <w:pPr>
        <w:pStyle w:val="DipnotMetni"/>
        <w:jc w:val="both"/>
        <w:rPr>
          <w:sz w:val="22"/>
          <w:szCs w:val="22"/>
          <w:vertAlign w:val="superscript"/>
        </w:rPr>
      </w:pPr>
      <w:r w:rsidRPr="00C97D36">
        <w:rPr>
          <w:bCs/>
          <w:sz w:val="22"/>
          <w:szCs w:val="22"/>
          <w:shd w:val="clear" w:color="auto" w:fill="FFFFFF"/>
        </w:rPr>
        <w:t xml:space="preserve">Türkiye Büyük Millet Meclisi Milletvekilleri Cinsiyete Göre Dağılım (2018)”, </w:t>
      </w:r>
      <w:r w:rsidRPr="00C97D36">
        <w:rPr>
          <w:sz w:val="22"/>
          <w:szCs w:val="22"/>
        </w:rPr>
        <w:t>https://www.tbmm.gov.tr/develop/owa/milletvekillerimiz_sd.dagilim.</w:t>
      </w:r>
    </w:p>
    <w:p w:rsidR="00DB049A" w:rsidRPr="00C97D36" w:rsidRDefault="00DB049A" w:rsidP="00DB049A">
      <w:pPr>
        <w:pStyle w:val="DipnotMetni"/>
        <w:jc w:val="both"/>
        <w:rPr>
          <w:sz w:val="22"/>
          <w:szCs w:val="22"/>
        </w:rPr>
      </w:pPr>
    </w:p>
    <w:p w:rsidR="00DB049A" w:rsidRPr="00C97D36" w:rsidRDefault="00DB049A" w:rsidP="00DB049A">
      <w:pPr>
        <w:pStyle w:val="ListeParagraf"/>
        <w:ind w:left="0"/>
        <w:jc w:val="both"/>
      </w:pPr>
      <w:r w:rsidRPr="00C97D36">
        <w:t xml:space="preserve">Türkiye Ekonomi Politikaları Araştırma Vakfı (Ocak 2016), 81 İl İçin Toplumsal Cinsiyet Eşitliği Karnesi, </w:t>
      </w:r>
      <w:hyperlink r:id="rId51">
        <w:r w:rsidRPr="00C97D36">
          <w:t>http://www.tepav.org.tr/tr/haberler/s/3616</w:t>
        </w:r>
      </w:hyperlink>
      <w:r w:rsidRPr="00C97D36">
        <w:t>.</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TEPAV (2018), “Karşılaştırmalarla 81 İl İçin Toplumsal Cinsiyet Eşitliği Karnesi 2018”, </w:t>
      </w:r>
      <w:proofErr w:type="spellStart"/>
      <w:r w:rsidRPr="00C97D36">
        <w:rPr>
          <w:sz w:val="22"/>
          <w:szCs w:val="22"/>
        </w:rPr>
        <w:t>Asmin</w:t>
      </w:r>
      <w:proofErr w:type="spellEnd"/>
      <w:r w:rsidRPr="00C97D36">
        <w:rPr>
          <w:sz w:val="22"/>
          <w:szCs w:val="22"/>
        </w:rPr>
        <w:t xml:space="preserve"> KAVAS, http://www.tepav.org.tr/upload/files/1520402632-7.Karsilastirmalarla_81_Il_Icin_Toplumsal_Cinsiyet_Esitligi_Karnesi_2018.pdf.</w:t>
      </w:r>
    </w:p>
    <w:p w:rsidR="00DB049A" w:rsidRPr="00C97D36" w:rsidRDefault="00DB049A" w:rsidP="00DB049A">
      <w:pPr>
        <w:pStyle w:val="DipnotMetni"/>
        <w:jc w:val="both"/>
        <w:rPr>
          <w:position w:val="10"/>
          <w:sz w:val="22"/>
          <w:szCs w:val="22"/>
        </w:rPr>
      </w:pPr>
    </w:p>
    <w:p w:rsidR="00DB049A" w:rsidRPr="00C97D36" w:rsidRDefault="00DB049A" w:rsidP="00DB049A">
      <w:pPr>
        <w:pStyle w:val="ListeParagraf"/>
        <w:ind w:left="0"/>
        <w:jc w:val="both"/>
      </w:pPr>
      <w:r w:rsidRPr="00C97D36">
        <w:t>Türkiye Ekonomi Politikaları Araştırma Vakfı (Ocak 2014), Toplumsal Cinsiyete Duyarlı Veri Çalışması.</w:t>
      </w:r>
    </w:p>
    <w:p w:rsidR="00DB049A" w:rsidRPr="00C97D36" w:rsidRDefault="00DB049A" w:rsidP="00DB049A">
      <w:pPr>
        <w:pStyle w:val="DipnotMetni"/>
        <w:jc w:val="both"/>
        <w:rPr>
          <w:position w:val="10"/>
          <w:sz w:val="22"/>
          <w:szCs w:val="22"/>
        </w:rPr>
      </w:pPr>
    </w:p>
    <w:p w:rsidR="00DB049A" w:rsidRPr="00C97D36" w:rsidRDefault="00DB049A" w:rsidP="00DB049A">
      <w:pPr>
        <w:pStyle w:val="DipnotMetni"/>
        <w:jc w:val="both"/>
        <w:rPr>
          <w:sz w:val="22"/>
          <w:szCs w:val="22"/>
        </w:rPr>
      </w:pPr>
      <w:proofErr w:type="spellStart"/>
      <w:r w:rsidRPr="00C97D36">
        <w:rPr>
          <w:sz w:val="22"/>
          <w:szCs w:val="22"/>
        </w:rPr>
        <w:t>The</w:t>
      </w:r>
      <w:proofErr w:type="spellEnd"/>
      <w:r w:rsidRPr="00C97D36">
        <w:rPr>
          <w:sz w:val="22"/>
          <w:szCs w:val="22"/>
        </w:rPr>
        <w:t xml:space="preserve"> Global </w:t>
      </w:r>
      <w:proofErr w:type="spellStart"/>
      <w:r w:rsidRPr="00C97D36">
        <w:rPr>
          <w:sz w:val="22"/>
          <w:szCs w:val="22"/>
        </w:rPr>
        <w:t>Gender</w:t>
      </w:r>
      <w:proofErr w:type="spellEnd"/>
      <w:r w:rsidRPr="00C97D36">
        <w:rPr>
          <w:sz w:val="22"/>
          <w:szCs w:val="22"/>
        </w:rPr>
        <w:t xml:space="preserve"> </w:t>
      </w:r>
      <w:proofErr w:type="spellStart"/>
      <w:r w:rsidRPr="00C97D36">
        <w:rPr>
          <w:sz w:val="22"/>
          <w:szCs w:val="22"/>
        </w:rPr>
        <w:t>Gap</w:t>
      </w:r>
      <w:proofErr w:type="spellEnd"/>
      <w:r w:rsidRPr="00C97D36">
        <w:rPr>
          <w:sz w:val="22"/>
          <w:szCs w:val="22"/>
        </w:rPr>
        <w:t xml:space="preserve"> Report 2017, World </w:t>
      </w:r>
      <w:proofErr w:type="spellStart"/>
      <w:r w:rsidRPr="00C97D36">
        <w:rPr>
          <w:sz w:val="22"/>
          <w:szCs w:val="22"/>
        </w:rPr>
        <w:t>Economic</w:t>
      </w:r>
      <w:proofErr w:type="spellEnd"/>
      <w:r w:rsidRPr="00C97D36">
        <w:rPr>
          <w:sz w:val="22"/>
          <w:szCs w:val="22"/>
        </w:rPr>
        <w:t xml:space="preserve"> Forum (2017), </w:t>
      </w:r>
    </w:p>
    <w:p w:rsidR="00DB049A" w:rsidRPr="00C97D36" w:rsidRDefault="001B46E9" w:rsidP="00DB049A">
      <w:pPr>
        <w:pStyle w:val="DipnotMetni"/>
        <w:jc w:val="both"/>
        <w:rPr>
          <w:sz w:val="22"/>
          <w:szCs w:val="22"/>
        </w:rPr>
      </w:pPr>
      <w:hyperlink r:id="rId52" w:history="1">
        <w:r w:rsidR="00DB049A" w:rsidRPr="00C97D36">
          <w:rPr>
            <w:rStyle w:val="BalonMetniChar"/>
            <w:sz w:val="22"/>
            <w:szCs w:val="22"/>
          </w:rPr>
          <w:t>https://www.weforum.org/reports/the-global-gender-gap-report-2017</w:t>
        </w:r>
      </w:hyperlink>
    </w:p>
    <w:p w:rsidR="00DB049A" w:rsidRPr="00C97D36" w:rsidRDefault="00DB049A" w:rsidP="00DB049A">
      <w:pPr>
        <w:pStyle w:val="DipnotMetni"/>
        <w:jc w:val="both"/>
        <w:rPr>
          <w:position w:val="10"/>
          <w:sz w:val="22"/>
          <w:szCs w:val="22"/>
        </w:rPr>
      </w:pPr>
    </w:p>
    <w:p w:rsidR="00DB049A" w:rsidRPr="00C97D36" w:rsidRDefault="00DB049A" w:rsidP="00DB049A">
      <w:pPr>
        <w:pStyle w:val="ListeParagraf"/>
        <w:ind w:left="0" w:right="1094"/>
        <w:jc w:val="both"/>
      </w:pPr>
      <w:r w:rsidRPr="00C97D36">
        <w:t xml:space="preserve">Türkiye İstatistik Kurumu (2016), “İBBS 3. Düzey ve Eğitim Seviyesine Göre Okullaşma Oranları” </w:t>
      </w:r>
    </w:p>
    <w:p w:rsidR="00DB049A" w:rsidRPr="00C97D36" w:rsidRDefault="00DB049A" w:rsidP="00DB049A">
      <w:pPr>
        <w:pStyle w:val="ListeParagraf"/>
        <w:ind w:left="0" w:right="1094"/>
        <w:jc w:val="both"/>
        <w:rPr>
          <w:position w:val="10"/>
        </w:rPr>
      </w:pPr>
    </w:p>
    <w:p w:rsidR="00DB049A" w:rsidRPr="00C97D36" w:rsidRDefault="00DB049A" w:rsidP="00DB049A">
      <w:pPr>
        <w:pStyle w:val="ListeParagraf"/>
        <w:ind w:left="0"/>
        <w:jc w:val="both"/>
      </w:pPr>
      <w:r w:rsidRPr="00C97D36">
        <w:t>Türkiye İstatistik Kurumu (2016), “</w:t>
      </w:r>
      <w:proofErr w:type="spellStart"/>
      <w:r w:rsidRPr="00C97D36">
        <w:t>İBSS’ye</w:t>
      </w:r>
      <w:proofErr w:type="spellEnd"/>
      <w:r w:rsidRPr="00C97D36">
        <w:t xml:space="preserve"> Göre Bebek Ölüm Hızları”, </w:t>
      </w:r>
    </w:p>
    <w:p w:rsidR="00DB049A" w:rsidRPr="00C97D36" w:rsidRDefault="00DB049A" w:rsidP="00DB049A">
      <w:pPr>
        <w:pStyle w:val="ListeParagraf"/>
        <w:ind w:left="0"/>
        <w:jc w:val="both"/>
      </w:pPr>
    </w:p>
    <w:p w:rsidR="00DB049A" w:rsidRPr="00C97D36" w:rsidRDefault="00DB049A" w:rsidP="00DB049A">
      <w:pPr>
        <w:pStyle w:val="DipnotMetni"/>
        <w:jc w:val="both"/>
        <w:rPr>
          <w:sz w:val="22"/>
          <w:szCs w:val="22"/>
        </w:rPr>
      </w:pPr>
      <w:r w:rsidRPr="00C97D36">
        <w:rPr>
          <w:sz w:val="22"/>
          <w:szCs w:val="22"/>
        </w:rPr>
        <w:t xml:space="preserve">Türkiye İstatistik Kurumu (2017), Evlenme İstatistikleri, </w:t>
      </w:r>
      <w:hyperlink r:id="rId53">
        <w:r w:rsidRPr="00C97D36">
          <w:rPr>
            <w:sz w:val="22"/>
            <w:szCs w:val="22"/>
          </w:rPr>
          <w:t>http://tuikapp.tuik.gov.tr/demografiapp/evlenme.zul</w:t>
        </w:r>
      </w:hyperlink>
      <w:r w:rsidRPr="00C97D36">
        <w:rPr>
          <w:sz w:val="22"/>
          <w:szCs w:val="22"/>
        </w:rPr>
        <w:t>.</w:t>
      </w:r>
    </w:p>
    <w:p w:rsidR="00DB049A" w:rsidRPr="00C97D36" w:rsidRDefault="00DB049A" w:rsidP="00DB049A">
      <w:pPr>
        <w:pStyle w:val="ListeParagraf"/>
        <w:ind w:left="0"/>
        <w:jc w:val="both"/>
        <w:rPr>
          <w:position w:val="10"/>
        </w:rPr>
      </w:pPr>
    </w:p>
    <w:p w:rsidR="00DB049A" w:rsidRPr="00C97D36" w:rsidRDefault="00DB049A" w:rsidP="00DB049A">
      <w:pPr>
        <w:pStyle w:val="DipnotMetni"/>
        <w:jc w:val="both"/>
        <w:rPr>
          <w:sz w:val="22"/>
          <w:szCs w:val="22"/>
        </w:rPr>
      </w:pPr>
      <w:r w:rsidRPr="00C97D36">
        <w:rPr>
          <w:sz w:val="22"/>
          <w:szCs w:val="22"/>
        </w:rPr>
        <w:t xml:space="preserve">Türkiye İstatistik Kurumu (2018), “İllerin Aldığı Göç, Verdiği Göç, Net Göç ve Net Göç Hızı (2008-2017)”, </w:t>
      </w:r>
    </w:p>
    <w:p w:rsidR="00DB049A" w:rsidRPr="00C97D36" w:rsidRDefault="00DB049A" w:rsidP="00DB049A">
      <w:pPr>
        <w:pStyle w:val="ListeParagraf"/>
        <w:ind w:left="0"/>
        <w:jc w:val="both"/>
      </w:pPr>
    </w:p>
    <w:p w:rsidR="00DB049A" w:rsidRPr="00C97D36" w:rsidRDefault="00DB049A" w:rsidP="00DB049A">
      <w:pPr>
        <w:pStyle w:val="DipnotMetni"/>
        <w:jc w:val="both"/>
        <w:rPr>
          <w:sz w:val="22"/>
          <w:szCs w:val="22"/>
        </w:rPr>
      </w:pPr>
      <w:r w:rsidRPr="00C97D36">
        <w:rPr>
          <w:sz w:val="22"/>
          <w:szCs w:val="22"/>
        </w:rPr>
        <w:t xml:space="preserve">Türkiye İstatistik Kurumu (2013), Adrese Dayalı Nüfus Kayıt Sistemi. </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Türkiye İstatistik Kurumu (2016), “İllere Göre Hastane Ve Yatak Dağılımı”. </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Türkiye İstatistik Kurumu (2016), “İldeki Sağlık Personeli Sayıları”.</w:t>
      </w:r>
    </w:p>
    <w:p w:rsidR="00DB049A" w:rsidRPr="00C97D36" w:rsidRDefault="00DB049A" w:rsidP="00DB049A">
      <w:pPr>
        <w:pStyle w:val="DipnotMetni"/>
        <w:jc w:val="both"/>
        <w:rPr>
          <w:sz w:val="22"/>
          <w:szCs w:val="22"/>
        </w:rPr>
      </w:pPr>
    </w:p>
    <w:p w:rsidR="00DB049A" w:rsidRPr="00C97D36" w:rsidRDefault="00DB049A" w:rsidP="00DB049A">
      <w:pPr>
        <w:pStyle w:val="T2"/>
        <w:spacing w:before="0"/>
        <w:ind w:left="0" w:right="1135" w:firstLine="0"/>
        <w:jc w:val="both"/>
        <w:rPr>
          <w:sz w:val="22"/>
          <w:szCs w:val="22"/>
        </w:rPr>
      </w:pPr>
      <w:r w:rsidRPr="00C97D36">
        <w:rPr>
          <w:sz w:val="22"/>
          <w:szCs w:val="22"/>
        </w:rPr>
        <w:t xml:space="preserve">Türkiye İstatistik Kurumu (2017), “İşgücü istatistikleri”, </w:t>
      </w:r>
      <w:hyperlink r:id="rId54">
        <w:r w:rsidRPr="00C97D36">
          <w:rPr>
            <w:sz w:val="22"/>
            <w:szCs w:val="22"/>
          </w:rPr>
          <w:t>http://tuikapp.tuik.gov.tr/isgucuapp/isgucu.zul</w:t>
        </w:r>
      </w:hyperlink>
      <w:r w:rsidRPr="00C97D36">
        <w:rPr>
          <w:sz w:val="22"/>
          <w:szCs w:val="22"/>
        </w:rPr>
        <w:t>.</w:t>
      </w:r>
    </w:p>
    <w:p w:rsidR="00DB049A" w:rsidRPr="00C97D36" w:rsidRDefault="00DB049A" w:rsidP="00DB049A">
      <w:pPr>
        <w:jc w:val="both"/>
      </w:pPr>
    </w:p>
    <w:p w:rsidR="00DB049A" w:rsidRPr="00C97D36" w:rsidRDefault="00DB049A" w:rsidP="00DB049A">
      <w:pPr>
        <w:pStyle w:val="DipnotMetni"/>
        <w:jc w:val="both"/>
        <w:rPr>
          <w:sz w:val="22"/>
          <w:szCs w:val="22"/>
        </w:rPr>
      </w:pPr>
      <w:r w:rsidRPr="00C97D36">
        <w:rPr>
          <w:sz w:val="22"/>
          <w:szCs w:val="22"/>
        </w:rPr>
        <w:t xml:space="preserve">Türkiye İstatistik Kurumu (2017), “İstatistiklerle Kadın, 2016”, </w:t>
      </w:r>
      <w:hyperlink r:id="rId55" w:history="1">
        <w:r w:rsidRPr="00C97D36">
          <w:rPr>
            <w:rStyle w:val="BalonMetniChar"/>
            <w:sz w:val="22"/>
            <w:szCs w:val="22"/>
          </w:rPr>
          <w:t>http://www.tuik.gov.tr/HbPrint.do?id=24643</w:t>
        </w:r>
      </w:hyperlink>
      <w:r w:rsidRPr="00C97D36">
        <w:rPr>
          <w:rStyle w:val="BalonMetniChar"/>
          <w:sz w:val="22"/>
          <w:szCs w:val="22"/>
        </w:rPr>
        <w:t>.</w:t>
      </w:r>
    </w:p>
    <w:p w:rsidR="00DB049A" w:rsidRPr="00C97D36" w:rsidRDefault="00DB049A" w:rsidP="00DB049A">
      <w:pPr>
        <w:pStyle w:val="DipnotMetni"/>
        <w:jc w:val="both"/>
        <w:rPr>
          <w:position w:val="10"/>
          <w:sz w:val="22"/>
          <w:szCs w:val="22"/>
        </w:rPr>
      </w:pPr>
    </w:p>
    <w:p w:rsidR="00DB049A" w:rsidRPr="00C97D36" w:rsidRDefault="00DB049A" w:rsidP="00DB049A">
      <w:pPr>
        <w:pStyle w:val="T2"/>
        <w:spacing w:before="0"/>
        <w:ind w:left="0" w:firstLine="0"/>
        <w:jc w:val="both"/>
        <w:rPr>
          <w:sz w:val="22"/>
          <w:szCs w:val="22"/>
        </w:rPr>
      </w:pPr>
      <w:r w:rsidRPr="00C97D36">
        <w:rPr>
          <w:sz w:val="22"/>
          <w:szCs w:val="22"/>
        </w:rPr>
        <w:t xml:space="preserve">Türkiye İstatistik Kurumu (2017), “İstihdam Edilenlerin Yıllar ve Cinsiyete Göre İşteki Durumu, </w:t>
      </w:r>
      <w:hyperlink r:id="rId56">
        <w:r w:rsidRPr="00C97D36">
          <w:rPr>
            <w:sz w:val="22"/>
            <w:szCs w:val="22"/>
          </w:rPr>
          <w:t>http://www.tuik.gov.tr/PreIstatistikTablo</w:t>
        </w:r>
      </w:hyperlink>
      <w:hyperlink r:id="rId57">
        <w:r w:rsidRPr="00C97D36">
          <w:rPr>
            <w:sz w:val="22"/>
            <w:szCs w:val="22"/>
          </w:rPr>
          <w:t>.do?istab_id=606</w:t>
        </w:r>
      </w:hyperlink>
      <w:r w:rsidRPr="00C97D36">
        <w:rPr>
          <w:sz w:val="22"/>
          <w:szCs w:val="22"/>
        </w:rPr>
        <w:t>.</w:t>
      </w:r>
    </w:p>
    <w:p w:rsidR="00DB049A" w:rsidRPr="00C97D36" w:rsidRDefault="00DB049A" w:rsidP="00DB049A">
      <w:pPr>
        <w:pStyle w:val="DipnotMetni"/>
        <w:jc w:val="both"/>
        <w:rPr>
          <w:position w:val="10"/>
          <w:sz w:val="22"/>
          <w:szCs w:val="22"/>
        </w:rPr>
      </w:pPr>
    </w:p>
    <w:p w:rsidR="00DB049A" w:rsidRPr="00C97D36" w:rsidRDefault="00DB049A" w:rsidP="00DB049A">
      <w:pPr>
        <w:pStyle w:val="T2"/>
        <w:spacing w:before="0"/>
        <w:ind w:left="0" w:firstLine="0"/>
        <w:jc w:val="both"/>
        <w:rPr>
          <w:sz w:val="22"/>
          <w:szCs w:val="22"/>
        </w:rPr>
      </w:pPr>
      <w:r w:rsidRPr="00C97D36">
        <w:rPr>
          <w:sz w:val="22"/>
          <w:szCs w:val="22"/>
        </w:rPr>
        <w:t xml:space="preserve">Türkiye İstatistik Kurumu (2017), “İşgücü İstatistikleri </w:t>
      </w:r>
      <w:proofErr w:type="spellStart"/>
      <w:r w:rsidRPr="00C97D36">
        <w:rPr>
          <w:sz w:val="22"/>
          <w:szCs w:val="22"/>
        </w:rPr>
        <w:t>Veritabanı</w:t>
      </w:r>
      <w:proofErr w:type="spellEnd"/>
      <w:r w:rsidRPr="00C97D36">
        <w:rPr>
          <w:sz w:val="22"/>
          <w:szCs w:val="22"/>
        </w:rPr>
        <w:t xml:space="preserve">”, </w:t>
      </w:r>
      <w:hyperlink r:id="rId58">
        <w:r w:rsidRPr="00C97D36">
          <w:rPr>
            <w:sz w:val="22"/>
            <w:szCs w:val="22"/>
          </w:rPr>
          <w:t>http://tuikapp.tuik.gov.tr/isgucuapp/isgucu.zul</w:t>
        </w:r>
      </w:hyperlink>
      <w:r w:rsidRPr="00C97D36">
        <w:rPr>
          <w:sz w:val="22"/>
          <w:szCs w:val="22"/>
        </w:rPr>
        <w:t>.</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Türkiye İstatistik Kurumu (2017),  “İl, Yaş Grubu ve Cinsiyete Göre Nüfus”. </w:t>
      </w:r>
    </w:p>
    <w:p w:rsidR="00DB049A" w:rsidRPr="00C97D36" w:rsidRDefault="00DB049A" w:rsidP="00DB049A">
      <w:pPr>
        <w:jc w:val="both"/>
      </w:pPr>
    </w:p>
    <w:p w:rsidR="00DB049A" w:rsidRPr="00C97D36" w:rsidRDefault="00DB049A" w:rsidP="00DB049A">
      <w:pPr>
        <w:pStyle w:val="ListeParagraf"/>
        <w:ind w:left="0" w:right="1233"/>
        <w:jc w:val="both"/>
      </w:pPr>
      <w:r w:rsidRPr="00C97D36">
        <w:t xml:space="preserve">Türkiye İstatistik Kurumu (2017), “Kurumsal Olmayan Nüfusun Yıllar ve Cinsiyete Göre İşgücü Durumu (IBBS Düzey-2)”, </w:t>
      </w:r>
      <w:hyperlink r:id="rId59">
        <w:r w:rsidRPr="00C97D36">
          <w:t>http://www.tuik.gov.tr/PreIstatistikTablo.do?istab_id=603</w:t>
        </w:r>
      </w:hyperlink>
      <w:r w:rsidRPr="00C97D36">
        <w:t>.</w:t>
      </w:r>
    </w:p>
    <w:p w:rsidR="00DB049A" w:rsidRPr="00C97D36" w:rsidRDefault="00DB049A" w:rsidP="00DB049A">
      <w:pPr>
        <w:pStyle w:val="ListeParagraf"/>
        <w:ind w:left="0" w:right="1233"/>
        <w:jc w:val="both"/>
      </w:pPr>
    </w:p>
    <w:p w:rsidR="00DB049A" w:rsidRPr="00C97D36" w:rsidRDefault="00DB049A" w:rsidP="00DB049A">
      <w:pPr>
        <w:pStyle w:val="DipnotMetni"/>
        <w:jc w:val="both"/>
        <w:rPr>
          <w:sz w:val="22"/>
          <w:szCs w:val="22"/>
        </w:rPr>
      </w:pPr>
      <w:r w:rsidRPr="00C97D36">
        <w:rPr>
          <w:sz w:val="22"/>
          <w:szCs w:val="22"/>
        </w:rPr>
        <w:t>Türkiye İstatistik Kurumu</w:t>
      </w:r>
      <w:r w:rsidRPr="00C97D36">
        <w:rPr>
          <w:rFonts w:eastAsia="Calibri"/>
          <w:sz w:val="22"/>
          <w:szCs w:val="22"/>
        </w:rPr>
        <w:t xml:space="preserve"> (2018),  “</w:t>
      </w:r>
      <w:r w:rsidRPr="00C97D36">
        <w:rPr>
          <w:sz w:val="22"/>
          <w:szCs w:val="22"/>
        </w:rPr>
        <w:t xml:space="preserve">2014 Mahalli İdareler Genel Seçimlerini Kazanan Adayların Cinsiyete ve Siyasi Partilere Göre Dağılımı”, </w:t>
      </w:r>
    </w:p>
    <w:p w:rsidR="00DB049A" w:rsidRPr="00C97D36" w:rsidRDefault="00DB049A" w:rsidP="00DB049A">
      <w:pPr>
        <w:pStyle w:val="DipnotMetni"/>
        <w:jc w:val="both"/>
        <w:rPr>
          <w:sz w:val="22"/>
          <w:szCs w:val="22"/>
        </w:rPr>
      </w:pPr>
      <w:r w:rsidRPr="00C97D36">
        <w:rPr>
          <w:sz w:val="22"/>
          <w:szCs w:val="22"/>
        </w:rPr>
        <w:t>YSK (2018), “30 Mart 2014 Mahalli İdareler Genel Seçimleri”, http://www.ysk.gov.tr/tr/30-mart-2014-mahalli-idareler-genel-secimleri/2853</w:t>
      </w:r>
    </w:p>
    <w:p w:rsidR="00DB049A" w:rsidRPr="00C97D36" w:rsidRDefault="00DB049A" w:rsidP="00DB049A">
      <w:pPr>
        <w:jc w:val="both"/>
      </w:pPr>
    </w:p>
    <w:p w:rsidR="00DB049A" w:rsidRPr="00C97D36" w:rsidRDefault="00DB049A" w:rsidP="00DB049A">
      <w:pPr>
        <w:pStyle w:val="ListeParagraf"/>
        <w:ind w:left="0"/>
        <w:jc w:val="both"/>
      </w:pPr>
      <w:r w:rsidRPr="00C97D36">
        <w:rPr>
          <w:rFonts w:eastAsia="Calibri"/>
        </w:rPr>
        <w:t>Türkiye İstatistik Kurumu  (2016),  “</w:t>
      </w:r>
      <w:r w:rsidRPr="00C97D36">
        <w:t xml:space="preserve">Nevşehir Bebek Ölüm Hızı, Anne Ölüm Hızı, </w:t>
      </w:r>
      <w:proofErr w:type="spellStart"/>
      <w:r w:rsidRPr="00C97D36">
        <w:t>Adolesan</w:t>
      </w:r>
      <w:proofErr w:type="spellEnd"/>
      <w:r w:rsidRPr="00C97D36">
        <w:t xml:space="preserve"> Doğum Sayısı”.</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Türkiye İstatistik Kurumu (2018), “Eğitim İstatistikleri 2017”, </w:t>
      </w:r>
      <w:hyperlink r:id="rId60" w:history="1">
        <w:r w:rsidRPr="00C97D36">
          <w:rPr>
            <w:rStyle w:val="Kpr"/>
            <w:sz w:val="22"/>
            <w:szCs w:val="22"/>
          </w:rPr>
          <w:t>http://www.tuik.gov.tr/PreTablo.do?alt_id=1018</w:t>
        </w:r>
      </w:hyperlink>
      <w:r w:rsidRPr="00C97D36">
        <w:rPr>
          <w:sz w:val="22"/>
          <w:szCs w:val="22"/>
        </w:rPr>
        <w:t>.</w:t>
      </w:r>
    </w:p>
    <w:p w:rsidR="00DB049A" w:rsidRPr="00C97D36" w:rsidRDefault="00DB049A" w:rsidP="00DB049A">
      <w:pPr>
        <w:pStyle w:val="DipnotMetni"/>
        <w:jc w:val="both"/>
        <w:rPr>
          <w:sz w:val="22"/>
          <w:szCs w:val="22"/>
        </w:rPr>
      </w:pPr>
    </w:p>
    <w:p w:rsidR="00DB049A" w:rsidRPr="00C97D36" w:rsidRDefault="00DB049A" w:rsidP="00DB049A">
      <w:pPr>
        <w:pStyle w:val="DipnotMetni"/>
        <w:jc w:val="both"/>
        <w:rPr>
          <w:sz w:val="22"/>
          <w:szCs w:val="22"/>
        </w:rPr>
      </w:pPr>
      <w:r w:rsidRPr="00C97D36">
        <w:rPr>
          <w:sz w:val="22"/>
          <w:szCs w:val="22"/>
        </w:rPr>
        <w:t xml:space="preserve">Türkiye İstatistik Kurumu (2016), “Türkiye Ve Nevşehir 16-19 Yaş Gruplarına Evlenme Sayıları”. </w:t>
      </w:r>
    </w:p>
    <w:p w:rsidR="00DB049A" w:rsidRPr="00C97D36" w:rsidRDefault="00DB049A" w:rsidP="00DB049A">
      <w:pPr>
        <w:pStyle w:val="T2"/>
        <w:spacing w:before="0"/>
        <w:ind w:left="0" w:right="1133" w:firstLine="0"/>
        <w:jc w:val="both"/>
        <w:rPr>
          <w:sz w:val="22"/>
          <w:szCs w:val="22"/>
        </w:rPr>
      </w:pPr>
      <w:r w:rsidRPr="00C97D36">
        <w:rPr>
          <w:sz w:val="22"/>
          <w:szCs w:val="22"/>
        </w:rPr>
        <w:t>Türkiye İstatistik Kurumu (2017), “Türkiye,TR71 Bölgesi Ve Nevşehir Yaşa Özel Doğurganlık Hızları 2016”.</w:t>
      </w:r>
    </w:p>
    <w:p w:rsidR="00DB049A" w:rsidRPr="00C97D36" w:rsidRDefault="00DB049A" w:rsidP="00DB049A">
      <w:pPr>
        <w:pStyle w:val="T2"/>
        <w:spacing w:before="0"/>
        <w:ind w:left="0" w:right="1133" w:firstLine="0"/>
        <w:jc w:val="both"/>
        <w:rPr>
          <w:sz w:val="22"/>
          <w:szCs w:val="22"/>
        </w:rPr>
      </w:pPr>
    </w:p>
    <w:p w:rsidR="00DB049A" w:rsidRPr="00C97D36" w:rsidRDefault="00DB049A" w:rsidP="00DB049A">
      <w:pPr>
        <w:pStyle w:val="ListeParagraf"/>
        <w:ind w:left="0"/>
        <w:jc w:val="both"/>
      </w:pPr>
      <w:r w:rsidRPr="00C97D36">
        <w:t xml:space="preserve">Türkiye İstatistik Kurumu (2017), “Ulusal Eğitim İstatistikleri Veri Tabanı” </w:t>
      </w:r>
    </w:p>
    <w:p w:rsidR="00DB049A" w:rsidRPr="00C97D36" w:rsidRDefault="001B46E9" w:rsidP="00DB049A">
      <w:pPr>
        <w:jc w:val="both"/>
      </w:pPr>
      <w:hyperlink r:id="rId61">
        <w:r w:rsidR="00DB049A" w:rsidRPr="00C97D36">
          <w:t>http://tuikapp.tuik.gov.tr/adnksdagitapp/adnks.zul?kod=2</w:t>
        </w:r>
      </w:hyperlink>
      <w:r w:rsidR="00DB049A" w:rsidRPr="00C97D36">
        <w:t>.</w:t>
      </w:r>
    </w:p>
    <w:p w:rsidR="00DB049A" w:rsidRPr="00C97D36" w:rsidRDefault="00DB049A" w:rsidP="00DB049A">
      <w:pPr>
        <w:pStyle w:val="ListeParagraf"/>
        <w:ind w:left="0"/>
        <w:jc w:val="both"/>
      </w:pPr>
    </w:p>
    <w:p w:rsidR="00DB049A" w:rsidRPr="00C97D36" w:rsidRDefault="00DB049A" w:rsidP="00DB049A">
      <w:pPr>
        <w:pStyle w:val="ListeParagraf"/>
        <w:tabs>
          <w:tab w:val="left" w:pos="9072"/>
        </w:tabs>
        <w:ind w:left="0"/>
        <w:jc w:val="both"/>
      </w:pPr>
      <w:r w:rsidRPr="00C97D36">
        <w:rPr>
          <w:spacing w:val="-5"/>
        </w:rPr>
        <w:t xml:space="preserve">T.C. </w:t>
      </w:r>
      <w:r w:rsidRPr="00C97D36">
        <w:t xml:space="preserve">Kalkınma Bakanlığı (2011,2013) “İllerin ve Bölgelerin </w:t>
      </w:r>
      <w:proofErr w:type="spellStart"/>
      <w:r w:rsidRPr="00C97D36">
        <w:t>Sosyo</w:t>
      </w:r>
      <w:proofErr w:type="spellEnd"/>
      <w:r w:rsidRPr="00C97D36">
        <w:t>-Ekonomik Gelişmişlik Sıralaması (SEGE) Araştırması”</w:t>
      </w:r>
    </w:p>
    <w:p w:rsidR="00DB049A" w:rsidRPr="00C97D36" w:rsidRDefault="001B46E9" w:rsidP="00DB049A">
      <w:pPr>
        <w:pStyle w:val="ListeParagraf"/>
        <w:tabs>
          <w:tab w:val="left" w:pos="9072"/>
        </w:tabs>
        <w:ind w:left="0"/>
        <w:jc w:val="both"/>
      </w:pPr>
      <w:hyperlink r:id="rId62">
        <w:r w:rsidR="00DB049A" w:rsidRPr="00C97D36">
          <w:t>http://www.kalkinma.gov.tr/Pages/content.aspx?List=904e77ea-ee8e-4414-9f76-</w:t>
        </w:r>
      </w:hyperlink>
      <w:hyperlink r:id="rId63">
        <w:r w:rsidR="00DB049A" w:rsidRPr="00C97D36">
          <w:t>88aa7a7e855f&amp;ID=73&amp;Web=10d22ce1-4526-47c8-a4bc-47bc44ed4c8c</w:t>
        </w:r>
      </w:hyperlink>
      <w:r w:rsidR="00DB049A" w:rsidRPr="00C97D36">
        <w:t>.</w:t>
      </w:r>
    </w:p>
    <w:p w:rsidR="00DB049A" w:rsidRPr="00C97D36" w:rsidRDefault="00DB049A" w:rsidP="00DB049A">
      <w:pPr>
        <w:pStyle w:val="DipnotMetni"/>
        <w:jc w:val="both"/>
        <w:rPr>
          <w:rStyle w:val="DipnotBavurusu"/>
          <w:rFonts w:eastAsiaTheme="minorHAnsi"/>
          <w:sz w:val="22"/>
          <w:szCs w:val="22"/>
          <w:lang w:eastAsia="en-US" w:bidi="ar-SA"/>
        </w:rPr>
      </w:pPr>
    </w:p>
    <w:p w:rsidR="00DB049A" w:rsidRPr="00C97D36" w:rsidRDefault="00DB049A" w:rsidP="00DB049A">
      <w:pPr>
        <w:pStyle w:val="DipnotMetni"/>
        <w:jc w:val="both"/>
        <w:rPr>
          <w:sz w:val="22"/>
          <w:szCs w:val="22"/>
        </w:rPr>
      </w:pPr>
      <w:r w:rsidRPr="00C97D36">
        <w:rPr>
          <w:sz w:val="22"/>
          <w:szCs w:val="22"/>
        </w:rPr>
        <w:t>ÜSTE, R. Bahar (2017), “Yerel Seçimlerin Cinsiyeti: Seçimler Ve Kadın Temsili”, İşletme Fakültesi Dergisi, Cilt 18, Sayı 1, s.101-131,</w:t>
      </w:r>
    </w:p>
    <w:p w:rsidR="00DB049A" w:rsidRPr="00C97D36" w:rsidRDefault="001B46E9" w:rsidP="00DB049A">
      <w:pPr>
        <w:pStyle w:val="DipnotMetni"/>
        <w:jc w:val="both"/>
        <w:rPr>
          <w:rStyle w:val="Kpr"/>
          <w:sz w:val="22"/>
          <w:szCs w:val="22"/>
        </w:rPr>
      </w:pPr>
      <w:hyperlink r:id="rId64" w:history="1">
        <w:r w:rsidR="00DB049A" w:rsidRPr="00C97D36">
          <w:rPr>
            <w:rStyle w:val="Kpr"/>
            <w:sz w:val="22"/>
            <w:szCs w:val="22"/>
          </w:rPr>
          <w:t>http://www.tuseb.gov.tr/tacese/yuklemeler/ekitap/Anne%20%C3%96l%C3%BCmleri%20%C4%B0zleme%20Program %C4%B1.pdf</w:t>
        </w:r>
      </w:hyperlink>
      <w:r w:rsidR="00DB049A" w:rsidRPr="00C97D36">
        <w:rPr>
          <w:rStyle w:val="Kpr"/>
          <w:sz w:val="22"/>
          <w:szCs w:val="22"/>
        </w:rPr>
        <w:t>.</w:t>
      </w:r>
    </w:p>
    <w:p w:rsidR="00DB049A" w:rsidRPr="00C97D36" w:rsidRDefault="00DB049A" w:rsidP="00DB049A">
      <w:pPr>
        <w:ind w:right="1512"/>
        <w:jc w:val="both"/>
      </w:pPr>
    </w:p>
    <w:p w:rsidR="00DB049A" w:rsidRPr="00C97D36" w:rsidRDefault="00DB049A" w:rsidP="00DB049A">
      <w:pPr>
        <w:pStyle w:val="T2"/>
        <w:spacing w:before="0"/>
        <w:ind w:left="0" w:firstLine="0"/>
        <w:jc w:val="both"/>
        <w:rPr>
          <w:sz w:val="22"/>
          <w:szCs w:val="22"/>
        </w:rPr>
      </w:pPr>
      <w:r w:rsidRPr="00C97D36">
        <w:rPr>
          <w:sz w:val="22"/>
          <w:szCs w:val="22"/>
        </w:rPr>
        <w:t>Türkiye İş Kurumu (2013), “Yıllık İstatistik Bültenleri-2013”,</w:t>
      </w:r>
    </w:p>
    <w:p w:rsidR="00DB049A" w:rsidRPr="00C97D36" w:rsidRDefault="00DB049A" w:rsidP="00DB049A">
      <w:pPr>
        <w:pStyle w:val="T2"/>
        <w:spacing w:before="0"/>
        <w:ind w:left="0" w:firstLine="0"/>
        <w:jc w:val="both"/>
        <w:rPr>
          <w:sz w:val="22"/>
          <w:szCs w:val="22"/>
        </w:rPr>
      </w:pPr>
      <w:r w:rsidRPr="00C97D36">
        <w:rPr>
          <w:sz w:val="22"/>
          <w:szCs w:val="22"/>
        </w:rPr>
        <w:t xml:space="preserve"> </w:t>
      </w:r>
      <w:hyperlink r:id="rId65">
        <w:r w:rsidRPr="00C97D36">
          <w:rPr>
            <w:sz w:val="22"/>
            <w:szCs w:val="22"/>
          </w:rPr>
          <w:t>http://www.iskur.gov.tr/KurumsalBilgi/istatistikler.aspx</w:t>
        </w:r>
      </w:hyperlink>
      <w:r w:rsidRPr="00C97D36">
        <w:rPr>
          <w:sz w:val="22"/>
          <w:szCs w:val="22"/>
        </w:rPr>
        <w:t>.</w:t>
      </w:r>
    </w:p>
    <w:p w:rsidR="00E91FF3" w:rsidRDefault="00E91FF3" w:rsidP="00DB049A"/>
    <w:p w:rsidR="00856EF6" w:rsidRDefault="00856EF6" w:rsidP="00856EF6">
      <w:pPr>
        <w:jc w:val="center"/>
        <w:rPr>
          <w:noProof/>
          <w:sz w:val="20"/>
          <w:lang w:bidi="ar-SA"/>
        </w:rPr>
      </w:pPr>
    </w:p>
    <w:p w:rsidR="00856EF6" w:rsidRDefault="00856EF6" w:rsidP="00856EF6">
      <w:pPr>
        <w:jc w:val="center"/>
        <w:rPr>
          <w:noProof/>
          <w:sz w:val="20"/>
          <w:lang w:bidi="ar-SA"/>
        </w:rPr>
      </w:pPr>
    </w:p>
    <w:p w:rsidR="00856EF6" w:rsidRDefault="00856EF6" w:rsidP="00856EF6">
      <w:pPr>
        <w:jc w:val="center"/>
        <w:rPr>
          <w:noProof/>
          <w:sz w:val="20"/>
          <w:lang w:bidi="ar-SA"/>
        </w:rPr>
      </w:pPr>
      <w:r w:rsidRPr="002F0A9E">
        <w:rPr>
          <w:noProof/>
          <w:sz w:val="20"/>
          <w:lang w:bidi="ar-SA"/>
        </w:rPr>
        <w:lastRenderedPageBreak/>
        <w:drawing>
          <wp:inline distT="0" distB="0" distL="0" distR="0" wp14:anchorId="345BEF74" wp14:editId="45FE00E5">
            <wp:extent cx="3625702" cy="3338624"/>
            <wp:effectExtent l="1905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31486" cy="3343950"/>
                    </a:xfrm>
                    <a:prstGeom prst="rect">
                      <a:avLst/>
                    </a:prstGeom>
                    <a:ln>
                      <a:noFill/>
                    </a:ln>
                    <a:effectLst>
                      <a:softEdge rad="112500"/>
                    </a:effectLst>
                  </pic:spPr>
                </pic:pic>
              </a:graphicData>
            </a:graphic>
          </wp:inline>
        </w:drawing>
      </w:r>
    </w:p>
    <w:p w:rsidR="00856EF6" w:rsidRDefault="00856EF6" w:rsidP="00856EF6">
      <w:pPr>
        <w:jc w:val="center"/>
        <w:rPr>
          <w:noProof/>
          <w:sz w:val="20"/>
          <w:lang w:bidi="ar-SA"/>
        </w:rPr>
      </w:pPr>
    </w:p>
    <w:p w:rsidR="00856EF6" w:rsidRDefault="00856EF6" w:rsidP="00856EF6">
      <w:pPr>
        <w:jc w:val="center"/>
        <w:rPr>
          <w:noProof/>
          <w:sz w:val="20"/>
          <w:lang w:bidi="ar-SA"/>
        </w:rPr>
      </w:pPr>
    </w:p>
    <w:p w:rsidR="00856EF6" w:rsidRDefault="00856EF6" w:rsidP="00856EF6">
      <w:pPr>
        <w:jc w:val="center"/>
        <w:rPr>
          <w:noProof/>
          <w:sz w:val="20"/>
          <w:lang w:bidi="ar-SA"/>
        </w:rPr>
      </w:pPr>
    </w:p>
    <w:p w:rsidR="00856EF6" w:rsidRDefault="00856EF6" w:rsidP="00856EF6">
      <w:pPr>
        <w:jc w:val="center"/>
        <w:rPr>
          <w:b/>
          <w:noProof/>
          <w:sz w:val="28"/>
          <w:szCs w:val="28"/>
          <w:lang w:bidi="ar-SA"/>
        </w:rPr>
      </w:pPr>
      <w:r w:rsidRPr="00856EF6">
        <w:rPr>
          <w:b/>
          <w:noProof/>
          <w:sz w:val="28"/>
          <w:szCs w:val="28"/>
          <w:lang w:bidi="ar-SA"/>
        </w:rPr>
        <w:t>NEVŞEHİR VALİLİĞİ</w:t>
      </w:r>
    </w:p>
    <w:p w:rsidR="00856EF6" w:rsidRDefault="00856EF6" w:rsidP="00856EF6">
      <w:pPr>
        <w:jc w:val="center"/>
        <w:rPr>
          <w:b/>
          <w:noProof/>
          <w:sz w:val="28"/>
          <w:szCs w:val="28"/>
          <w:lang w:bidi="ar-SA"/>
        </w:rPr>
      </w:pPr>
      <w:r>
        <w:rPr>
          <w:b/>
          <w:noProof/>
          <w:sz w:val="28"/>
          <w:szCs w:val="28"/>
          <w:lang w:bidi="ar-SA"/>
        </w:rPr>
        <w:t>2018</w:t>
      </w:r>
    </w:p>
    <w:p w:rsidR="00856EF6" w:rsidRDefault="00856EF6" w:rsidP="00856EF6">
      <w:pPr>
        <w:jc w:val="center"/>
        <w:rPr>
          <w:b/>
          <w:noProof/>
          <w:sz w:val="28"/>
          <w:szCs w:val="28"/>
          <w:lang w:bidi="ar-SA"/>
        </w:rPr>
      </w:pPr>
    </w:p>
    <w:p w:rsidR="00856EF6" w:rsidRDefault="00856EF6" w:rsidP="00856EF6">
      <w:pPr>
        <w:jc w:val="center"/>
        <w:rPr>
          <w:b/>
          <w:noProof/>
          <w:sz w:val="28"/>
          <w:szCs w:val="28"/>
          <w:lang w:bidi="ar-SA"/>
        </w:rPr>
      </w:pPr>
    </w:p>
    <w:p w:rsidR="00856EF6" w:rsidRDefault="00856EF6" w:rsidP="00856EF6">
      <w:pPr>
        <w:jc w:val="center"/>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E1684" w:rsidRDefault="008E1684" w:rsidP="00856EF6">
      <w:pPr>
        <w:jc w:val="both"/>
        <w:rPr>
          <w:b/>
          <w:noProof/>
          <w:sz w:val="28"/>
          <w:szCs w:val="28"/>
          <w:lang w:bidi="ar-SA"/>
        </w:rPr>
      </w:pPr>
    </w:p>
    <w:p w:rsidR="008E1684" w:rsidRDefault="008E1684"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jc w:val="both"/>
        <w:rPr>
          <w:b/>
          <w:noProof/>
          <w:sz w:val="28"/>
          <w:szCs w:val="28"/>
          <w:lang w:bidi="ar-SA"/>
        </w:rPr>
      </w:pPr>
    </w:p>
    <w:p w:rsidR="00856EF6" w:rsidRDefault="00856EF6" w:rsidP="00856EF6">
      <w:pPr>
        <w:pBdr>
          <w:top w:val="single" w:sz="4" w:space="1" w:color="auto"/>
        </w:pBdr>
        <w:jc w:val="both"/>
        <w:rPr>
          <w:b/>
          <w:noProof/>
          <w:sz w:val="20"/>
          <w:szCs w:val="20"/>
          <w:lang w:bidi="ar-SA"/>
        </w:rPr>
      </w:pPr>
      <w:r>
        <w:rPr>
          <w:b/>
          <w:noProof/>
          <w:sz w:val="20"/>
          <w:szCs w:val="20"/>
          <w:lang w:bidi="ar-SA"/>
        </w:rPr>
        <w:t>Adres</w:t>
      </w:r>
      <w:r>
        <w:rPr>
          <w:b/>
          <w:noProof/>
          <w:sz w:val="20"/>
          <w:szCs w:val="20"/>
          <w:lang w:bidi="ar-SA"/>
        </w:rPr>
        <w:tab/>
        <w:t>: 350 Evler Mahallesi Kayseri Caddesi No:40 Pk:50100 NEVŞEHİR</w:t>
      </w:r>
    </w:p>
    <w:p w:rsidR="00856EF6" w:rsidRDefault="00856EF6" w:rsidP="00856EF6">
      <w:pPr>
        <w:jc w:val="both"/>
        <w:rPr>
          <w:b/>
          <w:noProof/>
          <w:sz w:val="20"/>
          <w:szCs w:val="20"/>
          <w:lang w:bidi="ar-SA"/>
        </w:rPr>
      </w:pPr>
      <w:r>
        <w:rPr>
          <w:b/>
          <w:noProof/>
          <w:sz w:val="20"/>
          <w:szCs w:val="20"/>
          <w:lang w:bidi="ar-SA"/>
        </w:rPr>
        <w:t>Telefon</w:t>
      </w:r>
      <w:r>
        <w:rPr>
          <w:b/>
          <w:noProof/>
          <w:sz w:val="20"/>
          <w:szCs w:val="20"/>
          <w:lang w:bidi="ar-SA"/>
        </w:rPr>
        <w:tab/>
        <w:t>: 0 384 213 13 48 / 138</w:t>
      </w:r>
    </w:p>
    <w:p w:rsidR="00856EF6" w:rsidRPr="00856EF6" w:rsidRDefault="00856EF6" w:rsidP="00856EF6">
      <w:pPr>
        <w:jc w:val="both"/>
        <w:rPr>
          <w:b/>
          <w:sz w:val="20"/>
          <w:szCs w:val="20"/>
        </w:rPr>
      </w:pPr>
      <w:r>
        <w:rPr>
          <w:b/>
          <w:noProof/>
          <w:sz w:val="20"/>
          <w:szCs w:val="20"/>
          <w:lang w:bidi="ar-SA"/>
        </w:rPr>
        <w:t>e-mail</w:t>
      </w:r>
      <w:r>
        <w:rPr>
          <w:b/>
          <w:noProof/>
          <w:sz w:val="20"/>
          <w:szCs w:val="20"/>
          <w:lang w:bidi="ar-SA"/>
        </w:rPr>
        <w:tab/>
        <w:t>: nevsehiresitlikbirimi@gmail.com</w:t>
      </w:r>
    </w:p>
    <w:sectPr w:rsidR="00856EF6" w:rsidRPr="00856EF6" w:rsidSect="00001D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6E9" w:rsidRDefault="001B46E9">
      <w:r>
        <w:separator/>
      </w:r>
    </w:p>
  </w:endnote>
  <w:endnote w:type="continuationSeparator" w:id="0">
    <w:p w:rsidR="001B46E9" w:rsidRDefault="001B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52479"/>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67D95">
          <w:rPr>
            <w:noProof/>
          </w:rPr>
          <w:t>1</w:t>
        </w:r>
        <w:r>
          <w:rPr>
            <w:noProof/>
          </w:rPr>
          <w:fldChar w:fldCharType="end"/>
        </w:r>
      </w:p>
    </w:sdtContent>
  </w:sdt>
  <w:p w:rsidR="00367D95" w:rsidRDefault="00367D95">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996409"/>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24</w:t>
        </w:r>
        <w:r>
          <w:rPr>
            <w:noProof/>
          </w:rPr>
          <w:fldChar w:fldCharType="end"/>
        </w:r>
      </w:p>
    </w:sdtContent>
  </w:sdt>
  <w:p w:rsidR="00367D95" w:rsidRDefault="00367D95">
    <w:pPr>
      <w:pStyle w:val="GvdeMetni"/>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425738"/>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63</w:t>
        </w:r>
        <w:r>
          <w:fldChar w:fldCharType="end"/>
        </w:r>
      </w:p>
    </w:sdtContent>
  </w:sdt>
  <w:p w:rsidR="00367D95" w:rsidRDefault="00367D95">
    <w:pPr>
      <w:pStyle w:val="T2"/>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90228"/>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77</w:t>
        </w:r>
        <w:r>
          <w:fldChar w:fldCharType="end"/>
        </w:r>
      </w:p>
    </w:sdtContent>
  </w:sdt>
  <w:p w:rsidR="00367D95" w:rsidRDefault="00367D95">
    <w:pPr>
      <w:pStyle w:val="T2"/>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928152"/>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79</w:t>
        </w:r>
        <w:r>
          <w:rPr>
            <w:noProof/>
          </w:rPr>
          <w:fldChar w:fldCharType="end"/>
        </w:r>
      </w:p>
    </w:sdtContent>
  </w:sdt>
  <w:p w:rsidR="00367D95" w:rsidRDefault="00367D95">
    <w:pPr>
      <w:pStyle w:val="T2"/>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9632645"/>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95</w:t>
        </w:r>
        <w:r>
          <w:fldChar w:fldCharType="end"/>
        </w:r>
      </w:p>
    </w:sdtContent>
  </w:sdt>
  <w:p w:rsidR="00367D95" w:rsidRDefault="00367D95">
    <w:pPr>
      <w:pStyle w:val="T2"/>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791865"/>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96</w:t>
        </w:r>
        <w:r>
          <w:rPr>
            <w:noProof/>
          </w:rPr>
          <w:fldChar w:fldCharType="end"/>
        </w:r>
      </w:p>
    </w:sdtContent>
  </w:sdt>
  <w:p w:rsidR="00367D95" w:rsidRDefault="00367D95">
    <w:pPr>
      <w:pStyle w:val="T2"/>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736743"/>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97</w:t>
        </w:r>
        <w:r>
          <w:rPr>
            <w:noProof/>
          </w:rPr>
          <w:fldChar w:fldCharType="end"/>
        </w:r>
      </w:p>
    </w:sdtContent>
  </w:sdt>
  <w:p w:rsidR="00367D95" w:rsidRDefault="00367D95">
    <w:pPr>
      <w:pStyle w:val="T2"/>
      <w:spacing w:line="14" w:lineRule="auto"/>
      <w:rPr>
        <w:sz w:val="20"/>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244384"/>
      <w:docPartObj>
        <w:docPartGallery w:val="Page Numbers (Bottom of Page)"/>
        <w:docPartUnique/>
      </w:docPartObj>
    </w:sdtPr>
    <w:sdtEndPr/>
    <w:sdtContent>
      <w:p w:rsidR="00367D95" w:rsidRDefault="00001D9B">
        <w:pPr>
          <w:pStyle w:val="AltBilgi"/>
          <w:jc w:val="center"/>
        </w:pPr>
        <w:r>
          <w:fldChar w:fldCharType="begin"/>
        </w:r>
        <w:r w:rsidR="00367D95">
          <w:instrText>PAGE   \* MERGEFORMAT</w:instrText>
        </w:r>
        <w:r>
          <w:fldChar w:fldCharType="separate"/>
        </w:r>
        <w:r w:rsidR="00302C02">
          <w:rPr>
            <w:noProof/>
          </w:rPr>
          <w:t>117</w:t>
        </w:r>
        <w:r>
          <w:rPr>
            <w:noProof/>
          </w:rPr>
          <w:fldChar w:fldCharType="end"/>
        </w:r>
      </w:p>
    </w:sdtContent>
  </w:sdt>
  <w:p w:rsidR="00367D95" w:rsidRDefault="00367D95">
    <w:pPr>
      <w:pStyle w:val="T2"/>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6E9" w:rsidRDefault="001B46E9">
      <w:r>
        <w:separator/>
      </w:r>
    </w:p>
  </w:footnote>
  <w:footnote w:type="continuationSeparator" w:id="0">
    <w:p w:rsidR="001B46E9" w:rsidRDefault="001B46E9">
      <w:r>
        <w:continuationSeparator/>
      </w:r>
    </w:p>
  </w:footnote>
  <w:footnote w:id="1">
    <w:p w:rsidR="00367D95" w:rsidRPr="000B4748" w:rsidRDefault="00367D95" w:rsidP="000B4748">
      <w:pPr>
        <w:pStyle w:val="DipnotMetni"/>
        <w:jc w:val="both"/>
      </w:pPr>
      <w:r>
        <w:rPr>
          <w:rStyle w:val="DipnotBavurusu"/>
        </w:rPr>
        <w:footnoteRef/>
      </w:r>
      <w:r w:rsidRPr="0088310C">
        <w:rPr>
          <w:rFonts w:ascii="Times New Roman" w:hAnsi="Times New Roman" w:cs="Times New Roman"/>
          <w:position w:val="10"/>
        </w:rPr>
        <w:t xml:space="preserve">“ </w:t>
      </w:r>
      <w:r w:rsidRPr="000B4748">
        <w:rPr>
          <w:position w:val="10"/>
        </w:rPr>
        <w:t>Kadın Dostu Kentler” (2018), http://www.kadindostukentler.org/</w:t>
      </w:r>
    </w:p>
  </w:footnote>
  <w:footnote w:id="2">
    <w:p w:rsidR="00367D95" w:rsidRPr="000B4748" w:rsidRDefault="00367D95" w:rsidP="000B4748">
      <w:pPr>
        <w:pStyle w:val="Balk3"/>
        <w:shd w:val="clear" w:color="auto" w:fill="FFFFFF"/>
        <w:spacing w:before="0"/>
        <w:ind w:left="0"/>
        <w:jc w:val="both"/>
        <w:rPr>
          <w:b w:val="0"/>
          <w:i w:val="0"/>
          <w:sz w:val="20"/>
          <w:szCs w:val="20"/>
        </w:rPr>
      </w:pPr>
      <w:r w:rsidRPr="000B4748">
        <w:rPr>
          <w:rStyle w:val="DipnotBavurusu"/>
          <w:b w:val="0"/>
          <w:i w:val="0"/>
          <w:sz w:val="20"/>
          <w:szCs w:val="20"/>
        </w:rPr>
        <w:footnoteRef/>
      </w:r>
      <w:r w:rsidRPr="000B4748">
        <w:rPr>
          <w:b w:val="0"/>
          <w:i w:val="0"/>
          <w:sz w:val="20"/>
          <w:szCs w:val="20"/>
        </w:rPr>
        <w:t xml:space="preserve"> İçişleri Bakanlığı Mahalli İdareler Genel Müdürlüğünün ulusal ortağı ve temel paydaşı olduğu Kadın Dostu Kentler Programı, UNFPA (Birleşmiş Milletler Nüfus Fonu) ve UNDP (Birleşmiş Milletler Kalkınma Programı) tarafından yürütülmektedir. Kadın Dostu Kentler – 2 Ortak Programı, İsveç Uluslararası İşbirliği ve Kalkınma Ajansı (SIDA) tarafından finanse edilmektedir.</w:t>
      </w:r>
      <w:r>
        <w:rPr>
          <w:b w:val="0"/>
          <w:i w:val="0"/>
          <w:sz w:val="20"/>
          <w:szCs w:val="20"/>
        </w:rPr>
        <w:t xml:space="preserve"> (</w:t>
      </w:r>
      <w:r w:rsidRPr="000B4748">
        <w:rPr>
          <w:b w:val="0"/>
          <w:i w:val="0"/>
          <w:sz w:val="20"/>
          <w:szCs w:val="20"/>
        </w:rPr>
        <w:t>http://www.kadindostukentler.com/</w:t>
      </w:r>
      <w:proofErr w:type="spellStart"/>
      <w:r w:rsidRPr="000B4748">
        <w:rPr>
          <w:b w:val="0"/>
          <w:i w:val="0"/>
          <w:sz w:val="20"/>
          <w:szCs w:val="20"/>
        </w:rPr>
        <w:t>proje.php</w:t>
      </w:r>
      <w:proofErr w:type="spellEnd"/>
      <w:r>
        <w:rPr>
          <w:b w:val="0"/>
          <w:i w:val="0"/>
          <w:sz w:val="20"/>
          <w:szCs w:val="20"/>
        </w:rPr>
        <w:t>)</w:t>
      </w:r>
    </w:p>
    <w:p w:rsidR="00367D95" w:rsidRDefault="00367D95">
      <w:pPr>
        <w:pStyle w:val="DipnotMetni"/>
      </w:pPr>
    </w:p>
  </w:footnote>
  <w:footnote w:id="3">
    <w:p w:rsidR="00367D95" w:rsidRPr="005C6D5E" w:rsidRDefault="00367D95" w:rsidP="005C6D5E">
      <w:pPr>
        <w:spacing w:before="42"/>
        <w:ind w:right="1233"/>
        <w:rPr>
          <w:rFonts w:ascii="Times New Roman" w:hAnsi="Times New Roman" w:cs="Times New Roman"/>
          <w:sz w:val="20"/>
          <w:szCs w:val="20"/>
        </w:rPr>
      </w:pPr>
      <w:r>
        <w:rPr>
          <w:rStyle w:val="DipnotBavurusu"/>
        </w:rPr>
        <w:footnoteRef/>
      </w:r>
      <w:r>
        <w:t xml:space="preserve"> “</w:t>
      </w:r>
      <w:r w:rsidRPr="005C6D5E">
        <w:rPr>
          <w:rFonts w:ascii="Times New Roman" w:hAnsi="Times New Roman" w:cs="Times New Roman"/>
          <w:sz w:val="20"/>
          <w:szCs w:val="20"/>
        </w:rPr>
        <w:t>Kadınlara Yönelik Şiddet ve Aile İçi Şiddetin Önlenmesi ve Bunlarla Mücadeleye İlişkin Avrupa Konseyi Sözleşmesi</w:t>
      </w:r>
      <w:r>
        <w:rPr>
          <w:rFonts w:ascii="Times New Roman" w:hAnsi="Times New Roman" w:cs="Times New Roman"/>
          <w:sz w:val="20"/>
          <w:szCs w:val="20"/>
        </w:rPr>
        <w:t xml:space="preserve">”,  </w:t>
      </w:r>
      <w:hyperlink r:id="rId1">
        <w:r w:rsidRPr="005C6D5E">
          <w:rPr>
            <w:rFonts w:ascii="Times New Roman" w:hAnsi="Times New Roman" w:cs="Times New Roman"/>
            <w:color w:val="000080"/>
            <w:sz w:val="20"/>
            <w:szCs w:val="20"/>
            <w:u w:val="single" w:color="000080"/>
          </w:rPr>
          <w:t>http://www.resmigazete.gov.tr/eskiler/2012/03/20120308M1-1.htm</w:t>
        </w:r>
      </w:hyperlink>
    </w:p>
  </w:footnote>
  <w:footnote w:id="4">
    <w:p w:rsidR="00367D95" w:rsidRPr="005C6D5E" w:rsidRDefault="00367D95" w:rsidP="005C6D5E">
      <w:pPr>
        <w:rPr>
          <w:rFonts w:ascii="Times New Roman" w:hAnsi="Times New Roman" w:cs="Times New Roman"/>
          <w:sz w:val="20"/>
          <w:szCs w:val="20"/>
        </w:rPr>
      </w:pPr>
      <w:r w:rsidRPr="005C6D5E">
        <w:rPr>
          <w:rStyle w:val="DipnotBavurusu"/>
          <w:rFonts w:ascii="Times New Roman" w:hAnsi="Times New Roman" w:cs="Times New Roman"/>
          <w:sz w:val="20"/>
          <w:szCs w:val="20"/>
        </w:rPr>
        <w:footnoteRef/>
      </w:r>
      <w:r>
        <w:rPr>
          <w:rFonts w:ascii="Times New Roman" w:hAnsi="Times New Roman" w:cs="Times New Roman"/>
          <w:sz w:val="20"/>
          <w:szCs w:val="20"/>
        </w:rPr>
        <w:t>“</w:t>
      </w:r>
      <w:r w:rsidRPr="005C6D5E">
        <w:rPr>
          <w:rFonts w:ascii="Times New Roman" w:hAnsi="Times New Roman" w:cs="Times New Roman"/>
          <w:color w:val="1F1A17"/>
          <w:sz w:val="20"/>
          <w:szCs w:val="20"/>
        </w:rPr>
        <w:t xml:space="preserve">Avrupa </w:t>
      </w:r>
      <w:r w:rsidRPr="005C6D5E">
        <w:rPr>
          <w:rFonts w:ascii="Times New Roman" w:hAnsi="Times New Roman" w:cs="Times New Roman"/>
          <w:sz w:val="20"/>
          <w:szCs w:val="20"/>
        </w:rPr>
        <w:t xml:space="preserve">Belediyeler </w:t>
      </w:r>
      <w:r w:rsidRPr="005C6D5E">
        <w:rPr>
          <w:rFonts w:ascii="Times New Roman" w:hAnsi="Times New Roman" w:cs="Times New Roman"/>
          <w:color w:val="1F1A17"/>
          <w:sz w:val="20"/>
          <w:szCs w:val="20"/>
        </w:rPr>
        <w:t>ve Bölgeler Konseyi (CEMR) Yerel Yaşamda Avrupa Kadın-Erkek Eşitliği Şartı</w:t>
      </w:r>
      <w:r>
        <w:rPr>
          <w:rFonts w:ascii="Times New Roman" w:hAnsi="Times New Roman" w:cs="Times New Roman"/>
          <w:sz w:val="20"/>
          <w:szCs w:val="20"/>
        </w:rPr>
        <w:t>”,</w:t>
      </w:r>
      <w:r w:rsidRPr="005C6D5E">
        <w:rPr>
          <w:rFonts w:ascii="Times New Roman" w:hAnsi="Times New Roman" w:cs="Times New Roman"/>
          <w:color w:val="0000FF"/>
          <w:sz w:val="20"/>
          <w:szCs w:val="20"/>
          <w:u w:val="single" w:color="0000FF"/>
        </w:rPr>
        <w:t>http://www.tbb.gov.tr/download.php?dosya=storage/catalogs/0447173001360945566.pdf&amp;dosyaAdi=avrupa-yerel-yasamda-kadin-erkek-esitligi-sarti</w:t>
      </w:r>
    </w:p>
    <w:p w:rsidR="00367D95" w:rsidRPr="005C6D5E" w:rsidRDefault="00367D95" w:rsidP="005C6D5E">
      <w:pPr>
        <w:pStyle w:val="DipnotMetni"/>
        <w:rPr>
          <w:rFonts w:ascii="Times New Roman" w:hAnsi="Times New Roman" w:cs="Times New Roman"/>
        </w:rPr>
      </w:pPr>
    </w:p>
  </w:footnote>
  <w:footnote w:id="5">
    <w:p w:rsidR="00367D95" w:rsidRDefault="00367D95">
      <w:pPr>
        <w:pStyle w:val="DipnotMetni"/>
      </w:pPr>
      <w:r>
        <w:rPr>
          <w:rStyle w:val="DipnotBavurusu"/>
        </w:rPr>
        <w:footnoteRef/>
      </w:r>
      <w:r>
        <w:t xml:space="preserve"> BAKIRCI, Kadriye “İstanbul Sözleşmesi”, </w:t>
      </w:r>
      <w:r w:rsidRPr="005E7CC1">
        <w:t>http://dergipark.gov.tr/download/article-file/398473</w:t>
      </w:r>
    </w:p>
  </w:footnote>
  <w:footnote w:id="6">
    <w:p w:rsidR="00367D95" w:rsidRDefault="00367D95" w:rsidP="00092E64">
      <w:pPr>
        <w:pStyle w:val="2-ortabaslk"/>
        <w:spacing w:before="0" w:beforeAutospacing="0" w:after="0" w:afterAutospacing="0"/>
        <w:jc w:val="both"/>
        <w:rPr>
          <w:rFonts w:ascii="Arial" w:hAnsi="Arial" w:cs="Arial"/>
          <w:color w:val="000000"/>
          <w:sz w:val="20"/>
          <w:szCs w:val="20"/>
        </w:rPr>
      </w:pPr>
      <w:r w:rsidRPr="00092E64">
        <w:rPr>
          <w:rStyle w:val="DipnotBavurusu"/>
          <w:rFonts w:ascii="Arial" w:hAnsi="Arial" w:cs="Arial"/>
          <w:sz w:val="20"/>
          <w:szCs w:val="20"/>
        </w:rPr>
        <w:footnoteRef/>
      </w:r>
      <w:r w:rsidRPr="00092E64">
        <w:rPr>
          <w:rFonts w:ascii="Arial" w:hAnsi="Arial" w:cs="Arial"/>
          <w:sz w:val="20"/>
          <w:szCs w:val="20"/>
        </w:rPr>
        <w:t xml:space="preserve">“6284 Sayılı </w:t>
      </w:r>
      <w:r w:rsidRPr="00092E64">
        <w:rPr>
          <w:rFonts w:ascii="Arial" w:hAnsi="Arial" w:cs="Arial"/>
          <w:color w:val="000000"/>
          <w:sz w:val="20"/>
          <w:szCs w:val="20"/>
        </w:rPr>
        <w:t xml:space="preserve">Ailenin Korunması Ve Kadına Karşı Şiddetin Önlenmesine Dair Kanun” </w:t>
      </w:r>
    </w:p>
    <w:p w:rsidR="00367D95" w:rsidRPr="00092E64" w:rsidRDefault="00367D95" w:rsidP="00092E64">
      <w:pPr>
        <w:pStyle w:val="2-ortabaslk"/>
        <w:spacing w:before="0" w:beforeAutospacing="0" w:after="0" w:afterAutospacing="0"/>
        <w:jc w:val="both"/>
        <w:rPr>
          <w:rFonts w:ascii="Arial" w:hAnsi="Arial" w:cs="Arial"/>
          <w:color w:val="000000"/>
          <w:sz w:val="20"/>
          <w:szCs w:val="20"/>
        </w:rPr>
      </w:pPr>
      <w:r w:rsidRPr="00092E64">
        <w:rPr>
          <w:rFonts w:ascii="Arial" w:hAnsi="Arial" w:cs="Arial"/>
          <w:color w:val="000000"/>
          <w:sz w:val="20"/>
          <w:szCs w:val="20"/>
        </w:rPr>
        <w:t>(2012), http://www.resmigazete.gov.tr/eskiler/2012/03/20120320-16.htm.</w:t>
      </w:r>
    </w:p>
  </w:footnote>
  <w:footnote w:id="7">
    <w:p w:rsidR="00367D95" w:rsidRDefault="00367D95" w:rsidP="00092E64">
      <w:pPr>
        <w:pStyle w:val="DipnotMetni"/>
        <w:jc w:val="both"/>
      </w:pPr>
      <w:r w:rsidRPr="00092E64">
        <w:rPr>
          <w:rStyle w:val="DipnotBavurusu"/>
        </w:rPr>
        <w:footnoteRef/>
      </w:r>
      <w:r w:rsidRPr="00092E64">
        <w:t xml:space="preserve"> 24 Haziran 2018 seçimlerinden sonra yeni Cumhurbaşkanlığı Hükümet Sistemi ile Aile ve Sosyal Politikalar </w:t>
      </w:r>
    </w:p>
    <w:p w:rsidR="00367D95" w:rsidRPr="00092E64" w:rsidRDefault="00367D95" w:rsidP="00092E64">
      <w:pPr>
        <w:pStyle w:val="DipnotMetni"/>
        <w:jc w:val="both"/>
      </w:pPr>
      <w:r w:rsidRPr="00092E64">
        <w:t>Bakanlığı Çalışma, Sosyal Hizmetler ve Aile Bakanlığı çatısı altına alınmıştır.</w:t>
      </w:r>
    </w:p>
  </w:footnote>
  <w:footnote w:id="8">
    <w:p w:rsidR="00367D95" w:rsidRDefault="00367D95" w:rsidP="00092E64">
      <w:pPr>
        <w:ind w:right="1411"/>
        <w:jc w:val="both"/>
        <w:rPr>
          <w:sz w:val="20"/>
          <w:szCs w:val="20"/>
        </w:rPr>
      </w:pPr>
      <w:r w:rsidRPr="00092E64">
        <w:rPr>
          <w:rStyle w:val="DipnotBavurusu"/>
          <w:sz w:val="20"/>
          <w:szCs w:val="20"/>
        </w:rPr>
        <w:footnoteRef/>
      </w:r>
      <w:r w:rsidRPr="00092E64">
        <w:rPr>
          <w:sz w:val="20"/>
          <w:szCs w:val="20"/>
        </w:rPr>
        <w:t>Çocuk ve Kadınlara Yönelik Şiddet Hareketleriyle Töre ve Namus Cinayetlerinin Önlenmesi İçin Alınacak Tedbirler ile İlgili 2006/17 Sayılı Başbakanlık Genelgesi”,</w:t>
      </w:r>
    </w:p>
    <w:p w:rsidR="00367D95" w:rsidRPr="00092E64" w:rsidRDefault="001B46E9" w:rsidP="00092E64">
      <w:pPr>
        <w:ind w:right="1411"/>
        <w:jc w:val="both"/>
        <w:rPr>
          <w:sz w:val="20"/>
          <w:szCs w:val="20"/>
        </w:rPr>
      </w:pPr>
      <w:hyperlink r:id="rId2">
        <w:r w:rsidR="00367D95" w:rsidRPr="00092E64">
          <w:rPr>
            <w:color w:val="000080"/>
            <w:sz w:val="20"/>
            <w:szCs w:val="20"/>
            <w:u w:val="single" w:color="000080"/>
          </w:rPr>
          <w:t>http://www.resmigazete.gov.tr/eskiler/2006/07/20060704-12.htm</w:t>
        </w:r>
      </w:hyperlink>
    </w:p>
  </w:footnote>
  <w:footnote w:id="9">
    <w:p w:rsidR="00367D95" w:rsidRPr="00092E64" w:rsidRDefault="00367D95" w:rsidP="00092E64">
      <w:pPr>
        <w:ind w:right="2034"/>
        <w:jc w:val="both"/>
        <w:rPr>
          <w:sz w:val="20"/>
          <w:szCs w:val="20"/>
        </w:rPr>
      </w:pPr>
      <w:r w:rsidRPr="00092E64">
        <w:rPr>
          <w:rStyle w:val="DipnotBavurusu"/>
          <w:sz w:val="20"/>
          <w:szCs w:val="20"/>
        </w:rPr>
        <w:footnoteRef/>
      </w:r>
      <w:r w:rsidRPr="00092E64">
        <w:rPr>
          <w:sz w:val="20"/>
          <w:szCs w:val="20"/>
        </w:rPr>
        <w:t xml:space="preserve"> “</w:t>
      </w:r>
      <w:hyperlink r:id="rId3">
        <w:r w:rsidRPr="00092E64">
          <w:rPr>
            <w:sz w:val="20"/>
            <w:szCs w:val="20"/>
          </w:rPr>
          <w:t>Ka</w:t>
        </w:r>
      </w:hyperlink>
      <w:r w:rsidRPr="00092E64">
        <w:rPr>
          <w:sz w:val="20"/>
          <w:szCs w:val="20"/>
        </w:rPr>
        <w:t>dın İstihdamının Artırılması ve Fırsat Eşitliğinin Sağlanması ile İlgili 2010/14 Sayılı Başbakanlık Genelgesi”,</w:t>
      </w:r>
      <w:hyperlink r:id="rId4">
        <w:r w:rsidRPr="00092E64">
          <w:rPr>
            <w:color w:val="000080"/>
            <w:sz w:val="20"/>
            <w:szCs w:val="20"/>
            <w:u w:val="single" w:color="000080"/>
          </w:rPr>
          <w:t>http://www.resmigazete.gov.tr/eskiler/2010/05/20100525-12.htm</w:t>
        </w:r>
      </w:hyperlink>
    </w:p>
    <w:p w:rsidR="00367D95" w:rsidRPr="00092E64" w:rsidRDefault="00367D95" w:rsidP="00092E64">
      <w:pPr>
        <w:pStyle w:val="DipnotMetni"/>
        <w:jc w:val="both"/>
      </w:pPr>
    </w:p>
  </w:footnote>
  <w:footnote w:id="10">
    <w:p w:rsidR="00367D95" w:rsidRPr="00092E64" w:rsidRDefault="00367D95">
      <w:pPr>
        <w:pStyle w:val="DipnotMetni"/>
      </w:pPr>
      <w:r w:rsidRPr="00092E64">
        <w:rPr>
          <w:rStyle w:val="DipnotBavurusu"/>
        </w:rPr>
        <w:footnoteRef/>
      </w:r>
      <w:hyperlink r:id="rId5">
        <w:r w:rsidRPr="00092E64">
          <w:t>http://www.kadininstatusu.gov.tr/tr/19226/Ulusal-Eylem-Planlari</w:t>
        </w:r>
      </w:hyperlink>
    </w:p>
  </w:footnote>
  <w:footnote w:id="11">
    <w:p w:rsidR="00367D95" w:rsidRPr="00092E64" w:rsidRDefault="00367D95">
      <w:pPr>
        <w:pStyle w:val="DipnotMetni"/>
      </w:pPr>
      <w:r w:rsidRPr="00092E64">
        <w:rPr>
          <w:rStyle w:val="DipnotBavurusu"/>
        </w:rPr>
        <w:footnoteRef/>
      </w:r>
      <w:r w:rsidRPr="00092E64">
        <w:t>5395 Sayılı Çocuk Koruma Kanunu</w:t>
      </w:r>
    </w:p>
  </w:footnote>
  <w:footnote w:id="12">
    <w:p w:rsidR="00367D95" w:rsidRDefault="00367D95">
      <w:pPr>
        <w:pStyle w:val="DipnotMetni"/>
      </w:pPr>
      <w:r>
        <w:rPr>
          <w:rStyle w:val="DipnotBavurusu"/>
        </w:rPr>
        <w:footnoteRef/>
      </w:r>
      <w:r w:rsidRPr="002F0A9E">
        <w:rPr>
          <w:i/>
        </w:rPr>
        <w:t>Adrese Dayalı Nüfus Kayıt Sistemi (2013)</w:t>
      </w:r>
      <w:r w:rsidRPr="002F0A9E">
        <w:t>, Türkiye İstatistik Kurumu.</w:t>
      </w:r>
    </w:p>
  </w:footnote>
  <w:footnote w:id="13">
    <w:p w:rsidR="00367D95" w:rsidRPr="002F0A9E" w:rsidRDefault="00367D95" w:rsidP="006419E1">
      <w:pPr>
        <w:spacing w:before="86" w:line="242" w:lineRule="auto"/>
        <w:ind w:right="1716"/>
        <w:jc w:val="both"/>
        <w:rPr>
          <w:sz w:val="20"/>
        </w:rPr>
      </w:pPr>
      <w:r>
        <w:rPr>
          <w:rStyle w:val="DipnotBavurusu"/>
        </w:rPr>
        <w:footnoteRef/>
      </w:r>
      <w:r w:rsidRPr="002F0A9E">
        <w:rPr>
          <w:i/>
          <w:sz w:val="20"/>
        </w:rPr>
        <w:t xml:space="preserve">İllerin ve Bölgelerin </w:t>
      </w:r>
      <w:proofErr w:type="spellStart"/>
      <w:r w:rsidRPr="002F0A9E">
        <w:rPr>
          <w:i/>
          <w:sz w:val="20"/>
        </w:rPr>
        <w:t>Sosyo</w:t>
      </w:r>
      <w:proofErr w:type="spellEnd"/>
      <w:r w:rsidRPr="002F0A9E">
        <w:rPr>
          <w:i/>
          <w:sz w:val="20"/>
        </w:rPr>
        <w:t xml:space="preserve">-Ekonomik Gelişmişlik Sıralaması Araştırması (SEGE </w:t>
      </w:r>
      <w:r w:rsidRPr="002F0A9E">
        <w:rPr>
          <w:i/>
          <w:spacing w:val="-3"/>
          <w:sz w:val="20"/>
        </w:rPr>
        <w:t>2011)</w:t>
      </w:r>
      <w:r w:rsidRPr="002F0A9E">
        <w:rPr>
          <w:spacing w:val="-3"/>
          <w:sz w:val="20"/>
        </w:rPr>
        <w:t xml:space="preserve">, </w:t>
      </w:r>
      <w:r w:rsidRPr="002F0A9E">
        <w:rPr>
          <w:spacing w:val="-5"/>
          <w:sz w:val="20"/>
        </w:rPr>
        <w:t xml:space="preserve">T.C. </w:t>
      </w:r>
      <w:r w:rsidRPr="002F0A9E">
        <w:rPr>
          <w:sz w:val="20"/>
        </w:rPr>
        <w:t xml:space="preserve">Kalkınma Bakanlığı (2013): </w:t>
      </w:r>
      <w:hyperlink r:id="rId6">
        <w:r w:rsidRPr="002F0A9E">
          <w:rPr>
            <w:color w:val="000080"/>
            <w:sz w:val="20"/>
            <w:u w:val="single" w:color="000080"/>
          </w:rPr>
          <w:t>http://www.kalkinma.gov.tr/Pages/content.aspx?List=904e77ea-ee8e-4414-9f76-</w:t>
        </w:r>
      </w:hyperlink>
      <w:hyperlink r:id="rId7">
        <w:r w:rsidRPr="002F0A9E">
          <w:rPr>
            <w:color w:val="000080"/>
            <w:sz w:val="20"/>
            <w:u w:val="single" w:color="000080"/>
          </w:rPr>
          <w:t>88aa7a7e855f&amp;ID=73&amp;Web=10d22ce1-4526-47c8-a4bc-47bc44ed4c8c</w:t>
        </w:r>
      </w:hyperlink>
    </w:p>
    <w:p w:rsidR="00367D95" w:rsidRDefault="00367D95">
      <w:pPr>
        <w:pStyle w:val="DipnotMetni"/>
      </w:pPr>
    </w:p>
  </w:footnote>
  <w:footnote w:id="14">
    <w:p w:rsidR="00367D95" w:rsidRDefault="00367D95">
      <w:pPr>
        <w:pStyle w:val="DipnotMetni"/>
      </w:pPr>
      <w:r>
        <w:rPr>
          <w:rStyle w:val="DipnotBavurusu"/>
        </w:rPr>
        <w:footnoteRef/>
      </w:r>
      <w:r>
        <w:t xml:space="preserve"> Nüfus </w:t>
      </w:r>
      <w:proofErr w:type="spellStart"/>
      <w:proofErr w:type="gramStart"/>
      <w:r>
        <w:t>yoğunluğu;bir</w:t>
      </w:r>
      <w:proofErr w:type="spellEnd"/>
      <w:proofErr w:type="gramEnd"/>
      <w:r>
        <w:t xml:space="preserve"> kilometrekareye düşen kişi sayısıdır.</w:t>
      </w:r>
    </w:p>
  </w:footnote>
  <w:footnote w:id="15">
    <w:p w:rsidR="00367D95" w:rsidRDefault="00367D95">
      <w:pPr>
        <w:pStyle w:val="DipnotMetni"/>
      </w:pPr>
      <w:r>
        <w:rPr>
          <w:rStyle w:val="DipnotBavurusu"/>
        </w:rPr>
        <w:footnoteRef/>
      </w:r>
      <w:r>
        <w:t xml:space="preserve"> KOP Bölgesi Sosyoekonomik Göstergeler, (Nisan 2018), </w:t>
      </w:r>
      <w:r w:rsidRPr="00A32620">
        <w:t>http://www.kop.gov.tr/upload/dokumanlar/191.pdf</w:t>
      </w:r>
    </w:p>
  </w:footnote>
  <w:footnote w:id="16">
    <w:p w:rsidR="00367D95" w:rsidRDefault="00367D95">
      <w:pPr>
        <w:pStyle w:val="DipnotMetni"/>
      </w:pPr>
      <w:r>
        <w:rPr>
          <w:rStyle w:val="DipnotBavurusu"/>
        </w:rPr>
        <w:footnoteRef/>
      </w:r>
      <w:r w:rsidRPr="002F0A9E">
        <w:rPr>
          <w:i/>
        </w:rPr>
        <w:t>İl, Y</w:t>
      </w:r>
      <w:r w:rsidRPr="002F0A9E">
        <w:t xml:space="preserve">aş </w:t>
      </w:r>
      <w:r w:rsidRPr="002F0A9E">
        <w:rPr>
          <w:i/>
        </w:rPr>
        <w:t>Grubu ve Cinsiyete Göre Nüfus (2017)</w:t>
      </w:r>
      <w:r w:rsidRPr="002F0A9E">
        <w:t>, Türkiye İstatistik Kurumu</w:t>
      </w:r>
    </w:p>
  </w:footnote>
  <w:footnote w:id="17">
    <w:p w:rsidR="00367D95" w:rsidRPr="009A2C24" w:rsidRDefault="00367D95">
      <w:pPr>
        <w:pStyle w:val="DipnotMetni"/>
      </w:pPr>
      <w:r w:rsidRPr="009A2C24">
        <w:rPr>
          <w:rStyle w:val="DipnotBavurusu"/>
        </w:rPr>
        <w:footnoteRef/>
      </w:r>
      <w:r w:rsidRPr="009A2C24">
        <w:t>İllerin Aldığı Göç, Verdiği Göç, Net Göç ve Net Göç Hızı (2008-2017), Türkiye İstatistik Kurumu</w:t>
      </w:r>
    </w:p>
  </w:footnote>
  <w:footnote w:id="18">
    <w:p w:rsidR="00367D95" w:rsidRPr="009A2C24" w:rsidRDefault="00367D95" w:rsidP="009A2C24">
      <w:pPr>
        <w:rPr>
          <w:sz w:val="20"/>
          <w:szCs w:val="20"/>
        </w:rPr>
      </w:pPr>
      <w:r w:rsidRPr="009A2C24">
        <w:rPr>
          <w:rStyle w:val="DipnotBavurusu"/>
          <w:sz w:val="20"/>
          <w:szCs w:val="20"/>
        </w:rPr>
        <w:footnoteRef/>
      </w:r>
      <w:r w:rsidRPr="009A2C24">
        <w:rPr>
          <w:sz w:val="20"/>
          <w:szCs w:val="20"/>
        </w:rPr>
        <w:t xml:space="preserve"> İnsani Gelişme Raporu 2013, Birleşmiş Milletler Kalkınma Programı (Mart 2013):</w:t>
      </w:r>
    </w:p>
    <w:p w:rsidR="00367D95" w:rsidRPr="009A2C24" w:rsidRDefault="001B46E9" w:rsidP="009A2C24">
      <w:pPr>
        <w:rPr>
          <w:sz w:val="20"/>
          <w:szCs w:val="20"/>
        </w:rPr>
      </w:pPr>
      <w:hyperlink r:id="rId8">
        <w:r w:rsidR="00367D95" w:rsidRPr="009A2C24">
          <w:rPr>
            <w:sz w:val="20"/>
            <w:szCs w:val="20"/>
          </w:rPr>
          <w:t>http://www.tr.undp.org/content/turkey/tr/home/library/human_development/hdr2013/</w:t>
        </w:r>
      </w:hyperlink>
    </w:p>
  </w:footnote>
  <w:footnote w:id="19">
    <w:p w:rsidR="00367D95" w:rsidRPr="009A2C24" w:rsidRDefault="00367D95" w:rsidP="009A2C24">
      <w:pPr>
        <w:pStyle w:val="DipnotMetni"/>
      </w:pPr>
      <w:r w:rsidRPr="009A2C24">
        <w:rPr>
          <w:rStyle w:val="DipnotBavurusu"/>
        </w:rPr>
        <w:footnoteRef/>
      </w:r>
      <w:r w:rsidRPr="009A2C24">
        <w:t xml:space="preserve"> “Karşılaştırmalarla 81 İl İçin Toplumsal Cinsiyet Eşitliği Karnesi – 2018”, </w:t>
      </w:r>
    </w:p>
    <w:p w:rsidR="00367D95" w:rsidRPr="009A2C24" w:rsidRDefault="00367D95" w:rsidP="009A2C24">
      <w:pPr>
        <w:pStyle w:val="DipnotMetni"/>
      </w:pPr>
      <w:r w:rsidRPr="009A2C24">
        <w:t>http://www.tepav.org.tr/upload/files/1520402632-7.Karsilastirmalarla_81_Il_Icin_Toplumsal_Cinsiyet_Esitligi_Karnesi_2018.pdf</w:t>
      </w:r>
    </w:p>
  </w:footnote>
  <w:footnote w:id="20">
    <w:p w:rsidR="00367D95" w:rsidRPr="009A2C24" w:rsidRDefault="00367D95" w:rsidP="009A2C24">
      <w:pPr>
        <w:pStyle w:val="DipnotMetni"/>
      </w:pPr>
      <w:r w:rsidRPr="009A2C24">
        <w:rPr>
          <w:rStyle w:val="DipnotBavurusu"/>
        </w:rPr>
        <w:footnoteRef/>
      </w:r>
      <w:proofErr w:type="spellStart"/>
      <w:r w:rsidRPr="009A2C24">
        <w:t>The</w:t>
      </w:r>
      <w:proofErr w:type="spellEnd"/>
      <w:r w:rsidRPr="009A2C24">
        <w:t xml:space="preserve"> Global </w:t>
      </w:r>
      <w:proofErr w:type="spellStart"/>
      <w:r w:rsidRPr="009A2C24">
        <w:t>GenderGap</w:t>
      </w:r>
      <w:proofErr w:type="spellEnd"/>
      <w:r w:rsidRPr="009A2C24">
        <w:t xml:space="preserve"> Report 2017, World </w:t>
      </w:r>
      <w:proofErr w:type="spellStart"/>
      <w:r w:rsidRPr="009A2C24">
        <w:t>Economic</w:t>
      </w:r>
      <w:proofErr w:type="spellEnd"/>
      <w:r w:rsidRPr="009A2C24">
        <w:t xml:space="preserve"> Forum (2017): </w:t>
      </w:r>
    </w:p>
    <w:p w:rsidR="00367D95" w:rsidRPr="009A2C24" w:rsidRDefault="001B46E9" w:rsidP="009A2C24">
      <w:pPr>
        <w:pStyle w:val="DipnotMetni"/>
      </w:pPr>
      <w:hyperlink r:id="rId9" w:history="1">
        <w:r w:rsidR="00367D95" w:rsidRPr="009A2C24">
          <w:rPr>
            <w:rStyle w:val="BalonMetniChar"/>
            <w:rFonts w:ascii="Arial" w:hAnsi="Arial" w:cs="Arial"/>
            <w:sz w:val="20"/>
            <w:szCs w:val="20"/>
          </w:rPr>
          <w:t>https://www.weforum.org/reports/the-global-gender-gap-report-2017</w:t>
        </w:r>
      </w:hyperlink>
    </w:p>
  </w:footnote>
  <w:footnote w:id="21">
    <w:p w:rsidR="00367D95" w:rsidRPr="009A2C24" w:rsidRDefault="00367D95" w:rsidP="009A2C24">
      <w:pPr>
        <w:ind w:right="1512"/>
        <w:rPr>
          <w:sz w:val="20"/>
          <w:szCs w:val="20"/>
        </w:rPr>
      </w:pPr>
      <w:r w:rsidRPr="009A2C24">
        <w:rPr>
          <w:rStyle w:val="DipnotBavurusu"/>
          <w:sz w:val="20"/>
          <w:szCs w:val="20"/>
        </w:rPr>
        <w:footnoteRef/>
      </w:r>
      <w:r w:rsidRPr="009A2C24">
        <w:rPr>
          <w:sz w:val="20"/>
          <w:szCs w:val="20"/>
        </w:rPr>
        <w:t xml:space="preserve"> Türkiye Ekonomi politikaları Araştırma Vakfı (TEPAV) (2018), Karşılaştırmalarla 81 İl İçin Toplumsal Cinsiyet Eşitliği Karnesi, </w:t>
      </w:r>
    </w:p>
    <w:p w:rsidR="00367D95" w:rsidRPr="009A2C24" w:rsidRDefault="00367D95" w:rsidP="009A2C24">
      <w:pPr>
        <w:ind w:right="1512"/>
        <w:rPr>
          <w:sz w:val="20"/>
          <w:szCs w:val="20"/>
        </w:rPr>
      </w:pPr>
      <w:r w:rsidRPr="009A2C24">
        <w:rPr>
          <w:sz w:val="20"/>
          <w:szCs w:val="20"/>
        </w:rPr>
        <w:t>http://www.tepav.org.tr/upload/files/1520402632-7.Karsilastirmalarla_81_Il_Icin_Toplumsal_Cinsiyet_Esitligi_Karnesi_2018.pdf</w:t>
      </w:r>
    </w:p>
  </w:footnote>
  <w:footnote w:id="22">
    <w:p w:rsidR="00367D95" w:rsidRPr="009A2C24" w:rsidRDefault="00367D95" w:rsidP="009A2C24">
      <w:pPr>
        <w:rPr>
          <w:sz w:val="20"/>
          <w:szCs w:val="20"/>
        </w:rPr>
      </w:pPr>
      <w:r w:rsidRPr="009A2C24">
        <w:rPr>
          <w:rStyle w:val="DipnotBavurusu"/>
          <w:sz w:val="20"/>
          <w:szCs w:val="20"/>
        </w:rPr>
        <w:footnoteRef/>
      </w:r>
      <w:r w:rsidRPr="009A2C24">
        <w:rPr>
          <w:sz w:val="20"/>
          <w:szCs w:val="20"/>
        </w:rPr>
        <w:t xml:space="preserve"> Toplumsal Cinsiyete Duyarlı Veri Çalışması, Türkiye Ekonomi Politikaları Araştırma Vakfı (Ocak 2014), TR71 ve </w:t>
      </w:r>
    </w:p>
    <w:p w:rsidR="00367D95" w:rsidRPr="009A2C24" w:rsidRDefault="00367D95" w:rsidP="009A2C24">
      <w:pPr>
        <w:rPr>
          <w:sz w:val="20"/>
          <w:szCs w:val="20"/>
        </w:rPr>
      </w:pPr>
      <w:r w:rsidRPr="009A2C24">
        <w:rPr>
          <w:sz w:val="20"/>
          <w:szCs w:val="20"/>
        </w:rPr>
        <w:t>Türkiye göstergeleri, çalışmada il bazında sunulan verilerin ilgili İBBS Düzey-2 illeri ve Türkiye için ortalamalarının</w:t>
      </w:r>
    </w:p>
    <w:p w:rsidR="00367D95" w:rsidRPr="009A2C24" w:rsidRDefault="00367D95" w:rsidP="009A2C24">
      <w:pPr>
        <w:rPr>
          <w:sz w:val="20"/>
          <w:szCs w:val="20"/>
        </w:rPr>
      </w:pPr>
      <w:proofErr w:type="gramStart"/>
      <w:r w:rsidRPr="009A2C24">
        <w:rPr>
          <w:sz w:val="20"/>
          <w:szCs w:val="20"/>
        </w:rPr>
        <w:t>alınması</w:t>
      </w:r>
      <w:proofErr w:type="gramEnd"/>
      <w:r w:rsidRPr="009A2C24">
        <w:rPr>
          <w:sz w:val="20"/>
          <w:szCs w:val="20"/>
        </w:rPr>
        <w:t xml:space="preserve"> ile hesaplanmıştır.</w:t>
      </w:r>
    </w:p>
  </w:footnote>
  <w:footnote w:id="23">
    <w:p w:rsidR="00367D95" w:rsidRPr="009931E0" w:rsidRDefault="00367D95" w:rsidP="00487F78">
      <w:pPr>
        <w:ind w:right="1512"/>
        <w:jc w:val="both"/>
        <w:rPr>
          <w:sz w:val="20"/>
          <w:szCs w:val="20"/>
        </w:rPr>
      </w:pPr>
      <w:r w:rsidRPr="009931E0">
        <w:rPr>
          <w:rStyle w:val="DipnotBavurusu"/>
          <w:sz w:val="20"/>
          <w:szCs w:val="20"/>
        </w:rPr>
        <w:footnoteRef/>
      </w:r>
      <w:r w:rsidRPr="009931E0">
        <w:rPr>
          <w:sz w:val="20"/>
          <w:szCs w:val="20"/>
        </w:rPr>
        <w:t xml:space="preserve"> Aksi gösterilmedikçe, değerler yüzdelik olarak verilmiştir.</w:t>
      </w:r>
    </w:p>
  </w:footnote>
  <w:footnote w:id="24">
    <w:p w:rsidR="00367D95" w:rsidRDefault="00367D95" w:rsidP="00487F78">
      <w:pPr>
        <w:pStyle w:val="DipnotMetni"/>
        <w:jc w:val="both"/>
      </w:pPr>
      <w:r w:rsidRPr="009931E0">
        <w:rPr>
          <w:rStyle w:val="DipnotBavurusu"/>
        </w:rPr>
        <w:footnoteRef/>
      </w:r>
      <w:r w:rsidRPr="009931E0">
        <w:t xml:space="preserve"> ÜSTE, R. Bahar (2017), “Yerel Seçimlerin Cinsiyeti: Seçimler Ve Kadın Temsili”, İşletme Fakültesi Dergisi,</w:t>
      </w:r>
    </w:p>
    <w:p w:rsidR="00367D95" w:rsidRPr="009931E0" w:rsidRDefault="00367D95" w:rsidP="00487F78">
      <w:pPr>
        <w:pStyle w:val="DipnotMetni"/>
        <w:jc w:val="both"/>
      </w:pPr>
      <w:r w:rsidRPr="009931E0">
        <w:t xml:space="preserve"> Cilt 18, </w:t>
      </w:r>
    </w:p>
    <w:p w:rsidR="00367D95" w:rsidRPr="009931E0" w:rsidRDefault="00367D95" w:rsidP="00487F78">
      <w:pPr>
        <w:pStyle w:val="DipnotMetni"/>
        <w:jc w:val="both"/>
      </w:pPr>
      <w:r w:rsidRPr="009931E0">
        <w:t>Sayı 1, 2017, 101-131,</w:t>
      </w:r>
    </w:p>
    <w:p w:rsidR="00367D95" w:rsidRPr="00EC00D7" w:rsidRDefault="001B46E9" w:rsidP="00487F78">
      <w:pPr>
        <w:pStyle w:val="DipnotMetni"/>
        <w:jc w:val="both"/>
      </w:pPr>
      <w:hyperlink r:id="rId10" w:history="1">
        <w:r w:rsidR="00367D95" w:rsidRPr="00EC00D7">
          <w:rPr>
            <w:rStyle w:val="Kpr"/>
            <w:color w:val="auto"/>
            <w:u w:val="none"/>
          </w:rPr>
          <w:t>http://www.tuseb.gov.tr/tacese/yuklemeler/ekitap/Anne%20%C3%96l%C3%BCmleri%20%C4%B0zleme%20Program %C4%B1.pdf</w:t>
        </w:r>
      </w:hyperlink>
    </w:p>
  </w:footnote>
  <w:footnote w:id="25">
    <w:p w:rsidR="00367D95" w:rsidRPr="009931E0" w:rsidRDefault="00367D95" w:rsidP="00487F78">
      <w:pPr>
        <w:ind w:right="1512"/>
        <w:jc w:val="both"/>
        <w:rPr>
          <w:sz w:val="20"/>
          <w:szCs w:val="20"/>
        </w:rPr>
      </w:pPr>
      <w:r w:rsidRPr="009931E0">
        <w:rPr>
          <w:rStyle w:val="DipnotBavurusu"/>
          <w:sz w:val="20"/>
          <w:szCs w:val="20"/>
        </w:rPr>
        <w:footnoteRef/>
      </w:r>
      <w:r w:rsidRPr="009931E0">
        <w:rPr>
          <w:sz w:val="20"/>
          <w:szCs w:val="20"/>
        </w:rPr>
        <w:t xml:space="preserve"> Anne ölüm oranları için İBBS Düzey-2 ve Düzey-3 verileri erişilebilir olmadığı için Düzey-1 verisi kullanılmıştır.</w:t>
      </w:r>
    </w:p>
  </w:footnote>
  <w:footnote w:id="26">
    <w:p w:rsidR="00367D95" w:rsidRPr="009931E0" w:rsidRDefault="00367D95" w:rsidP="00487F78">
      <w:pPr>
        <w:spacing w:before="84" w:line="242" w:lineRule="auto"/>
        <w:ind w:right="1512"/>
        <w:jc w:val="both"/>
        <w:rPr>
          <w:sz w:val="20"/>
          <w:szCs w:val="20"/>
        </w:rPr>
      </w:pPr>
      <w:r w:rsidRPr="009931E0">
        <w:rPr>
          <w:rStyle w:val="DipnotBavurusu"/>
          <w:sz w:val="20"/>
          <w:szCs w:val="20"/>
        </w:rPr>
        <w:footnoteRef/>
      </w:r>
      <w:r w:rsidRPr="009931E0">
        <w:rPr>
          <w:sz w:val="20"/>
          <w:szCs w:val="20"/>
        </w:rPr>
        <w:t>KARABACAK, YURDUM (2017), “Anne Ölümleri İzleme Programı”, Halk Sağlığı Genel Müdürlüğü Kadın ve Üreme Sağlığı Dairesi Başkanlığı, http://www.tuseb.gov.tr/tacese/yuklemeler/ekitap/Anne%20%C3%96l%C3%BCmleri%20%C4%B0zleme%20Program%C4%B1.pdf</w:t>
      </w:r>
    </w:p>
  </w:footnote>
  <w:footnote w:id="27">
    <w:p w:rsidR="00367D95" w:rsidRPr="009931E0" w:rsidRDefault="00367D95" w:rsidP="00487F78">
      <w:pPr>
        <w:spacing w:before="84" w:line="242" w:lineRule="auto"/>
        <w:ind w:right="1512"/>
        <w:jc w:val="both"/>
        <w:rPr>
          <w:sz w:val="20"/>
          <w:szCs w:val="20"/>
        </w:rPr>
      </w:pPr>
      <w:r w:rsidRPr="009931E0">
        <w:rPr>
          <w:rStyle w:val="DipnotBavurusu"/>
          <w:sz w:val="20"/>
          <w:szCs w:val="20"/>
        </w:rPr>
        <w:footnoteRef/>
      </w:r>
      <w:r w:rsidRPr="009931E0">
        <w:rPr>
          <w:sz w:val="20"/>
          <w:szCs w:val="20"/>
        </w:rPr>
        <w:t xml:space="preserve">Karşılaştırmalarla 81 İl İçin Toplumsal Cinsiyet Eşitliği Karnesi - 2018 Dr. </w:t>
      </w:r>
      <w:proofErr w:type="spellStart"/>
      <w:r w:rsidRPr="009931E0">
        <w:rPr>
          <w:sz w:val="20"/>
          <w:szCs w:val="20"/>
        </w:rPr>
        <w:t>Asmin</w:t>
      </w:r>
      <w:proofErr w:type="spellEnd"/>
      <w:r w:rsidRPr="009931E0">
        <w:rPr>
          <w:sz w:val="20"/>
          <w:szCs w:val="20"/>
        </w:rPr>
        <w:t>, http://www.tepav.org.tr/upload/files/1520402632-7.Karsilastirmalarla_81_Il_Icin_Toplumsal_Cinsiyet_Esitligi_Karnesi_2018.pdf</w:t>
      </w:r>
    </w:p>
  </w:footnote>
  <w:footnote w:id="28">
    <w:p w:rsidR="00367D95" w:rsidRPr="009931E0" w:rsidRDefault="00367D95" w:rsidP="00487F78">
      <w:pPr>
        <w:pStyle w:val="DipnotMetni"/>
        <w:jc w:val="both"/>
      </w:pPr>
      <w:r w:rsidRPr="009931E0">
        <w:rPr>
          <w:rStyle w:val="DipnotBavurusu"/>
        </w:rPr>
        <w:footnoteRef/>
      </w:r>
      <w:r w:rsidRPr="009931E0">
        <w:t xml:space="preserve">“İstatistiklerle Kadın, 2016”, (2017), </w:t>
      </w:r>
      <w:hyperlink r:id="rId11" w:history="1">
        <w:r w:rsidRPr="009931E0">
          <w:rPr>
            <w:rStyle w:val="BalonMetniChar"/>
            <w:rFonts w:ascii="Arial" w:hAnsi="Arial" w:cs="Arial"/>
            <w:sz w:val="20"/>
            <w:szCs w:val="20"/>
          </w:rPr>
          <w:t>http://www.tuik.gov.tr/HbPrint.do?id=24643</w:t>
        </w:r>
      </w:hyperlink>
    </w:p>
  </w:footnote>
  <w:footnote w:id="29">
    <w:p w:rsidR="00367D95" w:rsidRDefault="00367D95" w:rsidP="00487F78">
      <w:pPr>
        <w:pStyle w:val="DipnotMetni"/>
        <w:jc w:val="both"/>
      </w:pPr>
      <w:r w:rsidRPr="009931E0">
        <w:rPr>
          <w:rStyle w:val="DipnotBavurusu"/>
        </w:rPr>
        <w:footnoteRef/>
      </w:r>
      <w:r w:rsidRPr="009931E0">
        <w:t xml:space="preserve"> 15 Yaş ve üzeri Kadın Nüfus;Nevşehir’de117.439, TR71 Bölgesinde; 612.153, Türkiye’de 31.011.003’tür. </w:t>
      </w:r>
    </w:p>
    <w:p w:rsidR="00367D95" w:rsidRDefault="00367D95" w:rsidP="00487F78">
      <w:pPr>
        <w:pStyle w:val="DipnotMetni"/>
        <w:jc w:val="both"/>
      </w:pPr>
      <w:r w:rsidRPr="009931E0">
        <w:t xml:space="preserve">Erkek nüfus Nevşehir’de; 11.876, TR 71 Bölgesi’nde 539.368, Türkiye’de 30.766.034’tür.(TÜİK ADNKS 2017 </w:t>
      </w:r>
    </w:p>
    <w:p w:rsidR="00367D95" w:rsidRPr="009931E0" w:rsidRDefault="00367D95" w:rsidP="00487F78">
      <w:pPr>
        <w:pStyle w:val="DipnotMetni"/>
        <w:jc w:val="both"/>
      </w:pPr>
      <w:r w:rsidRPr="009931E0">
        <w:t>Sonuçlarından faydalanılarak hesaplanmıştır.</w:t>
      </w:r>
    </w:p>
  </w:footnote>
  <w:footnote w:id="30">
    <w:p w:rsidR="00367D95" w:rsidRDefault="00367D95" w:rsidP="00064132">
      <w:pPr>
        <w:spacing w:before="42" w:line="242" w:lineRule="auto"/>
        <w:rPr>
          <w:sz w:val="20"/>
        </w:rPr>
      </w:pPr>
      <w:r>
        <w:rPr>
          <w:rStyle w:val="DipnotBavurusu"/>
        </w:rPr>
        <w:footnoteRef/>
      </w:r>
      <w:r w:rsidRPr="002F0A9E">
        <w:rPr>
          <w:i/>
          <w:sz w:val="20"/>
        </w:rPr>
        <w:t>Ulusal Eğitim İstatistikleri Veri Tabanı</w:t>
      </w:r>
      <w:r w:rsidRPr="002F0A9E">
        <w:rPr>
          <w:sz w:val="20"/>
        </w:rPr>
        <w:t xml:space="preserve">, Türkiye İstatistik Kurumu: </w:t>
      </w:r>
    </w:p>
    <w:p w:rsidR="00367D95" w:rsidRPr="00CC76E8" w:rsidRDefault="001B46E9" w:rsidP="00064132">
      <w:pPr>
        <w:spacing w:before="42" w:line="242" w:lineRule="auto"/>
        <w:rPr>
          <w:color w:val="0000FF"/>
          <w:sz w:val="20"/>
          <w:u w:val="single" w:color="0000FF"/>
        </w:rPr>
      </w:pPr>
      <w:hyperlink r:id="rId12">
        <w:r w:rsidR="00367D95" w:rsidRPr="002F0A9E">
          <w:rPr>
            <w:color w:val="0000FF"/>
            <w:sz w:val="20"/>
            <w:u w:val="single" w:color="0000FF"/>
          </w:rPr>
          <w:t>http://tuikapp.tuik.gov.tr/adnksdagitapp/adnks.zul?kod=2</w:t>
        </w:r>
      </w:hyperlink>
    </w:p>
  </w:footnote>
  <w:footnote w:id="31">
    <w:p w:rsidR="00367D95" w:rsidRPr="00CC76E8" w:rsidRDefault="00367D95" w:rsidP="00064132">
      <w:pPr>
        <w:ind w:right="1094"/>
        <w:jc w:val="both"/>
        <w:rPr>
          <w:sz w:val="20"/>
          <w:szCs w:val="20"/>
        </w:rPr>
      </w:pPr>
      <w:r w:rsidRPr="00CC76E8">
        <w:rPr>
          <w:rStyle w:val="DipnotBavurusu"/>
          <w:sz w:val="20"/>
          <w:szCs w:val="20"/>
        </w:rPr>
        <w:footnoteRef/>
      </w:r>
      <w:r w:rsidRPr="00CC76E8">
        <w:rPr>
          <w:sz w:val="20"/>
          <w:szCs w:val="20"/>
        </w:rPr>
        <w:t xml:space="preserve"> Ortaöğretimde; Genel Lise, Anadolu Lisesi, Fen Lisesi, Sosyal Bilimler Lisesi, Güzel Sanatlar</w:t>
      </w:r>
      <w:r>
        <w:rPr>
          <w:sz w:val="20"/>
          <w:szCs w:val="20"/>
        </w:rPr>
        <w:t xml:space="preserve"> ve Spor Lisesi ve Özel Liseler,</w:t>
      </w:r>
      <w:r w:rsidRPr="00CC76E8">
        <w:rPr>
          <w:sz w:val="20"/>
          <w:szCs w:val="20"/>
        </w:rPr>
        <w:t xml:space="preserve"> İmam Hatip Lisesi, Anadolu İmam Hatip Lisesi, Mesleki ve Teknik Liseler, Özel Eğitim Meslek Liseleri ve Özel Liseler</w:t>
      </w:r>
      <w:r>
        <w:rPr>
          <w:sz w:val="20"/>
          <w:szCs w:val="20"/>
        </w:rPr>
        <w:t>i bulunmaktadır.</w:t>
      </w:r>
    </w:p>
  </w:footnote>
  <w:footnote w:id="32">
    <w:p w:rsidR="00367D95" w:rsidRDefault="00367D95">
      <w:pPr>
        <w:pStyle w:val="DipnotMetni"/>
      </w:pPr>
      <w:r>
        <w:rPr>
          <w:rStyle w:val="DipnotBavurusu"/>
        </w:rPr>
        <w:footnoteRef/>
      </w:r>
      <w:r>
        <w:rPr>
          <w:i/>
        </w:rPr>
        <w:t>İ</w:t>
      </w:r>
      <w:r w:rsidRPr="002F0A9E">
        <w:rPr>
          <w:i/>
        </w:rPr>
        <w:t>BBS 3. Düzey ve Eğitim Seviyesine Göre Okullaşma Oranları (2016)</w:t>
      </w:r>
      <w:r w:rsidRPr="002F0A9E">
        <w:t>, Türkiye İstatistik Kurumu</w:t>
      </w:r>
    </w:p>
  </w:footnote>
  <w:footnote w:id="33">
    <w:p w:rsidR="00367D95" w:rsidRPr="00A811D4" w:rsidRDefault="00367D95" w:rsidP="00A811D4">
      <w:pPr>
        <w:pStyle w:val="T2"/>
        <w:spacing w:before="6"/>
        <w:ind w:left="0" w:firstLine="0"/>
        <w:rPr>
          <w:sz w:val="20"/>
          <w:szCs w:val="20"/>
        </w:rPr>
      </w:pPr>
      <w:r w:rsidRPr="00A811D4">
        <w:rPr>
          <w:rStyle w:val="DipnotBavurusu"/>
          <w:sz w:val="20"/>
          <w:szCs w:val="20"/>
        </w:rPr>
        <w:footnoteRef/>
      </w:r>
      <w:r w:rsidRPr="00A811D4">
        <w:rPr>
          <w:sz w:val="20"/>
          <w:szCs w:val="20"/>
        </w:rPr>
        <w:t xml:space="preserve">Ulusal Eğitim İstatistikleri </w:t>
      </w:r>
      <w:proofErr w:type="spellStart"/>
      <w:r w:rsidRPr="00A811D4">
        <w:rPr>
          <w:sz w:val="20"/>
          <w:szCs w:val="20"/>
        </w:rPr>
        <w:t>Veritabanı</w:t>
      </w:r>
      <w:proofErr w:type="spellEnd"/>
      <w:r w:rsidRPr="00A811D4">
        <w:rPr>
          <w:sz w:val="20"/>
          <w:szCs w:val="20"/>
        </w:rPr>
        <w:t xml:space="preserve">, Türkiye İstatistik Kurumu: </w:t>
      </w:r>
      <w:hyperlink r:id="rId13">
        <w:r w:rsidRPr="00A811D4">
          <w:rPr>
            <w:sz w:val="20"/>
            <w:szCs w:val="20"/>
            <w:u w:val="single" w:color="0000FF"/>
          </w:rPr>
          <w:t>http://tuikapp.tuik.gov.tr/adnksdagitapp/adnks.zul?kod=2</w:t>
        </w:r>
      </w:hyperlink>
    </w:p>
  </w:footnote>
  <w:footnote w:id="34">
    <w:p w:rsidR="00367D95" w:rsidRPr="00A811D4" w:rsidRDefault="00367D95">
      <w:pPr>
        <w:pStyle w:val="DipnotMetni"/>
      </w:pPr>
      <w:r w:rsidRPr="00A811D4">
        <w:rPr>
          <w:rStyle w:val="DipnotBavurusu"/>
        </w:rPr>
        <w:footnoteRef/>
      </w:r>
      <w:r w:rsidRPr="00A811D4">
        <w:t xml:space="preserve"> TÜİK Eğitim İstatistikleri 2017, http://www.tuik.gov.tr/PreTablo.do?alt_id=1018</w:t>
      </w:r>
    </w:p>
  </w:footnote>
  <w:footnote w:id="35">
    <w:p w:rsidR="00367D95" w:rsidRDefault="00367D95">
      <w:pPr>
        <w:pStyle w:val="DipnotMetni"/>
        <w:rPr>
          <w:color w:val="0000FF"/>
          <w:u w:val="single" w:color="0000FF"/>
        </w:rPr>
      </w:pPr>
      <w:r>
        <w:rPr>
          <w:rStyle w:val="DipnotBavurusu"/>
        </w:rPr>
        <w:footnoteRef/>
      </w:r>
      <w:r w:rsidRPr="002F0A9E">
        <w:rPr>
          <w:i/>
        </w:rPr>
        <w:t>Evlenme İstatistikleri</w:t>
      </w:r>
      <w:r w:rsidRPr="002F0A9E">
        <w:t xml:space="preserve">, Türkiye İstatistik Kurumu: </w:t>
      </w:r>
      <w:hyperlink r:id="rId14">
        <w:r w:rsidRPr="002F0A9E">
          <w:rPr>
            <w:color w:val="0000FF"/>
            <w:u w:val="single" w:color="0000FF"/>
          </w:rPr>
          <w:t>http://tuikapp.tuik.gov.tr/demografiapp/evlenme.zul</w:t>
        </w:r>
      </w:hyperlink>
    </w:p>
    <w:p w:rsidR="00367D95" w:rsidRDefault="00367D95">
      <w:pPr>
        <w:pStyle w:val="DipnotMetni"/>
      </w:pPr>
    </w:p>
  </w:footnote>
  <w:footnote w:id="36">
    <w:p w:rsidR="00367D95" w:rsidRPr="002F0A9E" w:rsidRDefault="00367D95" w:rsidP="00721FDE">
      <w:pPr>
        <w:spacing w:before="96" w:line="244" w:lineRule="auto"/>
        <w:ind w:left="232"/>
        <w:rPr>
          <w:sz w:val="18"/>
        </w:rPr>
      </w:pPr>
      <w:r>
        <w:rPr>
          <w:rStyle w:val="DipnotBavurusu"/>
        </w:rPr>
        <w:footnoteRef/>
      </w:r>
      <w:r w:rsidRPr="002F0A9E">
        <w:rPr>
          <w:i/>
          <w:sz w:val="20"/>
        </w:rPr>
        <w:t>81 İl İçin Toplumsal Cinsiyet Eşitliği Karnesi</w:t>
      </w:r>
      <w:r w:rsidRPr="002F0A9E">
        <w:rPr>
          <w:sz w:val="20"/>
        </w:rPr>
        <w:t xml:space="preserve">, Türkiye Ekonomi Politikaları Araştırma Vakfı (Ocak 2016): </w:t>
      </w:r>
      <w:hyperlink r:id="rId15">
        <w:r w:rsidRPr="002F0A9E">
          <w:rPr>
            <w:color w:val="000080"/>
            <w:sz w:val="20"/>
            <w:u w:val="single" w:color="000080"/>
          </w:rPr>
          <w:t>http://www.tepav.org.tr/tr/haberler/s/3616</w:t>
        </w:r>
      </w:hyperlink>
    </w:p>
    <w:p w:rsidR="00367D95" w:rsidRDefault="00367D95" w:rsidP="00721FDE">
      <w:pPr>
        <w:pStyle w:val="DipnotMetni"/>
      </w:pPr>
    </w:p>
  </w:footnote>
  <w:footnote w:id="37">
    <w:p w:rsidR="00367D95" w:rsidRPr="002F0A9E" w:rsidRDefault="00367D95" w:rsidP="00D81FF6">
      <w:pPr>
        <w:spacing w:before="42" w:line="247" w:lineRule="exact"/>
        <w:ind w:left="232"/>
        <w:rPr>
          <w:sz w:val="20"/>
        </w:rPr>
      </w:pPr>
      <w:r>
        <w:rPr>
          <w:rStyle w:val="DipnotBavurusu"/>
        </w:rPr>
        <w:footnoteRef/>
      </w:r>
      <w:proofErr w:type="spellStart"/>
      <w:r w:rsidRPr="002F0A9E">
        <w:rPr>
          <w:i/>
          <w:sz w:val="20"/>
        </w:rPr>
        <w:t>İBSS’ye</w:t>
      </w:r>
      <w:proofErr w:type="spellEnd"/>
      <w:r w:rsidRPr="002F0A9E">
        <w:rPr>
          <w:i/>
          <w:sz w:val="20"/>
        </w:rPr>
        <w:t xml:space="preserve"> göre kaba doğum ve ölüm hızları</w:t>
      </w:r>
      <w:r w:rsidRPr="002F0A9E">
        <w:rPr>
          <w:sz w:val="20"/>
        </w:rPr>
        <w:t>, Türkiye İstatistik Kurumu.</w:t>
      </w:r>
    </w:p>
    <w:p w:rsidR="00367D95" w:rsidRDefault="00367D95">
      <w:pPr>
        <w:pStyle w:val="DipnotMetni"/>
      </w:pPr>
    </w:p>
  </w:footnote>
  <w:footnote w:id="38">
    <w:p w:rsidR="00367D95" w:rsidRPr="002F0A9E" w:rsidRDefault="00367D95" w:rsidP="00D81FF6">
      <w:pPr>
        <w:spacing w:line="247" w:lineRule="exact"/>
        <w:ind w:left="232"/>
        <w:rPr>
          <w:sz w:val="20"/>
        </w:rPr>
      </w:pPr>
      <w:r>
        <w:rPr>
          <w:rStyle w:val="DipnotBavurusu"/>
        </w:rPr>
        <w:footnoteRef/>
      </w:r>
      <w:proofErr w:type="spellStart"/>
      <w:r w:rsidRPr="002F0A9E">
        <w:rPr>
          <w:i/>
          <w:sz w:val="20"/>
        </w:rPr>
        <w:t>İBSS’ye</w:t>
      </w:r>
      <w:proofErr w:type="spellEnd"/>
      <w:r w:rsidRPr="002F0A9E">
        <w:rPr>
          <w:i/>
          <w:sz w:val="20"/>
        </w:rPr>
        <w:t xml:space="preserve"> göre bebek ölüm hızları</w:t>
      </w:r>
      <w:r w:rsidRPr="002F0A9E">
        <w:rPr>
          <w:sz w:val="20"/>
        </w:rPr>
        <w:t>, Türkiye İstatistik Kurumu.</w:t>
      </w:r>
    </w:p>
    <w:p w:rsidR="00367D95" w:rsidRDefault="00367D95">
      <w:pPr>
        <w:pStyle w:val="DipnotMetni"/>
      </w:pPr>
    </w:p>
  </w:footnote>
  <w:footnote w:id="39">
    <w:p w:rsidR="00367D95" w:rsidRPr="00DF77E6" w:rsidRDefault="00367D95" w:rsidP="00DF77E6">
      <w:pPr>
        <w:pStyle w:val="DipnotMetni"/>
        <w:jc w:val="both"/>
      </w:pPr>
      <w:r w:rsidRPr="00DF77E6">
        <w:rPr>
          <w:rStyle w:val="DipnotBavurusu"/>
        </w:rPr>
        <w:footnoteRef/>
      </w:r>
      <w:r w:rsidRPr="00DF77E6">
        <w:rPr>
          <w:rFonts w:eastAsia="Times New Roman"/>
          <w:bCs/>
        </w:rPr>
        <w:t>Türkiye İstatistik Kurumu (2016)</w:t>
      </w:r>
    </w:p>
  </w:footnote>
  <w:footnote w:id="40">
    <w:p w:rsidR="00367D95" w:rsidRPr="00DF77E6" w:rsidRDefault="00367D95" w:rsidP="00DF77E6">
      <w:pPr>
        <w:pStyle w:val="T2"/>
        <w:ind w:left="0" w:right="1133" w:firstLine="0"/>
        <w:jc w:val="both"/>
        <w:rPr>
          <w:sz w:val="20"/>
          <w:szCs w:val="20"/>
        </w:rPr>
      </w:pPr>
      <w:r w:rsidRPr="00DF77E6">
        <w:rPr>
          <w:rStyle w:val="DipnotBavurusu"/>
          <w:sz w:val="20"/>
          <w:szCs w:val="20"/>
        </w:rPr>
        <w:footnoteRef/>
      </w:r>
      <w:r w:rsidRPr="00DF77E6">
        <w:rPr>
          <w:sz w:val="20"/>
          <w:szCs w:val="20"/>
        </w:rPr>
        <w:t>Türkiye,TR71 Bölgesi ve Nevşehir yaşa özel doğurganlık hızları(2016), Türkiye İstatistik Kurumu</w:t>
      </w:r>
    </w:p>
  </w:footnote>
  <w:footnote w:id="41">
    <w:p w:rsidR="00367D95" w:rsidRPr="00DF77E6" w:rsidRDefault="00367D95" w:rsidP="00DF77E6">
      <w:pPr>
        <w:pStyle w:val="DipnotMetni"/>
        <w:jc w:val="both"/>
      </w:pPr>
      <w:r w:rsidRPr="00DF77E6">
        <w:rPr>
          <w:rStyle w:val="DipnotBavurusu"/>
        </w:rPr>
        <w:footnoteRef/>
      </w:r>
      <w:r w:rsidRPr="00DF77E6">
        <w:t>Türkiye ve Nevşehir 16-19 yaş gruplarına evlenme sayıları(2016), Türkiye İstatistik Kurumu</w:t>
      </w:r>
    </w:p>
  </w:footnote>
  <w:footnote w:id="42">
    <w:p w:rsidR="00367D95" w:rsidRDefault="00367D95">
      <w:pPr>
        <w:pStyle w:val="DipnotMetni"/>
      </w:pPr>
      <w:r>
        <w:rPr>
          <w:rStyle w:val="DipnotBavurusu"/>
        </w:rPr>
        <w:footnoteRef/>
      </w:r>
      <w:r>
        <w:t xml:space="preserve"> </w:t>
      </w:r>
      <w:r w:rsidRPr="00C65B67">
        <w:rPr>
          <w:i/>
        </w:rPr>
        <w:t>İllere göre hastane ve yatak dağılımı (2016)</w:t>
      </w:r>
      <w:r w:rsidRPr="00C65B67">
        <w:t>, Türkiye İstatistik Kurumu.</w:t>
      </w:r>
    </w:p>
  </w:footnote>
  <w:footnote w:id="43">
    <w:p w:rsidR="00367D95" w:rsidRPr="00402EE1" w:rsidRDefault="00367D95" w:rsidP="00565367">
      <w:pPr>
        <w:pStyle w:val="DipnotMetni"/>
        <w:jc w:val="both"/>
      </w:pPr>
      <w:r>
        <w:rPr>
          <w:rStyle w:val="DipnotBavurusu"/>
        </w:rPr>
        <w:footnoteRef/>
      </w:r>
      <w:r w:rsidRPr="00402EE1">
        <w:t>İldeki sağlık personeli sayıları(2016),</w:t>
      </w:r>
      <w:r w:rsidRPr="00402EE1">
        <w:rPr>
          <w:rFonts w:eastAsia="Times New Roman"/>
          <w:bCs/>
        </w:rPr>
        <w:t xml:space="preserve"> Türkiye İstatistik Kurumu</w:t>
      </w:r>
    </w:p>
  </w:footnote>
  <w:footnote w:id="44">
    <w:p w:rsidR="00367D95" w:rsidRPr="00402EE1" w:rsidRDefault="00367D95" w:rsidP="00154174">
      <w:pPr>
        <w:spacing w:before="50" w:line="244" w:lineRule="auto"/>
        <w:jc w:val="both"/>
        <w:rPr>
          <w:i/>
          <w:sz w:val="20"/>
          <w:szCs w:val="20"/>
        </w:rPr>
      </w:pPr>
      <w:r w:rsidRPr="00402EE1">
        <w:rPr>
          <w:rStyle w:val="DipnotBavurusu"/>
          <w:sz w:val="20"/>
          <w:szCs w:val="20"/>
        </w:rPr>
        <w:footnoteRef/>
      </w:r>
      <w:r w:rsidRPr="00402EE1">
        <w:rPr>
          <w:i/>
          <w:sz w:val="20"/>
          <w:szCs w:val="20"/>
        </w:rPr>
        <w:t xml:space="preserve">Nevşehir bebek ölüm hızı, anne ölüm hızı, </w:t>
      </w:r>
      <w:proofErr w:type="spellStart"/>
      <w:r w:rsidRPr="00402EE1">
        <w:rPr>
          <w:i/>
          <w:sz w:val="20"/>
          <w:szCs w:val="20"/>
        </w:rPr>
        <w:t>adolesan</w:t>
      </w:r>
      <w:proofErr w:type="spellEnd"/>
      <w:r w:rsidRPr="00402EE1">
        <w:rPr>
          <w:i/>
          <w:sz w:val="20"/>
          <w:szCs w:val="20"/>
        </w:rPr>
        <w:t xml:space="preserve"> doğum sayısı(2</w:t>
      </w:r>
      <w:r>
        <w:rPr>
          <w:i/>
          <w:sz w:val="20"/>
          <w:szCs w:val="20"/>
        </w:rPr>
        <w:t>016), Türkiye İstatistik Kurumu</w:t>
      </w:r>
    </w:p>
  </w:footnote>
  <w:footnote w:id="45">
    <w:p w:rsidR="00367D95" w:rsidRDefault="00367D95">
      <w:pPr>
        <w:pStyle w:val="DipnotMetni"/>
      </w:pPr>
      <w:r>
        <w:rPr>
          <w:rStyle w:val="DipnotBavurusu"/>
        </w:rPr>
        <w:footnoteRef/>
      </w:r>
      <w:r>
        <w:t xml:space="preserve"> Eldeki son veri 2016 yılına ait olup, 2018 verisi değildir.</w:t>
      </w:r>
    </w:p>
  </w:footnote>
  <w:footnote w:id="46">
    <w:p w:rsidR="00367D95" w:rsidRPr="00402EE1" w:rsidRDefault="00367D95" w:rsidP="00154174">
      <w:pPr>
        <w:spacing w:before="50" w:line="244" w:lineRule="auto"/>
        <w:jc w:val="both"/>
        <w:rPr>
          <w:i/>
          <w:sz w:val="20"/>
          <w:szCs w:val="20"/>
        </w:rPr>
      </w:pPr>
      <w:r w:rsidRPr="00402EE1">
        <w:rPr>
          <w:rStyle w:val="DipnotBavurusu"/>
          <w:sz w:val="20"/>
          <w:szCs w:val="20"/>
        </w:rPr>
        <w:footnoteRef/>
      </w:r>
      <w:r w:rsidRPr="00402EE1">
        <w:rPr>
          <w:i/>
          <w:sz w:val="20"/>
          <w:szCs w:val="20"/>
        </w:rPr>
        <w:t xml:space="preserve">Toplumsal Cinsiyet Eğitimi Alan Sağlık Personeli Sayısı, KEFE Eğitimi Alan Sağlık Personeli Sayısı(2017), </w:t>
      </w:r>
    </w:p>
    <w:p w:rsidR="00367D95" w:rsidRPr="00402EE1" w:rsidRDefault="00367D95" w:rsidP="00402EE1">
      <w:pPr>
        <w:spacing w:before="50" w:line="244" w:lineRule="auto"/>
        <w:ind w:left="232"/>
        <w:jc w:val="both"/>
        <w:rPr>
          <w:i/>
          <w:sz w:val="20"/>
          <w:szCs w:val="20"/>
        </w:rPr>
      </w:pPr>
      <w:r w:rsidRPr="00402EE1">
        <w:rPr>
          <w:i/>
          <w:sz w:val="20"/>
          <w:szCs w:val="20"/>
        </w:rPr>
        <w:t>Nevşehir İl Sağlık Müdürlüğü</w:t>
      </w:r>
    </w:p>
    <w:p w:rsidR="00367D95" w:rsidRDefault="00367D95">
      <w:pPr>
        <w:pStyle w:val="DipnotMetni"/>
      </w:pPr>
    </w:p>
  </w:footnote>
  <w:footnote w:id="47">
    <w:p w:rsidR="00367D95" w:rsidRPr="00AF264B" w:rsidRDefault="00367D95" w:rsidP="00AF264B">
      <w:pPr>
        <w:spacing w:before="100" w:beforeAutospacing="1"/>
        <w:ind w:left="660" w:right="1233" w:hanging="428"/>
        <w:rPr>
          <w:color w:val="0000FF"/>
          <w:sz w:val="20"/>
          <w:szCs w:val="20"/>
          <w:u w:val="single" w:color="0000FF"/>
        </w:rPr>
      </w:pPr>
      <w:r>
        <w:rPr>
          <w:rStyle w:val="DipnotBavurusu"/>
        </w:rPr>
        <w:footnoteRef/>
      </w:r>
      <w:r w:rsidRPr="00AF264B">
        <w:rPr>
          <w:sz w:val="20"/>
          <w:szCs w:val="20"/>
        </w:rPr>
        <w:t xml:space="preserve">Kurumsal olmayan nüfusun yıllar ve cinsiyete göre işgücü durumu (IBBS Düzey-2), Türkiye İstatistik Kurumu: </w:t>
      </w:r>
      <w:hyperlink r:id="rId16">
        <w:r w:rsidRPr="00AF264B">
          <w:rPr>
            <w:color w:val="0000FF"/>
            <w:sz w:val="20"/>
            <w:szCs w:val="20"/>
            <w:u w:val="single" w:color="0000FF"/>
          </w:rPr>
          <w:t>http://www.tuik.gov.tr/PreIstatistikTablo.do?istab_id=603</w:t>
        </w:r>
      </w:hyperlink>
    </w:p>
    <w:p w:rsidR="00367D95" w:rsidRDefault="00367D95" w:rsidP="00AF264B">
      <w:pPr>
        <w:pStyle w:val="DipnotMetni"/>
        <w:spacing w:before="100" w:beforeAutospacing="1"/>
      </w:pPr>
    </w:p>
  </w:footnote>
  <w:footnote w:id="48">
    <w:p w:rsidR="00367D95" w:rsidRPr="002F0A9E" w:rsidRDefault="00367D95" w:rsidP="00AF264B">
      <w:pPr>
        <w:pStyle w:val="T2"/>
        <w:spacing w:before="100" w:beforeAutospacing="1"/>
        <w:ind w:left="232" w:right="1135"/>
        <w:jc w:val="both"/>
        <w:rPr>
          <w:color w:val="FF0000"/>
        </w:rPr>
      </w:pPr>
      <w:r>
        <w:rPr>
          <w:rStyle w:val="DipnotBavurusu"/>
        </w:rPr>
        <w:footnoteRef/>
      </w:r>
      <w:r w:rsidRPr="002F0A9E">
        <w:rPr>
          <w:i/>
          <w:sz w:val="20"/>
        </w:rPr>
        <w:t>İşgücü istatistikleri</w:t>
      </w:r>
      <w:r w:rsidRPr="002F0A9E">
        <w:rPr>
          <w:sz w:val="20"/>
        </w:rPr>
        <w:t xml:space="preserve">, Türkiye İstatistik Kurumu: </w:t>
      </w:r>
      <w:hyperlink r:id="rId17">
        <w:r w:rsidRPr="002F0A9E">
          <w:rPr>
            <w:color w:val="0000FF"/>
            <w:sz w:val="20"/>
            <w:u w:val="single" w:color="0000FF"/>
          </w:rPr>
          <w:t>http://tuikapp.tuik.gov.tr/isgucuapp/isgucu.zul</w:t>
        </w:r>
      </w:hyperlink>
    </w:p>
    <w:p w:rsidR="00367D95" w:rsidRDefault="00367D95">
      <w:pPr>
        <w:pStyle w:val="DipnotMetni"/>
      </w:pPr>
    </w:p>
  </w:footnote>
  <w:footnote w:id="49">
    <w:p w:rsidR="00367D95" w:rsidRPr="00520514" w:rsidRDefault="00367D95" w:rsidP="00050217">
      <w:pPr>
        <w:pStyle w:val="T2"/>
        <w:spacing w:before="6"/>
        <w:ind w:left="0" w:firstLine="0"/>
        <w:rPr>
          <w:sz w:val="20"/>
        </w:rPr>
      </w:pPr>
      <w:r>
        <w:rPr>
          <w:rStyle w:val="DipnotBavurusu"/>
        </w:rPr>
        <w:footnoteRef/>
      </w:r>
      <w:r w:rsidRPr="00520514">
        <w:rPr>
          <w:sz w:val="20"/>
        </w:rPr>
        <w:t xml:space="preserve">İstihdam Edilenlerin Yıllar Ve Cinsiyete Göre İşteki Durumu, Türkiye İstatistik </w:t>
      </w:r>
      <w:proofErr w:type="spellStart"/>
      <w:r w:rsidRPr="00520514">
        <w:rPr>
          <w:sz w:val="20"/>
        </w:rPr>
        <w:t>Kurumu</w:t>
      </w:r>
      <w:r>
        <w:rPr>
          <w:sz w:val="20"/>
        </w:rPr>
        <w:t>,</w:t>
      </w:r>
      <w:hyperlink r:id="rId18">
        <w:r w:rsidRPr="00520514">
          <w:rPr>
            <w:sz w:val="20"/>
          </w:rPr>
          <w:t>http</w:t>
        </w:r>
        <w:proofErr w:type="spellEnd"/>
        <w:r w:rsidRPr="00520514">
          <w:rPr>
            <w:sz w:val="20"/>
          </w:rPr>
          <w:t>://www.tuik.gov.tr/PreIstatistikTablo</w:t>
        </w:r>
      </w:hyperlink>
      <w:hyperlink r:id="rId19">
        <w:r w:rsidRPr="00520514">
          <w:rPr>
            <w:sz w:val="20"/>
          </w:rPr>
          <w:t>.do?istab_id=606</w:t>
        </w:r>
      </w:hyperlink>
    </w:p>
  </w:footnote>
  <w:footnote w:id="50">
    <w:p w:rsidR="00367D95" w:rsidRPr="00520514" w:rsidRDefault="00367D95" w:rsidP="00520514">
      <w:pPr>
        <w:pStyle w:val="T2"/>
        <w:spacing w:before="0"/>
        <w:ind w:left="0" w:firstLine="0"/>
        <w:rPr>
          <w:sz w:val="20"/>
        </w:rPr>
      </w:pPr>
      <w:r w:rsidRPr="00520514">
        <w:rPr>
          <w:rStyle w:val="DipnotBavurusu"/>
        </w:rPr>
        <w:footnoteRef/>
      </w:r>
      <w:r w:rsidRPr="00520514">
        <w:rPr>
          <w:i/>
          <w:sz w:val="20"/>
        </w:rPr>
        <w:t xml:space="preserve">İşgücü İstatistikleri </w:t>
      </w:r>
      <w:proofErr w:type="spellStart"/>
      <w:r w:rsidRPr="00520514">
        <w:rPr>
          <w:i/>
          <w:sz w:val="20"/>
        </w:rPr>
        <w:t>Veritabanı</w:t>
      </w:r>
      <w:proofErr w:type="spellEnd"/>
      <w:r w:rsidRPr="00520514">
        <w:rPr>
          <w:i/>
          <w:sz w:val="20"/>
        </w:rPr>
        <w:t xml:space="preserve">, </w:t>
      </w:r>
      <w:r w:rsidRPr="00520514">
        <w:rPr>
          <w:sz w:val="20"/>
        </w:rPr>
        <w:t xml:space="preserve">Türkiye İstatistik Kurumu: </w:t>
      </w:r>
      <w:hyperlink r:id="rId20">
        <w:r w:rsidRPr="00520514">
          <w:rPr>
            <w:sz w:val="20"/>
          </w:rPr>
          <w:t>http://tuikapp.tuik.gov.tr/isgucuapp/isgucu.zul</w:t>
        </w:r>
      </w:hyperlink>
    </w:p>
  </w:footnote>
  <w:footnote w:id="51">
    <w:p w:rsidR="00367D95" w:rsidRPr="00520514" w:rsidRDefault="00367D95" w:rsidP="00520514">
      <w:pPr>
        <w:pStyle w:val="T2"/>
        <w:spacing w:before="0"/>
        <w:ind w:left="142" w:hanging="142"/>
        <w:rPr>
          <w:sz w:val="20"/>
        </w:rPr>
      </w:pPr>
      <w:r w:rsidRPr="00520514">
        <w:rPr>
          <w:rStyle w:val="DipnotBavurusu"/>
        </w:rPr>
        <w:footnoteRef/>
      </w:r>
      <w:r w:rsidRPr="00520514">
        <w:rPr>
          <w:i/>
          <w:sz w:val="20"/>
        </w:rPr>
        <w:t>Yıllık istatistik bültenleri - 2013</w:t>
      </w:r>
      <w:r w:rsidRPr="00520514">
        <w:rPr>
          <w:sz w:val="20"/>
        </w:rPr>
        <w:t xml:space="preserve">, Türkiye İş Kurumu: </w:t>
      </w:r>
      <w:hyperlink r:id="rId21">
        <w:r w:rsidRPr="00520514">
          <w:rPr>
            <w:sz w:val="20"/>
          </w:rPr>
          <w:t>http://www.iskur.gov.tr/KurumsalBilgi/istatistikler.aspx</w:t>
        </w:r>
      </w:hyperlink>
    </w:p>
    <w:p w:rsidR="00367D95" w:rsidRPr="00520514" w:rsidRDefault="00367D95" w:rsidP="00520514">
      <w:pPr>
        <w:pStyle w:val="DipnotMetni"/>
      </w:pPr>
    </w:p>
  </w:footnote>
  <w:footnote w:id="52">
    <w:p w:rsidR="00367D95" w:rsidRDefault="00367D95" w:rsidP="009650A7">
      <w:pPr>
        <w:spacing w:before="42" w:line="242" w:lineRule="auto"/>
        <w:ind w:left="660" w:right="1136" w:hanging="428"/>
        <w:rPr>
          <w:color w:val="0000FF"/>
          <w:sz w:val="20"/>
          <w:u w:val="single" w:color="0000FF"/>
        </w:rPr>
      </w:pPr>
      <w:r>
        <w:rPr>
          <w:rStyle w:val="DipnotBavurusu"/>
        </w:rPr>
        <w:footnoteRef/>
      </w:r>
      <w:r w:rsidRPr="002F0A9E">
        <w:rPr>
          <w:i/>
          <w:sz w:val="20"/>
        </w:rPr>
        <w:t>Türkiye'de Kadına Yönelik Aile İçi Şiddet Araştırması</w:t>
      </w:r>
      <w:r w:rsidRPr="002F0A9E">
        <w:rPr>
          <w:sz w:val="20"/>
        </w:rPr>
        <w:t xml:space="preserve">, Aile ve Sosyal Politikalar Bakanlığı (2009): </w:t>
      </w:r>
      <w:hyperlink r:id="rId22">
        <w:r w:rsidRPr="002F0A9E">
          <w:rPr>
            <w:color w:val="0000FF"/>
            <w:sz w:val="20"/>
            <w:u w:val="single" w:color="0000FF"/>
          </w:rPr>
          <w:t>http://www.kadininstatusu.gov.tr/upload/kadininstatusu.gov.tr/mce/eski_site/tdvaw/doc/Ana_Rapor_Miza</w:t>
        </w:r>
      </w:hyperlink>
      <w:hyperlink r:id="rId23">
        <w:r w:rsidRPr="002F0A9E">
          <w:rPr>
            <w:color w:val="0000FF"/>
            <w:sz w:val="20"/>
            <w:u w:val="single" w:color="0000FF"/>
          </w:rPr>
          <w:t>n_1.pdf</w:t>
        </w:r>
      </w:hyperlink>
    </w:p>
    <w:p w:rsidR="00367D95" w:rsidRPr="009650A7" w:rsidRDefault="00367D95" w:rsidP="00C56050">
      <w:pPr>
        <w:spacing w:before="42" w:line="242" w:lineRule="auto"/>
        <w:ind w:left="660" w:right="1136" w:hanging="428"/>
        <w:rPr>
          <w:sz w:val="20"/>
          <w:szCs w:val="20"/>
        </w:rPr>
      </w:pPr>
      <w:r w:rsidRPr="009650A7">
        <w:rPr>
          <w:sz w:val="20"/>
          <w:szCs w:val="20"/>
        </w:rPr>
        <w:t>“Türkiye’de Kadına Yönelik Aile İçi Şiddet Araştırması 2014”, ASPB https://kadininstatusu.aile.gov.tr/uploads/pages/kadina-yonelik-aile-ici-siddet-arastirmasi/2014-yili-arastirmasi.pdf</w:t>
      </w:r>
    </w:p>
  </w:footnote>
  <w:footnote w:id="53">
    <w:p w:rsidR="00367D95" w:rsidRPr="00F2300C" w:rsidRDefault="00367D95" w:rsidP="00F2300C">
      <w:pPr>
        <w:pStyle w:val="DipnotMetni"/>
      </w:pPr>
      <w:r w:rsidRPr="00F2300C">
        <w:rPr>
          <w:rStyle w:val="DipnotBavurusu"/>
        </w:rPr>
        <w:footnoteRef/>
      </w:r>
      <w:r w:rsidRPr="00F2300C">
        <w:rPr>
          <w:bCs/>
          <w:shd w:val="clear" w:color="auto" w:fill="FFFFFF"/>
        </w:rPr>
        <w:t xml:space="preserve">Türkiye Büyük Millet Meclisi Milletvekilleri Cinsiyete Göre Dağılım(2018 Haziran”, </w:t>
      </w:r>
      <w:r w:rsidRPr="00F2300C">
        <w:t>https://www.tbmm.gov.tr/develop/owa/milletvekillerimiz_sd.dagilim</w:t>
      </w:r>
    </w:p>
  </w:footnote>
  <w:footnote w:id="54">
    <w:p w:rsidR="00367D95" w:rsidRPr="00F2300C" w:rsidRDefault="00367D95" w:rsidP="00F2300C">
      <w:pPr>
        <w:pStyle w:val="DipnotMetni"/>
      </w:pPr>
      <w:r w:rsidRPr="00F2300C">
        <w:rPr>
          <w:rStyle w:val="DipnotBavurusu"/>
        </w:rPr>
        <w:footnoteRef/>
      </w:r>
      <w:r w:rsidRPr="00F2300C">
        <w:t>10 Temmuz 2018 tarihli ve 30474 Sayılı Resmi Gazete, Cumhurbaşkanlığı Kararları, Karar Sayısı:2018/1</w:t>
      </w:r>
    </w:p>
  </w:footnote>
  <w:footnote w:id="55">
    <w:p w:rsidR="00367D95" w:rsidRPr="00F2300C" w:rsidRDefault="00367D95" w:rsidP="00F2300C">
      <w:pPr>
        <w:pStyle w:val="DipnotMetni"/>
      </w:pPr>
      <w:r w:rsidRPr="00F2300C">
        <w:rPr>
          <w:rStyle w:val="DipnotBavurusu"/>
        </w:rPr>
        <w:footnoteRef/>
      </w:r>
      <w:r w:rsidRPr="00F2300C">
        <w:t xml:space="preserve"> “27. Dönem (2018 Haziran) Milletvekilleri Listesi”, https://www.tbmm.gov.tr/develop/</w:t>
      </w:r>
      <w:r>
        <w:t>owa/milletvekillerimiz_sd.liste</w:t>
      </w:r>
    </w:p>
  </w:footnote>
  <w:footnote w:id="56">
    <w:p w:rsidR="00367D95" w:rsidRPr="00F2300C" w:rsidRDefault="00367D95" w:rsidP="00F2300C">
      <w:pPr>
        <w:pStyle w:val="DipnotMetni"/>
      </w:pPr>
      <w:r w:rsidRPr="00F2300C">
        <w:rPr>
          <w:rStyle w:val="DipnotBavurusu"/>
        </w:rPr>
        <w:footnoteRef/>
      </w:r>
      <w:r w:rsidRPr="00F2300C">
        <w:rPr>
          <w:rFonts w:eastAsia="Calibri"/>
        </w:rPr>
        <w:t xml:space="preserve">Meclis üye sayıları </w:t>
      </w:r>
      <w:proofErr w:type="spellStart"/>
      <w:r w:rsidRPr="00F2300C">
        <w:rPr>
          <w:rFonts w:eastAsia="Calibri"/>
        </w:rPr>
        <w:t>TÜİK’ten</w:t>
      </w:r>
      <w:proofErr w:type="spellEnd"/>
      <w:r w:rsidRPr="00F2300C">
        <w:rPr>
          <w:rFonts w:eastAsia="Calibri"/>
        </w:rPr>
        <w:t xml:space="preserve"> “</w:t>
      </w:r>
      <w:r w:rsidRPr="00F2300C">
        <w:t>2014 Mahalli İdareler Genel Seçimlerini Kazanan Kadın ve Erkek Adayların</w:t>
      </w:r>
    </w:p>
    <w:p w:rsidR="00367D95" w:rsidRPr="00F2300C" w:rsidRDefault="00367D95" w:rsidP="00F2300C">
      <w:pPr>
        <w:pStyle w:val="DipnotMetni"/>
      </w:pPr>
      <w:r w:rsidRPr="00F2300C">
        <w:t xml:space="preserve"> Siyasi Partilere Dağılımı”, YSK verilerinden, </w:t>
      </w:r>
      <w:r w:rsidRPr="00F2300C">
        <w:rPr>
          <w:rFonts w:eastAsia="Calibri"/>
        </w:rPr>
        <w:t xml:space="preserve">Belediye Başkanlığı verileri Mahalli İdareler Genel Müdürlüğü 2017 </w:t>
      </w:r>
    </w:p>
  </w:footnote>
  <w:footnote w:id="57">
    <w:p w:rsidR="00367D95" w:rsidRPr="00F2300C" w:rsidRDefault="00367D95">
      <w:pPr>
        <w:pStyle w:val="DipnotMetni"/>
      </w:pPr>
      <w:r>
        <w:rPr>
          <w:rStyle w:val="DipnotBavurusu"/>
        </w:rPr>
        <w:footnoteRef/>
      </w:r>
      <w:r w:rsidRPr="00F2300C">
        <w:t>Nevşehir Belediye Meclis Üyeleri (2014), https://www.yerelnet.org.tr/belediyeler/belediye_meclisi_uyeleri.php?belediyeid=127529, https://www.yerelnet.org.tr/belediyeler/index.php?tip=4&amp;harf=tumu,</w:t>
      </w:r>
      <w:hyperlink r:id="rId24" w:history="1">
        <w:r w:rsidRPr="00F2300C">
          <w:rPr>
            <w:rStyle w:val="BalonMetniChar"/>
            <w:rFonts w:ascii="Arial" w:hAnsi="Arial" w:cs="Arial"/>
            <w:sz w:val="20"/>
            <w:szCs w:val="20"/>
          </w:rPr>
          <w:t>https://www.yerelnet.org.tr/belediyeler/index.php?tip=5&amp;harf=tumu</w:t>
        </w:r>
      </w:hyperlink>
      <w:r w:rsidRPr="00F2300C">
        <w:t xml:space="preserve">, </w:t>
      </w:r>
    </w:p>
  </w:footnote>
  <w:footnote w:id="58">
    <w:p w:rsidR="00367D95" w:rsidRPr="00F2300C" w:rsidRDefault="00367D95">
      <w:pPr>
        <w:pStyle w:val="DipnotMetni"/>
      </w:pPr>
      <w:r w:rsidRPr="00F2300C">
        <w:rPr>
          <w:rStyle w:val="DipnotBavurusu"/>
        </w:rPr>
        <w:footnoteRef/>
      </w:r>
      <w:r w:rsidRPr="00F2300C">
        <w:rPr>
          <w:spacing w:val="-5"/>
        </w:rPr>
        <w:t>(10.04.2018 tarihli Nevşehir Muhtarlar Derneği Başkanlığı yazısı)</w:t>
      </w:r>
    </w:p>
  </w:footnote>
  <w:footnote w:id="59">
    <w:p w:rsidR="00367D95" w:rsidRPr="00F2300C" w:rsidRDefault="00367D95">
      <w:pPr>
        <w:pStyle w:val="DipnotMetni"/>
      </w:pPr>
      <w:r w:rsidRPr="00F2300C">
        <w:rPr>
          <w:rStyle w:val="DipnotBavurusu"/>
        </w:rPr>
        <w:footnoteRef/>
      </w:r>
      <w:r w:rsidRPr="00F2300C">
        <w:rPr>
          <w:color w:val="333333"/>
          <w:shd w:val="clear" w:color="auto" w:fill="FFFFFF"/>
        </w:rPr>
        <w:t>Bilim-Teknoloji Uygulama ve Araştırma Merkezi</w:t>
      </w:r>
    </w:p>
  </w:footnote>
  <w:footnote w:id="60">
    <w:p w:rsidR="00367D95" w:rsidRPr="00F2300C" w:rsidRDefault="00367D95">
      <w:pPr>
        <w:pStyle w:val="DipnotMetni"/>
      </w:pPr>
      <w:r w:rsidRPr="00F2300C">
        <w:rPr>
          <w:rStyle w:val="DipnotBavurusu"/>
        </w:rPr>
        <w:footnoteRef/>
      </w:r>
      <w:r w:rsidRPr="00F2300C">
        <w:t xml:space="preserve"> Valiliğe bilgi veren; Kavak, Uç hisar, Sulusaray, Göre ve Çat Belediyeleri</w:t>
      </w:r>
    </w:p>
  </w:footnote>
  <w:footnote w:id="61">
    <w:p w:rsidR="00367D95" w:rsidRPr="006C1AF8" w:rsidRDefault="00367D95" w:rsidP="00372069">
      <w:pPr>
        <w:rPr>
          <w:sz w:val="20"/>
          <w:szCs w:val="20"/>
        </w:rPr>
      </w:pPr>
      <w:r w:rsidRPr="00F2300C">
        <w:rPr>
          <w:rStyle w:val="DipnotBavurusu"/>
          <w:sz w:val="20"/>
          <w:szCs w:val="20"/>
        </w:rPr>
        <w:footnoteRef/>
      </w:r>
      <w:r w:rsidRPr="00F2300C">
        <w:rPr>
          <w:sz w:val="20"/>
          <w:szCs w:val="20"/>
        </w:rPr>
        <w:t xml:space="preserve"> Valiliğe bilgi veren; Nevşehir Baro Başkanlığı, Nevşehir Ticaret ve Sanayi Odası, Esnaf ve Sanatkârlar Odaları Birliği,</w:t>
      </w:r>
      <w:r w:rsidRPr="006C1AF8">
        <w:rPr>
          <w:sz w:val="20"/>
          <w:szCs w:val="20"/>
        </w:rPr>
        <w:t xml:space="preserve"> Nevşehir Ticaret Borsası, Tabipler Odası, Eczacılar Odası, Şoförler Otomobilciler ve Nakliyeciler Odası ve Fırıncılar Odası</w:t>
      </w:r>
    </w:p>
  </w:footnote>
  <w:footnote w:id="62">
    <w:p w:rsidR="00367D95" w:rsidRPr="00AB64E0" w:rsidRDefault="00367D95" w:rsidP="002F3376">
      <w:pPr>
        <w:spacing w:before="44"/>
        <w:ind w:left="172" w:right="167"/>
        <w:jc w:val="both"/>
        <w:rPr>
          <w:sz w:val="20"/>
          <w:szCs w:val="20"/>
        </w:rPr>
      </w:pPr>
      <w:r w:rsidRPr="00AB64E0">
        <w:rPr>
          <w:rStyle w:val="DipnotBavurusu"/>
          <w:sz w:val="20"/>
          <w:szCs w:val="20"/>
        </w:rPr>
        <w:footnoteRef/>
      </w:r>
      <w:r w:rsidRPr="00AB64E0">
        <w:rPr>
          <w:color w:val="212121"/>
          <w:sz w:val="20"/>
          <w:szCs w:val="20"/>
        </w:rPr>
        <w:t>Hak temelli sivil toplum kuruluşları, uluslararası haklar sisteminin norm, ilke, standart ve hedeflerini kendi faaliyet planlarına ve süreçlerine yansıtan örgütlerdir. Uluslararası haklar sistemi temel, sosyal, ekonomik ve kültürel alandaki insan hak ve özgürlüklerinin yanı sıra hayvan hakları, çevre hakları, doğa hakları gibi geniş bir çerçeveyi kapsar.</w:t>
      </w:r>
    </w:p>
    <w:p w:rsidR="00367D95" w:rsidRPr="00AB64E0" w:rsidRDefault="00367D95" w:rsidP="002F3376">
      <w:pPr>
        <w:ind w:left="172" w:right="167" w:firstLine="548"/>
        <w:jc w:val="both"/>
        <w:rPr>
          <w:sz w:val="20"/>
          <w:szCs w:val="20"/>
        </w:rPr>
      </w:pPr>
      <w:r w:rsidRPr="00AB64E0">
        <w:rPr>
          <w:color w:val="212121"/>
          <w:sz w:val="20"/>
          <w:szCs w:val="20"/>
        </w:rPr>
        <w:t>Hak temelli sivil toplum kuruluşları, bu hak ve özgürlüklerin tanınması ve korunması ve bunlara saygı duyularak güvence altına alınması için çalışırlar. İnsanların bu haklardan haberdar olmaları, hak sahiplerinin haklarından mahrum bırakılmamaları ve haklarını aktif ve özgür biçimde kullanabilmeleri için çaba harcarlar.</w:t>
      </w:r>
    </w:p>
    <w:p w:rsidR="00367D95" w:rsidRPr="00AB64E0" w:rsidRDefault="00367D95" w:rsidP="002F3376">
      <w:pPr>
        <w:ind w:left="172" w:firstLine="548"/>
        <w:jc w:val="both"/>
        <w:rPr>
          <w:sz w:val="20"/>
          <w:szCs w:val="20"/>
        </w:rPr>
      </w:pPr>
      <w:r w:rsidRPr="00AB64E0">
        <w:rPr>
          <w:sz w:val="20"/>
          <w:szCs w:val="20"/>
        </w:rPr>
        <w:t xml:space="preserve">Toplumsal cinsiyet eşitliği ve kadın hakları alanında faaliyet gösteren hak temelli sivil toplum kuruluşları; kuruluş belgesinde (tüzük, vakıf senedi, vb.) bu alanlarda faaliyet gösterdiği açıkça ifade edilen veya gerçekleştirdiği faaliyetler ağırlıklı olarak bu alanları kapsayan örgütlerdir. Tüzel kişiliği olmayan platform, girişim, </w:t>
      </w:r>
      <w:proofErr w:type="gramStart"/>
      <w:r w:rsidRPr="00AB64E0">
        <w:rPr>
          <w:sz w:val="20"/>
          <w:szCs w:val="20"/>
        </w:rPr>
        <w:t>inisiyatif</w:t>
      </w:r>
      <w:proofErr w:type="gramEnd"/>
      <w:r w:rsidRPr="00AB64E0">
        <w:rPr>
          <w:sz w:val="20"/>
          <w:szCs w:val="20"/>
        </w:rPr>
        <w:t>, oluşum, vb. örgütlenmeler de bu kapsamda değerlendirilir. Tüzel kişiliği olmayan STK’larda kuruluş belgesi aranmaz.</w:t>
      </w:r>
    </w:p>
    <w:p w:rsidR="00367D95" w:rsidRDefault="00367D95">
      <w:pPr>
        <w:pStyle w:val="DipnotMetni"/>
      </w:pPr>
    </w:p>
  </w:footnote>
  <w:footnote w:id="63">
    <w:p w:rsidR="00367D95" w:rsidRPr="00B17113" w:rsidRDefault="00367D95" w:rsidP="00B17113">
      <w:pPr>
        <w:ind w:left="172"/>
        <w:rPr>
          <w:sz w:val="20"/>
        </w:rPr>
      </w:pPr>
      <w:r>
        <w:rPr>
          <w:rStyle w:val="DipnotBavurusu"/>
        </w:rPr>
        <w:footnoteRef/>
      </w:r>
      <w:r w:rsidRPr="002F0A9E">
        <w:rPr>
          <w:sz w:val="20"/>
        </w:rPr>
        <w:t>Formdaki “öngörülen” başlıklı bölümler, yıllık faaliyet planlaması aşamasında doldurulmuş olmalıdır.</w:t>
      </w:r>
    </w:p>
  </w:footnote>
  <w:footnote w:id="64">
    <w:p w:rsidR="00367D95" w:rsidRPr="002F0A9E" w:rsidRDefault="00367D95" w:rsidP="00B17113">
      <w:pPr>
        <w:ind w:left="172"/>
        <w:rPr>
          <w:sz w:val="20"/>
        </w:rPr>
      </w:pPr>
      <w:r>
        <w:rPr>
          <w:rStyle w:val="DipnotBavurusu"/>
        </w:rPr>
        <w:footnoteRef/>
      </w:r>
      <w:r w:rsidRPr="002F0A9E">
        <w:rPr>
          <w:sz w:val="20"/>
        </w:rPr>
        <w:t>Veri şablonları, Valilik Eşitlik Birimi’nde temin edilebilir.</w:t>
      </w:r>
    </w:p>
    <w:p w:rsidR="00367D95" w:rsidRDefault="00367D95" w:rsidP="00B17113">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220B"/>
    <w:multiLevelType w:val="multilevel"/>
    <w:tmpl w:val="8AF0A74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344A0B"/>
    <w:multiLevelType w:val="multilevel"/>
    <w:tmpl w:val="83721BE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2545A6"/>
    <w:multiLevelType w:val="multilevel"/>
    <w:tmpl w:val="89F4F9F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7C533F"/>
    <w:multiLevelType w:val="multilevel"/>
    <w:tmpl w:val="434C318E"/>
    <w:lvl w:ilvl="0">
      <w:start w:val="5"/>
      <w:numFmt w:val="decimal"/>
      <w:lvlText w:val="%1"/>
      <w:lvlJc w:val="left"/>
      <w:pPr>
        <w:ind w:left="977" w:hanging="772"/>
      </w:pPr>
      <w:rPr>
        <w:rFonts w:hint="default"/>
        <w:lang w:val="tr-TR" w:eastAsia="tr-TR" w:bidi="tr-TR"/>
      </w:rPr>
    </w:lvl>
    <w:lvl w:ilvl="1">
      <w:start w:val="3"/>
      <w:numFmt w:val="decimal"/>
      <w:lvlText w:val="%1.%2"/>
      <w:lvlJc w:val="left"/>
      <w:pPr>
        <w:ind w:left="977" w:hanging="772"/>
      </w:pPr>
      <w:rPr>
        <w:rFonts w:hint="default"/>
        <w:lang w:val="tr-TR" w:eastAsia="tr-TR" w:bidi="tr-TR"/>
      </w:rPr>
    </w:lvl>
    <w:lvl w:ilvl="2">
      <w:start w:val="1"/>
      <w:numFmt w:val="decimal"/>
      <w:lvlText w:val="%1.%2.%3."/>
      <w:lvlJc w:val="left"/>
      <w:pPr>
        <w:ind w:left="977" w:hanging="772"/>
      </w:pPr>
      <w:rPr>
        <w:rFonts w:ascii="Arial" w:eastAsia="Arial" w:hAnsi="Arial" w:cs="Arial" w:hint="default"/>
        <w:spacing w:val="-30"/>
        <w:w w:val="100"/>
        <w:sz w:val="24"/>
        <w:szCs w:val="24"/>
        <w:lang w:val="tr-TR" w:eastAsia="tr-TR" w:bidi="tr-TR"/>
      </w:rPr>
    </w:lvl>
    <w:lvl w:ilvl="3">
      <w:numFmt w:val="bullet"/>
      <w:lvlText w:val="•"/>
      <w:lvlJc w:val="left"/>
      <w:pPr>
        <w:ind w:left="3987" w:hanging="772"/>
      </w:pPr>
      <w:rPr>
        <w:rFonts w:hint="default"/>
        <w:lang w:val="tr-TR" w:eastAsia="tr-TR" w:bidi="tr-TR"/>
      </w:rPr>
    </w:lvl>
    <w:lvl w:ilvl="4">
      <w:numFmt w:val="bullet"/>
      <w:lvlText w:val="•"/>
      <w:lvlJc w:val="left"/>
      <w:pPr>
        <w:ind w:left="4990" w:hanging="772"/>
      </w:pPr>
      <w:rPr>
        <w:rFonts w:hint="default"/>
        <w:lang w:val="tr-TR" w:eastAsia="tr-TR" w:bidi="tr-TR"/>
      </w:rPr>
    </w:lvl>
    <w:lvl w:ilvl="5">
      <w:numFmt w:val="bullet"/>
      <w:lvlText w:val="•"/>
      <w:lvlJc w:val="left"/>
      <w:pPr>
        <w:ind w:left="5993" w:hanging="772"/>
      </w:pPr>
      <w:rPr>
        <w:rFonts w:hint="default"/>
        <w:lang w:val="tr-TR" w:eastAsia="tr-TR" w:bidi="tr-TR"/>
      </w:rPr>
    </w:lvl>
    <w:lvl w:ilvl="6">
      <w:numFmt w:val="bullet"/>
      <w:lvlText w:val="•"/>
      <w:lvlJc w:val="left"/>
      <w:pPr>
        <w:ind w:left="6995" w:hanging="772"/>
      </w:pPr>
      <w:rPr>
        <w:rFonts w:hint="default"/>
        <w:lang w:val="tr-TR" w:eastAsia="tr-TR" w:bidi="tr-TR"/>
      </w:rPr>
    </w:lvl>
    <w:lvl w:ilvl="7">
      <w:numFmt w:val="bullet"/>
      <w:lvlText w:val="•"/>
      <w:lvlJc w:val="left"/>
      <w:pPr>
        <w:ind w:left="7998" w:hanging="772"/>
      </w:pPr>
      <w:rPr>
        <w:rFonts w:hint="default"/>
        <w:lang w:val="tr-TR" w:eastAsia="tr-TR" w:bidi="tr-TR"/>
      </w:rPr>
    </w:lvl>
    <w:lvl w:ilvl="8">
      <w:numFmt w:val="bullet"/>
      <w:lvlText w:val="•"/>
      <w:lvlJc w:val="left"/>
      <w:pPr>
        <w:ind w:left="9001" w:hanging="772"/>
      </w:pPr>
      <w:rPr>
        <w:rFonts w:hint="default"/>
        <w:lang w:val="tr-TR" w:eastAsia="tr-TR" w:bidi="tr-TR"/>
      </w:rPr>
    </w:lvl>
  </w:abstractNum>
  <w:abstractNum w:abstractNumId="4" w15:restartNumberingAfterBreak="0">
    <w:nsid w:val="038546D4"/>
    <w:multiLevelType w:val="hybridMultilevel"/>
    <w:tmpl w:val="0C8A74BA"/>
    <w:lvl w:ilvl="0" w:tplc="94AE61EE">
      <w:numFmt w:val="bullet"/>
      <w:lvlText w:val="-"/>
      <w:lvlJc w:val="left"/>
      <w:pPr>
        <w:ind w:left="111" w:hanging="111"/>
      </w:pPr>
      <w:rPr>
        <w:rFonts w:ascii="Arial" w:eastAsia="Arial" w:hAnsi="Arial" w:cs="Arial" w:hint="default"/>
        <w:spacing w:val="-3"/>
        <w:w w:val="99"/>
        <w:sz w:val="18"/>
        <w:szCs w:val="18"/>
        <w:lang w:val="tr-TR" w:eastAsia="tr-TR" w:bidi="tr-TR"/>
      </w:rPr>
    </w:lvl>
    <w:lvl w:ilvl="1" w:tplc="54686C8E">
      <w:numFmt w:val="bullet"/>
      <w:lvlText w:val="•"/>
      <w:lvlJc w:val="left"/>
      <w:pPr>
        <w:ind w:left="310" w:hanging="111"/>
      </w:pPr>
      <w:rPr>
        <w:rFonts w:hint="default"/>
        <w:lang w:val="tr-TR" w:eastAsia="tr-TR" w:bidi="tr-TR"/>
      </w:rPr>
    </w:lvl>
    <w:lvl w:ilvl="2" w:tplc="21B0D5D0">
      <w:numFmt w:val="bullet"/>
      <w:lvlText w:val="•"/>
      <w:lvlJc w:val="left"/>
      <w:pPr>
        <w:ind w:left="501" w:hanging="111"/>
      </w:pPr>
      <w:rPr>
        <w:rFonts w:hint="default"/>
        <w:lang w:val="tr-TR" w:eastAsia="tr-TR" w:bidi="tr-TR"/>
      </w:rPr>
    </w:lvl>
    <w:lvl w:ilvl="3" w:tplc="25524254">
      <w:numFmt w:val="bullet"/>
      <w:lvlText w:val="•"/>
      <w:lvlJc w:val="left"/>
      <w:pPr>
        <w:ind w:left="692" w:hanging="111"/>
      </w:pPr>
      <w:rPr>
        <w:rFonts w:hint="default"/>
        <w:lang w:val="tr-TR" w:eastAsia="tr-TR" w:bidi="tr-TR"/>
      </w:rPr>
    </w:lvl>
    <w:lvl w:ilvl="4" w:tplc="DCA0A992">
      <w:numFmt w:val="bullet"/>
      <w:lvlText w:val="•"/>
      <w:lvlJc w:val="left"/>
      <w:pPr>
        <w:ind w:left="883" w:hanging="111"/>
      </w:pPr>
      <w:rPr>
        <w:rFonts w:hint="default"/>
        <w:lang w:val="tr-TR" w:eastAsia="tr-TR" w:bidi="tr-TR"/>
      </w:rPr>
    </w:lvl>
    <w:lvl w:ilvl="5" w:tplc="E9CAA212">
      <w:numFmt w:val="bullet"/>
      <w:lvlText w:val="•"/>
      <w:lvlJc w:val="left"/>
      <w:pPr>
        <w:ind w:left="1074" w:hanging="111"/>
      </w:pPr>
      <w:rPr>
        <w:rFonts w:hint="default"/>
        <w:lang w:val="tr-TR" w:eastAsia="tr-TR" w:bidi="tr-TR"/>
      </w:rPr>
    </w:lvl>
    <w:lvl w:ilvl="6" w:tplc="174AF4A4">
      <w:numFmt w:val="bullet"/>
      <w:lvlText w:val="•"/>
      <w:lvlJc w:val="left"/>
      <w:pPr>
        <w:ind w:left="1264" w:hanging="111"/>
      </w:pPr>
      <w:rPr>
        <w:rFonts w:hint="default"/>
        <w:lang w:val="tr-TR" w:eastAsia="tr-TR" w:bidi="tr-TR"/>
      </w:rPr>
    </w:lvl>
    <w:lvl w:ilvl="7" w:tplc="CBF87778">
      <w:numFmt w:val="bullet"/>
      <w:lvlText w:val="•"/>
      <w:lvlJc w:val="left"/>
      <w:pPr>
        <w:ind w:left="1455" w:hanging="111"/>
      </w:pPr>
      <w:rPr>
        <w:rFonts w:hint="default"/>
        <w:lang w:val="tr-TR" w:eastAsia="tr-TR" w:bidi="tr-TR"/>
      </w:rPr>
    </w:lvl>
    <w:lvl w:ilvl="8" w:tplc="AD201F30">
      <w:numFmt w:val="bullet"/>
      <w:lvlText w:val="•"/>
      <w:lvlJc w:val="left"/>
      <w:pPr>
        <w:ind w:left="1646" w:hanging="111"/>
      </w:pPr>
      <w:rPr>
        <w:rFonts w:hint="default"/>
        <w:lang w:val="tr-TR" w:eastAsia="tr-TR" w:bidi="tr-TR"/>
      </w:rPr>
    </w:lvl>
  </w:abstractNum>
  <w:abstractNum w:abstractNumId="5" w15:restartNumberingAfterBreak="0">
    <w:nsid w:val="04207401"/>
    <w:multiLevelType w:val="hybridMultilevel"/>
    <w:tmpl w:val="3B662F82"/>
    <w:lvl w:ilvl="0" w:tplc="ECB6AB90">
      <w:numFmt w:val="bullet"/>
      <w:lvlText w:val="-"/>
      <w:lvlJc w:val="left"/>
      <w:pPr>
        <w:ind w:left="55" w:hanging="111"/>
      </w:pPr>
      <w:rPr>
        <w:rFonts w:ascii="Arial" w:eastAsia="Arial" w:hAnsi="Arial" w:cs="Arial" w:hint="default"/>
        <w:spacing w:val="-2"/>
        <w:w w:val="99"/>
        <w:sz w:val="18"/>
        <w:szCs w:val="18"/>
        <w:lang w:val="tr-TR" w:eastAsia="tr-TR" w:bidi="tr-TR"/>
      </w:rPr>
    </w:lvl>
    <w:lvl w:ilvl="1" w:tplc="20E8AF16">
      <w:numFmt w:val="bullet"/>
      <w:lvlText w:val="•"/>
      <w:lvlJc w:val="left"/>
      <w:pPr>
        <w:ind w:left="293" w:hanging="111"/>
      </w:pPr>
      <w:rPr>
        <w:rFonts w:hint="default"/>
        <w:lang w:val="tr-TR" w:eastAsia="tr-TR" w:bidi="tr-TR"/>
      </w:rPr>
    </w:lvl>
    <w:lvl w:ilvl="2" w:tplc="80ACC3F2">
      <w:numFmt w:val="bullet"/>
      <w:lvlText w:val="•"/>
      <w:lvlJc w:val="left"/>
      <w:pPr>
        <w:ind w:left="526" w:hanging="111"/>
      </w:pPr>
      <w:rPr>
        <w:rFonts w:hint="default"/>
        <w:lang w:val="tr-TR" w:eastAsia="tr-TR" w:bidi="tr-TR"/>
      </w:rPr>
    </w:lvl>
    <w:lvl w:ilvl="3" w:tplc="8E8AE2C2">
      <w:numFmt w:val="bullet"/>
      <w:lvlText w:val="•"/>
      <w:lvlJc w:val="left"/>
      <w:pPr>
        <w:ind w:left="759" w:hanging="111"/>
      </w:pPr>
      <w:rPr>
        <w:rFonts w:hint="default"/>
        <w:lang w:val="tr-TR" w:eastAsia="tr-TR" w:bidi="tr-TR"/>
      </w:rPr>
    </w:lvl>
    <w:lvl w:ilvl="4" w:tplc="D95C1F48">
      <w:numFmt w:val="bullet"/>
      <w:lvlText w:val="•"/>
      <w:lvlJc w:val="left"/>
      <w:pPr>
        <w:ind w:left="992" w:hanging="111"/>
      </w:pPr>
      <w:rPr>
        <w:rFonts w:hint="default"/>
        <w:lang w:val="tr-TR" w:eastAsia="tr-TR" w:bidi="tr-TR"/>
      </w:rPr>
    </w:lvl>
    <w:lvl w:ilvl="5" w:tplc="4EA80A42">
      <w:numFmt w:val="bullet"/>
      <w:lvlText w:val="•"/>
      <w:lvlJc w:val="left"/>
      <w:pPr>
        <w:ind w:left="1225" w:hanging="111"/>
      </w:pPr>
      <w:rPr>
        <w:rFonts w:hint="default"/>
        <w:lang w:val="tr-TR" w:eastAsia="tr-TR" w:bidi="tr-TR"/>
      </w:rPr>
    </w:lvl>
    <w:lvl w:ilvl="6" w:tplc="FA44A0A2">
      <w:numFmt w:val="bullet"/>
      <w:lvlText w:val="•"/>
      <w:lvlJc w:val="left"/>
      <w:pPr>
        <w:ind w:left="1458" w:hanging="111"/>
      </w:pPr>
      <w:rPr>
        <w:rFonts w:hint="default"/>
        <w:lang w:val="tr-TR" w:eastAsia="tr-TR" w:bidi="tr-TR"/>
      </w:rPr>
    </w:lvl>
    <w:lvl w:ilvl="7" w:tplc="04DCC27C">
      <w:numFmt w:val="bullet"/>
      <w:lvlText w:val="•"/>
      <w:lvlJc w:val="left"/>
      <w:pPr>
        <w:ind w:left="1691" w:hanging="111"/>
      </w:pPr>
      <w:rPr>
        <w:rFonts w:hint="default"/>
        <w:lang w:val="tr-TR" w:eastAsia="tr-TR" w:bidi="tr-TR"/>
      </w:rPr>
    </w:lvl>
    <w:lvl w:ilvl="8" w:tplc="C3540E28">
      <w:numFmt w:val="bullet"/>
      <w:lvlText w:val="•"/>
      <w:lvlJc w:val="left"/>
      <w:pPr>
        <w:ind w:left="1924" w:hanging="111"/>
      </w:pPr>
      <w:rPr>
        <w:rFonts w:hint="default"/>
        <w:lang w:val="tr-TR" w:eastAsia="tr-TR" w:bidi="tr-TR"/>
      </w:rPr>
    </w:lvl>
  </w:abstractNum>
  <w:abstractNum w:abstractNumId="6" w15:restartNumberingAfterBreak="0">
    <w:nsid w:val="04C06675"/>
    <w:multiLevelType w:val="hybridMultilevel"/>
    <w:tmpl w:val="E4BE0560"/>
    <w:lvl w:ilvl="0" w:tplc="862A9D72">
      <w:numFmt w:val="bullet"/>
      <w:lvlText w:val="-"/>
      <w:lvlJc w:val="left"/>
      <w:pPr>
        <w:ind w:left="54" w:hanging="101"/>
      </w:pPr>
      <w:rPr>
        <w:rFonts w:ascii="Arial" w:eastAsia="Arial" w:hAnsi="Arial" w:cs="Arial" w:hint="default"/>
        <w:w w:val="99"/>
        <w:sz w:val="18"/>
        <w:szCs w:val="18"/>
        <w:lang w:val="tr-TR" w:eastAsia="tr-TR" w:bidi="tr-TR"/>
      </w:rPr>
    </w:lvl>
    <w:lvl w:ilvl="1" w:tplc="C7385850">
      <w:numFmt w:val="bullet"/>
      <w:lvlText w:val="•"/>
      <w:lvlJc w:val="left"/>
      <w:pPr>
        <w:ind w:left="294" w:hanging="101"/>
      </w:pPr>
      <w:rPr>
        <w:rFonts w:hint="default"/>
        <w:lang w:val="tr-TR" w:eastAsia="tr-TR" w:bidi="tr-TR"/>
      </w:rPr>
    </w:lvl>
    <w:lvl w:ilvl="2" w:tplc="7ED4F4A2">
      <w:numFmt w:val="bullet"/>
      <w:lvlText w:val="•"/>
      <w:lvlJc w:val="left"/>
      <w:pPr>
        <w:ind w:left="529" w:hanging="101"/>
      </w:pPr>
      <w:rPr>
        <w:rFonts w:hint="default"/>
        <w:lang w:val="tr-TR" w:eastAsia="tr-TR" w:bidi="tr-TR"/>
      </w:rPr>
    </w:lvl>
    <w:lvl w:ilvl="3" w:tplc="9F2622A6">
      <w:numFmt w:val="bullet"/>
      <w:lvlText w:val="•"/>
      <w:lvlJc w:val="left"/>
      <w:pPr>
        <w:ind w:left="763" w:hanging="101"/>
      </w:pPr>
      <w:rPr>
        <w:rFonts w:hint="default"/>
        <w:lang w:val="tr-TR" w:eastAsia="tr-TR" w:bidi="tr-TR"/>
      </w:rPr>
    </w:lvl>
    <w:lvl w:ilvl="4" w:tplc="9A040280">
      <w:numFmt w:val="bullet"/>
      <w:lvlText w:val="•"/>
      <w:lvlJc w:val="left"/>
      <w:pPr>
        <w:ind w:left="998" w:hanging="101"/>
      </w:pPr>
      <w:rPr>
        <w:rFonts w:hint="default"/>
        <w:lang w:val="tr-TR" w:eastAsia="tr-TR" w:bidi="tr-TR"/>
      </w:rPr>
    </w:lvl>
    <w:lvl w:ilvl="5" w:tplc="4E9C1990">
      <w:numFmt w:val="bullet"/>
      <w:lvlText w:val="•"/>
      <w:lvlJc w:val="left"/>
      <w:pPr>
        <w:ind w:left="1233" w:hanging="101"/>
      </w:pPr>
      <w:rPr>
        <w:rFonts w:hint="default"/>
        <w:lang w:val="tr-TR" w:eastAsia="tr-TR" w:bidi="tr-TR"/>
      </w:rPr>
    </w:lvl>
    <w:lvl w:ilvl="6" w:tplc="F1C0DE50">
      <w:numFmt w:val="bullet"/>
      <w:lvlText w:val="•"/>
      <w:lvlJc w:val="left"/>
      <w:pPr>
        <w:ind w:left="1467" w:hanging="101"/>
      </w:pPr>
      <w:rPr>
        <w:rFonts w:hint="default"/>
        <w:lang w:val="tr-TR" w:eastAsia="tr-TR" w:bidi="tr-TR"/>
      </w:rPr>
    </w:lvl>
    <w:lvl w:ilvl="7" w:tplc="5CDE2424">
      <w:numFmt w:val="bullet"/>
      <w:lvlText w:val="•"/>
      <w:lvlJc w:val="left"/>
      <w:pPr>
        <w:ind w:left="1702" w:hanging="101"/>
      </w:pPr>
      <w:rPr>
        <w:rFonts w:hint="default"/>
        <w:lang w:val="tr-TR" w:eastAsia="tr-TR" w:bidi="tr-TR"/>
      </w:rPr>
    </w:lvl>
    <w:lvl w:ilvl="8" w:tplc="F4749704">
      <w:numFmt w:val="bullet"/>
      <w:lvlText w:val="•"/>
      <w:lvlJc w:val="left"/>
      <w:pPr>
        <w:ind w:left="1936" w:hanging="101"/>
      </w:pPr>
      <w:rPr>
        <w:rFonts w:hint="default"/>
        <w:lang w:val="tr-TR" w:eastAsia="tr-TR" w:bidi="tr-TR"/>
      </w:rPr>
    </w:lvl>
  </w:abstractNum>
  <w:abstractNum w:abstractNumId="7" w15:restartNumberingAfterBreak="0">
    <w:nsid w:val="04DB7DCD"/>
    <w:multiLevelType w:val="hybridMultilevel"/>
    <w:tmpl w:val="AE546298"/>
    <w:lvl w:ilvl="0" w:tplc="59BE3CB0">
      <w:start w:val="1"/>
      <w:numFmt w:val="bullet"/>
      <w:lvlText w:val="-"/>
      <w:lvlJc w:val="left"/>
      <w:pPr>
        <w:ind w:left="53" w:hanging="111"/>
      </w:pPr>
      <w:rPr>
        <w:rFonts w:ascii="Arial" w:eastAsiaTheme="minorEastAsia" w:hAnsi="Arial" w:cs="Arial" w:hint="default"/>
        <w:spacing w:val="-2"/>
        <w:w w:val="99"/>
        <w:sz w:val="18"/>
        <w:szCs w:val="18"/>
        <w:lang w:val="tr-TR" w:eastAsia="tr-TR" w:bidi="tr-TR"/>
      </w:rPr>
    </w:lvl>
    <w:lvl w:ilvl="1" w:tplc="832E1E34">
      <w:numFmt w:val="bullet"/>
      <w:lvlText w:val="•"/>
      <w:lvlJc w:val="left"/>
      <w:pPr>
        <w:ind w:left="294" w:hanging="111"/>
      </w:pPr>
      <w:rPr>
        <w:rFonts w:hint="default"/>
        <w:lang w:val="tr-TR" w:eastAsia="tr-TR" w:bidi="tr-TR"/>
      </w:rPr>
    </w:lvl>
    <w:lvl w:ilvl="2" w:tplc="0F88436C">
      <w:numFmt w:val="bullet"/>
      <w:lvlText w:val="•"/>
      <w:lvlJc w:val="left"/>
      <w:pPr>
        <w:ind w:left="529" w:hanging="111"/>
      </w:pPr>
      <w:rPr>
        <w:rFonts w:hint="default"/>
        <w:lang w:val="tr-TR" w:eastAsia="tr-TR" w:bidi="tr-TR"/>
      </w:rPr>
    </w:lvl>
    <w:lvl w:ilvl="3" w:tplc="D0E0CC74">
      <w:numFmt w:val="bullet"/>
      <w:lvlText w:val="•"/>
      <w:lvlJc w:val="left"/>
      <w:pPr>
        <w:ind w:left="763" w:hanging="111"/>
      </w:pPr>
      <w:rPr>
        <w:rFonts w:hint="default"/>
        <w:lang w:val="tr-TR" w:eastAsia="tr-TR" w:bidi="tr-TR"/>
      </w:rPr>
    </w:lvl>
    <w:lvl w:ilvl="4" w:tplc="116EED88">
      <w:numFmt w:val="bullet"/>
      <w:lvlText w:val="•"/>
      <w:lvlJc w:val="left"/>
      <w:pPr>
        <w:ind w:left="998" w:hanging="111"/>
      </w:pPr>
      <w:rPr>
        <w:rFonts w:hint="default"/>
        <w:lang w:val="tr-TR" w:eastAsia="tr-TR" w:bidi="tr-TR"/>
      </w:rPr>
    </w:lvl>
    <w:lvl w:ilvl="5" w:tplc="0FA6BD82">
      <w:numFmt w:val="bullet"/>
      <w:lvlText w:val="•"/>
      <w:lvlJc w:val="left"/>
      <w:pPr>
        <w:ind w:left="1233" w:hanging="111"/>
      </w:pPr>
      <w:rPr>
        <w:rFonts w:hint="default"/>
        <w:lang w:val="tr-TR" w:eastAsia="tr-TR" w:bidi="tr-TR"/>
      </w:rPr>
    </w:lvl>
    <w:lvl w:ilvl="6" w:tplc="D880583E">
      <w:numFmt w:val="bullet"/>
      <w:lvlText w:val="•"/>
      <w:lvlJc w:val="left"/>
      <w:pPr>
        <w:ind w:left="1467" w:hanging="111"/>
      </w:pPr>
      <w:rPr>
        <w:rFonts w:hint="default"/>
        <w:lang w:val="tr-TR" w:eastAsia="tr-TR" w:bidi="tr-TR"/>
      </w:rPr>
    </w:lvl>
    <w:lvl w:ilvl="7" w:tplc="CF78C902">
      <w:numFmt w:val="bullet"/>
      <w:lvlText w:val="•"/>
      <w:lvlJc w:val="left"/>
      <w:pPr>
        <w:ind w:left="1702" w:hanging="111"/>
      </w:pPr>
      <w:rPr>
        <w:rFonts w:hint="default"/>
        <w:lang w:val="tr-TR" w:eastAsia="tr-TR" w:bidi="tr-TR"/>
      </w:rPr>
    </w:lvl>
    <w:lvl w:ilvl="8" w:tplc="D01C71A2">
      <w:numFmt w:val="bullet"/>
      <w:lvlText w:val="•"/>
      <w:lvlJc w:val="left"/>
      <w:pPr>
        <w:ind w:left="1936" w:hanging="111"/>
      </w:pPr>
      <w:rPr>
        <w:rFonts w:hint="default"/>
        <w:lang w:val="tr-TR" w:eastAsia="tr-TR" w:bidi="tr-TR"/>
      </w:rPr>
    </w:lvl>
  </w:abstractNum>
  <w:abstractNum w:abstractNumId="8" w15:restartNumberingAfterBreak="0">
    <w:nsid w:val="05717360"/>
    <w:multiLevelType w:val="hybridMultilevel"/>
    <w:tmpl w:val="0A92FCD2"/>
    <w:lvl w:ilvl="0" w:tplc="BE1CD602">
      <w:numFmt w:val="bullet"/>
      <w:lvlText w:val="-"/>
      <w:lvlJc w:val="left"/>
      <w:pPr>
        <w:ind w:left="52" w:hanging="111"/>
      </w:pPr>
      <w:rPr>
        <w:rFonts w:ascii="Arial" w:eastAsia="Arial" w:hAnsi="Arial" w:cs="Arial" w:hint="default"/>
        <w:spacing w:val="-3"/>
        <w:w w:val="99"/>
        <w:sz w:val="18"/>
        <w:szCs w:val="18"/>
        <w:lang w:val="tr-TR" w:eastAsia="tr-TR" w:bidi="tr-TR"/>
      </w:rPr>
    </w:lvl>
    <w:lvl w:ilvl="1" w:tplc="BD6451F2">
      <w:numFmt w:val="bullet"/>
      <w:lvlText w:val="•"/>
      <w:lvlJc w:val="left"/>
      <w:pPr>
        <w:ind w:left="256" w:hanging="111"/>
      </w:pPr>
      <w:rPr>
        <w:rFonts w:hint="default"/>
        <w:lang w:val="tr-TR" w:eastAsia="tr-TR" w:bidi="tr-TR"/>
      </w:rPr>
    </w:lvl>
    <w:lvl w:ilvl="2" w:tplc="249E3ADE">
      <w:numFmt w:val="bullet"/>
      <w:lvlText w:val="•"/>
      <w:lvlJc w:val="left"/>
      <w:pPr>
        <w:ind w:left="453" w:hanging="111"/>
      </w:pPr>
      <w:rPr>
        <w:rFonts w:hint="default"/>
        <w:lang w:val="tr-TR" w:eastAsia="tr-TR" w:bidi="tr-TR"/>
      </w:rPr>
    </w:lvl>
    <w:lvl w:ilvl="3" w:tplc="9FE0BE40">
      <w:numFmt w:val="bullet"/>
      <w:lvlText w:val="•"/>
      <w:lvlJc w:val="left"/>
      <w:pPr>
        <w:ind w:left="650" w:hanging="111"/>
      </w:pPr>
      <w:rPr>
        <w:rFonts w:hint="default"/>
        <w:lang w:val="tr-TR" w:eastAsia="tr-TR" w:bidi="tr-TR"/>
      </w:rPr>
    </w:lvl>
    <w:lvl w:ilvl="4" w:tplc="4D10F144">
      <w:numFmt w:val="bullet"/>
      <w:lvlText w:val="•"/>
      <w:lvlJc w:val="left"/>
      <w:pPr>
        <w:ind w:left="847" w:hanging="111"/>
      </w:pPr>
      <w:rPr>
        <w:rFonts w:hint="default"/>
        <w:lang w:val="tr-TR" w:eastAsia="tr-TR" w:bidi="tr-TR"/>
      </w:rPr>
    </w:lvl>
    <w:lvl w:ilvl="5" w:tplc="5D9ED23A">
      <w:numFmt w:val="bullet"/>
      <w:lvlText w:val="•"/>
      <w:lvlJc w:val="left"/>
      <w:pPr>
        <w:ind w:left="1044" w:hanging="111"/>
      </w:pPr>
      <w:rPr>
        <w:rFonts w:hint="default"/>
        <w:lang w:val="tr-TR" w:eastAsia="tr-TR" w:bidi="tr-TR"/>
      </w:rPr>
    </w:lvl>
    <w:lvl w:ilvl="6" w:tplc="B81446A6">
      <w:numFmt w:val="bullet"/>
      <w:lvlText w:val="•"/>
      <w:lvlJc w:val="left"/>
      <w:pPr>
        <w:ind w:left="1241" w:hanging="111"/>
      </w:pPr>
      <w:rPr>
        <w:rFonts w:hint="default"/>
        <w:lang w:val="tr-TR" w:eastAsia="tr-TR" w:bidi="tr-TR"/>
      </w:rPr>
    </w:lvl>
    <w:lvl w:ilvl="7" w:tplc="A7DA0492">
      <w:numFmt w:val="bullet"/>
      <w:lvlText w:val="•"/>
      <w:lvlJc w:val="left"/>
      <w:pPr>
        <w:ind w:left="1438" w:hanging="111"/>
      </w:pPr>
      <w:rPr>
        <w:rFonts w:hint="default"/>
        <w:lang w:val="tr-TR" w:eastAsia="tr-TR" w:bidi="tr-TR"/>
      </w:rPr>
    </w:lvl>
    <w:lvl w:ilvl="8" w:tplc="AD008DEC">
      <w:numFmt w:val="bullet"/>
      <w:lvlText w:val="•"/>
      <w:lvlJc w:val="left"/>
      <w:pPr>
        <w:ind w:left="1635" w:hanging="111"/>
      </w:pPr>
      <w:rPr>
        <w:rFonts w:hint="default"/>
        <w:lang w:val="tr-TR" w:eastAsia="tr-TR" w:bidi="tr-TR"/>
      </w:rPr>
    </w:lvl>
  </w:abstractNum>
  <w:abstractNum w:abstractNumId="9" w15:restartNumberingAfterBreak="0">
    <w:nsid w:val="064D6C5D"/>
    <w:multiLevelType w:val="multilevel"/>
    <w:tmpl w:val="978C4552"/>
    <w:lvl w:ilvl="0">
      <w:start w:val="3"/>
      <w:numFmt w:val="decimal"/>
      <w:lvlText w:val="%1"/>
      <w:lvlJc w:val="left"/>
      <w:pPr>
        <w:ind w:left="918" w:hanging="669"/>
      </w:pPr>
      <w:rPr>
        <w:rFonts w:hint="default"/>
        <w:lang w:val="tr-TR" w:eastAsia="tr-TR" w:bidi="tr-TR"/>
      </w:rPr>
    </w:lvl>
    <w:lvl w:ilvl="1">
      <w:start w:val="3"/>
      <w:numFmt w:val="decimal"/>
      <w:lvlText w:val="%1.%2"/>
      <w:lvlJc w:val="left"/>
      <w:pPr>
        <w:ind w:left="918" w:hanging="669"/>
      </w:pPr>
      <w:rPr>
        <w:rFonts w:hint="default"/>
        <w:lang w:val="tr-TR" w:eastAsia="tr-TR" w:bidi="tr-TR"/>
      </w:rPr>
    </w:lvl>
    <w:lvl w:ilvl="2">
      <w:start w:val="1"/>
      <w:numFmt w:val="decimal"/>
      <w:lvlText w:val="%1.%2.%3."/>
      <w:lvlJc w:val="left"/>
      <w:pPr>
        <w:ind w:left="977" w:hanging="669"/>
      </w:pPr>
      <w:rPr>
        <w:rFonts w:ascii="Arial" w:eastAsia="Arial" w:hAnsi="Arial" w:cs="Arial" w:hint="default"/>
        <w:spacing w:val="-4"/>
        <w:w w:val="100"/>
        <w:sz w:val="24"/>
        <w:szCs w:val="24"/>
        <w:lang w:val="tr-TR" w:eastAsia="tr-TR" w:bidi="tr-TR"/>
      </w:rPr>
    </w:lvl>
    <w:lvl w:ilvl="3">
      <w:numFmt w:val="bullet"/>
      <w:lvlText w:val="•"/>
      <w:lvlJc w:val="left"/>
      <w:pPr>
        <w:ind w:left="3208" w:hanging="669"/>
      </w:pPr>
      <w:rPr>
        <w:rFonts w:hint="default"/>
        <w:lang w:val="tr-TR" w:eastAsia="tr-TR" w:bidi="tr-TR"/>
      </w:rPr>
    </w:lvl>
    <w:lvl w:ilvl="4">
      <w:numFmt w:val="bullet"/>
      <w:lvlText w:val="•"/>
      <w:lvlJc w:val="left"/>
      <w:pPr>
        <w:ind w:left="4322" w:hanging="669"/>
      </w:pPr>
      <w:rPr>
        <w:rFonts w:hint="default"/>
        <w:lang w:val="tr-TR" w:eastAsia="tr-TR" w:bidi="tr-TR"/>
      </w:rPr>
    </w:lvl>
    <w:lvl w:ilvl="5">
      <w:numFmt w:val="bullet"/>
      <w:lvlText w:val="•"/>
      <w:lvlJc w:val="left"/>
      <w:pPr>
        <w:ind w:left="5436" w:hanging="669"/>
      </w:pPr>
      <w:rPr>
        <w:rFonts w:hint="default"/>
        <w:lang w:val="tr-TR" w:eastAsia="tr-TR" w:bidi="tr-TR"/>
      </w:rPr>
    </w:lvl>
    <w:lvl w:ilvl="6">
      <w:numFmt w:val="bullet"/>
      <w:lvlText w:val="•"/>
      <w:lvlJc w:val="left"/>
      <w:pPr>
        <w:ind w:left="6550" w:hanging="669"/>
      </w:pPr>
      <w:rPr>
        <w:rFonts w:hint="default"/>
        <w:lang w:val="tr-TR" w:eastAsia="tr-TR" w:bidi="tr-TR"/>
      </w:rPr>
    </w:lvl>
    <w:lvl w:ilvl="7">
      <w:numFmt w:val="bullet"/>
      <w:lvlText w:val="•"/>
      <w:lvlJc w:val="left"/>
      <w:pPr>
        <w:ind w:left="7664" w:hanging="669"/>
      </w:pPr>
      <w:rPr>
        <w:rFonts w:hint="default"/>
        <w:lang w:val="tr-TR" w:eastAsia="tr-TR" w:bidi="tr-TR"/>
      </w:rPr>
    </w:lvl>
    <w:lvl w:ilvl="8">
      <w:numFmt w:val="bullet"/>
      <w:lvlText w:val="•"/>
      <w:lvlJc w:val="left"/>
      <w:pPr>
        <w:ind w:left="8778" w:hanging="669"/>
      </w:pPr>
      <w:rPr>
        <w:rFonts w:hint="default"/>
        <w:lang w:val="tr-TR" w:eastAsia="tr-TR" w:bidi="tr-TR"/>
      </w:rPr>
    </w:lvl>
  </w:abstractNum>
  <w:abstractNum w:abstractNumId="10" w15:restartNumberingAfterBreak="0">
    <w:nsid w:val="06634439"/>
    <w:multiLevelType w:val="hybridMultilevel"/>
    <w:tmpl w:val="E4341AF8"/>
    <w:lvl w:ilvl="0" w:tplc="0C90648E">
      <w:numFmt w:val="bullet"/>
      <w:lvlText w:val="-"/>
      <w:lvlJc w:val="left"/>
      <w:pPr>
        <w:ind w:left="164" w:hanging="111"/>
      </w:pPr>
      <w:rPr>
        <w:rFonts w:ascii="Arial" w:eastAsia="Arial" w:hAnsi="Arial" w:cs="Arial" w:hint="default"/>
        <w:spacing w:val="-2"/>
        <w:w w:val="99"/>
        <w:sz w:val="18"/>
        <w:szCs w:val="18"/>
        <w:lang w:val="tr-TR" w:eastAsia="tr-TR" w:bidi="tr-TR"/>
      </w:rPr>
    </w:lvl>
    <w:lvl w:ilvl="1" w:tplc="228A6C70">
      <w:numFmt w:val="bullet"/>
      <w:lvlText w:val="•"/>
      <w:lvlJc w:val="left"/>
      <w:pPr>
        <w:ind w:left="383" w:hanging="111"/>
      </w:pPr>
      <w:rPr>
        <w:rFonts w:hint="default"/>
        <w:lang w:val="tr-TR" w:eastAsia="tr-TR" w:bidi="tr-TR"/>
      </w:rPr>
    </w:lvl>
    <w:lvl w:ilvl="2" w:tplc="742AEB3A">
      <w:numFmt w:val="bullet"/>
      <w:lvlText w:val="•"/>
      <w:lvlJc w:val="left"/>
      <w:pPr>
        <w:ind w:left="606" w:hanging="111"/>
      </w:pPr>
      <w:rPr>
        <w:rFonts w:hint="default"/>
        <w:lang w:val="tr-TR" w:eastAsia="tr-TR" w:bidi="tr-TR"/>
      </w:rPr>
    </w:lvl>
    <w:lvl w:ilvl="3" w:tplc="BF7ED596">
      <w:numFmt w:val="bullet"/>
      <w:lvlText w:val="•"/>
      <w:lvlJc w:val="left"/>
      <w:pPr>
        <w:ind w:left="829" w:hanging="111"/>
      </w:pPr>
      <w:rPr>
        <w:rFonts w:hint="default"/>
        <w:lang w:val="tr-TR" w:eastAsia="tr-TR" w:bidi="tr-TR"/>
      </w:rPr>
    </w:lvl>
    <w:lvl w:ilvl="4" w:tplc="8BAA6EEE">
      <w:numFmt w:val="bullet"/>
      <w:lvlText w:val="•"/>
      <w:lvlJc w:val="left"/>
      <w:pPr>
        <w:ind w:left="1052" w:hanging="111"/>
      </w:pPr>
      <w:rPr>
        <w:rFonts w:hint="default"/>
        <w:lang w:val="tr-TR" w:eastAsia="tr-TR" w:bidi="tr-TR"/>
      </w:rPr>
    </w:lvl>
    <w:lvl w:ilvl="5" w:tplc="06264822">
      <w:numFmt w:val="bullet"/>
      <w:lvlText w:val="•"/>
      <w:lvlJc w:val="left"/>
      <w:pPr>
        <w:ind w:left="1275" w:hanging="111"/>
      </w:pPr>
      <w:rPr>
        <w:rFonts w:hint="default"/>
        <w:lang w:val="tr-TR" w:eastAsia="tr-TR" w:bidi="tr-TR"/>
      </w:rPr>
    </w:lvl>
    <w:lvl w:ilvl="6" w:tplc="C89212E4">
      <w:numFmt w:val="bullet"/>
      <w:lvlText w:val="•"/>
      <w:lvlJc w:val="left"/>
      <w:pPr>
        <w:ind w:left="1498" w:hanging="111"/>
      </w:pPr>
      <w:rPr>
        <w:rFonts w:hint="default"/>
        <w:lang w:val="tr-TR" w:eastAsia="tr-TR" w:bidi="tr-TR"/>
      </w:rPr>
    </w:lvl>
    <w:lvl w:ilvl="7" w:tplc="FEA23F98">
      <w:numFmt w:val="bullet"/>
      <w:lvlText w:val="•"/>
      <w:lvlJc w:val="left"/>
      <w:pPr>
        <w:ind w:left="1721" w:hanging="111"/>
      </w:pPr>
      <w:rPr>
        <w:rFonts w:hint="default"/>
        <w:lang w:val="tr-TR" w:eastAsia="tr-TR" w:bidi="tr-TR"/>
      </w:rPr>
    </w:lvl>
    <w:lvl w:ilvl="8" w:tplc="349CCC46">
      <w:numFmt w:val="bullet"/>
      <w:lvlText w:val="•"/>
      <w:lvlJc w:val="left"/>
      <w:pPr>
        <w:ind w:left="1944" w:hanging="111"/>
      </w:pPr>
      <w:rPr>
        <w:rFonts w:hint="default"/>
        <w:lang w:val="tr-TR" w:eastAsia="tr-TR" w:bidi="tr-TR"/>
      </w:rPr>
    </w:lvl>
  </w:abstractNum>
  <w:abstractNum w:abstractNumId="11" w15:restartNumberingAfterBreak="0">
    <w:nsid w:val="071D2083"/>
    <w:multiLevelType w:val="multilevel"/>
    <w:tmpl w:val="C8EEF94C"/>
    <w:lvl w:ilvl="0">
      <w:start w:val="6"/>
      <w:numFmt w:val="decimal"/>
      <w:lvlText w:val="%1"/>
      <w:lvlJc w:val="left"/>
      <w:pPr>
        <w:ind w:left="977" w:hanging="669"/>
      </w:pPr>
      <w:rPr>
        <w:rFonts w:hint="default"/>
        <w:lang w:val="tr-TR" w:eastAsia="tr-TR" w:bidi="tr-TR"/>
      </w:rPr>
    </w:lvl>
    <w:lvl w:ilvl="1">
      <w:start w:val="1"/>
      <w:numFmt w:val="decimal"/>
      <w:lvlText w:val="%1.%2"/>
      <w:lvlJc w:val="left"/>
      <w:pPr>
        <w:ind w:left="977" w:hanging="669"/>
      </w:pPr>
      <w:rPr>
        <w:rFonts w:hint="default"/>
        <w:lang w:val="tr-TR" w:eastAsia="tr-TR" w:bidi="tr-TR"/>
      </w:rPr>
    </w:lvl>
    <w:lvl w:ilvl="2">
      <w:start w:val="1"/>
      <w:numFmt w:val="decimal"/>
      <w:lvlText w:val="%1.%2.%3."/>
      <w:lvlJc w:val="left"/>
      <w:pPr>
        <w:ind w:left="977" w:hanging="669"/>
      </w:pPr>
      <w:rPr>
        <w:rFonts w:ascii="Arial" w:eastAsia="Arial" w:hAnsi="Arial" w:cs="Arial" w:hint="default"/>
        <w:spacing w:val="-4"/>
        <w:w w:val="100"/>
        <w:sz w:val="24"/>
        <w:szCs w:val="24"/>
        <w:lang w:val="tr-TR" w:eastAsia="tr-TR" w:bidi="tr-TR"/>
      </w:rPr>
    </w:lvl>
    <w:lvl w:ilvl="3">
      <w:numFmt w:val="bullet"/>
      <w:lvlText w:val="•"/>
      <w:lvlJc w:val="left"/>
      <w:pPr>
        <w:ind w:left="3987" w:hanging="669"/>
      </w:pPr>
      <w:rPr>
        <w:rFonts w:hint="default"/>
        <w:lang w:val="tr-TR" w:eastAsia="tr-TR" w:bidi="tr-TR"/>
      </w:rPr>
    </w:lvl>
    <w:lvl w:ilvl="4">
      <w:numFmt w:val="bullet"/>
      <w:lvlText w:val="•"/>
      <w:lvlJc w:val="left"/>
      <w:pPr>
        <w:ind w:left="4990" w:hanging="669"/>
      </w:pPr>
      <w:rPr>
        <w:rFonts w:hint="default"/>
        <w:lang w:val="tr-TR" w:eastAsia="tr-TR" w:bidi="tr-TR"/>
      </w:rPr>
    </w:lvl>
    <w:lvl w:ilvl="5">
      <w:numFmt w:val="bullet"/>
      <w:lvlText w:val="•"/>
      <w:lvlJc w:val="left"/>
      <w:pPr>
        <w:ind w:left="5993" w:hanging="669"/>
      </w:pPr>
      <w:rPr>
        <w:rFonts w:hint="default"/>
        <w:lang w:val="tr-TR" w:eastAsia="tr-TR" w:bidi="tr-TR"/>
      </w:rPr>
    </w:lvl>
    <w:lvl w:ilvl="6">
      <w:numFmt w:val="bullet"/>
      <w:lvlText w:val="•"/>
      <w:lvlJc w:val="left"/>
      <w:pPr>
        <w:ind w:left="6995" w:hanging="669"/>
      </w:pPr>
      <w:rPr>
        <w:rFonts w:hint="default"/>
        <w:lang w:val="tr-TR" w:eastAsia="tr-TR" w:bidi="tr-TR"/>
      </w:rPr>
    </w:lvl>
    <w:lvl w:ilvl="7">
      <w:numFmt w:val="bullet"/>
      <w:lvlText w:val="•"/>
      <w:lvlJc w:val="left"/>
      <w:pPr>
        <w:ind w:left="7998" w:hanging="669"/>
      </w:pPr>
      <w:rPr>
        <w:rFonts w:hint="default"/>
        <w:lang w:val="tr-TR" w:eastAsia="tr-TR" w:bidi="tr-TR"/>
      </w:rPr>
    </w:lvl>
    <w:lvl w:ilvl="8">
      <w:numFmt w:val="bullet"/>
      <w:lvlText w:val="•"/>
      <w:lvlJc w:val="left"/>
      <w:pPr>
        <w:ind w:left="9001" w:hanging="669"/>
      </w:pPr>
      <w:rPr>
        <w:rFonts w:hint="default"/>
        <w:lang w:val="tr-TR" w:eastAsia="tr-TR" w:bidi="tr-TR"/>
      </w:rPr>
    </w:lvl>
  </w:abstractNum>
  <w:abstractNum w:abstractNumId="12" w15:restartNumberingAfterBreak="0">
    <w:nsid w:val="079F7D27"/>
    <w:multiLevelType w:val="hybridMultilevel"/>
    <w:tmpl w:val="4EA8E012"/>
    <w:lvl w:ilvl="0" w:tplc="8F901628">
      <w:numFmt w:val="bullet"/>
      <w:lvlText w:val="-"/>
      <w:lvlJc w:val="left"/>
      <w:pPr>
        <w:ind w:left="51" w:hanging="111"/>
      </w:pPr>
      <w:rPr>
        <w:rFonts w:ascii="Arial" w:eastAsia="Arial" w:hAnsi="Arial" w:cs="Arial" w:hint="default"/>
        <w:spacing w:val="-2"/>
        <w:w w:val="99"/>
        <w:sz w:val="18"/>
        <w:szCs w:val="18"/>
        <w:lang w:val="tr-TR" w:eastAsia="tr-TR" w:bidi="tr-TR"/>
      </w:rPr>
    </w:lvl>
    <w:lvl w:ilvl="1" w:tplc="3EA6D6D6">
      <w:numFmt w:val="bullet"/>
      <w:lvlText w:val="•"/>
      <w:lvlJc w:val="left"/>
      <w:pPr>
        <w:ind w:left="221" w:hanging="111"/>
      </w:pPr>
      <w:rPr>
        <w:rFonts w:hint="default"/>
        <w:lang w:val="tr-TR" w:eastAsia="tr-TR" w:bidi="tr-TR"/>
      </w:rPr>
    </w:lvl>
    <w:lvl w:ilvl="2" w:tplc="6CD6E9A2">
      <w:numFmt w:val="bullet"/>
      <w:lvlText w:val="•"/>
      <w:lvlJc w:val="left"/>
      <w:pPr>
        <w:ind w:left="383" w:hanging="111"/>
      </w:pPr>
      <w:rPr>
        <w:rFonts w:hint="default"/>
        <w:lang w:val="tr-TR" w:eastAsia="tr-TR" w:bidi="tr-TR"/>
      </w:rPr>
    </w:lvl>
    <w:lvl w:ilvl="3" w:tplc="B3D8DBDA">
      <w:numFmt w:val="bullet"/>
      <w:lvlText w:val="•"/>
      <w:lvlJc w:val="left"/>
      <w:pPr>
        <w:ind w:left="545" w:hanging="111"/>
      </w:pPr>
      <w:rPr>
        <w:rFonts w:hint="default"/>
        <w:lang w:val="tr-TR" w:eastAsia="tr-TR" w:bidi="tr-TR"/>
      </w:rPr>
    </w:lvl>
    <w:lvl w:ilvl="4" w:tplc="C14ACDD0">
      <w:numFmt w:val="bullet"/>
      <w:lvlText w:val="•"/>
      <w:lvlJc w:val="left"/>
      <w:pPr>
        <w:ind w:left="707" w:hanging="111"/>
      </w:pPr>
      <w:rPr>
        <w:rFonts w:hint="default"/>
        <w:lang w:val="tr-TR" w:eastAsia="tr-TR" w:bidi="tr-TR"/>
      </w:rPr>
    </w:lvl>
    <w:lvl w:ilvl="5" w:tplc="555AC0A6">
      <w:numFmt w:val="bullet"/>
      <w:lvlText w:val="•"/>
      <w:lvlJc w:val="left"/>
      <w:pPr>
        <w:ind w:left="869" w:hanging="111"/>
      </w:pPr>
      <w:rPr>
        <w:rFonts w:hint="default"/>
        <w:lang w:val="tr-TR" w:eastAsia="tr-TR" w:bidi="tr-TR"/>
      </w:rPr>
    </w:lvl>
    <w:lvl w:ilvl="6" w:tplc="58B226EE">
      <w:numFmt w:val="bullet"/>
      <w:lvlText w:val="•"/>
      <w:lvlJc w:val="left"/>
      <w:pPr>
        <w:ind w:left="1031" w:hanging="111"/>
      </w:pPr>
      <w:rPr>
        <w:rFonts w:hint="default"/>
        <w:lang w:val="tr-TR" w:eastAsia="tr-TR" w:bidi="tr-TR"/>
      </w:rPr>
    </w:lvl>
    <w:lvl w:ilvl="7" w:tplc="C974FF66">
      <w:numFmt w:val="bullet"/>
      <w:lvlText w:val="•"/>
      <w:lvlJc w:val="left"/>
      <w:pPr>
        <w:ind w:left="1193" w:hanging="111"/>
      </w:pPr>
      <w:rPr>
        <w:rFonts w:hint="default"/>
        <w:lang w:val="tr-TR" w:eastAsia="tr-TR" w:bidi="tr-TR"/>
      </w:rPr>
    </w:lvl>
    <w:lvl w:ilvl="8" w:tplc="7AAC98BA">
      <w:numFmt w:val="bullet"/>
      <w:lvlText w:val="•"/>
      <w:lvlJc w:val="left"/>
      <w:pPr>
        <w:ind w:left="1355" w:hanging="111"/>
      </w:pPr>
      <w:rPr>
        <w:rFonts w:hint="default"/>
        <w:lang w:val="tr-TR" w:eastAsia="tr-TR" w:bidi="tr-TR"/>
      </w:rPr>
    </w:lvl>
  </w:abstractNum>
  <w:abstractNum w:abstractNumId="13" w15:restartNumberingAfterBreak="0">
    <w:nsid w:val="0B3C1C67"/>
    <w:multiLevelType w:val="hybridMultilevel"/>
    <w:tmpl w:val="8E2E058A"/>
    <w:lvl w:ilvl="0" w:tplc="FFC81FC0">
      <w:numFmt w:val="bullet"/>
      <w:lvlText w:val="-"/>
      <w:lvlJc w:val="left"/>
      <w:pPr>
        <w:ind w:left="54" w:hanging="111"/>
      </w:pPr>
      <w:rPr>
        <w:rFonts w:ascii="Arial" w:eastAsia="Arial" w:hAnsi="Arial" w:cs="Arial" w:hint="default"/>
        <w:spacing w:val="-2"/>
        <w:w w:val="99"/>
        <w:sz w:val="18"/>
        <w:szCs w:val="18"/>
        <w:lang w:val="tr-TR" w:eastAsia="tr-TR" w:bidi="tr-TR"/>
      </w:rPr>
    </w:lvl>
    <w:lvl w:ilvl="1" w:tplc="67FA37DC">
      <w:numFmt w:val="bullet"/>
      <w:lvlText w:val="•"/>
      <w:lvlJc w:val="left"/>
      <w:pPr>
        <w:ind w:left="293" w:hanging="111"/>
      </w:pPr>
      <w:rPr>
        <w:rFonts w:hint="default"/>
        <w:lang w:val="tr-TR" w:eastAsia="tr-TR" w:bidi="tr-TR"/>
      </w:rPr>
    </w:lvl>
    <w:lvl w:ilvl="2" w:tplc="62F23F70">
      <w:numFmt w:val="bullet"/>
      <w:lvlText w:val="•"/>
      <w:lvlJc w:val="left"/>
      <w:pPr>
        <w:ind w:left="526" w:hanging="111"/>
      </w:pPr>
      <w:rPr>
        <w:rFonts w:hint="default"/>
        <w:lang w:val="tr-TR" w:eastAsia="tr-TR" w:bidi="tr-TR"/>
      </w:rPr>
    </w:lvl>
    <w:lvl w:ilvl="3" w:tplc="FD265A40">
      <w:numFmt w:val="bullet"/>
      <w:lvlText w:val="•"/>
      <w:lvlJc w:val="left"/>
      <w:pPr>
        <w:ind w:left="759" w:hanging="111"/>
      </w:pPr>
      <w:rPr>
        <w:rFonts w:hint="default"/>
        <w:lang w:val="tr-TR" w:eastAsia="tr-TR" w:bidi="tr-TR"/>
      </w:rPr>
    </w:lvl>
    <w:lvl w:ilvl="4" w:tplc="D2C8E162">
      <w:numFmt w:val="bullet"/>
      <w:lvlText w:val="•"/>
      <w:lvlJc w:val="left"/>
      <w:pPr>
        <w:ind w:left="992" w:hanging="111"/>
      </w:pPr>
      <w:rPr>
        <w:rFonts w:hint="default"/>
        <w:lang w:val="tr-TR" w:eastAsia="tr-TR" w:bidi="tr-TR"/>
      </w:rPr>
    </w:lvl>
    <w:lvl w:ilvl="5" w:tplc="31063688">
      <w:numFmt w:val="bullet"/>
      <w:lvlText w:val="•"/>
      <w:lvlJc w:val="left"/>
      <w:pPr>
        <w:ind w:left="1225" w:hanging="111"/>
      </w:pPr>
      <w:rPr>
        <w:rFonts w:hint="default"/>
        <w:lang w:val="tr-TR" w:eastAsia="tr-TR" w:bidi="tr-TR"/>
      </w:rPr>
    </w:lvl>
    <w:lvl w:ilvl="6" w:tplc="68CE0874">
      <w:numFmt w:val="bullet"/>
      <w:lvlText w:val="•"/>
      <w:lvlJc w:val="left"/>
      <w:pPr>
        <w:ind w:left="1458" w:hanging="111"/>
      </w:pPr>
      <w:rPr>
        <w:rFonts w:hint="default"/>
        <w:lang w:val="tr-TR" w:eastAsia="tr-TR" w:bidi="tr-TR"/>
      </w:rPr>
    </w:lvl>
    <w:lvl w:ilvl="7" w:tplc="89BA2F7C">
      <w:numFmt w:val="bullet"/>
      <w:lvlText w:val="•"/>
      <w:lvlJc w:val="left"/>
      <w:pPr>
        <w:ind w:left="1691" w:hanging="111"/>
      </w:pPr>
      <w:rPr>
        <w:rFonts w:hint="default"/>
        <w:lang w:val="tr-TR" w:eastAsia="tr-TR" w:bidi="tr-TR"/>
      </w:rPr>
    </w:lvl>
    <w:lvl w:ilvl="8" w:tplc="0254B800">
      <w:numFmt w:val="bullet"/>
      <w:lvlText w:val="•"/>
      <w:lvlJc w:val="left"/>
      <w:pPr>
        <w:ind w:left="1924" w:hanging="111"/>
      </w:pPr>
      <w:rPr>
        <w:rFonts w:hint="default"/>
        <w:lang w:val="tr-TR" w:eastAsia="tr-TR" w:bidi="tr-TR"/>
      </w:rPr>
    </w:lvl>
  </w:abstractNum>
  <w:abstractNum w:abstractNumId="14" w15:restartNumberingAfterBreak="0">
    <w:nsid w:val="0C4E47C0"/>
    <w:multiLevelType w:val="hybridMultilevel"/>
    <w:tmpl w:val="B9C44986"/>
    <w:lvl w:ilvl="0" w:tplc="12827EC2">
      <w:numFmt w:val="bullet"/>
      <w:lvlText w:val="-"/>
      <w:lvlJc w:val="left"/>
      <w:pPr>
        <w:ind w:left="54" w:hanging="111"/>
      </w:pPr>
      <w:rPr>
        <w:rFonts w:ascii="Arial" w:eastAsia="Arial" w:hAnsi="Arial" w:cs="Arial" w:hint="default"/>
        <w:spacing w:val="-4"/>
        <w:w w:val="99"/>
        <w:sz w:val="18"/>
        <w:szCs w:val="18"/>
        <w:lang w:val="tr-TR" w:eastAsia="tr-TR" w:bidi="tr-TR"/>
      </w:rPr>
    </w:lvl>
    <w:lvl w:ilvl="1" w:tplc="77AC7594">
      <w:numFmt w:val="bullet"/>
      <w:lvlText w:val="•"/>
      <w:lvlJc w:val="left"/>
      <w:pPr>
        <w:ind w:left="293" w:hanging="111"/>
      </w:pPr>
      <w:rPr>
        <w:rFonts w:hint="default"/>
        <w:lang w:val="tr-TR" w:eastAsia="tr-TR" w:bidi="tr-TR"/>
      </w:rPr>
    </w:lvl>
    <w:lvl w:ilvl="2" w:tplc="28523D68">
      <w:numFmt w:val="bullet"/>
      <w:lvlText w:val="•"/>
      <w:lvlJc w:val="left"/>
      <w:pPr>
        <w:ind w:left="526" w:hanging="111"/>
      </w:pPr>
      <w:rPr>
        <w:rFonts w:hint="default"/>
        <w:lang w:val="tr-TR" w:eastAsia="tr-TR" w:bidi="tr-TR"/>
      </w:rPr>
    </w:lvl>
    <w:lvl w:ilvl="3" w:tplc="27EE3394">
      <w:numFmt w:val="bullet"/>
      <w:lvlText w:val="•"/>
      <w:lvlJc w:val="left"/>
      <w:pPr>
        <w:ind w:left="759" w:hanging="111"/>
      </w:pPr>
      <w:rPr>
        <w:rFonts w:hint="default"/>
        <w:lang w:val="tr-TR" w:eastAsia="tr-TR" w:bidi="tr-TR"/>
      </w:rPr>
    </w:lvl>
    <w:lvl w:ilvl="4" w:tplc="0298D678">
      <w:numFmt w:val="bullet"/>
      <w:lvlText w:val="•"/>
      <w:lvlJc w:val="left"/>
      <w:pPr>
        <w:ind w:left="992" w:hanging="111"/>
      </w:pPr>
      <w:rPr>
        <w:rFonts w:hint="default"/>
        <w:lang w:val="tr-TR" w:eastAsia="tr-TR" w:bidi="tr-TR"/>
      </w:rPr>
    </w:lvl>
    <w:lvl w:ilvl="5" w:tplc="415844E0">
      <w:numFmt w:val="bullet"/>
      <w:lvlText w:val="•"/>
      <w:lvlJc w:val="left"/>
      <w:pPr>
        <w:ind w:left="1225" w:hanging="111"/>
      </w:pPr>
      <w:rPr>
        <w:rFonts w:hint="default"/>
        <w:lang w:val="tr-TR" w:eastAsia="tr-TR" w:bidi="tr-TR"/>
      </w:rPr>
    </w:lvl>
    <w:lvl w:ilvl="6" w:tplc="A5BA81B4">
      <w:numFmt w:val="bullet"/>
      <w:lvlText w:val="•"/>
      <w:lvlJc w:val="left"/>
      <w:pPr>
        <w:ind w:left="1458" w:hanging="111"/>
      </w:pPr>
      <w:rPr>
        <w:rFonts w:hint="default"/>
        <w:lang w:val="tr-TR" w:eastAsia="tr-TR" w:bidi="tr-TR"/>
      </w:rPr>
    </w:lvl>
    <w:lvl w:ilvl="7" w:tplc="6F42C696">
      <w:numFmt w:val="bullet"/>
      <w:lvlText w:val="•"/>
      <w:lvlJc w:val="left"/>
      <w:pPr>
        <w:ind w:left="1691" w:hanging="111"/>
      </w:pPr>
      <w:rPr>
        <w:rFonts w:hint="default"/>
        <w:lang w:val="tr-TR" w:eastAsia="tr-TR" w:bidi="tr-TR"/>
      </w:rPr>
    </w:lvl>
    <w:lvl w:ilvl="8" w:tplc="E6D076AC">
      <w:numFmt w:val="bullet"/>
      <w:lvlText w:val="•"/>
      <w:lvlJc w:val="left"/>
      <w:pPr>
        <w:ind w:left="1924" w:hanging="111"/>
      </w:pPr>
      <w:rPr>
        <w:rFonts w:hint="default"/>
        <w:lang w:val="tr-TR" w:eastAsia="tr-TR" w:bidi="tr-TR"/>
      </w:rPr>
    </w:lvl>
  </w:abstractNum>
  <w:abstractNum w:abstractNumId="15" w15:restartNumberingAfterBreak="0">
    <w:nsid w:val="0EBC7FEC"/>
    <w:multiLevelType w:val="hybridMultilevel"/>
    <w:tmpl w:val="999C7852"/>
    <w:lvl w:ilvl="0" w:tplc="5B16CE64">
      <w:numFmt w:val="bullet"/>
      <w:lvlText w:val="-"/>
      <w:lvlJc w:val="left"/>
      <w:pPr>
        <w:ind w:left="55" w:hanging="111"/>
      </w:pPr>
      <w:rPr>
        <w:rFonts w:ascii="Arial" w:eastAsia="Arial" w:hAnsi="Arial" w:cs="Arial" w:hint="default"/>
        <w:spacing w:val="-3"/>
        <w:w w:val="99"/>
        <w:sz w:val="18"/>
        <w:szCs w:val="18"/>
        <w:lang w:val="tr-TR" w:eastAsia="tr-TR" w:bidi="tr-TR"/>
      </w:rPr>
    </w:lvl>
    <w:lvl w:ilvl="1" w:tplc="811CB77C">
      <w:numFmt w:val="bullet"/>
      <w:lvlText w:val="•"/>
      <w:lvlJc w:val="left"/>
      <w:pPr>
        <w:ind w:left="221" w:hanging="111"/>
      </w:pPr>
      <w:rPr>
        <w:rFonts w:hint="default"/>
        <w:lang w:val="tr-TR" w:eastAsia="tr-TR" w:bidi="tr-TR"/>
      </w:rPr>
    </w:lvl>
    <w:lvl w:ilvl="2" w:tplc="907A23FA">
      <w:numFmt w:val="bullet"/>
      <w:lvlText w:val="•"/>
      <w:lvlJc w:val="left"/>
      <w:pPr>
        <w:ind w:left="383" w:hanging="111"/>
      </w:pPr>
      <w:rPr>
        <w:rFonts w:hint="default"/>
        <w:lang w:val="tr-TR" w:eastAsia="tr-TR" w:bidi="tr-TR"/>
      </w:rPr>
    </w:lvl>
    <w:lvl w:ilvl="3" w:tplc="99249336">
      <w:numFmt w:val="bullet"/>
      <w:lvlText w:val="•"/>
      <w:lvlJc w:val="left"/>
      <w:pPr>
        <w:ind w:left="545" w:hanging="111"/>
      </w:pPr>
      <w:rPr>
        <w:rFonts w:hint="default"/>
        <w:lang w:val="tr-TR" w:eastAsia="tr-TR" w:bidi="tr-TR"/>
      </w:rPr>
    </w:lvl>
    <w:lvl w:ilvl="4" w:tplc="F08CD7E4">
      <w:numFmt w:val="bullet"/>
      <w:lvlText w:val="•"/>
      <w:lvlJc w:val="left"/>
      <w:pPr>
        <w:ind w:left="707" w:hanging="111"/>
      </w:pPr>
      <w:rPr>
        <w:rFonts w:hint="default"/>
        <w:lang w:val="tr-TR" w:eastAsia="tr-TR" w:bidi="tr-TR"/>
      </w:rPr>
    </w:lvl>
    <w:lvl w:ilvl="5" w:tplc="C03AF3E2">
      <w:numFmt w:val="bullet"/>
      <w:lvlText w:val="•"/>
      <w:lvlJc w:val="left"/>
      <w:pPr>
        <w:ind w:left="869" w:hanging="111"/>
      </w:pPr>
      <w:rPr>
        <w:rFonts w:hint="default"/>
        <w:lang w:val="tr-TR" w:eastAsia="tr-TR" w:bidi="tr-TR"/>
      </w:rPr>
    </w:lvl>
    <w:lvl w:ilvl="6" w:tplc="CD3AC00C">
      <w:numFmt w:val="bullet"/>
      <w:lvlText w:val="•"/>
      <w:lvlJc w:val="left"/>
      <w:pPr>
        <w:ind w:left="1030" w:hanging="111"/>
      </w:pPr>
      <w:rPr>
        <w:rFonts w:hint="default"/>
        <w:lang w:val="tr-TR" w:eastAsia="tr-TR" w:bidi="tr-TR"/>
      </w:rPr>
    </w:lvl>
    <w:lvl w:ilvl="7" w:tplc="09C4E188">
      <w:numFmt w:val="bullet"/>
      <w:lvlText w:val="•"/>
      <w:lvlJc w:val="left"/>
      <w:pPr>
        <w:ind w:left="1192" w:hanging="111"/>
      </w:pPr>
      <w:rPr>
        <w:rFonts w:hint="default"/>
        <w:lang w:val="tr-TR" w:eastAsia="tr-TR" w:bidi="tr-TR"/>
      </w:rPr>
    </w:lvl>
    <w:lvl w:ilvl="8" w:tplc="C122AE78">
      <w:numFmt w:val="bullet"/>
      <w:lvlText w:val="•"/>
      <w:lvlJc w:val="left"/>
      <w:pPr>
        <w:ind w:left="1354" w:hanging="111"/>
      </w:pPr>
      <w:rPr>
        <w:rFonts w:hint="default"/>
        <w:lang w:val="tr-TR" w:eastAsia="tr-TR" w:bidi="tr-TR"/>
      </w:rPr>
    </w:lvl>
  </w:abstractNum>
  <w:abstractNum w:abstractNumId="16" w15:restartNumberingAfterBreak="0">
    <w:nsid w:val="0F032150"/>
    <w:multiLevelType w:val="hybridMultilevel"/>
    <w:tmpl w:val="480C6F16"/>
    <w:lvl w:ilvl="0" w:tplc="13FE7E4E">
      <w:numFmt w:val="bullet"/>
      <w:lvlText w:val="-"/>
      <w:lvlJc w:val="left"/>
      <w:pPr>
        <w:ind w:left="164" w:hanging="111"/>
      </w:pPr>
      <w:rPr>
        <w:rFonts w:ascii="Arial" w:eastAsia="Arial" w:hAnsi="Arial" w:cs="Arial" w:hint="default"/>
        <w:spacing w:val="-2"/>
        <w:w w:val="99"/>
        <w:sz w:val="18"/>
        <w:szCs w:val="18"/>
        <w:lang w:val="tr-TR" w:eastAsia="tr-TR" w:bidi="tr-TR"/>
      </w:rPr>
    </w:lvl>
    <w:lvl w:ilvl="1" w:tplc="1A1025CC">
      <w:numFmt w:val="bullet"/>
      <w:lvlText w:val="•"/>
      <w:lvlJc w:val="left"/>
      <w:pPr>
        <w:ind w:left="383" w:hanging="111"/>
      </w:pPr>
      <w:rPr>
        <w:rFonts w:hint="default"/>
        <w:lang w:val="tr-TR" w:eastAsia="tr-TR" w:bidi="tr-TR"/>
      </w:rPr>
    </w:lvl>
    <w:lvl w:ilvl="2" w:tplc="4F04E2CC">
      <w:numFmt w:val="bullet"/>
      <w:lvlText w:val="•"/>
      <w:lvlJc w:val="left"/>
      <w:pPr>
        <w:ind w:left="606" w:hanging="111"/>
      </w:pPr>
      <w:rPr>
        <w:rFonts w:hint="default"/>
        <w:lang w:val="tr-TR" w:eastAsia="tr-TR" w:bidi="tr-TR"/>
      </w:rPr>
    </w:lvl>
    <w:lvl w:ilvl="3" w:tplc="4776006E">
      <w:numFmt w:val="bullet"/>
      <w:lvlText w:val="•"/>
      <w:lvlJc w:val="left"/>
      <w:pPr>
        <w:ind w:left="829" w:hanging="111"/>
      </w:pPr>
      <w:rPr>
        <w:rFonts w:hint="default"/>
        <w:lang w:val="tr-TR" w:eastAsia="tr-TR" w:bidi="tr-TR"/>
      </w:rPr>
    </w:lvl>
    <w:lvl w:ilvl="4" w:tplc="EDC8A728">
      <w:numFmt w:val="bullet"/>
      <w:lvlText w:val="•"/>
      <w:lvlJc w:val="left"/>
      <w:pPr>
        <w:ind w:left="1052" w:hanging="111"/>
      </w:pPr>
      <w:rPr>
        <w:rFonts w:hint="default"/>
        <w:lang w:val="tr-TR" w:eastAsia="tr-TR" w:bidi="tr-TR"/>
      </w:rPr>
    </w:lvl>
    <w:lvl w:ilvl="5" w:tplc="591E34C8">
      <w:numFmt w:val="bullet"/>
      <w:lvlText w:val="•"/>
      <w:lvlJc w:val="left"/>
      <w:pPr>
        <w:ind w:left="1275" w:hanging="111"/>
      </w:pPr>
      <w:rPr>
        <w:rFonts w:hint="default"/>
        <w:lang w:val="tr-TR" w:eastAsia="tr-TR" w:bidi="tr-TR"/>
      </w:rPr>
    </w:lvl>
    <w:lvl w:ilvl="6" w:tplc="46687562">
      <w:numFmt w:val="bullet"/>
      <w:lvlText w:val="•"/>
      <w:lvlJc w:val="left"/>
      <w:pPr>
        <w:ind w:left="1498" w:hanging="111"/>
      </w:pPr>
      <w:rPr>
        <w:rFonts w:hint="default"/>
        <w:lang w:val="tr-TR" w:eastAsia="tr-TR" w:bidi="tr-TR"/>
      </w:rPr>
    </w:lvl>
    <w:lvl w:ilvl="7" w:tplc="9DE25BD0">
      <w:numFmt w:val="bullet"/>
      <w:lvlText w:val="•"/>
      <w:lvlJc w:val="left"/>
      <w:pPr>
        <w:ind w:left="1721" w:hanging="111"/>
      </w:pPr>
      <w:rPr>
        <w:rFonts w:hint="default"/>
        <w:lang w:val="tr-TR" w:eastAsia="tr-TR" w:bidi="tr-TR"/>
      </w:rPr>
    </w:lvl>
    <w:lvl w:ilvl="8" w:tplc="D082C424">
      <w:numFmt w:val="bullet"/>
      <w:lvlText w:val="•"/>
      <w:lvlJc w:val="left"/>
      <w:pPr>
        <w:ind w:left="1944" w:hanging="111"/>
      </w:pPr>
      <w:rPr>
        <w:rFonts w:hint="default"/>
        <w:lang w:val="tr-TR" w:eastAsia="tr-TR" w:bidi="tr-TR"/>
      </w:rPr>
    </w:lvl>
  </w:abstractNum>
  <w:abstractNum w:abstractNumId="17" w15:restartNumberingAfterBreak="0">
    <w:nsid w:val="10E43648"/>
    <w:multiLevelType w:val="hybridMultilevel"/>
    <w:tmpl w:val="3A02DD66"/>
    <w:lvl w:ilvl="0" w:tplc="289A226C">
      <w:numFmt w:val="bullet"/>
      <w:lvlText w:val="-"/>
      <w:lvlJc w:val="left"/>
      <w:pPr>
        <w:ind w:left="54" w:hanging="111"/>
      </w:pPr>
      <w:rPr>
        <w:rFonts w:ascii="Arial" w:eastAsia="Arial" w:hAnsi="Arial" w:cs="Arial" w:hint="default"/>
        <w:spacing w:val="-15"/>
        <w:w w:val="99"/>
        <w:sz w:val="18"/>
        <w:szCs w:val="18"/>
        <w:lang w:val="tr-TR" w:eastAsia="tr-TR" w:bidi="tr-TR"/>
      </w:rPr>
    </w:lvl>
    <w:lvl w:ilvl="1" w:tplc="03D6614E">
      <w:numFmt w:val="bullet"/>
      <w:lvlText w:val="•"/>
      <w:lvlJc w:val="left"/>
      <w:pPr>
        <w:ind w:left="293" w:hanging="111"/>
      </w:pPr>
      <w:rPr>
        <w:rFonts w:hint="default"/>
        <w:lang w:val="tr-TR" w:eastAsia="tr-TR" w:bidi="tr-TR"/>
      </w:rPr>
    </w:lvl>
    <w:lvl w:ilvl="2" w:tplc="55BA2054">
      <w:numFmt w:val="bullet"/>
      <w:lvlText w:val="•"/>
      <w:lvlJc w:val="left"/>
      <w:pPr>
        <w:ind w:left="526" w:hanging="111"/>
      </w:pPr>
      <w:rPr>
        <w:rFonts w:hint="default"/>
        <w:lang w:val="tr-TR" w:eastAsia="tr-TR" w:bidi="tr-TR"/>
      </w:rPr>
    </w:lvl>
    <w:lvl w:ilvl="3" w:tplc="B254CFCC">
      <w:numFmt w:val="bullet"/>
      <w:lvlText w:val="•"/>
      <w:lvlJc w:val="left"/>
      <w:pPr>
        <w:ind w:left="759" w:hanging="111"/>
      </w:pPr>
      <w:rPr>
        <w:rFonts w:hint="default"/>
        <w:lang w:val="tr-TR" w:eastAsia="tr-TR" w:bidi="tr-TR"/>
      </w:rPr>
    </w:lvl>
    <w:lvl w:ilvl="4" w:tplc="85547566">
      <w:numFmt w:val="bullet"/>
      <w:lvlText w:val="•"/>
      <w:lvlJc w:val="left"/>
      <w:pPr>
        <w:ind w:left="992" w:hanging="111"/>
      </w:pPr>
      <w:rPr>
        <w:rFonts w:hint="default"/>
        <w:lang w:val="tr-TR" w:eastAsia="tr-TR" w:bidi="tr-TR"/>
      </w:rPr>
    </w:lvl>
    <w:lvl w:ilvl="5" w:tplc="3AFE88C6">
      <w:numFmt w:val="bullet"/>
      <w:lvlText w:val="•"/>
      <w:lvlJc w:val="left"/>
      <w:pPr>
        <w:ind w:left="1225" w:hanging="111"/>
      </w:pPr>
      <w:rPr>
        <w:rFonts w:hint="default"/>
        <w:lang w:val="tr-TR" w:eastAsia="tr-TR" w:bidi="tr-TR"/>
      </w:rPr>
    </w:lvl>
    <w:lvl w:ilvl="6" w:tplc="87A8BF7C">
      <w:numFmt w:val="bullet"/>
      <w:lvlText w:val="•"/>
      <w:lvlJc w:val="left"/>
      <w:pPr>
        <w:ind w:left="1458" w:hanging="111"/>
      </w:pPr>
      <w:rPr>
        <w:rFonts w:hint="default"/>
        <w:lang w:val="tr-TR" w:eastAsia="tr-TR" w:bidi="tr-TR"/>
      </w:rPr>
    </w:lvl>
    <w:lvl w:ilvl="7" w:tplc="AB52F5CA">
      <w:numFmt w:val="bullet"/>
      <w:lvlText w:val="•"/>
      <w:lvlJc w:val="left"/>
      <w:pPr>
        <w:ind w:left="1691" w:hanging="111"/>
      </w:pPr>
      <w:rPr>
        <w:rFonts w:hint="default"/>
        <w:lang w:val="tr-TR" w:eastAsia="tr-TR" w:bidi="tr-TR"/>
      </w:rPr>
    </w:lvl>
    <w:lvl w:ilvl="8" w:tplc="CA0A8A98">
      <w:numFmt w:val="bullet"/>
      <w:lvlText w:val="•"/>
      <w:lvlJc w:val="left"/>
      <w:pPr>
        <w:ind w:left="1924" w:hanging="111"/>
      </w:pPr>
      <w:rPr>
        <w:rFonts w:hint="default"/>
        <w:lang w:val="tr-TR" w:eastAsia="tr-TR" w:bidi="tr-TR"/>
      </w:rPr>
    </w:lvl>
  </w:abstractNum>
  <w:abstractNum w:abstractNumId="18" w15:restartNumberingAfterBreak="0">
    <w:nsid w:val="11397080"/>
    <w:multiLevelType w:val="multilevel"/>
    <w:tmpl w:val="39024BC4"/>
    <w:lvl w:ilvl="0">
      <w:start w:val="1"/>
      <w:numFmt w:val="decimal"/>
      <w:lvlText w:val="%1."/>
      <w:lvlJc w:val="left"/>
      <w:pPr>
        <w:ind w:left="521" w:hanging="289"/>
      </w:pPr>
      <w:rPr>
        <w:rFonts w:ascii="Arial" w:eastAsia="Arial" w:hAnsi="Arial" w:cs="Arial" w:hint="default"/>
        <w:b/>
        <w:bCs/>
        <w:color w:val="4F81BC"/>
        <w:spacing w:val="-1"/>
        <w:w w:val="99"/>
        <w:sz w:val="26"/>
        <w:szCs w:val="26"/>
        <w:lang w:val="tr-TR" w:eastAsia="tr-TR" w:bidi="tr-TR"/>
      </w:rPr>
    </w:lvl>
    <w:lvl w:ilvl="1">
      <w:start w:val="1"/>
      <w:numFmt w:val="decimal"/>
      <w:lvlText w:val="%1.%2."/>
      <w:lvlJc w:val="left"/>
      <w:pPr>
        <w:ind w:left="638" w:hanging="467"/>
      </w:pPr>
      <w:rPr>
        <w:rFonts w:hint="default"/>
        <w:b/>
        <w:bCs/>
        <w:w w:val="100"/>
        <w:lang w:val="tr-TR" w:eastAsia="tr-TR" w:bidi="tr-TR"/>
      </w:rPr>
    </w:lvl>
    <w:lvl w:ilvl="2">
      <w:numFmt w:val="bullet"/>
      <w:lvlText w:val="•"/>
      <w:lvlJc w:val="left"/>
      <w:pPr>
        <w:ind w:left="1025" w:hanging="360"/>
      </w:pPr>
      <w:rPr>
        <w:rFonts w:ascii="Times New Roman" w:eastAsia="Times New Roman" w:hAnsi="Times New Roman" w:cs="Times New Roman" w:hint="default"/>
        <w:spacing w:val="-25"/>
        <w:w w:val="100"/>
        <w:sz w:val="24"/>
        <w:szCs w:val="24"/>
        <w:lang w:val="tr-TR" w:eastAsia="tr-TR" w:bidi="tr-TR"/>
      </w:rPr>
    </w:lvl>
    <w:lvl w:ilvl="3">
      <w:numFmt w:val="bullet"/>
      <w:lvlText w:val="•"/>
      <w:lvlJc w:val="left"/>
      <w:pPr>
        <w:ind w:left="900" w:hanging="360"/>
      </w:pPr>
      <w:rPr>
        <w:rFonts w:hint="default"/>
        <w:lang w:val="tr-TR" w:eastAsia="tr-TR" w:bidi="tr-TR"/>
      </w:rPr>
    </w:lvl>
    <w:lvl w:ilvl="4">
      <w:numFmt w:val="bullet"/>
      <w:lvlText w:val="•"/>
      <w:lvlJc w:val="left"/>
      <w:pPr>
        <w:ind w:left="1020" w:hanging="360"/>
      </w:pPr>
      <w:rPr>
        <w:rFonts w:hint="default"/>
        <w:lang w:val="tr-TR" w:eastAsia="tr-TR" w:bidi="tr-TR"/>
      </w:rPr>
    </w:lvl>
    <w:lvl w:ilvl="5">
      <w:numFmt w:val="bullet"/>
      <w:lvlText w:val="•"/>
      <w:lvlJc w:val="left"/>
      <w:pPr>
        <w:ind w:left="2504" w:hanging="360"/>
      </w:pPr>
      <w:rPr>
        <w:rFonts w:hint="default"/>
        <w:lang w:val="tr-TR" w:eastAsia="tr-TR" w:bidi="tr-TR"/>
      </w:rPr>
    </w:lvl>
    <w:lvl w:ilvl="6">
      <w:numFmt w:val="bullet"/>
      <w:lvlText w:val="•"/>
      <w:lvlJc w:val="left"/>
      <w:pPr>
        <w:ind w:left="3988" w:hanging="360"/>
      </w:pPr>
      <w:rPr>
        <w:rFonts w:hint="default"/>
        <w:lang w:val="tr-TR" w:eastAsia="tr-TR" w:bidi="tr-TR"/>
      </w:rPr>
    </w:lvl>
    <w:lvl w:ilvl="7">
      <w:numFmt w:val="bullet"/>
      <w:lvlText w:val="•"/>
      <w:lvlJc w:val="left"/>
      <w:pPr>
        <w:ind w:left="5473" w:hanging="360"/>
      </w:pPr>
      <w:rPr>
        <w:rFonts w:hint="default"/>
        <w:lang w:val="tr-TR" w:eastAsia="tr-TR" w:bidi="tr-TR"/>
      </w:rPr>
    </w:lvl>
    <w:lvl w:ilvl="8">
      <w:numFmt w:val="bullet"/>
      <w:lvlText w:val="•"/>
      <w:lvlJc w:val="left"/>
      <w:pPr>
        <w:ind w:left="6957" w:hanging="360"/>
      </w:pPr>
      <w:rPr>
        <w:rFonts w:hint="default"/>
        <w:lang w:val="tr-TR" w:eastAsia="tr-TR" w:bidi="tr-TR"/>
      </w:rPr>
    </w:lvl>
  </w:abstractNum>
  <w:abstractNum w:abstractNumId="19" w15:restartNumberingAfterBreak="0">
    <w:nsid w:val="113A09BA"/>
    <w:multiLevelType w:val="hybridMultilevel"/>
    <w:tmpl w:val="8F36ADD8"/>
    <w:lvl w:ilvl="0" w:tplc="A51462B4">
      <w:numFmt w:val="bullet"/>
      <w:lvlText w:val="-"/>
      <w:lvlJc w:val="left"/>
      <w:pPr>
        <w:ind w:left="53" w:hanging="111"/>
      </w:pPr>
      <w:rPr>
        <w:rFonts w:ascii="Arial" w:eastAsia="Arial" w:hAnsi="Arial" w:cs="Arial" w:hint="default"/>
        <w:spacing w:val="-2"/>
        <w:w w:val="99"/>
        <w:sz w:val="18"/>
        <w:szCs w:val="18"/>
        <w:lang w:val="tr-TR" w:eastAsia="tr-TR" w:bidi="tr-TR"/>
      </w:rPr>
    </w:lvl>
    <w:lvl w:ilvl="1" w:tplc="2DE622D6">
      <w:numFmt w:val="bullet"/>
      <w:lvlText w:val="•"/>
      <w:lvlJc w:val="left"/>
      <w:pPr>
        <w:ind w:left="294" w:hanging="111"/>
      </w:pPr>
      <w:rPr>
        <w:rFonts w:hint="default"/>
        <w:lang w:val="tr-TR" w:eastAsia="tr-TR" w:bidi="tr-TR"/>
      </w:rPr>
    </w:lvl>
    <w:lvl w:ilvl="2" w:tplc="C734D0E0">
      <w:numFmt w:val="bullet"/>
      <w:lvlText w:val="•"/>
      <w:lvlJc w:val="left"/>
      <w:pPr>
        <w:ind w:left="529" w:hanging="111"/>
      </w:pPr>
      <w:rPr>
        <w:rFonts w:hint="default"/>
        <w:lang w:val="tr-TR" w:eastAsia="tr-TR" w:bidi="tr-TR"/>
      </w:rPr>
    </w:lvl>
    <w:lvl w:ilvl="3" w:tplc="D71E4F82">
      <w:numFmt w:val="bullet"/>
      <w:lvlText w:val="•"/>
      <w:lvlJc w:val="left"/>
      <w:pPr>
        <w:ind w:left="763" w:hanging="111"/>
      </w:pPr>
      <w:rPr>
        <w:rFonts w:hint="default"/>
        <w:lang w:val="tr-TR" w:eastAsia="tr-TR" w:bidi="tr-TR"/>
      </w:rPr>
    </w:lvl>
    <w:lvl w:ilvl="4" w:tplc="ABE6258E">
      <w:numFmt w:val="bullet"/>
      <w:lvlText w:val="•"/>
      <w:lvlJc w:val="left"/>
      <w:pPr>
        <w:ind w:left="998" w:hanging="111"/>
      </w:pPr>
      <w:rPr>
        <w:rFonts w:hint="default"/>
        <w:lang w:val="tr-TR" w:eastAsia="tr-TR" w:bidi="tr-TR"/>
      </w:rPr>
    </w:lvl>
    <w:lvl w:ilvl="5" w:tplc="29C01EE0">
      <w:numFmt w:val="bullet"/>
      <w:lvlText w:val="•"/>
      <w:lvlJc w:val="left"/>
      <w:pPr>
        <w:ind w:left="1233" w:hanging="111"/>
      </w:pPr>
      <w:rPr>
        <w:rFonts w:hint="default"/>
        <w:lang w:val="tr-TR" w:eastAsia="tr-TR" w:bidi="tr-TR"/>
      </w:rPr>
    </w:lvl>
    <w:lvl w:ilvl="6" w:tplc="CF7441E4">
      <w:numFmt w:val="bullet"/>
      <w:lvlText w:val="•"/>
      <w:lvlJc w:val="left"/>
      <w:pPr>
        <w:ind w:left="1467" w:hanging="111"/>
      </w:pPr>
      <w:rPr>
        <w:rFonts w:hint="default"/>
        <w:lang w:val="tr-TR" w:eastAsia="tr-TR" w:bidi="tr-TR"/>
      </w:rPr>
    </w:lvl>
    <w:lvl w:ilvl="7" w:tplc="518E441E">
      <w:numFmt w:val="bullet"/>
      <w:lvlText w:val="•"/>
      <w:lvlJc w:val="left"/>
      <w:pPr>
        <w:ind w:left="1702" w:hanging="111"/>
      </w:pPr>
      <w:rPr>
        <w:rFonts w:hint="default"/>
        <w:lang w:val="tr-TR" w:eastAsia="tr-TR" w:bidi="tr-TR"/>
      </w:rPr>
    </w:lvl>
    <w:lvl w:ilvl="8" w:tplc="A626B402">
      <w:numFmt w:val="bullet"/>
      <w:lvlText w:val="•"/>
      <w:lvlJc w:val="left"/>
      <w:pPr>
        <w:ind w:left="1936" w:hanging="111"/>
      </w:pPr>
      <w:rPr>
        <w:rFonts w:hint="default"/>
        <w:lang w:val="tr-TR" w:eastAsia="tr-TR" w:bidi="tr-TR"/>
      </w:rPr>
    </w:lvl>
  </w:abstractNum>
  <w:abstractNum w:abstractNumId="20" w15:restartNumberingAfterBreak="0">
    <w:nsid w:val="11774278"/>
    <w:multiLevelType w:val="hybridMultilevel"/>
    <w:tmpl w:val="8E7A5244"/>
    <w:lvl w:ilvl="0" w:tplc="7A882ABE">
      <w:numFmt w:val="bullet"/>
      <w:lvlText w:val="-"/>
      <w:lvlJc w:val="left"/>
      <w:pPr>
        <w:ind w:left="53" w:hanging="111"/>
      </w:pPr>
      <w:rPr>
        <w:rFonts w:ascii="Arial" w:eastAsia="Arial" w:hAnsi="Arial" w:cs="Arial" w:hint="default"/>
        <w:spacing w:val="-2"/>
        <w:w w:val="99"/>
        <w:sz w:val="18"/>
        <w:szCs w:val="18"/>
        <w:lang w:val="tr-TR" w:eastAsia="tr-TR" w:bidi="tr-TR"/>
      </w:rPr>
    </w:lvl>
    <w:lvl w:ilvl="1" w:tplc="38488476">
      <w:numFmt w:val="bullet"/>
      <w:lvlText w:val="•"/>
      <w:lvlJc w:val="left"/>
      <w:pPr>
        <w:ind w:left="294" w:hanging="111"/>
      </w:pPr>
      <w:rPr>
        <w:rFonts w:hint="default"/>
        <w:lang w:val="tr-TR" w:eastAsia="tr-TR" w:bidi="tr-TR"/>
      </w:rPr>
    </w:lvl>
    <w:lvl w:ilvl="2" w:tplc="25EC30F6">
      <w:numFmt w:val="bullet"/>
      <w:lvlText w:val="•"/>
      <w:lvlJc w:val="left"/>
      <w:pPr>
        <w:ind w:left="529" w:hanging="111"/>
      </w:pPr>
      <w:rPr>
        <w:rFonts w:hint="default"/>
        <w:lang w:val="tr-TR" w:eastAsia="tr-TR" w:bidi="tr-TR"/>
      </w:rPr>
    </w:lvl>
    <w:lvl w:ilvl="3" w:tplc="D544390C">
      <w:numFmt w:val="bullet"/>
      <w:lvlText w:val="•"/>
      <w:lvlJc w:val="left"/>
      <w:pPr>
        <w:ind w:left="763" w:hanging="111"/>
      </w:pPr>
      <w:rPr>
        <w:rFonts w:hint="default"/>
        <w:lang w:val="tr-TR" w:eastAsia="tr-TR" w:bidi="tr-TR"/>
      </w:rPr>
    </w:lvl>
    <w:lvl w:ilvl="4" w:tplc="0F429D3C">
      <w:numFmt w:val="bullet"/>
      <w:lvlText w:val="•"/>
      <w:lvlJc w:val="left"/>
      <w:pPr>
        <w:ind w:left="998" w:hanging="111"/>
      </w:pPr>
      <w:rPr>
        <w:rFonts w:hint="default"/>
        <w:lang w:val="tr-TR" w:eastAsia="tr-TR" w:bidi="tr-TR"/>
      </w:rPr>
    </w:lvl>
    <w:lvl w:ilvl="5" w:tplc="B10A63EC">
      <w:numFmt w:val="bullet"/>
      <w:lvlText w:val="•"/>
      <w:lvlJc w:val="left"/>
      <w:pPr>
        <w:ind w:left="1233" w:hanging="111"/>
      </w:pPr>
      <w:rPr>
        <w:rFonts w:hint="default"/>
        <w:lang w:val="tr-TR" w:eastAsia="tr-TR" w:bidi="tr-TR"/>
      </w:rPr>
    </w:lvl>
    <w:lvl w:ilvl="6" w:tplc="B380ED58">
      <w:numFmt w:val="bullet"/>
      <w:lvlText w:val="•"/>
      <w:lvlJc w:val="left"/>
      <w:pPr>
        <w:ind w:left="1467" w:hanging="111"/>
      </w:pPr>
      <w:rPr>
        <w:rFonts w:hint="default"/>
        <w:lang w:val="tr-TR" w:eastAsia="tr-TR" w:bidi="tr-TR"/>
      </w:rPr>
    </w:lvl>
    <w:lvl w:ilvl="7" w:tplc="E996DAE0">
      <w:numFmt w:val="bullet"/>
      <w:lvlText w:val="•"/>
      <w:lvlJc w:val="left"/>
      <w:pPr>
        <w:ind w:left="1702" w:hanging="111"/>
      </w:pPr>
      <w:rPr>
        <w:rFonts w:hint="default"/>
        <w:lang w:val="tr-TR" w:eastAsia="tr-TR" w:bidi="tr-TR"/>
      </w:rPr>
    </w:lvl>
    <w:lvl w:ilvl="8" w:tplc="77A6A18C">
      <w:numFmt w:val="bullet"/>
      <w:lvlText w:val="•"/>
      <w:lvlJc w:val="left"/>
      <w:pPr>
        <w:ind w:left="1936" w:hanging="111"/>
      </w:pPr>
      <w:rPr>
        <w:rFonts w:hint="default"/>
        <w:lang w:val="tr-TR" w:eastAsia="tr-TR" w:bidi="tr-TR"/>
      </w:rPr>
    </w:lvl>
  </w:abstractNum>
  <w:abstractNum w:abstractNumId="21" w15:restartNumberingAfterBreak="0">
    <w:nsid w:val="11E35413"/>
    <w:multiLevelType w:val="multilevel"/>
    <w:tmpl w:val="2AF6975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184E4B"/>
    <w:multiLevelType w:val="hybridMultilevel"/>
    <w:tmpl w:val="C452F2BC"/>
    <w:lvl w:ilvl="0" w:tplc="AEEC029E">
      <w:numFmt w:val="bullet"/>
      <w:lvlText w:val="-"/>
      <w:lvlJc w:val="left"/>
      <w:pPr>
        <w:ind w:left="51" w:hanging="111"/>
      </w:pPr>
      <w:rPr>
        <w:rFonts w:ascii="Arial" w:eastAsia="Arial" w:hAnsi="Arial" w:cs="Arial" w:hint="default"/>
        <w:spacing w:val="-4"/>
        <w:w w:val="99"/>
        <w:sz w:val="18"/>
        <w:szCs w:val="18"/>
        <w:lang w:val="tr-TR" w:eastAsia="tr-TR" w:bidi="tr-TR"/>
      </w:rPr>
    </w:lvl>
    <w:lvl w:ilvl="1" w:tplc="D1F05F46">
      <w:numFmt w:val="bullet"/>
      <w:lvlText w:val="•"/>
      <w:lvlJc w:val="left"/>
      <w:pPr>
        <w:ind w:left="221" w:hanging="111"/>
      </w:pPr>
      <w:rPr>
        <w:rFonts w:hint="default"/>
        <w:lang w:val="tr-TR" w:eastAsia="tr-TR" w:bidi="tr-TR"/>
      </w:rPr>
    </w:lvl>
    <w:lvl w:ilvl="2" w:tplc="7452C8A2">
      <w:numFmt w:val="bullet"/>
      <w:lvlText w:val="•"/>
      <w:lvlJc w:val="left"/>
      <w:pPr>
        <w:ind w:left="383" w:hanging="111"/>
      </w:pPr>
      <w:rPr>
        <w:rFonts w:hint="default"/>
        <w:lang w:val="tr-TR" w:eastAsia="tr-TR" w:bidi="tr-TR"/>
      </w:rPr>
    </w:lvl>
    <w:lvl w:ilvl="3" w:tplc="7C5A183A">
      <w:numFmt w:val="bullet"/>
      <w:lvlText w:val="•"/>
      <w:lvlJc w:val="left"/>
      <w:pPr>
        <w:ind w:left="545" w:hanging="111"/>
      </w:pPr>
      <w:rPr>
        <w:rFonts w:hint="default"/>
        <w:lang w:val="tr-TR" w:eastAsia="tr-TR" w:bidi="tr-TR"/>
      </w:rPr>
    </w:lvl>
    <w:lvl w:ilvl="4" w:tplc="E38E5322">
      <w:numFmt w:val="bullet"/>
      <w:lvlText w:val="•"/>
      <w:lvlJc w:val="left"/>
      <w:pPr>
        <w:ind w:left="707" w:hanging="111"/>
      </w:pPr>
      <w:rPr>
        <w:rFonts w:hint="default"/>
        <w:lang w:val="tr-TR" w:eastAsia="tr-TR" w:bidi="tr-TR"/>
      </w:rPr>
    </w:lvl>
    <w:lvl w:ilvl="5" w:tplc="A392B900">
      <w:numFmt w:val="bullet"/>
      <w:lvlText w:val="•"/>
      <w:lvlJc w:val="left"/>
      <w:pPr>
        <w:ind w:left="869" w:hanging="111"/>
      </w:pPr>
      <w:rPr>
        <w:rFonts w:hint="default"/>
        <w:lang w:val="tr-TR" w:eastAsia="tr-TR" w:bidi="tr-TR"/>
      </w:rPr>
    </w:lvl>
    <w:lvl w:ilvl="6" w:tplc="C3FAFCB6">
      <w:numFmt w:val="bullet"/>
      <w:lvlText w:val="•"/>
      <w:lvlJc w:val="left"/>
      <w:pPr>
        <w:ind w:left="1031" w:hanging="111"/>
      </w:pPr>
      <w:rPr>
        <w:rFonts w:hint="default"/>
        <w:lang w:val="tr-TR" w:eastAsia="tr-TR" w:bidi="tr-TR"/>
      </w:rPr>
    </w:lvl>
    <w:lvl w:ilvl="7" w:tplc="6608B19A">
      <w:numFmt w:val="bullet"/>
      <w:lvlText w:val="•"/>
      <w:lvlJc w:val="left"/>
      <w:pPr>
        <w:ind w:left="1193" w:hanging="111"/>
      </w:pPr>
      <w:rPr>
        <w:rFonts w:hint="default"/>
        <w:lang w:val="tr-TR" w:eastAsia="tr-TR" w:bidi="tr-TR"/>
      </w:rPr>
    </w:lvl>
    <w:lvl w:ilvl="8" w:tplc="0D70DCF8">
      <w:numFmt w:val="bullet"/>
      <w:lvlText w:val="•"/>
      <w:lvlJc w:val="left"/>
      <w:pPr>
        <w:ind w:left="1355" w:hanging="111"/>
      </w:pPr>
      <w:rPr>
        <w:rFonts w:hint="default"/>
        <w:lang w:val="tr-TR" w:eastAsia="tr-TR" w:bidi="tr-TR"/>
      </w:rPr>
    </w:lvl>
  </w:abstractNum>
  <w:abstractNum w:abstractNumId="23" w15:restartNumberingAfterBreak="0">
    <w:nsid w:val="12532A44"/>
    <w:multiLevelType w:val="hybridMultilevel"/>
    <w:tmpl w:val="3E42C788"/>
    <w:lvl w:ilvl="0" w:tplc="4BD81DBE">
      <w:numFmt w:val="bullet"/>
      <w:lvlText w:val="-"/>
      <w:lvlJc w:val="left"/>
      <w:pPr>
        <w:ind w:left="164" w:hanging="111"/>
      </w:pPr>
      <w:rPr>
        <w:rFonts w:ascii="Arial" w:eastAsia="Arial" w:hAnsi="Arial" w:cs="Arial" w:hint="default"/>
        <w:spacing w:val="-2"/>
        <w:w w:val="99"/>
        <w:sz w:val="18"/>
        <w:szCs w:val="18"/>
        <w:lang w:val="tr-TR" w:eastAsia="tr-TR" w:bidi="tr-TR"/>
      </w:rPr>
    </w:lvl>
    <w:lvl w:ilvl="1" w:tplc="82E05476">
      <w:numFmt w:val="bullet"/>
      <w:lvlText w:val="•"/>
      <w:lvlJc w:val="left"/>
      <w:pPr>
        <w:ind w:left="384" w:hanging="111"/>
      </w:pPr>
      <w:rPr>
        <w:rFonts w:hint="default"/>
        <w:lang w:val="tr-TR" w:eastAsia="tr-TR" w:bidi="tr-TR"/>
      </w:rPr>
    </w:lvl>
    <w:lvl w:ilvl="2" w:tplc="A62C7932">
      <w:numFmt w:val="bullet"/>
      <w:lvlText w:val="•"/>
      <w:lvlJc w:val="left"/>
      <w:pPr>
        <w:ind w:left="609" w:hanging="111"/>
      </w:pPr>
      <w:rPr>
        <w:rFonts w:hint="default"/>
        <w:lang w:val="tr-TR" w:eastAsia="tr-TR" w:bidi="tr-TR"/>
      </w:rPr>
    </w:lvl>
    <w:lvl w:ilvl="3" w:tplc="0504BE36">
      <w:numFmt w:val="bullet"/>
      <w:lvlText w:val="•"/>
      <w:lvlJc w:val="left"/>
      <w:pPr>
        <w:ind w:left="833" w:hanging="111"/>
      </w:pPr>
      <w:rPr>
        <w:rFonts w:hint="default"/>
        <w:lang w:val="tr-TR" w:eastAsia="tr-TR" w:bidi="tr-TR"/>
      </w:rPr>
    </w:lvl>
    <w:lvl w:ilvl="4" w:tplc="D88E7BA8">
      <w:numFmt w:val="bullet"/>
      <w:lvlText w:val="•"/>
      <w:lvlJc w:val="left"/>
      <w:pPr>
        <w:ind w:left="1058" w:hanging="111"/>
      </w:pPr>
      <w:rPr>
        <w:rFonts w:hint="default"/>
        <w:lang w:val="tr-TR" w:eastAsia="tr-TR" w:bidi="tr-TR"/>
      </w:rPr>
    </w:lvl>
    <w:lvl w:ilvl="5" w:tplc="6F64AD7E">
      <w:numFmt w:val="bullet"/>
      <w:lvlText w:val="•"/>
      <w:lvlJc w:val="left"/>
      <w:pPr>
        <w:ind w:left="1283" w:hanging="111"/>
      </w:pPr>
      <w:rPr>
        <w:rFonts w:hint="default"/>
        <w:lang w:val="tr-TR" w:eastAsia="tr-TR" w:bidi="tr-TR"/>
      </w:rPr>
    </w:lvl>
    <w:lvl w:ilvl="6" w:tplc="3E025D1C">
      <w:numFmt w:val="bullet"/>
      <w:lvlText w:val="•"/>
      <w:lvlJc w:val="left"/>
      <w:pPr>
        <w:ind w:left="1507" w:hanging="111"/>
      </w:pPr>
      <w:rPr>
        <w:rFonts w:hint="default"/>
        <w:lang w:val="tr-TR" w:eastAsia="tr-TR" w:bidi="tr-TR"/>
      </w:rPr>
    </w:lvl>
    <w:lvl w:ilvl="7" w:tplc="8E7CC8FA">
      <w:numFmt w:val="bullet"/>
      <w:lvlText w:val="•"/>
      <w:lvlJc w:val="left"/>
      <w:pPr>
        <w:ind w:left="1732" w:hanging="111"/>
      </w:pPr>
      <w:rPr>
        <w:rFonts w:hint="default"/>
        <w:lang w:val="tr-TR" w:eastAsia="tr-TR" w:bidi="tr-TR"/>
      </w:rPr>
    </w:lvl>
    <w:lvl w:ilvl="8" w:tplc="C2640FF8">
      <w:numFmt w:val="bullet"/>
      <w:lvlText w:val="•"/>
      <w:lvlJc w:val="left"/>
      <w:pPr>
        <w:ind w:left="1956" w:hanging="111"/>
      </w:pPr>
      <w:rPr>
        <w:rFonts w:hint="default"/>
        <w:lang w:val="tr-TR" w:eastAsia="tr-TR" w:bidi="tr-TR"/>
      </w:rPr>
    </w:lvl>
  </w:abstractNum>
  <w:abstractNum w:abstractNumId="24" w15:restartNumberingAfterBreak="0">
    <w:nsid w:val="1416355A"/>
    <w:multiLevelType w:val="hybridMultilevel"/>
    <w:tmpl w:val="14708E60"/>
    <w:lvl w:ilvl="0" w:tplc="933A7C6C">
      <w:numFmt w:val="bullet"/>
      <w:lvlText w:val="-"/>
      <w:lvlJc w:val="left"/>
      <w:pPr>
        <w:ind w:left="53" w:hanging="111"/>
      </w:pPr>
      <w:rPr>
        <w:rFonts w:ascii="Arial" w:eastAsia="Arial" w:hAnsi="Arial" w:cs="Arial" w:hint="default"/>
        <w:spacing w:val="-2"/>
        <w:w w:val="99"/>
        <w:sz w:val="18"/>
        <w:szCs w:val="18"/>
        <w:lang w:val="tr-TR" w:eastAsia="tr-TR" w:bidi="tr-TR"/>
      </w:rPr>
    </w:lvl>
    <w:lvl w:ilvl="1" w:tplc="E286BEDE">
      <w:numFmt w:val="bullet"/>
      <w:lvlText w:val="•"/>
      <w:lvlJc w:val="left"/>
      <w:pPr>
        <w:ind w:left="294" w:hanging="111"/>
      </w:pPr>
      <w:rPr>
        <w:rFonts w:hint="default"/>
        <w:lang w:val="tr-TR" w:eastAsia="tr-TR" w:bidi="tr-TR"/>
      </w:rPr>
    </w:lvl>
    <w:lvl w:ilvl="2" w:tplc="CCC8A6DE">
      <w:numFmt w:val="bullet"/>
      <w:lvlText w:val="•"/>
      <w:lvlJc w:val="left"/>
      <w:pPr>
        <w:ind w:left="529" w:hanging="111"/>
      </w:pPr>
      <w:rPr>
        <w:rFonts w:hint="default"/>
        <w:lang w:val="tr-TR" w:eastAsia="tr-TR" w:bidi="tr-TR"/>
      </w:rPr>
    </w:lvl>
    <w:lvl w:ilvl="3" w:tplc="347CDB9A">
      <w:numFmt w:val="bullet"/>
      <w:lvlText w:val="•"/>
      <w:lvlJc w:val="left"/>
      <w:pPr>
        <w:ind w:left="763" w:hanging="111"/>
      </w:pPr>
      <w:rPr>
        <w:rFonts w:hint="default"/>
        <w:lang w:val="tr-TR" w:eastAsia="tr-TR" w:bidi="tr-TR"/>
      </w:rPr>
    </w:lvl>
    <w:lvl w:ilvl="4" w:tplc="304E722C">
      <w:numFmt w:val="bullet"/>
      <w:lvlText w:val="•"/>
      <w:lvlJc w:val="left"/>
      <w:pPr>
        <w:ind w:left="998" w:hanging="111"/>
      </w:pPr>
      <w:rPr>
        <w:rFonts w:hint="default"/>
        <w:lang w:val="tr-TR" w:eastAsia="tr-TR" w:bidi="tr-TR"/>
      </w:rPr>
    </w:lvl>
    <w:lvl w:ilvl="5" w:tplc="8C4810D8">
      <w:numFmt w:val="bullet"/>
      <w:lvlText w:val="•"/>
      <w:lvlJc w:val="left"/>
      <w:pPr>
        <w:ind w:left="1233" w:hanging="111"/>
      </w:pPr>
      <w:rPr>
        <w:rFonts w:hint="default"/>
        <w:lang w:val="tr-TR" w:eastAsia="tr-TR" w:bidi="tr-TR"/>
      </w:rPr>
    </w:lvl>
    <w:lvl w:ilvl="6" w:tplc="78024144">
      <w:numFmt w:val="bullet"/>
      <w:lvlText w:val="•"/>
      <w:lvlJc w:val="left"/>
      <w:pPr>
        <w:ind w:left="1467" w:hanging="111"/>
      </w:pPr>
      <w:rPr>
        <w:rFonts w:hint="default"/>
        <w:lang w:val="tr-TR" w:eastAsia="tr-TR" w:bidi="tr-TR"/>
      </w:rPr>
    </w:lvl>
    <w:lvl w:ilvl="7" w:tplc="57F240FA">
      <w:numFmt w:val="bullet"/>
      <w:lvlText w:val="•"/>
      <w:lvlJc w:val="left"/>
      <w:pPr>
        <w:ind w:left="1702" w:hanging="111"/>
      </w:pPr>
      <w:rPr>
        <w:rFonts w:hint="default"/>
        <w:lang w:val="tr-TR" w:eastAsia="tr-TR" w:bidi="tr-TR"/>
      </w:rPr>
    </w:lvl>
    <w:lvl w:ilvl="8" w:tplc="3BE2DC42">
      <w:numFmt w:val="bullet"/>
      <w:lvlText w:val="•"/>
      <w:lvlJc w:val="left"/>
      <w:pPr>
        <w:ind w:left="1936" w:hanging="111"/>
      </w:pPr>
      <w:rPr>
        <w:rFonts w:hint="default"/>
        <w:lang w:val="tr-TR" w:eastAsia="tr-TR" w:bidi="tr-TR"/>
      </w:rPr>
    </w:lvl>
  </w:abstractNum>
  <w:abstractNum w:abstractNumId="25" w15:restartNumberingAfterBreak="0">
    <w:nsid w:val="144430F5"/>
    <w:multiLevelType w:val="hybridMultilevel"/>
    <w:tmpl w:val="E1504AC2"/>
    <w:lvl w:ilvl="0" w:tplc="86B0A5C6">
      <w:numFmt w:val="bullet"/>
      <w:lvlText w:val="-"/>
      <w:lvlJc w:val="left"/>
      <w:pPr>
        <w:ind w:left="52" w:hanging="111"/>
      </w:pPr>
      <w:rPr>
        <w:rFonts w:ascii="Arial" w:eastAsia="Arial" w:hAnsi="Arial" w:cs="Arial" w:hint="default"/>
        <w:spacing w:val="-3"/>
        <w:w w:val="99"/>
        <w:sz w:val="18"/>
        <w:szCs w:val="18"/>
        <w:lang w:val="tr-TR" w:eastAsia="tr-TR" w:bidi="tr-TR"/>
      </w:rPr>
    </w:lvl>
    <w:lvl w:ilvl="1" w:tplc="40B02818">
      <w:numFmt w:val="bullet"/>
      <w:lvlText w:val="•"/>
      <w:lvlJc w:val="left"/>
      <w:pPr>
        <w:ind w:left="256" w:hanging="111"/>
      </w:pPr>
      <w:rPr>
        <w:rFonts w:hint="default"/>
        <w:lang w:val="tr-TR" w:eastAsia="tr-TR" w:bidi="tr-TR"/>
      </w:rPr>
    </w:lvl>
    <w:lvl w:ilvl="2" w:tplc="9F724628">
      <w:numFmt w:val="bullet"/>
      <w:lvlText w:val="•"/>
      <w:lvlJc w:val="left"/>
      <w:pPr>
        <w:ind w:left="453" w:hanging="111"/>
      </w:pPr>
      <w:rPr>
        <w:rFonts w:hint="default"/>
        <w:lang w:val="tr-TR" w:eastAsia="tr-TR" w:bidi="tr-TR"/>
      </w:rPr>
    </w:lvl>
    <w:lvl w:ilvl="3" w:tplc="C9A8A722">
      <w:numFmt w:val="bullet"/>
      <w:lvlText w:val="•"/>
      <w:lvlJc w:val="left"/>
      <w:pPr>
        <w:ind w:left="650" w:hanging="111"/>
      </w:pPr>
      <w:rPr>
        <w:rFonts w:hint="default"/>
        <w:lang w:val="tr-TR" w:eastAsia="tr-TR" w:bidi="tr-TR"/>
      </w:rPr>
    </w:lvl>
    <w:lvl w:ilvl="4" w:tplc="741E168A">
      <w:numFmt w:val="bullet"/>
      <w:lvlText w:val="•"/>
      <w:lvlJc w:val="left"/>
      <w:pPr>
        <w:ind w:left="847" w:hanging="111"/>
      </w:pPr>
      <w:rPr>
        <w:rFonts w:hint="default"/>
        <w:lang w:val="tr-TR" w:eastAsia="tr-TR" w:bidi="tr-TR"/>
      </w:rPr>
    </w:lvl>
    <w:lvl w:ilvl="5" w:tplc="25709AD2">
      <w:numFmt w:val="bullet"/>
      <w:lvlText w:val="•"/>
      <w:lvlJc w:val="left"/>
      <w:pPr>
        <w:ind w:left="1044" w:hanging="111"/>
      </w:pPr>
      <w:rPr>
        <w:rFonts w:hint="default"/>
        <w:lang w:val="tr-TR" w:eastAsia="tr-TR" w:bidi="tr-TR"/>
      </w:rPr>
    </w:lvl>
    <w:lvl w:ilvl="6" w:tplc="E4227D1A">
      <w:numFmt w:val="bullet"/>
      <w:lvlText w:val="•"/>
      <w:lvlJc w:val="left"/>
      <w:pPr>
        <w:ind w:left="1241" w:hanging="111"/>
      </w:pPr>
      <w:rPr>
        <w:rFonts w:hint="default"/>
        <w:lang w:val="tr-TR" w:eastAsia="tr-TR" w:bidi="tr-TR"/>
      </w:rPr>
    </w:lvl>
    <w:lvl w:ilvl="7" w:tplc="F52E6712">
      <w:numFmt w:val="bullet"/>
      <w:lvlText w:val="•"/>
      <w:lvlJc w:val="left"/>
      <w:pPr>
        <w:ind w:left="1438" w:hanging="111"/>
      </w:pPr>
      <w:rPr>
        <w:rFonts w:hint="default"/>
        <w:lang w:val="tr-TR" w:eastAsia="tr-TR" w:bidi="tr-TR"/>
      </w:rPr>
    </w:lvl>
    <w:lvl w:ilvl="8" w:tplc="8CD2D270">
      <w:numFmt w:val="bullet"/>
      <w:lvlText w:val="•"/>
      <w:lvlJc w:val="left"/>
      <w:pPr>
        <w:ind w:left="1635" w:hanging="111"/>
      </w:pPr>
      <w:rPr>
        <w:rFonts w:hint="default"/>
        <w:lang w:val="tr-TR" w:eastAsia="tr-TR" w:bidi="tr-TR"/>
      </w:rPr>
    </w:lvl>
  </w:abstractNum>
  <w:abstractNum w:abstractNumId="26" w15:restartNumberingAfterBreak="0">
    <w:nsid w:val="14EC680A"/>
    <w:multiLevelType w:val="hybridMultilevel"/>
    <w:tmpl w:val="419EB02E"/>
    <w:lvl w:ilvl="0" w:tplc="8C204D4E">
      <w:numFmt w:val="bullet"/>
      <w:lvlText w:val="-"/>
      <w:lvlJc w:val="left"/>
      <w:pPr>
        <w:ind w:left="55" w:hanging="111"/>
      </w:pPr>
      <w:rPr>
        <w:rFonts w:ascii="Arial" w:eastAsia="Arial" w:hAnsi="Arial" w:cs="Arial" w:hint="default"/>
        <w:spacing w:val="-2"/>
        <w:w w:val="99"/>
        <w:sz w:val="18"/>
        <w:szCs w:val="18"/>
        <w:lang w:val="tr-TR" w:eastAsia="tr-TR" w:bidi="tr-TR"/>
      </w:rPr>
    </w:lvl>
    <w:lvl w:ilvl="1" w:tplc="09E4B88C">
      <w:numFmt w:val="bullet"/>
      <w:lvlText w:val="•"/>
      <w:lvlJc w:val="left"/>
      <w:pPr>
        <w:ind w:left="256" w:hanging="111"/>
      </w:pPr>
      <w:rPr>
        <w:rFonts w:hint="default"/>
        <w:lang w:val="tr-TR" w:eastAsia="tr-TR" w:bidi="tr-TR"/>
      </w:rPr>
    </w:lvl>
    <w:lvl w:ilvl="2" w:tplc="567AFB7E">
      <w:numFmt w:val="bullet"/>
      <w:lvlText w:val="•"/>
      <w:lvlJc w:val="left"/>
      <w:pPr>
        <w:ind w:left="453" w:hanging="111"/>
      </w:pPr>
      <w:rPr>
        <w:rFonts w:hint="default"/>
        <w:lang w:val="tr-TR" w:eastAsia="tr-TR" w:bidi="tr-TR"/>
      </w:rPr>
    </w:lvl>
    <w:lvl w:ilvl="3" w:tplc="B972BFD4">
      <w:numFmt w:val="bullet"/>
      <w:lvlText w:val="•"/>
      <w:lvlJc w:val="left"/>
      <w:pPr>
        <w:ind w:left="650" w:hanging="111"/>
      </w:pPr>
      <w:rPr>
        <w:rFonts w:hint="default"/>
        <w:lang w:val="tr-TR" w:eastAsia="tr-TR" w:bidi="tr-TR"/>
      </w:rPr>
    </w:lvl>
    <w:lvl w:ilvl="4" w:tplc="9EBAD736">
      <w:numFmt w:val="bullet"/>
      <w:lvlText w:val="•"/>
      <w:lvlJc w:val="left"/>
      <w:pPr>
        <w:ind w:left="847" w:hanging="111"/>
      </w:pPr>
      <w:rPr>
        <w:rFonts w:hint="default"/>
        <w:lang w:val="tr-TR" w:eastAsia="tr-TR" w:bidi="tr-TR"/>
      </w:rPr>
    </w:lvl>
    <w:lvl w:ilvl="5" w:tplc="EAEC04D2">
      <w:numFmt w:val="bullet"/>
      <w:lvlText w:val="•"/>
      <w:lvlJc w:val="left"/>
      <w:pPr>
        <w:ind w:left="1044" w:hanging="111"/>
      </w:pPr>
      <w:rPr>
        <w:rFonts w:hint="default"/>
        <w:lang w:val="tr-TR" w:eastAsia="tr-TR" w:bidi="tr-TR"/>
      </w:rPr>
    </w:lvl>
    <w:lvl w:ilvl="6" w:tplc="4CD4F0CA">
      <w:numFmt w:val="bullet"/>
      <w:lvlText w:val="•"/>
      <w:lvlJc w:val="left"/>
      <w:pPr>
        <w:ind w:left="1240" w:hanging="111"/>
      </w:pPr>
      <w:rPr>
        <w:rFonts w:hint="default"/>
        <w:lang w:val="tr-TR" w:eastAsia="tr-TR" w:bidi="tr-TR"/>
      </w:rPr>
    </w:lvl>
    <w:lvl w:ilvl="7" w:tplc="1DB867B6">
      <w:numFmt w:val="bullet"/>
      <w:lvlText w:val="•"/>
      <w:lvlJc w:val="left"/>
      <w:pPr>
        <w:ind w:left="1437" w:hanging="111"/>
      </w:pPr>
      <w:rPr>
        <w:rFonts w:hint="default"/>
        <w:lang w:val="tr-TR" w:eastAsia="tr-TR" w:bidi="tr-TR"/>
      </w:rPr>
    </w:lvl>
    <w:lvl w:ilvl="8" w:tplc="0D2C9186">
      <w:numFmt w:val="bullet"/>
      <w:lvlText w:val="•"/>
      <w:lvlJc w:val="left"/>
      <w:pPr>
        <w:ind w:left="1634" w:hanging="111"/>
      </w:pPr>
      <w:rPr>
        <w:rFonts w:hint="default"/>
        <w:lang w:val="tr-TR" w:eastAsia="tr-TR" w:bidi="tr-TR"/>
      </w:rPr>
    </w:lvl>
  </w:abstractNum>
  <w:abstractNum w:abstractNumId="27" w15:restartNumberingAfterBreak="0">
    <w:nsid w:val="152F5856"/>
    <w:multiLevelType w:val="hybridMultilevel"/>
    <w:tmpl w:val="68EA453E"/>
    <w:lvl w:ilvl="0" w:tplc="C3EA8C30">
      <w:numFmt w:val="bullet"/>
      <w:lvlText w:val="-"/>
      <w:lvlJc w:val="left"/>
      <w:pPr>
        <w:ind w:left="51" w:hanging="111"/>
      </w:pPr>
      <w:rPr>
        <w:rFonts w:ascii="Arial" w:eastAsia="Arial" w:hAnsi="Arial" w:cs="Arial" w:hint="default"/>
        <w:spacing w:val="-3"/>
        <w:w w:val="99"/>
        <w:sz w:val="18"/>
        <w:szCs w:val="18"/>
        <w:lang w:val="tr-TR" w:eastAsia="tr-TR" w:bidi="tr-TR"/>
      </w:rPr>
    </w:lvl>
    <w:lvl w:ilvl="1" w:tplc="AF4C7C78">
      <w:numFmt w:val="bullet"/>
      <w:lvlText w:val="•"/>
      <w:lvlJc w:val="left"/>
      <w:pPr>
        <w:ind w:left="221" w:hanging="111"/>
      </w:pPr>
      <w:rPr>
        <w:rFonts w:hint="default"/>
        <w:lang w:val="tr-TR" w:eastAsia="tr-TR" w:bidi="tr-TR"/>
      </w:rPr>
    </w:lvl>
    <w:lvl w:ilvl="2" w:tplc="AA42445E">
      <w:numFmt w:val="bullet"/>
      <w:lvlText w:val="•"/>
      <w:lvlJc w:val="left"/>
      <w:pPr>
        <w:ind w:left="383" w:hanging="111"/>
      </w:pPr>
      <w:rPr>
        <w:rFonts w:hint="default"/>
        <w:lang w:val="tr-TR" w:eastAsia="tr-TR" w:bidi="tr-TR"/>
      </w:rPr>
    </w:lvl>
    <w:lvl w:ilvl="3" w:tplc="4060FE16">
      <w:numFmt w:val="bullet"/>
      <w:lvlText w:val="•"/>
      <w:lvlJc w:val="left"/>
      <w:pPr>
        <w:ind w:left="545" w:hanging="111"/>
      </w:pPr>
      <w:rPr>
        <w:rFonts w:hint="default"/>
        <w:lang w:val="tr-TR" w:eastAsia="tr-TR" w:bidi="tr-TR"/>
      </w:rPr>
    </w:lvl>
    <w:lvl w:ilvl="4" w:tplc="3FA6385C">
      <w:numFmt w:val="bullet"/>
      <w:lvlText w:val="•"/>
      <w:lvlJc w:val="left"/>
      <w:pPr>
        <w:ind w:left="707" w:hanging="111"/>
      </w:pPr>
      <w:rPr>
        <w:rFonts w:hint="default"/>
        <w:lang w:val="tr-TR" w:eastAsia="tr-TR" w:bidi="tr-TR"/>
      </w:rPr>
    </w:lvl>
    <w:lvl w:ilvl="5" w:tplc="942CEC78">
      <w:numFmt w:val="bullet"/>
      <w:lvlText w:val="•"/>
      <w:lvlJc w:val="left"/>
      <w:pPr>
        <w:ind w:left="869" w:hanging="111"/>
      </w:pPr>
      <w:rPr>
        <w:rFonts w:hint="default"/>
        <w:lang w:val="tr-TR" w:eastAsia="tr-TR" w:bidi="tr-TR"/>
      </w:rPr>
    </w:lvl>
    <w:lvl w:ilvl="6" w:tplc="51A6D5D4">
      <w:numFmt w:val="bullet"/>
      <w:lvlText w:val="•"/>
      <w:lvlJc w:val="left"/>
      <w:pPr>
        <w:ind w:left="1031" w:hanging="111"/>
      </w:pPr>
      <w:rPr>
        <w:rFonts w:hint="default"/>
        <w:lang w:val="tr-TR" w:eastAsia="tr-TR" w:bidi="tr-TR"/>
      </w:rPr>
    </w:lvl>
    <w:lvl w:ilvl="7" w:tplc="E2547402">
      <w:numFmt w:val="bullet"/>
      <w:lvlText w:val="•"/>
      <w:lvlJc w:val="left"/>
      <w:pPr>
        <w:ind w:left="1193" w:hanging="111"/>
      </w:pPr>
      <w:rPr>
        <w:rFonts w:hint="default"/>
        <w:lang w:val="tr-TR" w:eastAsia="tr-TR" w:bidi="tr-TR"/>
      </w:rPr>
    </w:lvl>
    <w:lvl w:ilvl="8" w:tplc="DB502B34">
      <w:numFmt w:val="bullet"/>
      <w:lvlText w:val="•"/>
      <w:lvlJc w:val="left"/>
      <w:pPr>
        <w:ind w:left="1355" w:hanging="111"/>
      </w:pPr>
      <w:rPr>
        <w:rFonts w:hint="default"/>
        <w:lang w:val="tr-TR" w:eastAsia="tr-TR" w:bidi="tr-TR"/>
      </w:rPr>
    </w:lvl>
  </w:abstractNum>
  <w:abstractNum w:abstractNumId="28" w15:restartNumberingAfterBreak="0">
    <w:nsid w:val="177D449E"/>
    <w:multiLevelType w:val="hybridMultilevel"/>
    <w:tmpl w:val="3E0CE0C6"/>
    <w:lvl w:ilvl="0" w:tplc="A8F409EE">
      <w:numFmt w:val="bullet"/>
      <w:lvlText w:val="-"/>
      <w:lvlJc w:val="left"/>
      <w:pPr>
        <w:ind w:left="51" w:hanging="111"/>
      </w:pPr>
      <w:rPr>
        <w:rFonts w:ascii="Arial" w:eastAsia="Arial" w:hAnsi="Arial" w:cs="Arial" w:hint="default"/>
        <w:spacing w:val="-4"/>
        <w:w w:val="99"/>
        <w:sz w:val="18"/>
        <w:szCs w:val="18"/>
        <w:lang w:val="tr-TR" w:eastAsia="tr-TR" w:bidi="tr-TR"/>
      </w:rPr>
    </w:lvl>
    <w:lvl w:ilvl="1" w:tplc="3A3A3348">
      <w:numFmt w:val="bullet"/>
      <w:lvlText w:val="•"/>
      <w:lvlJc w:val="left"/>
      <w:pPr>
        <w:ind w:left="221" w:hanging="111"/>
      </w:pPr>
      <w:rPr>
        <w:rFonts w:hint="default"/>
        <w:lang w:val="tr-TR" w:eastAsia="tr-TR" w:bidi="tr-TR"/>
      </w:rPr>
    </w:lvl>
    <w:lvl w:ilvl="2" w:tplc="A7B4482C">
      <w:numFmt w:val="bullet"/>
      <w:lvlText w:val="•"/>
      <w:lvlJc w:val="left"/>
      <w:pPr>
        <w:ind w:left="383" w:hanging="111"/>
      </w:pPr>
      <w:rPr>
        <w:rFonts w:hint="default"/>
        <w:lang w:val="tr-TR" w:eastAsia="tr-TR" w:bidi="tr-TR"/>
      </w:rPr>
    </w:lvl>
    <w:lvl w:ilvl="3" w:tplc="5310EB08">
      <w:numFmt w:val="bullet"/>
      <w:lvlText w:val="•"/>
      <w:lvlJc w:val="left"/>
      <w:pPr>
        <w:ind w:left="545" w:hanging="111"/>
      </w:pPr>
      <w:rPr>
        <w:rFonts w:hint="default"/>
        <w:lang w:val="tr-TR" w:eastAsia="tr-TR" w:bidi="tr-TR"/>
      </w:rPr>
    </w:lvl>
    <w:lvl w:ilvl="4" w:tplc="3C3C4D8E">
      <w:numFmt w:val="bullet"/>
      <w:lvlText w:val="•"/>
      <w:lvlJc w:val="left"/>
      <w:pPr>
        <w:ind w:left="707" w:hanging="111"/>
      </w:pPr>
      <w:rPr>
        <w:rFonts w:hint="default"/>
        <w:lang w:val="tr-TR" w:eastAsia="tr-TR" w:bidi="tr-TR"/>
      </w:rPr>
    </w:lvl>
    <w:lvl w:ilvl="5" w:tplc="B8983432">
      <w:numFmt w:val="bullet"/>
      <w:lvlText w:val="•"/>
      <w:lvlJc w:val="left"/>
      <w:pPr>
        <w:ind w:left="869" w:hanging="111"/>
      </w:pPr>
      <w:rPr>
        <w:rFonts w:hint="default"/>
        <w:lang w:val="tr-TR" w:eastAsia="tr-TR" w:bidi="tr-TR"/>
      </w:rPr>
    </w:lvl>
    <w:lvl w:ilvl="6" w:tplc="ED30F0F2">
      <w:numFmt w:val="bullet"/>
      <w:lvlText w:val="•"/>
      <w:lvlJc w:val="left"/>
      <w:pPr>
        <w:ind w:left="1031" w:hanging="111"/>
      </w:pPr>
      <w:rPr>
        <w:rFonts w:hint="default"/>
        <w:lang w:val="tr-TR" w:eastAsia="tr-TR" w:bidi="tr-TR"/>
      </w:rPr>
    </w:lvl>
    <w:lvl w:ilvl="7" w:tplc="14A8D4AA">
      <w:numFmt w:val="bullet"/>
      <w:lvlText w:val="•"/>
      <w:lvlJc w:val="left"/>
      <w:pPr>
        <w:ind w:left="1193" w:hanging="111"/>
      </w:pPr>
      <w:rPr>
        <w:rFonts w:hint="default"/>
        <w:lang w:val="tr-TR" w:eastAsia="tr-TR" w:bidi="tr-TR"/>
      </w:rPr>
    </w:lvl>
    <w:lvl w:ilvl="8" w:tplc="13F8620E">
      <w:numFmt w:val="bullet"/>
      <w:lvlText w:val="•"/>
      <w:lvlJc w:val="left"/>
      <w:pPr>
        <w:ind w:left="1355" w:hanging="111"/>
      </w:pPr>
      <w:rPr>
        <w:rFonts w:hint="default"/>
        <w:lang w:val="tr-TR" w:eastAsia="tr-TR" w:bidi="tr-TR"/>
      </w:rPr>
    </w:lvl>
  </w:abstractNum>
  <w:abstractNum w:abstractNumId="29" w15:restartNumberingAfterBreak="0">
    <w:nsid w:val="19260485"/>
    <w:multiLevelType w:val="hybridMultilevel"/>
    <w:tmpl w:val="4572A55E"/>
    <w:lvl w:ilvl="0" w:tplc="A9165C84">
      <w:numFmt w:val="bullet"/>
      <w:lvlText w:val="-"/>
      <w:lvlJc w:val="left"/>
      <w:pPr>
        <w:ind w:left="52" w:hanging="101"/>
      </w:pPr>
      <w:rPr>
        <w:rFonts w:ascii="Arial" w:eastAsia="Arial" w:hAnsi="Arial" w:cs="Arial" w:hint="default"/>
        <w:w w:val="99"/>
        <w:sz w:val="18"/>
        <w:szCs w:val="18"/>
        <w:lang w:val="tr-TR" w:eastAsia="tr-TR" w:bidi="tr-TR"/>
      </w:rPr>
    </w:lvl>
    <w:lvl w:ilvl="1" w:tplc="B1A0E06E">
      <w:numFmt w:val="bullet"/>
      <w:lvlText w:val="•"/>
      <w:lvlJc w:val="left"/>
      <w:pPr>
        <w:ind w:left="256" w:hanging="101"/>
      </w:pPr>
      <w:rPr>
        <w:rFonts w:hint="default"/>
        <w:lang w:val="tr-TR" w:eastAsia="tr-TR" w:bidi="tr-TR"/>
      </w:rPr>
    </w:lvl>
    <w:lvl w:ilvl="2" w:tplc="6B4A5F28">
      <w:numFmt w:val="bullet"/>
      <w:lvlText w:val="•"/>
      <w:lvlJc w:val="left"/>
      <w:pPr>
        <w:ind w:left="453" w:hanging="101"/>
      </w:pPr>
      <w:rPr>
        <w:rFonts w:hint="default"/>
        <w:lang w:val="tr-TR" w:eastAsia="tr-TR" w:bidi="tr-TR"/>
      </w:rPr>
    </w:lvl>
    <w:lvl w:ilvl="3" w:tplc="1714C5CA">
      <w:numFmt w:val="bullet"/>
      <w:lvlText w:val="•"/>
      <w:lvlJc w:val="left"/>
      <w:pPr>
        <w:ind w:left="650" w:hanging="101"/>
      </w:pPr>
      <w:rPr>
        <w:rFonts w:hint="default"/>
        <w:lang w:val="tr-TR" w:eastAsia="tr-TR" w:bidi="tr-TR"/>
      </w:rPr>
    </w:lvl>
    <w:lvl w:ilvl="4" w:tplc="5D224C96">
      <w:numFmt w:val="bullet"/>
      <w:lvlText w:val="•"/>
      <w:lvlJc w:val="left"/>
      <w:pPr>
        <w:ind w:left="847" w:hanging="101"/>
      </w:pPr>
      <w:rPr>
        <w:rFonts w:hint="default"/>
        <w:lang w:val="tr-TR" w:eastAsia="tr-TR" w:bidi="tr-TR"/>
      </w:rPr>
    </w:lvl>
    <w:lvl w:ilvl="5" w:tplc="8D428604">
      <w:numFmt w:val="bullet"/>
      <w:lvlText w:val="•"/>
      <w:lvlJc w:val="left"/>
      <w:pPr>
        <w:ind w:left="1044" w:hanging="101"/>
      </w:pPr>
      <w:rPr>
        <w:rFonts w:hint="default"/>
        <w:lang w:val="tr-TR" w:eastAsia="tr-TR" w:bidi="tr-TR"/>
      </w:rPr>
    </w:lvl>
    <w:lvl w:ilvl="6" w:tplc="CC78A1F0">
      <w:numFmt w:val="bullet"/>
      <w:lvlText w:val="•"/>
      <w:lvlJc w:val="left"/>
      <w:pPr>
        <w:ind w:left="1241" w:hanging="101"/>
      </w:pPr>
      <w:rPr>
        <w:rFonts w:hint="default"/>
        <w:lang w:val="tr-TR" w:eastAsia="tr-TR" w:bidi="tr-TR"/>
      </w:rPr>
    </w:lvl>
    <w:lvl w:ilvl="7" w:tplc="E8BC0E2C">
      <w:numFmt w:val="bullet"/>
      <w:lvlText w:val="•"/>
      <w:lvlJc w:val="left"/>
      <w:pPr>
        <w:ind w:left="1438" w:hanging="101"/>
      </w:pPr>
      <w:rPr>
        <w:rFonts w:hint="default"/>
        <w:lang w:val="tr-TR" w:eastAsia="tr-TR" w:bidi="tr-TR"/>
      </w:rPr>
    </w:lvl>
    <w:lvl w:ilvl="8" w:tplc="131A0BB4">
      <w:numFmt w:val="bullet"/>
      <w:lvlText w:val="•"/>
      <w:lvlJc w:val="left"/>
      <w:pPr>
        <w:ind w:left="1635" w:hanging="101"/>
      </w:pPr>
      <w:rPr>
        <w:rFonts w:hint="default"/>
        <w:lang w:val="tr-TR" w:eastAsia="tr-TR" w:bidi="tr-TR"/>
      </w:rPr>
    </w:lvl>
  </w:abstractNum>
  <w:abstractNum w:abstractNumId="30" w15:restartNumberingAfterBreak="0">
    <w:nsid w:val="19E17CE7"/>
    <w:multiLevelType w:val="hybridMultilevel"/>
    <w:tmpl w:val="EB2A2702"/>
    <w:lvl w:ilvl="0" w:tplc="05167780">
      <w:numFmt w:val="bullet"/>
      <w:lvlText w:val="-"/>
      <w:lvlJc w:val="left"/>
      <w:pPr>
        <w:ind w:left="109" w:hanging="111"/>
      </w:pPr>
      <w:rPr>
        <w:rFonts w:ascii="Arial" w:eastAsia="Arial" w:hAnsi="Arial" w:cs="Arial" w:hint="default"/>
        <w:spacing w:val="-3"/>
        <w:w w:val="99"/>
        <w:sz w:val="18"/>
        <w:szCs w:val="18"/>
        <w:lang w:val="tr-TR" w:eastAsia="tr-TR" w:bidi="tr-TR"/>
      </w:rPr>
    </w:lvl>
    <w:lvl w:ilvl="1" w:tplc="D1A08E54">
      <w:numFmt w:val="bullet"/>
      <w:lvlText w:val="•"/>
      <w:lvlJc w:val="left"/>
      <w:pPr>
        <w:ind w:left="257" w:hanging="111"/>
      </w:pPr>
      <w:rPr>
        <w:rFonts w:hint="default"/>
        <w:lang w:val="tr-TR" w:eastAsia="tr-TR" w:bidi="tr-TR"/>
      </w:rPr>
    </w:lvl>
    <w:lvl w:ilvl="2" w:tplc="A49EE26E">
      <w:numFmt w:val="bullet"/>
      <w:lvlText w:val="•"/>
      <w:lvlJc w:val="left"/>
      <w:pPr>
        <w:ind w:left="415" w:hanging="111"/>
      </w:pPr>
      <w:rPr>
        <w:rFonts w:hint="default"/>
        <w:lang w:val="tr-TR" w:eastAsia="tr-TR" w:bidi="tr-TR"/>
      </w:rPr>
    </w:lvl>
    <w:lvl w:ilvl="3" w:tplc="224AB842">
      <w:numFmt w:val="bullet"/>
      <w:lvlText w:val="•"/>
      <w:lvlJc w:val="left"/>
      <w:pPr>
        <w:ind w:left="573" w:hanging="111"/>
      </w:pPr>
      <w:rPr>
        <w:rFonts w:hint="default"/>
        <w:lang w:val="tr-TR" w:eastAsia="tr-TR" w:bidi="tr-TR"/>
      </w:rPr>
    </w:lvl>
    <w:lvl w:ilvl="4" w:tplc="54F4A7CA">
      <w:numFmt w:val="bullet"/>
      <w:lvlText w:val="•"/>
      <w:lvlJc w:val="left"/>
      <w:pPr>
        <w:ind w:left="731" w:hanging="111"/>
      </w:pPr>
      <w:rPr>
        <w:rFonts w:hint="default"/>
        <w:lang w:val="tr-TR" w:eastAsia="tr-TR" w:bidi="tr-TR"/>
      </w:rPr>
    </w:lvl>
    <w:lvl w:ilvl="5" w:tplc="6F34AA1E">
      <w:numFmt w:val="bullet"/>
      <w:lvlText w:val="•"/>
      <w:lvlJc w:val="left"/>
      <w:pPr>
        <w:ind w:left="889" w:hanging="111"/>
      </w:pPr>
      <w:rPr>
        <w:rFonts w:hint="default"/>
        <w:lang w:val="tr-TR" w:eastAsia="tr-TR" w:bidi="tr-TR"/>
      </w:rPr>
    </w:lvl>
    <w:lvl w:ilvl="6" w:tplc="E8FEE898">
      <w:numFmt w:val="bullet"/>
      <w:lvlText w:val="•"/>
      <w:lvlJc w:val="left"/>
      <w:pPr>
        <w:ind w:left="1046" w:hanging="111"/>
      </w:pPr>
      <w:rPr>
        <w:rFonts w:hint="default"/>
        <w:lang w:val="tr-TR" w:eastAsia="tr-TR" w:bidi="tr-TR"/>
      </w:rPr>
    </w:lvl>
    <w:lvl w:ilvl="7" w:tplc="C88C2EAA">
      <w:numFmt w:val="bullet"/>
      <w:lvlText w:val="•"/>
      <w:lvlJc w:val="left"/>
      <w:pPr>
        <w:ind w:left="1204" w:hanging="111"/>
      </w:pPr>
      <w:rPr>
        <w:rFonts w:hint="default"/>
        <w:lang w:val="tr-TR" w:eastAsia="tr-TR" w:bidi="tr-TR"/>
      </w:rPr>
    </w:lvl>
    <w:lvl w:ilvl="8" w:tplc="AA46CE26">
      <w:numFmt w:val="bullet"/>
      <w:lvlText w:val="•"/>
      <w:lvlJc w:val="left"/>
      <w:pPr>
        <w:ind w:left="1362" w:hanging="111"/>
      </w:pPr>
      <w:rPr>
        <w:rFonts w:hint="default"/>
        <w:lang w:val="tr-TR" w:eastAsia="tr-TR" w:bidi="tr-TR"/>
      </w:rPr>
    </w:lvl>
  </w:abstractNum>
  <w:abstractNum w:abstractNumId="31" w15:restartNumberingAfterBreak="0">
    <w:nsid w:val="1A3B035A"/>
    <w:multiLevelType w:val="hybridMultilevel"/>
    <w:tmpl w:val="84763C68"/>
    <w:lvl w:ilvl="0" w:tplc="C6C62D36">
      <w:numFmt w:val="bullet"/>
      <w:lvlText w:val="-"/>
      <w:lvlJc w:val="left"/>
      <w:pPr>
        <w:ind w:left="54" w:hanging="111"/>
      </w:pPr>
      <w:rPr>
        <w:rFonts w:ascii="Arial" w:eastAsia="Arial" w:hAnsi="Arial" w:cs="Arial" w:hint="default"/>
        <w:spacing w:val="-15"/>
        <w:w w:val="99"/>
        <w:sz w:val="18"/>
        <w:szCs w:val="18"/>
        <w:lang w:val="tr-TR" w:eastAsia="tr-TR" w:bidi="tr-TR"/>
      </w:rPr>
    </w:lvl>
    <w:lvl w:ilvl="1" w:tplc="C1043572">
      <w:numFmt w:val="bullet"/>
      <w:lvlText w:val="•"/>
      <w:lvlJc w:val="left"/>
      <w:pPr>
        <w:ind w:left="293" w:hanging="111"/>
      </w:pPr>
      <w:rPr>
        <w:rFonts w:hint="default"/>
        <w:lang w:val="tr-TR" w:eastAsia="tr-TR" w:bidi="tr-TR"/>
      </w:rPr>
    </w:lvl>
    <w:lvl w:ilvl="2" w:tplc="A17226EE">
      <w:numFmt w:val="bullet"/>
      <w:lvlText w:val="•"/>
      <w:lvlJc w:val="left"/>
      <w:pPr>
        <w:ind w:left="526" w:hanging="111"/>
      </w:pPr>
      <w:rPr>
        <w:rFonts w:hint="default"/>
        <w:lang w:val="tr-TR" w:eastAsia="tr-TR" w:bidi="tr-TR"/>
      </w:rPr>
    </w:lvl>
    <w:lvl w:ilvl="3" w:tplc="C562B5B0">
      <w:numFmt w:val="bullet"/>
      <w:lvlText w:val="•"/>
      <w:lvlJc w:val="left"/>
      <w:pPr>
        <w:ind w:left="759" w:hanging="111"/>
      </w:pPr>
      <w:rPr>
        <w:rFonts w:hint="default"/>
        <w:lang w:val="tr-TR" w:eastAsia="tr-TR" w:bidi="tr-TR"/>
      </w:rPr>
    </w:lvl>
    <w:lvl w:ilvl="4" w:tplc="A8A2CC26">
      <w:numFmt w:val="bullet"/>
      <w:lvlText w:val="•"/>
      <w:lvlJc w:val="left"/>
      <w:pPr>
        <w:ind w:left="992" w:hanging="111"/>
      </w:pPr>
      <w:rPr>
        <w:rFonts w:hint="default"/>
        <w:lang w:val="tr-TR" w:eastAsia="tr-TR" w:bidi="tr-TR"/>
      </w:rPr>
    </w:lvl>
    <w:lvl w:ilvl="5" w:tplc="4E06B194">
      <w:numFmt w:val="bullet"/>
      <w:lvlText w:val="•"/>
      <w:lvlJc w:val="left"/>
      <w:pPr>
        <w:ind w:left="1225" w:hanging="111"/>
      </w:pPr>
      <w:rPr>
        <w:rFonts w:hint="default"/>
        <w:lang w:val="tr-TR" w:eastAsia="tr-TR" w:bidi="tr-TR"/>
      </w:rPr>
    </w:lvl>
    <w:lvl w:ilvl="6" w:tplc="31166922">
      <w:numFmt w:val="bullet"/>
      <w:lvlText w:val="•"/>
      <w:lvlJc w:val="left"/>
      <w:pPr>
        <w:ind w:left="1458" w:hanging="111"/>
      </w:pPr>
      <w:rPr>
        <w:rFonts w:hint="default"/>
        <w:lang w:val="tr-TR" w:eastAsia="tr-TR" w:bidi="tr-TR"/>
      </w:rPr>
    </w:lvl>
    <w:lvl w:ilvl="7" w:tplc="AC5E124A">
      <w:numFmt w:val="bullet"/>
      <w:lvlText w:val="•"/>
      <w:lvlJc w:val="left"/>
      <w:pPr>
        <w:ind w:left="1691" w:hanging="111"/>
      </w:pPr>
      <w:rPr>
        <w:rFonts w:hint="default"/>
        <w:lang w:val="tr-TR" w:eastAsia="tr-TR" w:bidi="tr-TR"/>
      </w:rPr>
    </w:lvl>
    <w:lvl w:ilvl="8" w:tplc="02D28E4A">
      <w:numFmt w:val="bullet"/>
      <w:lvlText w:val="•"/>
      <w:lvlJc w:val="left"/>
      <w:pPr>
        <w:ind w:left="1924" w:hanging="111"/>
      </w:pPr>
      <w:rPr>
        <w:rFonts w:hint="default"/>
        <w:lang w:val="tr-TR" w:eastAsia="tr-TR" w:bidi="tr-TR"/>
      </w:rPr>
    </w:lvl>
  </w:abstractNum>
  <w:abstractNum w:abstractNumId="32" w15:restartNumberingAfterBreak="0">
    <w:nsid w:val="1BBC399C"/>
    <w:multiLevelType w:val="hybridMultilevel"/>
    <w:tmpl w:val="C99A8F1A"/>
    <w:lvl w:ilvl="0" w:tplc="7DF6A658">
      <w:numFmt w:val="bullet"/>
      <w:lvlText w:val="-"/>
      <w:lvlJc w:val="left"/>
      <w:pPr>
        <w:ind w:left="53" w:hanging="111"/>
      </w:pPr>
      <w:rPr>
        <w:rFonts w:ascii="Arial" w:eastAsia="Arial" w:hAnsi="Arial" w:cs="Arial" w:hint="default"/>
        <w:spacing w:val="-4"/>
        <w:w w:val="99"/>
        <w:sz w:val="18"/>
        <w:szCs w:val="18"/>
        <w:lang w:val="tr-TR" w:eastAsia="tr-TR" w:bidi="tr-TR"/>
      </w:rPr>
    </w:lvl>
    <w:lvl w:ilvl="1" w:tplc="1416FF16">
      <w:numFmt w:val="bullet"/>
      <w:lvlText w:val="•"/>
      <w:lvlJc w:val="left"/>
      <w:pPr>
        <w:ind w:left="294" w:hanging="111"/>
      </w:pPr>
      <w:rPr>
        <w:rFonts w:hint="default"/>
        <w:lang w:val="tr-TR" w:eastAsia="tr-TR" w:bidi="tr-TR"/>
      </w:rPr>
    </w:lvl>
    <w:lvl w:ilvl="2" w:tplc="9FB44668">
      <w:numFmt w:val="bullet"/>
      <w:lvlText w:val="•"/>
      <w:lvlJc w:val="left"/>
      <w:pPr>
        <w:ind w:left="529" w:hanging="111"/>
      </w:pPr>
      <w:rPr>
        <w:rFonts w:hint="default"/>
        <w:lang w:val="tr-TR" w:eastAsia="tr-TR" w:bidi="tr-TR"/>
      </w:rPr>
    </w:lvl>
    <w:lvl w:ilvl="3" w:tplc="5CC8E0B8">
      <w:numFmt w:val="bullet"/>
      <w:lvlText w:val="•"/>
      <w:lvlJc w:val="left"/>
      <w:pPr>
        <w:ind w:left="763" w:hanging="111"/>
      </w:pPr>
      <w:rPr>
        <w:rFonts w:hint="default"/>
        <w:lang w:val="tr-TR" w:eastAsia="tr-TR" w:bidi="tr-TR"/>
      </w:rPr>
    </w:lvl>
    <w:lvl w:ilvl="4" w:tplc="A6FA5A04">
      <w:numFmt w:val="bullet"/>
      <w:lvlText w:val="•"/>
      <w:lvlJc w:val="left"/>
      <w:pPr>
        <w:ind w:left="998" w:hanging="111"/>
      </w:pPr>
      <w:rPr>
        <w:rFonts w:hint="default"/>
        <w:lang w:val="tr-TR" w:eastAsia="tr-TR" w:bidi="tr-TR"/>
      </w:rPr>
    </w:lvl>
    <w:lvl w:ilvl="5" w:tplc="D556E6BE">
      <w:numFmt w:val="bullet"/>
      <w:lvlText w:val="•"/>
      <w:lvlJc w:val="left"/>
      <w:pPr>
        <w:ind w:left="1233" w:hanging="111"/>
      </w:pPr>
      <w:rPr>
        <w:rFonts w:hint="default"/>
        <w:lang w:val="tr-TR" w:eastAsia="tr-TR" w:bidi="tr-TR"/>
      </w:rPr>
    </w:lvl>
    <w:lvl w:ilvl="6" w:tplc="C17EB74C">
      <w:numFmt w:val="bullet"/>
      <w:lvlText w:val="•"/>
      <w:lvlJc w:val="left"/>
      <w:pPr>
        <w:ind w:left="1467" w:hanging="111"/>
      </w:pPr>
      <w:rPr>
        <w:rFonts w:hint="default"/>
        <w:lang w:val="tr-TR" w:eastAsia="tr-TR" w:bidi="tr-TR"/>
      </w:rPr>
    </w:lvl>
    <w:lvl w:ilvl="7" w:tplc="6298EB50">
      <w:numFmt w:val="bullet"/>
      <w:lvlText w:val="•"/>
      <w:lvlJc w:val="left"/>
      <w:pPr>
        <w:ind w:left="1702" w:hanging="111"/>
      </w:pPr>
      <w:rPr>
        <w:rFonts w:hint="default"/>
        <w:lang w:val="tr-TR" w:eastAsia="tr-TR" w:bidi="tr-TR"/>
      </w:rPr>
    </w:lvl>
    <w:lvl w:ilvl="8" w:tplc="24008FA4">
      <w:numFmt w:val="bullet"/>
      <w:lvlText w:val="•"/>
      <w:lvlJc w:val="left"/>
      <w:pPr>
        <w:ind w:left="1936" w:hanging="111"/>
      </w:pPr>
      <w:rPr>
        <w:rFonts w:hint="default"/>
        <w:lang w:val="tr-TR" w:eastAsia="tr-TR" w:bidi="tr-TR"/>
      </w:rPr>
    </w:lvl>
  </w:abstractNum>
  <w:abstractNum w:abstractNumId="33" w15:restartNumberingAfterBreak="0">
    <w:nsid w:val="1CA80229"/>
    <w:multiLevelType w:val="hybridMultilevel"/>
    <w:tmpl w:val="2814D66E"/>
    <w:lvl w:ilvl="0" w:tplc="B5202502">
      <w:numFmt w:val="bullet"/>
      <w:lvlText w:val="-"/>
      <w:lvlJc w:val="left"/>
      <w:pPr>
        <w:ind w:left="52" w:hanging="108"/>
      </w:pPr>
      <w:rPr>
        <w:rFonts w:ascii="Arial" w:eastAsia="Arial" w:hAnsi="Arial" w:cs="Arial" w:hint="default"/>
        <w:w w:val="99"/>
        <w:sz w:val="18"/>
        <w:szCs w:val="18"/>
        <w:lang w:val="tr-TR" w:eastAsia="tr-TR" w:bidi="tr-TR"/>
      </w:rPr>
    </w:lvl>
    <w:lvl w:ilvl="1" w:tplc="18863D90">
      <w:numFmt w:val="bullet"/>
      <w:lvlText w:val="•"/>
      <w:lvlJc w:val="left"/>
      <w:pPr>
        <w:ind w:left="256" w:hanging="108"/>
      </w:pPr>
      <w:rPr>
        <w:rFonts w:hint="default"/>
        <w:lang w:val="tr-TR" w:eastAsia="tr-TR" w:bidi="tr-TR"/>
      </w:rPr>
    </w:lvl>
    <w:lvl w:ilvl="2" w:tplc="39A6E9A2">
      <w:numFmt w:val="bullet"/>
      <w:lvlText w:val="•"/>
      <w:lvlJc w:val="left"/>
      <w:pPr>
        <w:ind w:left="453" w:hanging="108"/>
      </w:pPr>
      <w:rPr>
        <w:rFonts w:hint="default"/>
        <w:lang w:val="tr-TR" w:eastAsia="tr-TR" w:bidi="tr-TR"/>
      </w:rPr>
    </w:lvl>
    <w:lvl w:ilvl="3" w:tplc="9D741126">
      <w:numFmt w:val="bullet"/>
      <w:lvlText w:val="•"/>
      <w:lvlJc w:val="left"/>
      <w:pPr>
        <w:ind w:left="650" w:hanging="108"/>
      </w:pPr>
      <w:rPr>
        <w:rFonts w:hint="default"/>
        <w:lang w:val="tr-TR" w:eastAsia="tr-TR" w:bidi="tr-TR"/>
      </w:rPr>
    </w:lvl>
    <w:lvl w:ilvl="4" w:tplc="499C7D38">
      <w:numFmt w:val="bullet"/>
      <w:lvlText w:val="•"/>
      <w:lvlJc w:val="left"/>
      <w:pPr>
        <w:ind w:left="847" w:hanging="108"/>
      </w:pPr>
      <w:rPr>
        <w:rFonts w:hint="default"/>
        <w:lang w:val="tr-TR" w:eastAsia="tr-TR" w:bidi="tr-TR"/>
      </w:rPr>
    </w:lvl>
    <w:lvl w:ilvl="5" w:tplc="751626E8">
      <w:numFmt w:val="bullet"/>
      <w:lvlText w:val="•"/>
      <w:lvlJc w:val="left"/>
      <w:pPr>
        <w:ind w:left="1044" w:hanging="108"/>
      </w:pPr>
      <w:rPr>
        <w:rFonts w:hint="default"/>
        <w:lang w:val="tr-TR" w:eastAsia="tr-TR" w:bidi="tr-TR"/>
      </w:rPr>
    </w:lvl>
    <w:lvl w:ilvl="6" w:tplc="09EC0CB2">
      <w:numFmt w:val="bullet"/>
      <w:lvlText w:val="•"/>
      <w:lvlJc w:val="left"/>
      <w:pPr>
        <w:ind w:left="1241" w:hanging="108"/>
      </w:pPr>
      <w:rPr>
        <w:rFonts w:hint="default"/>
        <w:lang w:val="tr-TR" w:eastAsia="tr-TR" w:bidi="tr-TR"/>
      </w:rPr>
    </w:lvl>
    <w:lvl w:ilvl="7" w:tplc="4DD8A9B4">
      <w:numFmt w:val="bullet"/>
      <w:lvlText w:val="•"/>
      <w:lvlJc w:val="left"/>
      <w:pPr>
        <w:ind w:left="1438" w:hanging="108"/>
      </w:pPr>
      <w:rPr>
        <w:rFonts w:hint="default"/>
        <w:lang w:val="tr-TR" w:eastAsia="tr-TR" w:bidi="tr-TR"/>
      </w:rPr>
    </w:lvl>
    <w:lvl w:ilvl="8" w:tplc="C8F611A6">
      <w:numFmt w:val="bullet"/>
      <w:lvlText w:val="•"/>
      <w:lvlJc w:val="left"/>
      <w:pPr>
        <w:ind w:left="1635" w:hanging="108"/>
      </w:pPr>
      <w:rPr>
        <w:rFonts w:hint="default"/>
        <w:lang w:val="tr-TR" w:eastAsia="tr-TR" w:bidi="tr-TR"/>
      </w:rPr>
    </w:lvl>
  </w:abstractNum>
  <w:abstractNum w:abstractNumId="34" w15:restartNumberingAfterBreak="0">
    <w:nsid w:val="1CEF27E9"/>
    <w:multiLevelType w:val="hybridMultilevel"/>
    <w:tmpl w:val="80220E8C"/>
    <w:lvl w:ilvl="0" w:tplc="773E2220">
      <w:numFmt w:val="bullet"/>
      <w:lvlText w:val="-"/>
      <w:lvlJc w:val="left"/>
      <w:pPr>
        <w:ind w:left="53" w:hanging="111"/>
      </w:pPr>
      <w:rPr>
        <w:rFonts w:ascii="Arial" w:eastAsia="Arial" w:hAnsi="Arial" w:cs="Arial" w:hint="default"/>
        <w:spacing w:val="-2"/>
        <w:w w:val="99"/>
        <w:sz w:val="18"/>
        <w:szCs w:val="18"/>
        <w:lang w:val="tr-TR" w:eastAsia="tr-TR" w:bidi="tr-TR"/>
      </w:rPr>
    </w:lvl>
    <w:lvl w:ilvl="1" w:tplc="8E0CE8CC">
      <w:numFmt w:val="bullet"/>
      <w:lvlText w:val="•"/>
      <w:lvlJc w:val="left"/>
      <w:pPr>
        <w:ind w:left="294" w:hanging="111"/>
      </w:pPr>
      <w:rPr>
        <w:rFonts w:hint="default"/>
        <w:lang w:val="tr-TR" w:eastAsia="tr-TR" w:bidi="tr-TR"/>
      </w:rPr>
    </w:lvl>
    <w:lvl w:ilvl="2" w:tplc="7D20C140">
      <w:numFmt w:val="bullet"/>
      <w:lvlText w:val="•"/>
      <w:lvlJc w:val="left"/>
      <w:pPr>
        <w:ind w:left="529" w:hanging="111"/>
      </w:pPr>
      <w:rPr>
        <w:rFonts w:hint="default"/>
        <w:lang w:val="tr-TR" w:eastAsia="tr-TR" w:bidi="tr-TR"/>
      </w:rPr>
    </w:lvl>
    <w:lvl w:ilvl="3" w:tplc="3C223738">
      <w:numFmt w:val="bullet"/>
      <w:lvlText w:val="•"/>
      <w:lvlJc w:val="left"/>
      <w:pPr>
        <w:ind w:left="763" w:hanging="111"/>
      </w:pPr>
      <w:rPr>
        <w:rFonts w:hint="default"/>
        <w:lang w:val="tr-TR" w:eastAsia="tr-TR" w:bidi="tr-TR"/>
      </w:rPr>
    </w:lvl>
    <w:lvl w:ilvl="4" w:tplc="D85030F0">
      <w:numFmt w:val="bullet"/>
      <w:lvlText w:val="•"/>
      <w:lvlJc w:val="left"/>
      <w:pPr>
        <w:ind w:left="998" w:hanging="111"/>
      </w:pPr>
      <w:rPr>
        <w:rFonts w:hint="default"/>
        <w:lang w:val="tr-TR" w:eastAsia="tr-TR" w:bidi="tr-TR"/>
      </w:rPr>
    </w:lvl>
    <w:lvl w:ilvl="5" w:tplc="F828DAA4">
      <w:numFmt w:val="bullet"/>
      <w:lvlText w:val="•"/>
      <w:lvlJc w:val="left"/>
      <w:pPr>
        <w:ind w:left="1233" w:hanging="111"/>
      </w:pPr>
      <w:rPr>
        <w:rFonts w:hint="default"/>
        <w:lang w:val="tr-TR" w:eastAsia="tr-TR" w:bidi="tr-TR"/>
      </w:rPr>
    </w:lvl>
    <w:lvl w:ilvl="6" w:tplc="64880F04">
      <w:numFmt w:val="bullet"/>
      <w:lvlText w:val="•"/>
      <w:lvlJc w:val="left"/>
      <w:pPr>
        <w:ind w:left="1467" w:hanging="111"/>
      </w:pPr>
      <w:rPr>
        <w:rFonts w:hint="default"/>
        <w:lang w:val="tr-TR" w:eastAsia="tr-TR" w:bidi="tr-TR"/>
      </w:rPr>
    </w:lvl>
    <w:lvl w:ilvl="7" w:tplc="7AA69E46">
      <w:numFmt w:val="bullet"/>
      <w:lvlText w:val="•"/>
      <w:lvlJc w:val="left"/>
      <w:pPr>
        <w:ind w:left="1702" w:hanging="111"/>
      </w:pPr>
      <w:rPr>
        <w:rFonts w:hint="default"/>
        <w:lang w:val="tr-TR" w:eastAsia="tr-TR" w:bidi="tr-TR"/>
      </w:rPr>
    </w:lvl>
    <w:lvl w:ilvl="8" w:tplc="835E42B4">
      <w:numFmt w:val="bullet"/>
      <w:lvlText w:val="•"/>
      <w:lvlJc w:val="left"/>
      <w:pPr>
        <w:ind w:left="1936" w:hanging="111"/>
      </w:pPr>
      <w:rPr>
        <w:rFonts w:hint="default"/>
        <w:lang w:val="tr-TR" w:eastAsia="tr-TR" w:bidi="tr-TR"/>
      </w:rPr>
    </w:lvl>
  </w:abstractNum>
  <w:abstractNum w:abstractNumId="35" w15:restartNumberingAfterBreak="0">
    <w:nsid w:val="1CFE6824"/>
    <w:multiLevelType w:val="hybridMultilevel"/>
    <w:tmpl w:val="D9E8592E"/>
    <w:lvl w:ilvl="0" w:tplc="90D0EC60">
      <w:numFmt w:val="bullet"/>
      <w:lvlText w:val="-"/>
      <w:lvlJc w:val="left"/>
      <w:pPr>
        <w:ind w:left="52" w:hanging="108"/>
      </w:pPr>
      <w:rPr>
        <w:rFonts w:ascii="Arial" w:eastAsia="Arial" w:hAnsi="Arial" w:cs="Arial" w:hint="default"/>
        <w:w w:val="99"/>
        <w:sz w:val="18"/>
        <w:szCs w:val="18"/>
        <w:lang w:val="tr-TR" w:eastAsia="tr-TR" w:bidi="tr-TR"/>
      </w:rPr>
    </w:lvl>
    <w:lvl w:ilvl="1" w:tplc="B01A4B76">
      <w:numFmt w:val="bullet"/>
      <w:lvlText w:val="•"/>
      <w:lvlJc w:val="left"/>
      <w:pPr>
        <w:ind w:left="221" w:hanging="108"/>
      </w:pPr>
      <w:rPr>
        <w:rFonts w:hint="default"/>
        <w:lang w:val="tr-TR" w:eastAsia="tr-TR" w:bidi="tr-TR"/>
      </w:rPr>
    </w:lvl>
    <w:lvl w:ilvl="2" w:tplc="43E28078">
      <w:numFmt w:val="bullet"/>
      <w:lvlText w:val="•"/>
      <w:lvlJc w:val="left"/>
      <w:pPr>
        <w:ind w:left="383" w:hanging="108"/>
      </w:pPr>
      <w:rPr>
        <w:rFonts w:hint="default"/>
        <w:lang w:val="tr-TR" w:eastAsia="tr-TR" w:bidi="tr-TR"/>
      </w:rPr>
    </w:lvl>
    <w:lvl w:ilvl="3" w:tplc="F07C715E">
      <w:numFmt w:val="bullet"/>
      <w:lvlText w:val="•"/>
      <w:lvlJc w:val="left"/>
      <w:pPr>
        <w:ind w:left="545" w:hanging="108"/>
      </w:pPr>
      <w:rPr>
        <w:rFonts w:hint="default"/>
        <w:lang w:val="tr-TR" w:eastAsia="tr-TR" w:bidi="tr-TR"/>
      </w:rPr>
    </w:lvl>
    <w:lvl w:ilvl="4" w:tplc="B9741530">
      <w:numFmt w:val="bullet"/>
      <w:lvlText w:val="•"/>
      <w:lvlJc w:val="left"/>
      <w:pPr>
        <w:ind w:left="707" w:hanging="108"/>
      </w:pPr>
      <w:rPr>
        <w:rFonts w:hint="default"/>
        <w:lang w:val="tr-TR" w:eastAsia="tr-TR" w:bidi="tr-TR"/>
      </w:rPr>
    </w:lvl>
    <w:lvl w:ilvl="5" w:tplc="48D46462">
      <w:numFmt w:val="bullet"/>
      <w:lvlText w:val="•"/>
      <w:lvlJc w:val="left"/>
      <w:pPr>
        <w:ind w:left="869" w:hanging="108"/>
      </w:pPr>
      <w:rPr>
        <w:rFonts w:hint="default"/>
        <w:lang w:val="tr-TR" w:eastAsia="tr-TR" w:bidi="tr-TR"/>
      </w:rPr>
    </w:lvl>
    <w:lvl w:ilvl="6" w:tplc="5AA0316C">
      <w:numFmt w:val="bullet"/>
      <w:lvlText w:val="•"/>
      <w:lvlJc w:val="left"/>
      <w:pPr>
        <w:ind w:left="1031" w:hanging="108"/>
      </w:pPr>
      <w:rPr>
        <w:rFonts w:hint="default"/>
        <w:lang w:val="tr-TR" w:eastAsia="tr-TR" w:bidi="tr-TR"/>
      </w:rPr>
    </w:lvl>
    <w:lvl w:ilvl="7" w:tplc="6AE086F4">
      <w:numFmt w:val="bullet"/>
      <w:lvlText w:val="•"/>
      <w:lvlJc w:val="left"/>
      <w:pPr>
        <w:ind w:left="1193" w:hanging="108"/>
      </w:pPr>
      <w:rPr>
        <w:rFonts w:hint="default"/>
        <w:lang w:val="tr-TR" w:eastAsia="tr-TR" w:bidi="tr-TR"/>
      </w:rPr>
    </w:lvl>
    <w:lvl w:ilvl="8" w:tplc="D0EED4D0">
      <w:numFmt w:val="bullet"/>
      <w:lvlText w:val="•"/>
      <w:lvlJc w:val="left"/>
      <w:pPr>
        <w:ind w:left="1355" w:hanging="108"/>
      </w:pPr>
      <w:rPr>
        <w:rFonts w:hint="default"/>
        <w:lang w:val="tr-TR" w:eastAsia="tr-TR" w:bidi="tr-TR"/>
      </w:rPr>
    </w:lvl>
  </w:abstractNum>
  <w:abstractNum w:abstractNumId="36" w15:restartNumberingAfterBreak="0">
    <w:nsid w:val="1EDE58F4"/>
    <w:multiLevelType w:val="hybridMultilevel"/>
    <w:tmpl w:val="C188FC2A"/>
    <w:lvl w:ilvl="0" w:tplc="6894772E">
      <w:numFmt w:val="bullet"/>
      <w:lvlText w:val="-"/>
      <w:lvlJc w:val="left"/>
      <w:pPr>
        <w:ind w:left="53" w:hanging="111"/>
      </w:pPr>
      <w:rPr>
        <w:rFonts w:ascii="Arial" w:eastAsia="Arial" w:hAnsi="Arial" w:cs="Arial" w:hint="default"/>
        <w:spacing w:val="-2"/>
        <w:w w:val="99"/>
        <w:sz w:val="18"/>
        <w:szCs w:val="18"/>
        <w:lang w:val="tr-TR" w:eastAsia="tr-TR" w:bidi="tr-TR"/>
      </w:rPr>
    </w:lvl>
    <w:lvl w:ilvl="1" w:tplc="A8124A34">
      <w:numFmt w:val="bullet"/>
      <w:lvlText w:val="•"/>
      <w:lvlJc w:val="left"/>
      <w:pPr>
        <w:ind w:left="294" w:hanging="111"/>
      </w:pPr>
      <w:rPr>
        <w:rFonts w:hint="default"/>
        <w:lang w:val="tr-TR" w:eastAsia="tr-TR" w:bidi="tr-TR"/>
      </w:rPr>
    </w:lvl>
    <w:lvl w:ilvl="2" w:tplc="4076477C">
      <w:numFmt w:val="bullet"/>
      <w:lvlText w:val="•"/>
      <w:lvlJc w:val="left"/>
      <w:pPr>
        <w:ind w:left="529" w:hanging="111"/>
      </w:pPr>
      <w:rPr>
        <w:rFonts w:hint="default"/>
        <w:lang w:val="tr-TR" w:eastAsia="tr-TR" w:bidi="tr-TR"/>
      </w:rPr>
    </w:lvl>
    <w:lvl w:ilvl="3" w:tplc="B518DA2E">
      <w:numFmt w:val="bullet"/>
      <w:lvlText w:val="•"/>
      <w:lvlJc w:val="left"/>
      <w:pPr>
        <w:ind w:left="763" w:hanging="111"/>
      </w:pPr>
      <w:rPr>
        <w:rFonts w:hint="default"/>
        <w:lang w:val="tr-TR" w:eastAsia="tr-TR" w:bidi="tr-TR"/>
      </w:rPr>
    </w:lvl>
    <w:lvl w:ilvl="4" w:tplc="B80661CC">
      <w:numFmt w:val="bullet"/>
      <w:lvlText w:val="•"/>
      <w:lvlJc w:val="left"/>
      <w:pPr>
        <w:ind w:left="998" w:hanging="111"/>
      </w:pPr>
      <w:rPr>
        <w:rFonts w:hint="default"/>
        <w:lang w:val="tr-TR" w:eastAsia="tr-TR" w:bidi="tr-TR"/>
      </w:rPr>
    </w:lvl>
    <w:lvl w:ilvl="5" w:tplc="608AEEE2">
      <w:numFmt w:val="bullet"/>
      <w:lvlText w:val="•"/>
      <w:lvlJc w:val="left"/>
      <w:pPr>
        <w:ind w:left="1233" w:hanging="111"/>
      </w:pPr>
      <w:rPr>
        <w:rFonts w:hint="default"/>
        <w:lang w:val="tr-TR" w:eastAsia="tr-TR" w:bidi="tr-TR"/>
      </w:rPr>
    </w:lvl>
    <w:lvl w:ilvl="6" w:tplc="F5126FEA">
      <w:numFmt w:val="bullet"/>
      <w:lvlText w:val="•"/>
      <w:lvlJc w:val="left"/>
      <w:pPr>
        <w:ind w:left="1467" w:hanging="111"/>
      </w:pPr>
      <w:rPr>
        <w:rFonts w:hint="default"/>
        <w:lang w:val="tr-TR" w:eastAsia="tr-TR" w:bidi="tr-TR"/>
      </w:rPr>
    </w:lvl>
    <w:lvl w:ilvl="7" w:tplc="ECC0307E">
      <w:numFmt w:val="bullet"/>
      <w:lvlText w:val="•"/>
      <w:lvlJc w:val="left"/>
      <w:pPr>
        <w:ind w:left="1702" w:hanging="111"/>
      </w:pPr>
      <w:rPr>
        <w:rFonts w:hint="default"/>
        <w:lang w:val="tr-TR" w:eastAsia="tr-TR" w:bidi="tr-TR"/>
      </w:rPr>
    </w:lvl>
    <w:lvl w:ilvl="8" w:tplc="A0764760">
      <w:numFmt w:val="bullet"/>
      <w:lvlText w:val="•"/>
      <w:lvlJc w:val="left"/>
      <w:pPr>
        <w:ind w:left="1936" w:hanging="111"/>
      </w:pPr>
      <w:rPr>
        <w:rFonts w:hint="default"/>
        <w:lang w:val="tr-TR" w:eastAsia="tr-TR" w:bidi="tr-TR"/>
      </w:rPr>
    </w:lvl>
  </w:abstractNum>
  <w:abstractNum w:abstractNumId="37" w15:restartNumberingAfterBreak="0">
    <w:nsid w:val="1FC90D58"/>
    <w:multiLevelType w:val="hybridMultilevel"/>
    <w:tmpl w:val="48E25B7A"/>
    <w:lvl w:ilvl="0" w:tplc="B58E8F4A">
      <w:numFmt w:val="bullet"/>
      <w:lvlText w:val="-"/>
      <w:lvlJc w:val="left"/>
      <w:pPr>
        <w:ind w:left="51" w:hanging="101"/>
      </w:pPr>
      <w:rPr>
        <w:rFonts w:ascii="Arial" w:eastAsia="Arial" w:hAnsi="Arial" w:cs="Arial" w:hint="default"/>
        <w:w w:val="99"/>
        <w:sz w:val="18"/>
        <w:szCs w:val="18"/>
        <w:lang w:val="tr-TR" w:eastAsia="tr-TR" w:bidi="tr-TR"/>
      </w:rPr>
    </w:lvl>
    <w:lvl w:ilvl="1" w:tplc="B2086F56">
      <w:numFmt w:val="bullet"/>
      <w:lvlText w:val="•"/>
      <w:lvlJc w:val="left"/>
      <w:pPr>
        <w:ind w:left="221" w:hanging="101"/>
      </w:pPr>
      <w:rPr>
        <w:rFonts w:hint="default"/>
        <w:lang w:val="tr-TR" w:eastAsia="tr-TR" w:bidi="tr-TR"/>
      </w:rPr>
    </w:lvl>
    <w:lvl w:ilvl="2" w:tplc="D276A244">
      <w:numFmt w:val="bullet"/>
      <w:lvlText w:val="•"/>
      <w:lvlJc w:val="left"/>
      <w:pPr>
        <w:ind w:left="383" w:hanging="101"/>
      </w:pPr>
      <w:rPr>
        <w:rFonts w:hint="default"/>
        <w:lang w:val="tr-TR" w:eastAsia="tr-TR" w:bidi="tr-TR"/>
      </w:rPr>
    </w:lvl>
    <w:lvl w:ilvl="3" w:tplc="99BE9A4A">
      <w:numFmt w:val="bullet"/>
      <w:lvlText w:val="•"/>
      <w:lvlJc w:val="left"/>
      <w:pPr>
        <w:ind w:left="545" w:hanging="101"/>
      </w:pPr>
      <w:rPr>
        <w:rFonts w:hint="default"/>
        <w:lang w:val="tr-TR" w:eastAsia="tr-TR" w:bidi="tr-TR"/>
      </w:rPr>
    </w:lvl>
    <w:lvl w:ilvl="4" w:tplc="A42808A8">
      <w:numFmt w:val="bullet"/>
      <w:lvlText w:val="•"/>
      <w:lvlJc w:val="left"/>
      <w:pPr>
        <w:ind w:left="707" w:hanging="101"/>
      </w:pPr>
      <w:rPr>
        <w:rFonts w:hint="default"/>
        <w:lang w:val="tr-TR" w:eastAsia="tr-TR" w:bidi="tr-TR"/>
      </w:rPr>
    </w:lvl>
    <w:lvl w:ilvl="5" w:tplc="7DA0F4EC">
      <w:numFmt w:val="bullet"/>
      <w:lvlText w:val="•"/>
      <w:lvlJc w:val="left"/>
      <w:pPr>
        <w:ind w:left="869" w:hanging="101"/>
      </w:pPr>
      <w:rPr>
        <w:rFonts w:hint="default"/>
        <w:lang w:val="tr-TR" w:eastAsia="tr-TR" w:bidi="tr-TR"/>
      </w:rPr>
    </w:lvl>
    <w:lvl w:ilvl="6" w:tplc="9CE47326">
      <w:numFmt w:val="bullet"/>
      <w:lvlText w:val="•"/>
      <w:lvlJc w:val="left"/>
      <w:pPr>
        <w:ind w:left="1031" w:hanging="101"/>
      </w:pPr>
      <w:rPr>
        <w:rFonts w:hint="default"/>
        <w:lang w:val="tr-TR" w:eastAsia="tr-TR" w:bidi="tr-TR"/>
      </w:rPr>
    </w:lvl>
    <w:lvl w:ilvl="7" w:tplc="0A2A2DE2">
      <w:numFmt w:val="bullet"/>
      <w:lvlText w:val="•"/>
      <w:lvlJc w:val="left"/>
      <w:pPr>
        <w:ind w:left="1193" w:hanging="101"/>
      </w:pPr>
      <w:rPr>
        <w:rFonts w:hint="default"/>
        <w:lang w:val="tr-TR" w:eastAsia="tr-TR" w:bidi="tr-TR"/>
      </w:rPr>
    </w:lvl>
    <w:lvl w:ilvl="8" w:tplc="C568A6C0">
      <w:numFmt w:val="bullet"/>
      <w:lvlText w:val="•"/>
      <w:lvlJc w:val="left"/>
      <w:pPr>
        <w:ind w:left="1355" w:hanging="101"/>
      </w:pPr>
      <w:rPr>
        <w:rFonts w:hint="default"/>
        <w:lang w:val="tr-TR" w:eastAsia="tr-TR" w:bidi="tr-TR"/>
      </w:rPr>
    </w:lvl>
  </w:abstractNum>
  <w:abstractNum w:abstractNumId="38" w15:restartNumberingAfterBreak="0">
    <w:nsid w:val="20AA4D7A"/>
    <w:multiLevelType w:val="hybridMultilevel"/>
    <w:tmpl w:val="1C80D086"/>
    <w:lvl w:ilvl="0" w:tplc="3620B9C0">
      <w:numFmt w:val="bullet"/>
      <w:lvlText w:val="-"/>
      <w:lvlJc w:val="left"/>
      <w:pPr>
        <w:ind w:left="52" w:hanging="111"/>
      </w:pPr>
      <w:rPr>
        <w:rFonts w:ascii="Arial" w:eastAsia="Arial" w:hAnsi="Arial" w:cs="Arial" w:hint="default"/>
        <w:spacing w:val="-3"/>
        <w:w w:val="99"/>
        <w:sz w:val="18"/>
        <w:szCs w:val="18"/>
        <w:lang w:val="tr-TR" w:eastAsia="tr-TR" w:bidi="tr-TR"/>
      </w:rPr>
    </w:lvl>
    <w:lvl w:ilvl="1" w:tplc="B282AA66">
      <w:numFmt w:val="bullet"/>
      <w:lvlText w:val="•"/>
      <w:lvlJc w:val="left"/>
      <w:pPr>
        <w:ind w:left="256" w:hanging="111"/>
      </w:pPr>
      <w:rPr>
        <w:rFonts w:hint="default"/>
        <w:lang w:val="tr-TR" w:eastAsia="tr-TR" w:bidi="tr-TR"/>
      </w:rPr>
    </w:lvl>
    <w:lvl w:ilvl="2" w:tplc="8B3E746E">
      <w:numFmt w:val="bullet"/>
      <w:lvlText w:val="•"/>
      <w:lvlJc w:val="left"/>
      <w:pPr>
        <w:ind w:left="453" w:hanging="111"/>
      </w:pPr>
      <w:rPr>
        <w:rFonts w:hint="default"/>
        <w:lang w:val="tr-TR" w:eastAsia="tr-TR" w:bidi="tr-TR"/>
      </w:rPr>
    </w:lvl>
    <w:lvl w:ilvl="3" w:tplc="18EEDBE2">
      <w:numFmt w:val="bullet"/>
      <w:lvlText w:val="•"/>
      <w:lvlJc w:val="left"/>
      <w:pPr>
        <w:ind w:left="650" w:hanging="111"/>
      </w:pPr>
      <w:rPr>
        <w:rFonts w:hint="default"/>
        <w:lang w:val="tr-TR" w:eastAsia="tr-TR" w:bidi="tr-TR"/>
      </w:rPr>
    </w:lvl>
    <w:lvl w:ilvl="4" w:tplc="1A744F90">
      <w:numFmt w:val="bullet"/>
      <w:lvlText w:val="•"/>
      <w:lvlJc w:val="left"/>
      <w:pPr>
        <w:ind w:left="847" w:hanging="111"/>
      </w:pPr>
      <w:rPr>
        <w:rFonts w:hint="default"/>
        <w:lang w:val="tr-TR" w:eastAsia="tr-TR" w:bidi="tr-TR"/>
      </w:rPr>
    </w:lvl>
    <w:lvl w:ilvl="5" w:tplc="A0CA1334">
      <w:numFmt w:val="bullet"/>
      <w:lvlText w:val="•"/>
      <w:lvlJc w:val="left"/>
      <w:pPr>
        <w:ind w:left="1044" w:hanging="111"/>
      </w:pPr>
      <w:rPr>
        <w:rFonts w:hint="default"/>
        <w:lang w:val="tr-TR" w:eastAsia="tr-TR" w:bidi="tr-TR"/>
      </w:rPr>
    </w:lvl>
    <w:lvl w:ilvl="6" w:tplc="209A0B96">
      <w:numFmt w:val="bullet"/>
      <w:lvlText w:val="•"/>
      <w:lvlJc w:val="left"/>
      <w:pPr>
        <w:ind w:left="1241" w:hanging="111"/>
      </w:pPr>
      <w:rPr>
        <w:rFonts w:hint="default"/>
        <w:lang w:val="tr-TR" w:eastAsia="tr-TR" w:bidi="tr-TR"/>
      </w:rPr>
    </w:lvl>
    <w:lvl w:ilvl="7" w:tplc="BCBADDE8">
      <w:numFmt w:val="bullet"/>
      <w:lvlText w:val="•"/>
      <w:lvlJc w:val="left"/>
      <w:pPr>
        <w:ind w:left="1438" w:hanging="111"/>
      </w:pPr>
      <w:rPr>
        <w:rFonts w:hint="default"/>
        <w:lang w:val="tr-TR" w:eastAsia="tr-TR" w:bidi="tr-TR"/>
      </w:rPr>
    </w:lvl>
    <w:lvl w:ilvl="8" w:tplc="938CD3F2">
      <w:numFmt w:val="bullet"/>
      <w:lvlText w:val="•"/>
      <w:lvlJc w:val="left"/>
      <w:pPr>
        <w:ind w:left="1635" w:hanging="111"/>
      </w:pPr>
      <w:rPr>
        <w:rFonts w:hint="default"/>
        <w:lang w:val="tr-TR" w:eastAsia="tr-TR" w:bidi="tr-TR"/>
      </w:rPr>
    </w:lvl>
  </w:abstractNum>
  <w:abstractNum w:abstractNumId="39" w15:restartNumberingAfterBreak="0">
    <w:nsid w:val="21B6094B"/>
    <w:multiLevelType w:val="multilevel"/>
    <w:tmpl w:val="5EB23D80"/>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309441C"/>
    <w:multiLevelType w:val="multilevel"/>
    <w:tmpl w:val="615C8DF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40226D2"/>
    <w:multiLevelType w:val="hybridMultilevel"/>
    <w:tmpl w:val="1262AF2E"/>
    <w:lvl w:ilvl="0" w:tplc="F71EF662">
      <w:numFmt w:val="bullet"/>
      <w:lvlText w:val="-"/>
      <w:lvlJc w:val="left"/>
      <w:pPr>
        <w:ind w:left="52" w:hanging="111"/>
      </w:pPr>
      <w:rPr>
        <w:rFonts w:ascii="Arial" w:eastAsia="Arial" w:hAnsi="Arial" w:cs="Arial" w:hint="default"/>
        <w:spacing w:val="-2"/>
        <w:w w:val="99"/>
        <w:sz w:val="18"/>
        <w:szCs w:val="18"/>
        <w:lang w:val="tr-TR" w:eastAsia="tr-TR" w:bidi="tr-TR"/>
      </w:rPr>
    </w:lvl>
    <w:lvl w:ilvl="1" w:tplc="C62C0F26">
      <w:numFmt w:val="bullet"/>
      <w:lvlText w:val="•"/>
      <w:lvlJc w:val="left"/>
      <w:pPr>
        <w:ind w:left="256" w:hanging="111"/>
      </w:pPr>
      <w:rPr>
        <w:rFonts w:hint="default"/>
        <w:lang w:val="tr-TR" w:eastAsia="tr-TR" w:bidi="tr-TR"/>
      </w:rPr>
    </w:lvl>
    <w:lvl w:ilvl="2" w:tplc="77800DDE">
      <w:numFmt w:val="bullet"/>
      <w:lvlText w:val="•"/>
      <w:lvlJc w:val="left"/>
      <w:pPr>
        <w:ind w:left="453" w:hanging="111"/>
      </w:pPr>
      <w:rPr>
        <w:rFonts w:hint="default"/>
        <w:lang w:val="tr-TR" w:eastAsia="tr-TR" w:bidi="tr-TR"/>
      </w:rPr>
    </w:lvl>
    <w:lvl w:ilvl="3" w:tplc="7610E716">
      <w:numFmt w:val="bullet"/>
      <w:lvlText w:val="•"/>
      <w:lvlJc w:val="left"/>
      <w:pPr>
        <w:ind w:left="650" w:hanging="111"/>
      </w:pPr>
      <w:rPr>
        <w:rFonts w:hint="default"/>
        <w:lang w:val="tr-TR" w:eastAsia="tr-TR" w:bidi="tr-TR"/>
      </w:rPr>
    </w:lvl>
    <w:lvl w:ilvl="4" w:tplc="E2BE484C">
      <w:numFmt w:val="bullet"/>
      <w:lvlText w:val="•"/>
      <w:lvlJc w:val="left"/>
      <w:pPr>
        <w:ind w:left="847" w:hanging="111"/>
      </w:pPr>
      <w:rPr>
        <w:rFonts w:hint="default"/>
        <w:lang w:val="tr-TR" w:eastAsia="tr-TR" w:bidi="tr-TR"/>
      </w:rPr>
    </w:lvl>
    <w:lvl w:ilvl="5" w:tplc="DD98CB58">
      <w:numFmt w:val="bullet"/>
      <w:lvlText w:val="•"/>
      <w:lvlJc w:val="left"/>
      <w:pPr>
        <w:ind w:left="1044" w:hanging="111"/>
      </w:pPr>
      <w:rPr>
        <w:rFonts w:hint="default"/>
        <w:lang w:val="tr-TR" w:eastAsia="tr-TR" w:bidi="tr-TR"/>
      </w:rPr>
    </w:lvl>
    <w:lvl w:ilvl="6" w:tplc="9B72EB50">
      <w:numFmt w:val="bullet"/>
      <w:lvlText w:val="•"/>
      <w:lvlJc w:val="left"/>
      <w:pPr>
        <w:ind w:left="1241" w:hanging="111"/>
      </w:pPr>
      <w:rPr>
        <w:rFonts w:hint="default"/>
        <w:lang w:val="tr-TR" w:eastAsia="tr-TR" w:bidi="tr-TR"/>
      </w:rPr>
    </w:lvl>
    <w:lvl w:ilvl="7" w:tplc="DFF69C44">
      <w:numFmt w:val="bullet"/>
      <w:lvlText w:val="•"/>
      <w:lvlJc w:val="left"/>
      <w:pPr>
        <w:ind w:left="1438" w:hanging="111"/>
      </w:pPr>
      <w:rPr>
        <w:rFonts w:hint="default"/>
        <w:lang w:val="tr-TR" w:eastAsia="tr-TR" w:bidi="tr-TR"/>
      </w:rPr>
    </w:lvl>
    <w:lvl w:ilvl="8" w:tplc="7D9644F4">
      <w:numFmt w:val="bullet"/>
      <w:lvlText w:val="•"/>
      <w:lvlJc w:val="left"/>
      <w:pPr>
        <w:ind w:left="1635" w:hanging="111"/>
      </w:pPr>
      <w:rPr>
        <w:rFonts w:hint="default"/>
        <w:lang w:val="tr-TR" w:eastAsia="tr-TR" w:bidi="tr-TR"/>
      </w:rPr>
    </w:lvl>
  </w:abstractNum>
  <w:abstractNum w:abstractNumId="42" w15:restartNumberingAfterBreak="0">
    <w:nsid w:val="257B117A"/>
    <w:multiLevelType w:val="hybridMultilevel"/>
    <w:tmpl w:val="6E0052DA"/>
    <w:lvl w:ilvl="0" w:tplc="EE4C72F8">
      <w:numFmt w:val="bullet"/>
      <w:lvlText w:val="-"/>
      <w:lvlJc w:val="left"/>
      <w:pPr>
        <w:ind w:left="165" w:hanging="111"/>
      </w:pPr>
      <w:rPr>
        <w:rFonts w:ascii="Arial" w:eastAsia="Arial" w:hAnsi="Arial" w:cs="Arial" w:hint="default"/>
        <w:spacing w:val="-2"/>
        <w:w w:val="99"/>
        <w:sz w:val="18"/>
        <w:szCs w:val="18"/>
        <w:lang w:val="tr-TR" w:eastAsia="tr-TR" w:bidi="tr-TR"/>
      </w:rPr>
    </w:lvl>
    <w:lvl w:ilvl="1" w:tplc="F0188DE0">
      <w:numFmt w:val="bullet"/>
      <w:lvlText w:val="•"/>
      <w:lvlJc w:val="left"/>
      <w:pPr>
        <w:ind w:left="383" w:hanging="111"/>
      </w:pPr>
      <w:rPr>
        <w:rFonts w:hint="default"/>
        <w:lang w:val="tr-TR" w:eastAsia="tr-TR" w:bidi="tr-TR"/>
      </w:rPr>
    </w:lvl>
    <w:lvl w:ilvl="2" w:tplc="2DDA61FE">
      <w:numFmt w:val="bullet"/>
      <w:lvlText w:val="•"/>
      <w:lvlJc w:val="left"/>
      <w:pPr>
        <w:ind w:left="606" w:hanging="111"/>
      </w:pPr>
      <w:rPr>
        <w:rFonts w:hint="default"/>
        <w:lang w:val="tr-TR" w:eastAsia="tr-TR" w:bidi="tr-TR"/>
      </w:rPr>
    </w:lvl>
    <w:lvl w:ilvl="3" w:tplc="B4662494">
      <w:numFmt w:val="bullet"/>
      <w:lvlText w:val="•"/>
      <w:lvlJc w:val="left"/>
      <w:pPr>
        <w:ind w:left="829" w:hanging="111"/>
      </w:pPr>
      <w:rPr>
        <w:rFonts w:hint="default"/>
        <w:lang w:val="tr-TR" w:eastAsia="tr-TR" w:bidi="tr-TR"/>
      </w:rPr>
    </w:lvl>
    <w:lvl w:ilvl="4" w:tplc="B2F88A94">
      <w:numFmt w:val="bullet"/>
      <w:lvlText w:val="•"/>
      <w:lvlJc w:val="left"/>
      <w:pPr>
        <w:ind w:left="1052" w:hanging="111"/>
      </w:pPr>
      <w:rPr>
        <w:rFonts w:hint="default"/>
        <w:lang w:val="tr-TR" w:eastAsia="tr-TR" w:bidi="tr-TR"/>
      </w:rPr>
    </w:lvl>
    <w:lvl w:ilvl="5" w:tplc="B19C2E66">
      <w:numFmt w:val="bullet"/>
      <w:lvlText w:val="•"/>
      <w:lvlJc w:val="left"/>
      <w:pPr>
        <w:ind w:left="1275" w:hanging="111"/>
      </w:pPr>
      <w:rPr>
        <w:rFonts w:hint="default"/>
        <w:lang w:val="tr-TR" w:eastAsia="tr-TR" w:bidi="tr-TR"/>
      </w:rPr>
    </w:lvl>
    <w:lvl w:ilvl="6" w:tplc="7550F464">
      <w:numFmt w:val="bullet"/>
      <w:lvlText w:val="•"/>
      <w:lvlJc w:val="left"/>
      <w:pPr>
        <w:ind w:left="1498" w:hanging="111"/>
      </w:pPr>
      <w:rPr>
        <w:rFonts w:hint="default"/>
        <w:lang w:val="tr-TR" w:eastAsia="tr-TR" w:bidi="tr-TR"/>
      </w:rPr>
    </w:lvl>
    <w:lvl w:ilvl="7" w:tplc="6016C0BA">
      <w:numFmt w:val="bullet"/>
      <w:lvlText w:val="•"/>
      <w:lvlJc w:val="left"/>
      <w:pPr>
        <w:ind w:left="1721" w:hanging="111"/>
      </w:pPr>
      <w:rPr>
        <w:rFonts w:hint="default"/>
        <w:lang w:val="tr-TR" w:eastAsia="tr-TR" w:bidi="tr-TR"/>
      </w:rPr>
    </w:lvl>
    <w:lvl w:ilvl="8" w:tplc="57D85258">
      <w:numFmt w:val="bullet"/>
      <w:lvlText w:val="•"/>
      <w:lvlJc w:val="left"/>
      <w:pPr>
        <w:ind w:left="1944" w:hanging="111"/>
      </w:pPr>
      <w:rPr>
        <w:rFonts w:hint="default"/>
        <w:lang w:val="tr-TR" w:eastAsia="tr-TR" w:bidi="tr-TR"/>
      </w:rPr>
    </w:lvl>
  </w:abstractNum>
  <w:abstractNum w:abstractNumId="43" w15:restartNumberingAfterBreak="0">
    <w:nsid w:val="25B36FFB"/>
    <w:multiLevelType w:val="hybridMultilevel"/>
    <w:tmpl w:val="6D2A7C9E"/>
    <w:lvl w:ilvl="0" w:tplc="21FC00F0">
      <w:numFmt w:val="bullet"/>
      <w:lvlText w:val="-"/>
      <w:lvlJc w:val="left"/>
      <w:pPr>
        <w:ind w:left="53" w:hanging="111"/>
      </w:pPr>
      <w:rPr>
        <w:rFonts w:ascii="Arial" w:eastAsia="Arial" w:hAnsi="Arial" w:cs="Arial" w:hint="default"/>
        <w:spacing w:val="-12"/>
        <w:w w:val="99"/>
        <w:sz w:val="18"/>
        <w:szCs w:val="18"/>
        <w:lang w:val="tr-TR" w:eastAsia="tr-TR" w:bidi="tr-TR"/>
      </w:rPr>
    </w:lvl>
    <w:lvl w:ilvl="1" w:tplc="36DAA690">
      <w:numFmt w:val="bullet"/>
      <w:lvlText w:val="•"/>
      <w:lvlJc w:val="left"/>
      <w:pPr>
        <w:ind w:left="294" w:hanging="111"/>
      </w:pPr>
      <w:rPr>
        <w:rFonts w:hint="default"/>
        <w:lang w:val="tr-TR" w:eastAsia="tr-TR" w:bidi="tr-TR"/>
      </w:rPr>
    </w:lvl>
    <w:lvl w:ilvl="2" w:tplc="64129148">
      <w:numFmt w:val="bullet"/>
      <w:lvlText w:val="•"/>
      <w:lvlJc w:val="left"/>
      <w:pPr>
        <w:ind w:left="529" w:hanging="111"/>
      </w:pPr>
      <w:rPr>
        <w:rFonts w:hint="default"/>
        <w:lang w:val="tr-TR" w:eastAsia="tr-TR" w:bidi="tr-TR"/>
      </w:rPr>
    </w:lvl>
    <w:lvl w:ilvl="3" w:tplc="023885CC">
      <w:numFmt w:val="bullet"/>
      <w:lvlText w:val="•"/>
      <w:lvlJc w:val="left"/>
      <w:pPr>
        <w:ind w:left="763" w:hanging="111"/>
      </w:pPr>
      <w:rPr>
        <w:rFonts w:hint="default"/>
        <w:lang w:val="tr-TR" w:eastAsia="tr-TR" w:bidi="tr-TR"/>
      </w:rPr>
    </w:lvl>
    <w:lvl w:ilvl="4" w:tplc="56DA7E54">
      <w:numFmt w:val="bullet"/>
      <w:lvlText w:val="•"/>
      <w:lvlJc w:val="left"/>
      <w:pPr>
        <w:ind w:left="998" w:hanging="111"/>
      </w:pPr>
      <w:rPr>
        <w:rFonts w:hint="default"/>
        <w:lang w:val="tr-TR" w:eastAsia="tr-TR" w:bidi="tr-TR"/>
      </w:rPr>
    </w:lvl>
    <w:lvl w:ilvl="5" w:tplc="C5C482C2">
      <w:numFmt w:val="bullet"/>
      <w:lvlText w:val="•"/>
      <w:lvlJc w:val="left"/>
      <w:pPr>
        <w:ind w:left="1233" w:hanging="111"/>
      </w:pPr>
      <w:rPr>
        <w:rFonts w:hint="default"/>
        <w:lang w:val="tr-TR" w:eastAsia="tr-TR" w:bidi="tr-TR"/>
      </w:rPr>
    </w:lvl>
    <w:lvl w:ilvl="6" w:tplc="C13A65FA">
      <w:numFmt w:val="bullet"/>
      <w:lvlText w:val="•"/>
      <w:lvlJc w:val="left"/>
      <w:pPr>
        <w:ind w:left="1467" w:hanging="111"/>
      </w:pPr>
      <w:rPr>
        <w:rFonts w:hint="default"/>
        <w:lang w:val="tr-TR" w:eastAsia="tr-TR" w:bidi="tr-TR"/>
      </w:rPr>
    </w:lvl>
    <w:lvl w:ilvl="7" w:tplc="99DAB214">
      <w:numFmt w:val="bullet"/>
      <w:lvlText w:val="•"/>
      <w:lvlJc w:val="left"/>
      <w:pPr>
        <w:ind w:left="1702" w:hanging="111"/>
      </w:pPr>
      <w:rPr>
        <w:rFonts w:hint="default"/>
        <w:lang w:val="tr-TR" w:eastAsia="tr-TR" w:bidi="tr-TR"/>
      </w:rPr>
    </w:lvl>
    <w:lvl w:ilvl="8" w:tplc="2E9C7436">
      <w:numFmt w:val="bullet"/>
      <w:lvlText w:val="•"/>
      <w:lvlJc w:val="left"/>
      <w:pPr>
        <w:ind w:left="1936" w:hanging="111"/>
      </w:pPr>
      <w:rPr>
        <w:rFonts w:hint="default"/>
        <w:lang w:val="tr-TR" w:eastAsia="tr-TR" w:bidi="tr-TR"/>
      </w:rPr>
    </w:lvl>
  </w:abstractNum>
  <w:abstractNum w:abstractNumId="44" w15:restartNumberingAfterBreak="0">
    <w:nsid w:val="26C45B96"/>
    <w:multiLevelType w:val="hybridMultilevel"/>
    <w:tmpl w:val="C352C33A"/>
    <w:lvl w:ilvl="0" w:tplc="27E2942E">
      <w:numFmt w:val="bullet"/>
      <w:lvlText w:val="-"/>
      <w:lvlJc w:val="left"/>
      <w:pPr>
        <w:ind w:left="55" w:hanging="111"/>
      </w:pPr>
      <w:rPr>
        <w:rFonts w:ascii="Arial" w:eastAsia="Arial" w:hAnsi="Arial" w:cs="Arial" w:hint="default"/>
        <w:spacing w:val="-2"/>
        <w:w w:val="99"/>
        <w:sz w:val="18"/>
        <w:szCs w:val="18"/>
        <w:lang w:val="tr-TR" w:eastAsia="tr-TR" w:bidi="tr-TR"/>
      </w:rPr>
    </w:lvl>
    <w:lvl w:ilvl="1" w:tplc="35C6702C">
      <w:numFmt w:val="bullet"/>
      <w:lvlText w:val="•"/>
      <w:lvlJc w:val="left"/>
      <w:pPr>
        <w:ind w:left="294" w:hanging="111"/>
      </w:pPr>
      <w:rPr>
        <w:rFonts w:hint="default"/>
        <w:lang w:val="tr-TR" w:eastAsia="tr-TR" w:bidi="tr-TR"/>
      </w:rPr>
    </w:lvl>
    <w:lvl w:ilvl="2" w:tplc="A080D9D2">
      <w:numFmt w:val="bullet"/>
      <w:lvlText w:val="•"/>
      <w:lvlJc w:val="left"/>
      <w:pPr>
        <w:ind w:left="529" w:hanging="111"/>
      </w:pPr>
      <w:rPr>
        <w:rFonts w:hint="default"/>
        <w:lang w:val="tr-TR" w:eastAsia="tr-TR" w:bidi="tr-TR"/>
      </w:rPr>
    </w:lvl>
    <w:lvl w:ilvl="3" w:tplc="D4D0BBE8">
      <w:numFmt w:val="bullet"/>
      <w:lvlText w:val="•"/>
      <w:lvlJc w:val="left"/>
      <w:pPr>
        <w:ind w:left="763" w:hanging="111"/>
      </w:pPr>
      <w:rPr>
        <w:rFonts w:hint="default"/>
        <w:lang w:val="tr-TR" w:eastAsia="tr-TR" w:bidi="tr-TR"/>
      </w:rPr>
    </w:lvl>
    <w:lvl w:ilvl="4" w:tplc="5A8C20B4">
      <w:numFmt w:val="bullet"/>
      <w:lvlText w:val="•"/>
      <w:lvlJc w:val="left"/>
      <w:pPr>
        <w:ind w:left="998" w:hanging="111"/>
      </w:pPr>
      <w:rPr>
        <w:rFonts w:hint="default"/>
        <w:lang w:val="tr-TR" w:eastAsia="tr-TR" w:bidi="tr-TR"/>
      </w:rPr>
    </w:lvl>
    <w:lvl w:ilvl="5" w:tplc="0D62BFA8">
      <w:numFmt w:val="bullet"/>
      <w:lvlText w:val="•"/>
      <w:lvlJc w:val="left"/>
      <w:pPr>
        <w:ind w:left="1232" w:hanging="111"/>
      </w:pPr>
      <w:rPr>
        <w:rFonts w:hint="default"/>
        <w:lang w:val="tr-TR" w:eastAsia="tr-TR" w:bidi="tr-TR"/>
      </w:rPr>
    </w:lvl>
    <w:lvl w:ilvl="6" w:tplc="0C125AFC">
      <w:numFmt w:val="bullet"/>
      <w:lvlText w:val="•"/>
      <w:lvlJc w:val="left"/>
      <w:pPr>
        <w:ind w:left="1467" w:hanging="111"/>
      </w:pPr>
      <w:rPr>
        <w:rFonts w:hint="default"/>
        <w:lang w:val="tr-TR" w:eastAsia="tr-TR" w:bidi="tr-TR"/>
      </w:rPr>
    </w:lvl>
    <w:lvl w:ilvl="7" w:tplc="01F69C8C">
      <w:numFmt w:val="bullet"/>
      <w:lvlText w:val="•"/>
      <w:lvlJc w:val="left"/>
      <w:pPr>
        <w:ind w:left="1701" w:hanging="111"/>
      </w:pPr>
      <w:rPr>
        <w:rFonts w:hint="default"/>
        <w:lang w:val="tr-TR" w:eastAsia="tr-TR" w:bidi="tr-TR"/>
      </w:rPr>
    </w:lvl>
    <w:lvl w:ilvl="8" w:tplc="12AA53E0">
      <w:numFmt w:val="bullet"/>
      <w:lvlText w:val="•"/>
      <w:lvlJc w:val="left"/>
      <w:pPr>
        <w:ind w:left="1936" w:hanging="111"/>
      </w:pPr>
      <w:rPr>
        <w:rFonts w:hint="default"/>
        <w:lang w:val="tr-TR" w:eastAsia="tr-TR" w:bidi="tr-TR"/>
      </w:rPr>
    </w:lvl>
  </w:abstractNum>
  <w:abstractNum w:abstractNumId="45" w15:restartNumberingAfterBreak="0">
    <w:nsid w:val="272A22B1"/>
    <w:multiLevelType w:val="hybridMultilevel"/>
    <w:tmpl w:val="4B963492"/>
    <w:lvl w:ilvl="0" w:tplc="51382CF2">
      <w:numFmt w:val="bullet"/>
      <w:lvlText w:val="-"/>
      <w:lvlJc w:val="left"/>
      <w:pPr>
        <w:ind w:left="55" w:hanging="111"/>
      </w:pPr>
      <w:rPr>
        <w:rFonts w:ascii="Arial" w:eastAsia="Arial" w:hAnsi="Arial" w:cs="Arial" w:hint="default"/>
        <w:spacing w:val="-2"/>
        <w:w w:val="99"/>
        <w:sz w:val="18"/>
        <w:szCs w:val="18"/>
        <w:lang w:val="tr-TR" w:eastAsia="tr-TR" w:bidi="tr-TR"/>
      </w:rPr>
    </w:lvl>
    <w:lvl w:ilvl="1" w:tplc="9C96C396">
      <w:numFmt w:val="bullet"/>
      <w:lvlText w:val="•"/>
      <w:lvlJc w:val="left"/>
      <w:pPr>
        <w:ind w:left="294" w:hanging="111"/>
      </w:pPr>
      <w:rPr>
        <w:rFonts w:hint="default"/>
        <w:lang w:val="tr-TR" w:eastAsia="tr-TR" w:bidi="tr-TR"/>
      </w:rPr>
    </w:lvl>
    <w:lvl w:ilvl="2" w:tplc="FF0AB8FA">
      <w:numFmt w:val="bullet"/>
      <w:lvlText w:val="•"/>
      <w:lvlJc w:val="left"/>
      <w:pPr>
        <w:ind w:left="529" w:hanging="111"/>
      </w:pPr>
      <w:rPr>
        <w:rFonts w:hint="default"/>
        <w:lang w:val="tr-TR" w:eastAsia="tr-TR" w:bidi="tr-TR"/>
      </w:rPr>
    </w:lvl>
    <w:lvl w:ilvl="3" w:tplc="CE3687AA">
      <w:numFmt w:val="bullet"/>
      <w:lvlText w:val="•"/>
      <w:lvlJc w:val="left"/>
      <w:pPr>
        <w:ind w:left="763" w:hanging="111"/>
      </w:pPr>
      <w:rPr>
        <w:rFonts w:hint="default"/>
        <w:lang w:val="tr-TR" w:eastAsia="tr-TR" w:bidi="tr-TR"/>
      </w:rPr>
    </w:lvl>
    <w:lvl w:ilvl="4" w:tplc="F86A8C48">
      <w:numFmt w:val="bullet"/>
      <w:lvlText w:val="•"/>
      <w:lvlJc w:val="left"/>
      <w:pPr>
        <w:ind w:left="998" w:hanging="111"/>
      </w:pPr>
      <w:rPr>
        <w:rFonts w:hint="default"/>
        <w:lang w:val="tr-TR" w:eastAsia="tr-TR" w:bidi="tr-TR"/>
      </w:rPr>
    </w:lvl>
    <w:lvl w:ilvl="5" w:tplc="370C531C">
      <w:numFmt w:val="bullet"/>
      <w:lvlText w:val="•"/>
      <w:lvlJc w:val="left"/>
      <w:pPr>
        <w:ind w:left="1232" w:hanging="111"/>
      </w:pPr>
      <w:rPr>
        <w:rFonts w:hint="default"/>
        <w:lang w:val="tr-TR" w:eastAsia="tr-TR" w:bidi="tr-TR"/>
      </w:rPr>
    </w:lvl>
    <w:lvl w:ilvl="6" w:tplc="AD8A07AC">
      <w:numFmt w:val="bullet"/>
      <w:lvlText w:val="•"/>
      <w:lvlJc w:val="left"/>
      <w:pPr>
        <w:ind w:left="1467" w:hanging="111"/>
      </w:pPr>
      <w:rPr>
        <w:rFonts w:hint="default"/>
        <w:lang w:val="tr-TR" w:eastAsia="tr-TR" w:bidi="tr-TR"/>
      </w:rPr>
    </w:lvl>
    <w:lvl w:ilvl="7" w:tplc="BBF06B0E">
      <w:numFmt w:val="bullet"/>
      <w:lvlText w:val="•"/>
      <w:lvlJc w:val="left"/>
      <w:pPr>
        <w:ind w:left="1701" w:hanging="111"/>
      </w:pPr>
      <w:rPr>
        <w:rFonts w:hint="default"/>
        <w:lang w:val="tr-TR" w:eastAsia="tr-TR" w:bidi="tr-TR"/>
      </w:rPr>
    </w:lvl>
    <w:lvl w:ilvl="8" w:tplc="76C862AE">
      <w:numFmt w:val="bullet"/>
      <w:lvlText w:val="•"/>
      <w:lvlJc w:val="left"/>
      <w:pPr>
        <w:ind w:left="1936" w:hanging="111"/>
      </w:pPr>
      <w:rPr>
        <w:rFonts w:hint="default"/>
        <w:lang w:val="tr-TR" w:eastAsia="tr-TR" w:bidi="tr-TR"/>
      </w:rPr>
    </w:lvl>
  </w:abstractNum>
  <w:abstractNum w:abstractNumId="46" w15:restartNumberingAfterBreak="0">
    <w:nsid w:val="273F55F0"/>
    <w:multiLevelType w:val="hybridMultilevel"/>
    <w:tmpl w:val="64EE8C5A"/>
    <w:lvl w:ilvl="0" w:tplc="C2CA46B6">
      <w:numFmt w:val="bullet"/>
      <w:lvlText w:val="-"/>
      <w:lvlJc w:val="left"/>
      <w:pPr>
        <w:ind w:left="51" w:hanging="111"/>
      </w:pPr>
      <w:rPr>
        <w:rFonts w:ascii="Arial" w:eastAsia="Arial" w:hAnsi="Arial" w:cs="Arial" w:hint="default"/>
        <w:spacing w:val="-3"/>
        <w:w w:val="99"/>
        <w:sz w:val="18"/>
        <w:szCs w:val="18"/>
        <w:lang w:val="tr-TR" w:eastAsia="tr-TR" w:bidi="tr-TR"/>
      </w:rPr>
    </w:lvl>
    <w:lvl w:ilvl="1" w:tplc="39C0FF82">
      <w:numFmt w:val="bullet"/>
      <w:lvlText w:val="•"/>
      <w:lvlJc w:val="left"/>
      <w:pPr>
        <w:ind w:left="221" w:hanging="111"/>
      </w:pPr>
      <w:rPr>
        <w:rFonts w:hint="default"/>
        <w:lang w:val="tr-TR" w:eastAsia="tr-TR" w:bidi="tr-TR"/>
      </w:rPr>
    </w:lvl>
    <w:lvl w:ilvl="2" w:tplc="D7963BEC">
      <w:numFmt w:val="bullet"/>
      <w:lvlText w:val="•"/>
      <w:lvlJc w:val="left"/>
      <w:pPr>
        <w:ind w:left="383" w:hanging="111"/>
      </w:pPr>
      <w:rPr>
        <w:rFonts w:hint="default"/>
        <w:lang w:val="tr-TR" w:eastAsia="tr-TR" w:bidi="tr-TR"/>
      </w:rPr>
    </w:lvl>
    <w:lvl w:ilvl="3" w:tplc="470857F0">
      <w:numFmt w:val="bullet"/>
      <w:lvlText w:val="•"/>
      <w:lvlJc w:val="left"/>
      <w:pPr>
        <w:ind w:left="545" w:hanging="111"/>
      </w:pPr>
      <w:rPr>
        <w:rFonts w:hint="default"/>
        <w:lang w:val="tr-TR" w:eastAsia="tr-TR" w:bidi="tr-TR"/>
      </w:rPr>
    </w:lvl>
    <w:lvl w:ilvl="4" w:tplc="08D88A9E">
      <w:numFmt w:val="bullet"/>
      <w:lvlText w:val="•"/>
      <w:lvlJc w:val="left"/>
      <w:pPr>
        <w:ind w:left="707" w:hanging="111"/>
      </w:pPr>
      <w:rPr>
        <w:rFonts w:hint="default"/>
        <w:lang w:val="tr-TR" w:eastAsia="tr-TR" w:bidi="tr-TR"/>
      </w:rPr>
    </w:lvl>
    <w:lvl w:ilvl="5" w:tplc="70B6518A">
      <w:numFmt w:val="bullet"/>
      <w:lvlText w:val="•"/>
      <w:lvlJc w:val="left"/>
      <w:pPr>
        <w:ind w:left="869" w:hanging="111"/>
      </w:pPr>
      <w:rPr>
        <w:rFonts w:hint="default"/>
        <w:lang w:val="tr-TR" w:eastAsia="tr-TR" w:bidi="tr-TR"/>
      </w:rPr>
    </w:lvl>
    <w:lvl w:ilvl="6" w:tplc="8622338C">
      <w:numFmt w:val="bullet"/>
      <w:lvlText w:val="•"/>
      <w:lvlJc w:val="left"/>
      <w:pPr>
        <w:ind w:left="1031" w:hanging="111"/>
      </w:pPr>
      <w:rPr>
        <w:rFonts w:hint="default"/>
        <w:lang w:val="tr-TR" w:eastAsia="tr-TR" w:bidi="tr-TR"/>
      </w:rPr>
    </w:lvl>
    <w:lvl w:ilvl="7" w:tplc="10E23256">
      <w:numFmt w:val="bullet"/>
      <w:lvlText w:val="•"/>
      <w:lvlJc w:val="left"/>
      <w:pPr>
        <w:ind w:left="1193" w:hanging="111"/>
      </w:pPr>
      <w:rPr>
        <w:rFonts w:hint="default"/>
        <w:lang w:val="tr-TR" w:eastAsia="tr-TR" w:bidi="tr-TR"/>
      </w:rPr>
    </w:lvl>
    <w:lvl w:ilvl="8" w:tplc="82BE532E">
      <w:numFmt w:val="bullet"/>
      <w:lvlText w:val="•"/>
      <w:lvlJc w:val="left"/>
      <w:pPr>
        <w:ind w:left="1355" w:hanging="111"/>
      </w:pPr>
      <w:rPr>
        <w:rFonts w:hint="default"/>
        <w:lang w:val="tr-TR" w:eastAsia="tr-TR" w:bidi="tr-TR"/>
      </w:rPr>
    </w:lvl>
  </w:abstractNum>
  <w:abstractNum w:abstractNumId="47" w15:restartNumberingAfterBreak="0">
    <w:nsid w:val="27CE3C32"/>
    <w:multiLevelType w:val="hybridMultilevel"/>
    <w:tmpl w:val="1E4479E6"/>
    <w:lvl w:ilvl="0" w:tplc="EAF8BBA6">
      <w:numFmt w:val="bullet"/>
      <w:lvlText w:val="-"/>
      <w:lvlJc w:val="left"/>
      <w:pPr>
        <w:ind w:left="164" w:hanging="111"/>
      </w:pPr>
      <w:rPr>
        <w:rFonts w:ascii="Arial" w:eastAsia="Arial" w:hAnsi="Arial" w:cs="Arial" w:hint="default"/>
        <w:spacing w:val="-4"/>
        <w:w w:val="99"/>
        <w:sz w:val="18"/>
        <w:szCs w:val="18"/>
        <w:lang w:val="tr-TR" w:eastAsia="tr-TR" w:bidi="tr-TR"/>
      </w:rPr>
    </w:lvl>
    <w:lvl w:ilvl="1" w:tplc="7B62C970">
      <w:numFmt w:val="bullet"/>
      <w:lvlText w:val="•"/>
      <w:lvlJc w:val="left"/>
      <w:pPr>
        <w:ind w:left="383" w:hanging="111"/>
      </w:pPr>
      <w:rPr>
        <w:rFonts w:hint="default"/>
        <w:lang w:val="tr-TR" w:eastAsia="tr-TR" w:bidi="tr-TR"/>
      </w:rPr>
    </w:lvl>
    <w:lvl w:ilvl="2" w:tplc="83FE47A8">
      <w:numFmt w:val="bullet"/>
      <w:lvlText w:val="•"/>
      <w:lvlJc w:val="left"/>
      <w:pPr>
        <w:ind w:left="606" w:hanging="111"/>
      </w:pPr>
      <w:rPr>
        <w:rFonts w:hint="default"/>
        <w:lang w:val="tr-TR" w:eastAsia="tr-TR" w:bidi="tr-TR"/>
      </w:rPr>
    </w:lvl>
    <w:lvl w:ilvl="3" w:tplc="7252114C">
      <w:numFmt w:val="bullet"/>
      <w:lvlText w:val="•"/>
      <w:lvlJc w:val="left"/>
      <w:pPr>
        <w:ind w:left="829" w:hanging="111"/>
      </w:pPr>
      <w:rPr>
        <w:rFonts w:hint="default"/>
        <w:lang w:val="tr-TR" w:eastAsia="tr-TR" w:bidi="tr-TR"/>
      </w:rPr>
    </w:lvl>
    <w:lvl w:ilvl="4" w:tplc="D910B64E">
      <w:numFmt w:val="bullet"/>
      <w:lvlText w:val="•"/>
      <w:lvlJc w:val="left"/>
      <w:pPr>
        <w:ind w:left="1052" w:hanging="111"/>
      </w:pPr>
      <w:rPr>
        <w:rFonts w:hint="default"/>
        <w:lang w:val="tr-TR" w:eastAsia="tr-TR" w:bidi="tr-TR"/>
      </w:rPr>
    </w:lvl>
    <w:lvl w:ilvl="5" w:tplc="72D028D4">
      <w:numFmt w:val="bullet"/>
      <w:lvlText w:val="•"/>
      <w:lvlJc w:val="left"/>
      <w:pPr>
        <w:ind w:left="1275" w:hanging="111"/>
      </w:pPr>
      <w:rPr>
        <w:rFonts w:hint="default"/>
        <w:lang w:val="tr-TR" w:eastAsia="tr-TR" w:bidi="tr-TR"/>
      </w:rPr>
    </w:lvl>
    <w:lvl w:ilvl="6" w:tplc="DBBC514E">
      <w:numFmt w:val="bullet"/>
      <w:lvlText w:val="•"/>
      <w:lvlJc w:val="left"/>
      <w:pPr>
        <w:ind w:left="1498" w:hanging="111"/>
      </w:pPr>
      <w:rPr>
        <w:rFonts w:hint="default"/>
        <w:lang w:val="tr-TR" w:eastAsia="tr-TR" w:bidi="tr-TR"/>
      </w:rPr>
    </w:lvl>
    <w:lvl w:ilvl="7" w:tplc="8C3EA102">
      <w:numFmt w:val="bullet"/>
      <w:lvlText w:val="•"/>
      <w:lvlJc w:val="left"/>
      <w:pPr>
        <w:ind w:left="1721" w:hanging="111"/>
      </w:pPr>
      <w:rPr>
        <w:rFonts w:hint="default"/>
        <w:lang w:val="tr-TR" w:eastAsia="tr-TR" w:bidi="tr-TR"/>
      </w:rPr>
    </w:lvl>
    <w:lvl w:ilvl="8" w:tplc="685ADAA6">
      <w:numFmt w:val="bullet"/>
      <w:lvlText w:val="•"/>
      <w:lvlJc w:val="left"/>
      <w:pPr>
        <w:ind w:left="1944" w:hanging="111"/>
      </w:pPr>
      <w:rPr>
        <w:rFonts w:hint="default"/>
        <w:lang w:val="tr-TR" w:eastAsia="tr-TR" w:bidi="tr-TR"/>
      </w:rPr>
    </w:lvl>
  </w:abstractNum>
  <w:abstractNum w:abstractNumId="48" w15:restartNumberingAfterBreak="0">
    <w:nsid w:val="28A02F7A"/>
    <w:multiLevelType w:val="hybridMultilevel"/>
    <w:tmpl w:val="4F9201E2"/>
    <w:lvl w:ilvl="0" w:tplc="85C65D1C">
      <w:numFmt w:val="bullet"/>
      <w:lvlText w:val="-"/>
      <w:lvlJc w:val="left"/>
      <w:pPr>
        <w:ind w:left="51" w:hanging="111"/>
      </w:pPr>
      <w:rPr>
        <w:rFonts w:ascii="Arial" w:eastAsia="Arial" w:hAnsi="Arial" w:cs="Arial" w:hint="default"/>
        <w:spacing w:val="-4"/>
        <w:w w:val="99"/>
        <w:sz w:val="18"/>
        <w:szCs w:val="18"/>
        <w:lang w:val="tr-TR" w:eastAsia="tr-TR" w:bidi="tr-TR"/>
      </w:rPr>
    </w:lvl>
    <w:lvl w:ilvl="1" w:tplc="60E21AA0">
      <w:numFmt w:val="bullet"/>
      <w:lvlText w:val="•"/>
      <w:lvlJc w:val="left"/>
      <w:pPr>
        <w:ind w:left="221" w:hanging="111"/>
      </w:pPr>
      <w:rPr>
        <w:rFonts w:hint="default"/>
        <w:lang w:val="tr-TR" w:eastAsia="tr-TR" w:bidi="tr-TR"/>
      </w:rPr>
    </w:lvl>
    <w:lvl w:ilvl="2" w:tplc="D4B495DE">
      <w:numFmt w:val="bullet"/>
      <w:lvlText w:val="•"/>
      <w:lvlJc w:val="left"/>
      <w:pPr>
        <w:ind w:left="383" w:hanging="111"/>
      </w:pPr>
      <w:rPr>
        <w:rFonts w:hint="default"/>
        <w:lang w:val="tr-TR" w:eastAsia="tr-TR" w:bidi="tr-TR"/>
      </w:rPr>
    </w:lvl>
    <w:lvl w:ilvl="3" w:tplc="CB3E7DE0">
      <w:numFmt w:val="bullet"/>
      <w:lvlText w:val="•"/>
      <w:lvlJc w:val="left"/>
      <w:pPr>
        <w:ind w:left="545" w:hanging="111"/>
      </w:pPr>
      <w:rPr>
        <w:rFonts w:hint="default"/>
        <w:lang w:val="tr-TR" w:eastAsia="tr-TR" w:bidi="tr-TR"/>
      </w:rPr>
    </w:lvl>
    <w:lvl w:ilvl="4" w:tplc="57C0D048">
      <w:numFmt w:val="bullet"/>
      <w:lvlText w:val="•"/>
      <w:lvlJc w:val="left"/>
      <w:pPr>
        <w:ind w:left="707" w:hanging="111"/>
      </w:pPr>
      <w:rPr>
        <w:rFonts w:hint="default"/>
        <w:lang w:val="tr-TR" w:eastAsia="tr-TR" w:bidi="tr-TR"/>
      </w:rPr>
    </w:lvl>
    <w:lvl w:ilvl="5" w:tplc="E5FA48C8">
      <w:numFmt w:val="bullet"/>
      <w:lvlText w:val="•"/>
      <w:lvlJc w:val="left"/>
      <w:pPr>
        <w:ind w:left="869" w:hanging="111"/>
      </w:pPr>
      <w:rPr>
        <w:rFonts w:hint="default"/>
        <w:lang w:val="tr-TR" w:eastAsia="tr-TR" w:bidi="tr-TR"/>
      </w:rPr>
    </w:lvl>
    <w:lvl w:ilvl="6" w:tplc="8D7A280E">
      <w:numFmt w:val="bullet"/>
      <w:lvlText w:val="•"/>
      <w:lvlJc w:val="left"/>
      <w:pPr>
        <w:ind w:left="1031" w:hanging="111"/>
      </w:pPr>
      <w:rPr>
        <w:rFonts w:hint="default"/>
        <w:lang w:val="tr-TR" w:eastAsia="tr-TR" w:bidi="tr-TR"/>
      </w:rPr>
    </w:lvl>
    <w:lvl w:ilvl="7" w:tplc="20ACCF3C">
      <w:numFmt w:val="bullet"/>
      <w:lvlText w:val="•"/>
      <w:lvlJc w:val="left"/>
      <w:pPr>
        <w:ind w:left="1193" w:hanging="111"/>
      </w:pPr>
      <w:rPr>
        <w:rFonts w:hint="default"/>
        <w:lang w:val="tr-TR" w:eastAsia="tr-TR" w:bidi="tr-TR"/>
      </w:rPr>
    </w:lvl>
    <w:lvl w:ilvl="8" w:tplc="C7AC8F2C">
      <w:numFmt w:val="bullet"/>
      <w:lvlText w:val="•"/>
      <w:lvlJc w:val="left"/>
      <w:pPr>
        <w:ind w:left="1355" w:hanging="111"/>
      </w:pPr>
      <w:rPr>
        <w:rFonts w:hint="default"/>
        <w:lang w:val="tr-TR" w:eastAsia="tr-TR" w:bidi="tr-TR"/>
      </w:rPr>
    </w:lvl>
  </w:abstractNum>
  <w:abstractNum w:abstractNumId="49" w15:restartNumberingAfterBreak="0">
    <w:nsid w:val="29211F5B"/>
    <w:multiLevelType w:val="hybridMultilevel"/>
    <w:tmpl w:val="16BECA3C"/>
    <w:lvl w:ilvl="0" w:tplc="DA6CF834">
      <w:numFmt w:val="bullet"/>
      <w:lvlText w:val="-"/>
      <w:lvlJc w:val="left"/>
      <w:pPr>
        <w:ind w:left="51" w:hanging="111"/>
      </w:pPr>
      <w:rPr>
        <w:rFonts w:ascii="Arial" w:eastAsia="Arial" w:hAnsi="Arial" w:cs="Arial" w:hint="default"/>
        <w:spacing w:val="-3"/>
        <w:w w:val="99"/>
        <w:sz w:val="18"/>
        <w:szCs w:val="18"/>
        <w:lang w:val="tr-TR" w:eastAsia="tr-TR" w:bidi="tr-TR"/>
      </w:rPr>
    </w:lvl>
    <w:lvl w:ilvl="1" w:tplc="94063E9A">
      <w:numFmt w:val="bullet"/>
      <w:lvlText w:val="•"/>
      <w:lvlJc w:val="left"/>
      <w:pPr>
        <w:ind w:left="221" w:hanging="111"/>
      </w:pPr>
      <w:rPr>
        <w:rFonts w:hint="default"/>
        <w:lang w:val="tr-TR" w:eastAsia="tr-TR" w:bidi="tr-TR"/>
      </w:rPr>
    </w:lvl>
    <w:lvl w:ilvl="2" w:tplc="1E1214EE">
      <w:numFmt w:val="bullet"/>
      <w:lvlText w:val="•"/>
      <w:lvlJc w:val="left"/>
      <w:pPr>
        <w:ind w:left="383" w:hanging="111"/>
      </w:pPr>
      <w:rPr>
        <w:rFonts w:hint="default"/>
        <w:lang w:val="tr-TR" w:eastAsia="tr-TR" w:bidi="tr-TR"/>
      </w:rPr>
    </w:lvl>
    <w:lvl w:ilvl="3" w:tplc="2F6A459A">
      <w:numFmt w:val="bullet"/>
      <w:lvlText w:val="•"/>
      <w:lvlJc w:val="left"/>
      <w:pPr>
        <w:ind w:left="545" w:hanging="111"/>
      </w:pPr>
      <w:rPr>
        <w:rFonts w:hint="default"/>
        <w:lang w:val="tr-TR" w:eastAsia="tr-TR" w:bidi="tr-TR"/>
      </w:rPr>
    </w:lvl>
    <w:lvl w:ilvl="4" w:tplc="A76C5DB0">
      <w:numFmt w:val="bullet"/>
      <w:lvlText w:val="•"/>
      <w:lvlJc w:val="left"/>
      <w:pPr>
        <w:ind w:left="707" w:hanging="111"/>
      </w:pPr>
      <w:rPr>
        <w:rFonts w:hint="default"/>
        <w:lang w:val="tr-TR" w:eastAsia="tr-TR" w:bidi="tr-TR"/>
      </w:rPr>
    </w:lvl>
    <w:lvl w:ilvl="5" w:tplc="924007C6">
      <w:numFmt w:val="bullet"/>
      <w:lvlText w:val="•"/>
      <w:lvlJc w:val="left"/>
      <w:pPr>
        <w:ind w:left="869" w:hanging="111"/>
      </w:pPr>
      <w:rPr>
        <w:rFonts w:hint="default"/>
        <w:lang w:val="tr-TR" w:eastAsia="tr-TR" w:bidi="tr-TR"/>
      </w:rPr>
    </w:lvl>
    <w:lvl w:ilvl="6" w:tplc="935482D0">
      <w:numFmt w:val="bullet"/>
      <w:lvlText w:val="•"/>
      <w:lvlJc w:val="left"/>
      <w:pPr>
        <w:ind w:left="1031" w:hanging="111"/>
      </w:pPr>
      <w:rPr>
        <w:rFonts w:hint="default"/>
        <w:lang w:val="tr-TR" w:eastAsia="tr-TR" w:bidi="tr-TR"/>
      </w:rPr>
    </w:lvl>
    <w:lvl w:ilvl="7" w:tplc="CBC8302E">
      <w:numFmt w:val="bullet"/>
      <w:lvlText w:val="•"/>
      <w:lvlJc w:val="left"/>
      <w:pPr>
        <w:ind w:left="1193" w:hanging="111"/>
      </w:pPr>
      <w:rPr>
        <w:rFonts w:hint="default"/>
        <w:lang w:val="tr-TR" w:eastAsia="tr-TR" w:bidi="tr-TR"/>
      </w:rPr>
    </w:lvl>
    <w:lvl w:ilvl="8" w:tplc="DE4E183E">
      <w:numFmt w:val="bullet"/>
      <w:lvlText w:val="•"/>
      <w:lvlJc w:val="left"/>
      <w:pPr>
        <w:ind w:left="1355" w:hanging="111"/>
      </w:pPr>
      <w:rPr>
        <w:rFonts w:hint="default"/>
        <w:lang w:val="tr-TR" w:eastAsia="tr-TR" w:bidi="tr-TR"/>
      </w:rPr>
    </w:lvl>
  </w:abstractNum>
  <w:abstractNum w:abstractNumId="50" w15:restartNumberingAfterBreak="0">
    <w:nsid w:val="296D7C71"/>
    <w:multiLevelType w:val="hybridMultilevel"/>
    <w:tmpl w:val="BA503C92"/>
    <w:lvl w:ilvl="0" w:tplc="18A60B86">
      <w:numFmt w:val="bullet"/>
      <w:lvlText w:val="-"/>
      <w:lvlJc w:val="left"/>
      <w:pPr>
        <w:ind w:left="164" w:hanging="111"/>
      </w:pPr>
      <w:rPr>
        <w:rFonts w:ascii="Arial" w:eastAsia="Arial" w:hAnsi="Arial" w:cs="Arial" w:hint="default"/>
        <w:spacing w:val="-4"/>
        <w:w w:val="99"/>
        <w:sz w:val="18"/>
        <w:szCs w:val="18"/>
        <w:lang w:val="tr-TR" w:eastAsia="tr-TR" w:bidi="tr-TR"/>
      </w:rPr>
    </w:lvl>
    <w:lvl w:ilvl="1" w:tplc="981CD152">
      <w:numFmt w:val="bullet"/>
      <w:lvlText w:val="•"/>
      <w:lvlJc w:val="left"/>
      <w:pPr>
        <w:ind w:left="383" w:hanging="111"/>
      </w:pPr>
      <w:rPr>
        <w:rFonts w:hint="default"/>
        <w:lang w:val="tr-TR" w:eastAsia="tr-TR" w:bidi="tr-TR"/>
      </w:rPr>
    </w:lvl>
    <w:lvl w:ilvl="2" w:tplc="E4367868">
      <w:numFmt w:val="bullet"/>
      <w:lvlText w:val="•"/>
      <w:lvlJc w:val="left"/>
      <w:pPr>
        <w:ind w:left="606" w:hanging="111"/>
      </w:pPr>
      <w:rPr>
        <w:rFonts w:hint="default"/>
        <w:lang w:val="tr-TR" w:eastAsia="tr-TR" w:bidi="tr-TR"/>
      </w:rPr>
    </w:lvl>
    <w:lvl w:ilvl="3" w:tplc="BCF6E30C">
      <w:numFmt w:val="bullet"/>
      <w:lvlText w:val="•"/>
      <w:lvlJc w:val="left"/>
      <w:pPr>
        <w:ind w:left="829" w:hanging="111"/>
      </w:pPr>
      <w:rPr>
        <w:rFonts w:hint="default"/>
        <w:lang w:val="tr-TR" w:eastAsia="tr-TR" w:bidi="tr-TR"/>
      </w:rPr>
    </w:lvl>
    <w:lvl w:ilvl="4" w:tplc="CE2C0D1E">
      <w:numFmt w:val="bullet"/>
      <w:lvlText w:val="•"/>
      <w:lvlJc w:val="left"/>
      <w:pPr>
        <w:ind w:left="1052" w:hanging="111"/>
      </w:pPr>
      <w:rPr>
        <w:rFonts w:hint="default"/>
        <w:lang w:val="tr-TR" w:eastAsia="tr-TR" w:bidi="tr-TR"/>
      </w:rPr>
    </w:lvl>
    <w:lvl w:ilvl="5" w:tplc="83B8C6FC">
      <w:numFmt w:val="bullet"/>
      <w:lvlText w:val="•"/>
      <w:lvlJc w:val="left"/>
      <w:pPr>
        <w:ind w:left="1275" w:hanging="111"/>
      </w:pPr>
      <w:rPr>
        <w:rFonts w:hint="default"/>
        <w:lang w:val="tr-TR" w:eastAsia="tr-TR" w:bidi="tr-TR"/>
      </w:rPr>
    </w:lvl>
    <w:lvl w:ilvl="6" w:tplc="40184620">
      <w:numFmt w:val="bullet"/>
      <w:lvlText w:val="•"/>
      <w:lvlJc w:val="left"/>
      <w:pPr>
        <w:ind w:left="1498" w:hanging="111"/>
      </w:pPr>
      <w:rPr>
        <w:rFonts w:hint="default"/>
        <w:lang w:val="tr-TR" w:eastAsia="tr-TR" w:bidi="tr-TR"/>
      </w:rPr>
    </w:lvl>
    <w:lvl w:ilvl="7" w:tplc="CFAC868C">
      <w:numFmt w:val="bullet"/>
      <w:lvlText w:val="•"/>
      <w:lvlJc w:val="left"/>
      <w:pPr>
        <w:ind w:left="1721" w:hanging="111"/>
      </w:pPr>
      <w:rPr>
        <w:rFonts w:hint="default"/>
        <w:lang w:val="tr-TR" w:eastAsia="tr-TR" w:bidi="tr-TR"/>
      </w:rPr>
    </w:lvl>
    <w:lvl w:ilvl="8" w:tplc="453A4588">
      <w:numFmt w:val="bullet"/>
      <w:lvlText w:val="•"/>
      <w:lvlJc w:val="left"/>
      <w:pPr>
        <w:ind w:left="1944" w:hanging="111"/>
      </w:pPr>
      <w:rPr>
        <w:rFonts w:hint="default"/>
        <w:lang w:val="tr-TR" w:eastAsia="tr-TR" w:bidi="tr-TR"/>
      </w:rPr>
    </w:lvl>
  </w:abstractNum>
  <w:abstractNum w:abstractNumId="51" w15:restartNumberingAfterBreak="0">
    <w:nsid w:val="29874EC3"/>
    <w:multiLevelType w:val="hybridMultilevel"/>
    <w:tmpl w:val="B4CEE5C6"/>
    <w:lvl w:ilvl="0" w:tplc="884C624E">
      <w:numFmt w:val="bullet"/>
      <w:lvlText w:val="-"/>
      <w:lvlJc w:val="left"/>
      <w:pPr>
        <w:ind w:left="54" w:hanging="111"/>
      </w:pPr>
      <w:rPr>
        <w:rFonts w:ascii="Arial" w:eastAsia="Arial" w:hAnsi="Arial" w:cs="Arial" w:hint="default"/>
        <w:spacing w:val="-4"/>
        <w:w w:val="99"/>
        <w:sz w:val="18"/>
        <w:szCs w:val="18"/>
        <w:lang w:val="tr-TR" w:eastAsia="tr-TR" w:bidi="tr-TR"/>
      </w:rPr>
    </w:lvl>
    <w:lvl w:ilvl="1" w:tplc="A6D4AC50">
      <w:numFmt w:val="bullet"/>
      <w:lvlText w:val="•"/>
      <w:lvlJc w:val="left"/>
      <w:pPr>
        <w:ind w:left="293" w:hanging="111"/>
      </w:pPr>
      <w:rPr>
        <w:rFonts w:hint="default"/>
        <w:lang w:val="tr-TR" w:eastAsia="tr-TR" w:bidi="tr-TR"/>
      </w:rPr>
    </w:lvl>
    <w:lvl w:ilvl="2" w:tplc="0C682BEE">
      <w:numFmt w:val="bullet"/>
      <w:lvlText w:val="•"/>
      <w:lvlJc w:val="left"/>
      <w:pPr>
        <w:ind w:left="526" w:hanging="111"/>
      </w:pPr>
      <w:rPr>
        <w:rFonts w:hint="default"/>
        <w:lang w:val="tr-TR" w:eastAsia="tr-TR" w:bidi="tr-TR"/>
      </w:rPr>
    </w:lvl>
    <w:lvl w:ilvl="3" w:tplc="C40A4A26">
      <w:numFmt w:val="bullet"/>
      <w:lvlText w:val="•"/>
      <w:lvlJc w:val="left"/>
      <w:pPr>
        <w:ind w:left="759" w:hanging="111"/>
      </w:pPr>
      <w:rPr>
        <w:rFonts w:hint="default"/>
        <w:lang w:val="tr-TR" w:eastAsia="tr-TR" w:bidi="tr-TR"/>
      </w:rPr>
    </w:lvl>
    <w:lvl w:ilvl="4" w:tplc="1452E4EC">
      <w:numFmt w:val="bullet"/>
      <w:lvlText w:val="•"/>
      <w:lvlJc w:val="left"/>
      <w:pPr>
        <w:ind w:left="992" w:hanging="111"/>
      </w:pPr>
      <w:rPr>
        <w:rFonts w:hint="default"/>
        <w:lang w:val="tr-TR" w:eastAsia="tr-TR" w:bidi="tr-TR"/>
      </w:rPr>
    </w:lvl>
    <w:lvl w:ilvl="5" w:tplc="D26AD262">
      <w:numFmt w:val="bullet"/>
      <w:lvlText w:val="•"/>
      <w:lvlJc w:val="left"/>
      <w:pPr>
        <w:ind w:left="1225" w:hanging="111"/>
      </w:pPr>
      <w:rPr>
        <w:rFonts w:hint="default"/>
        <w:lang w:val="tr-TR" w:eastAsia="tr-TR" w:bidi="tr-TR"/>
      </w:rPr>
    </w:lvl>
    <w:lvl w:ilvl="6" w:tplc="9E940784">
      <w:numFmt w:val="bullet"/>
      <w:lvlText w:val="•"/>
      <w:lvlJc w:val="left"/>
      <w:pPr>
        <w:ind w:left="1458" w:hanging="111"/>
      </w:pPr>
      <w:rPr>
        <w:rFonts w:hint="default"/>
        <w:lang w:val="tr-TR" w:eastAsia="tr-TR" w:bidi="tr-TR"/>
      </w:rPr>
    </w:lvl>
    <w:lvl w:ilvl="7" w:tplc="D7B844EC">
      <w:numFmt w:val="bullet"/>
      <w:lvlText w:val="•"/>
      <w:lvlJc w:val="left"/>
      <w:pPr>
        <w:ind w:left="1691" w:hanging="111"/>
      </w:pPr>
      <w:rPr>
        <w:rFonts w:hint="default"/>
        <w:lang w:val="tr-TR" w:eastAsia="tr-TR" w:bidi="tr-TR"/>
      </w:rPr>
    </w:lvl>
    <w:lvl w:ilvl="8" w:tplc="A874D2DA">
      <w:numFmt w:val="bullet"/>
      <w:lvlText w:val="•"/>
      <w:lvlJc w:val="left"/>
      <w:pPr>
        <w:ind w:left="1924" w:hanging="111"/>
      </w:pPr>
      <w:rPr>
        <w:rFonts w:hint="default"/>
        <w:lang w:val="tr-TR" w:eastAsia="tr-TR" w:bidi="tr-TR"/>
      </w:rPr>
    </w:lvl>
  </w:abstractNum>
  <w:abstractNum w:abstractNumId="52" w15:restartNumberingAfterBreak="0">
    <w:nsid w:val="2D393252"/>
    <w:multiLevelType w:val="hybridMultilevel"/>
    <w:tmpl w:val="757C7276"/>
    <w:lvl w:ilvl="0" w:tplc="95209612">
      <w:numFmt w:val="bullet"/>
      <w:lvlText w:val="-"/>
      <w:lvlJc w:val="left"/>
      <w:pPr>
        <w:ind w:left="54" w:hanging="111"/>
      </w:pPr>
      <w:rPr>
        <w:rFonts w:ascii="Arial" w:eastAsia="Arial" w:hAnsi="Arial" w:cs="Arial" w:hint="default"/>
        <w:spacing w:val="-15"/>
        <w:w w:val="99"/>
        <w:sz w:val="18"/>
        <w:szCs w:val="18"/>
        <w:lang w:val="tr-TR" w:eastAsia="tr-TR" w:bidi="tr-TR"/>
      </w:rPr>
    </w:lvl>
    <w:lvl w:ilvl="1" w:tplc="AFEA1CD4">
      <w:numFmt w:val="bullet"/>
      <w:lvlText w:val="•"/>
      <w:lvlJc w:val="left"/>
      <w:pPr>
        <w:ind w:left="293" w:hanging="111"/>
      </w:pPr>
      <w:rPr>
        <w:rFonts w:hint="default"/>
        <w:lang w:val="tr-TR" w:eastAsia="tr-TR" w:bidi="tr-TR"/>
      </w:rPr>
    </w:lvl>
    <w:lvl w:ilvl="2" w:tplc="30DA82B0">
      <w:numFmt w:val="bullet"/>
      <w:lvlText w:val="•"/>
      <w:lvlJc w:val="left"/>
      <w:pPr>
        <w:ind w:left="526" w:hanging="111"/>
      </w:pPr>
      <w:rPr>
        <w:rFonts w:hint="default"/>
        <w:lang w:val="tr-TR" w:eastAsia="tr-TR" w:bidi="tr-TR"/>
      </w:rPr>
    </w:lvl>
    <w:lvl w:ilvl="3" w:tplc="0C62690E">
      <w:numFmt w:val="bullet"/>
      <w:lvlText w:val="•"/>
      <w:lvlJc w:val="left"/>
      <w:pPr>
        <w:ind w:left="759" w:hanging="111"/>
      </w:pPr>
      <w:rPr>
        <w:rFonts w:hint="default"/>
        <w:lang w:val="tr-TR" w:eastAsia="tr-TR" w:bidi="tr-TR"/>
      </w:rPr>
    </w:lvl>
    <w:lvl w:ilvl="4" w:tplc="AEDA73B6">
      <w:numFmt w:val="bullet"/>
      <w:lvlText w:val="•"/>
      <w:lvlJc w:val="left"/>
      <w:pPr>
        <w:ind w:left="992" w:hanging="111"/>
      </w:pPr>
      <w:rPr>
        <w:rFonts w:hint="default"/>
        <w:lang w:val="tr-TR" w:eastAsia="tr-TR" w:bidi="tr-TR"/>
      </w:rPr>
    </w:lvl>
    <w:lvl w:ilvl="5" w:tplc="AF640902">
      <w:numFmt w:val="bullet"/>
      <w:lvlText w:val="•"/>
      <w:lvlJc w:val="left"/>
      <w:pPr>
        <w:ind w:left="1225" w:hanging="111"/>
      </w:pPr>
      <w:rPr>
        <w:rFonts w:hint="default"/>
        <w:lang w:val="tr-TR" w:eastAsia="tr-TR" w:bidi="tr-TR"/>
      </w:rPr>
    </w:lvl>
    <w:lvl w:ilvl="6" w:tplc="CE76FC7C">
      <w:numFmt w:val="bullet"/>
      <w:lvlText w:val="•"/>
      <w:lvlJc w:val="left"/>
      <w:pPr>
        <w:ind w:left="1458" w:hanging="111"/>
      </w:pPr>
      <w:rPr>
        <w:rFonts w:hint="default"/>
        <w:lang w:val="tr-TR" w:eastAsia="tr-TR" w:bidi="tr-TR"/>
      </w:rPr>
    </w:lvl>
    <w:lvl w:ilvl="7" w:tplc="D542F438">
      <w:numFmt w:val="bullet"/>
      <w:lvlText w:val="•"/>
      <w:lvlJc w:val="left"/>
      <w:pPr>
        <w:ind w:left="1691" w:hanging="111"/>
      </w:pPr>
      <w:rPr>
        <w:rFonts w:hint="default"/>
        <w:lang w:val="tr-TR" w:eastAsia="tr-TR" w:bidi="tr-TR"/>
      </w:rPr>
    </w:lvl>
    <w:lvl w:ilvl="8" w:tplc="B1466024">
      <w:numFmt w:val="bullet"/>
      <w:lvlText w:val="•"/>
      <w:lvlJc w:val="left"/>
      <w:pPr>
        <w:ind w:left="1924" w:hanging="111"/>
      </w:pPr>
      <w:rPr>
        <w:rFonts w:hint="default"/>
        <w:lang w:val="tr-TR" w:eastAsia="tr-TR" w:bidi="tr-TR"/>
      </w:rPr>
    </w:lvl>
  </w:abstractNum>
  <w:abstractNum w:abstractNumId="53" w15:restartNumberingAfterBreak="0">
    <w:nsid w:val="2D4C0AAD"/>
    <w:multiLevelType w:val="hybridMultilevel"/>
    <w:tmpl w:val="7820FD34"/>
    <w:lvl w:ilvl="0" w:tplc="400EA862">
      <w:numFmt w:val="bullet"/>
      <w:lvlText w:val="-"/>
      <w:lvlJc w:val="left"/>
      <w:pPr>
        <w:ind w:left="164" w:hanging="111"/>
      </w:pPr>
      <w:rPr>
        <w:rFonts w:ascii="Arial" w:eastAsia="Arial" w:hAnsi="Arial" w:cs="Arial" w:hint="default"/>
        <w:spacing w:val="-2"/>
        <w:w w:val="99"/>
        <w:sz w:val="18"/>
        <w:szCs w:val="18"/>
        <w:lang w:val="tr-TR" w:eastAsia="tr-TR" w:bidi="tr-TR"/>
      </w:rPr>
    </w:lvl>
    <w:lvl w:ilvl="1" w:tplc="2F6C8F50">
      <w:numFmt w:val="bullet"/>
      <w:lvlText w:val="•"/>
      <w:lvlJc w:val="left"/>
      <w:pPr>
        <w:ind w:left="384" w:hanging="111"/>
      </w:pPr>
      <w:rPr>
        <w:rFonts w:hint="default"/>
        <w:lang w:val="tr-TR" w:eastAsia="tr-TR" w:bidi="tr-TR"/>
      </w:rPr>
    </w:lvl>
    <w:lvl w:ilvl="2" w:tplc="7E4217FE">
      <w:numFmt w:val="bullet"/>
      <w:lvlText w:val="•"/>
      <w:lvlJc w:val="left"/>
      <w:pPr>
        <w:ind w:left="609" w:hanging="111"/>
      </w:pPr>
      <w:rPr>
        <w:rFonts w:hint="default"/>
        <w:lang w:val="tr-TR" w:eastAsia="tr-TR" w:bidi="tr-TR"/>
      </w:rPr>
    </w:lvl>
    <w:lvl w:ilvl="3" w:tplc="E6F00FA4">
      <w:numFmt w:val="bullet"/>
      <w:lvlText w:val="•"/>
      <w:lvlJc w:val="left"/>
      <w:pPr>
        <w:ind w:left="833" w:hanging="111"/>
      </w:pPr>
      <w:rPr>
        <w:rFonts w:hint="default"/>
        <w:lang w:val="tr-TR" w:eastAsia="tr-TR" w:bidi="tr-TR"/>
      </w:rPr>
    </w:lvl>
    <w:lvl w:ilvl="4" w:tplc="42AADC42">
      <w:numFmt w:val="bullet"/>
      <w:lvlText w:val="•"/>
      <w:lvlJc w:val="left"/>
      <w:pPr>
        <w:ind w:left="1058" w:hanging="111"/>
      </w:pPr>
      <w:rPr>
        <w:rFonts w:hint="default"/>
        <w:lang w:val="tr-TR" w:eastAsia="tr-TR" w:bidi="tr-TR"/>
      </w:rPr>
    </w:lvl>
    <w:lvl w:ilvl="5" w:tplc="82186CB8">
      <w:numFmt w:val="bullet"/>
      <w:lvlText w:val="•"/>
      <w:lvlJc w:val="left"/>
      <w:pPr>
        <w:ind w:left="1283" w:hanging="111"/>
      </w:pPr>
      <w:rPr>
        <w:rFonts w:hint="default"/>
        <w:lang w:val="tr-TR" w:eastAsia="tr-TR" w:bidi="tr-TR"/>
      </w:rPr>
    </w:lvl>
    <w:lvl w:ilvl="6" w:tplc="4B3A8482">
      <w:numFmt w:val="bullet"/>
      <w:lvlText w:val="•"/>
      <w:lvlJc w:val="left"/>
      <w:pPr>
        <w:ind w:left="1507" w:hanging="111"/>
      </w:pPr>
      <w:rPr>
        <w:rFonts w:hint="default"/>
        <w:lang w:val="tr-TR" w:eastAsia="tr-TR" w:bidi="tr-TR"/>
      </w:rPr>
    </w:lvl>
    <w:lvl w:ilvl="7" w:tplc="D06C6866">
      <w:numFmt w:val="bullet"/>
      <w:lvlText w:val="•"/>
      <w:lvlJc w:val="left"/>
      <w:pPr>
        <w:ind w:left="1732" w:hanging="111"/>
      </w:pPr>
      <w:rPr>
        <w:rFonts w:hint="default"/>
        <w:lang w:val="tr-TR" w:eastAsia="tr-TR" w:bidi="tr-TR"/>
      </w:rPr>
    </w:lvl>
    <w:lvl w:ilvl="8" w:tplc="AB9860EE">
      <w:numFmt w:val="bullet"/>
      <w:lvlText w:val="•"/>
      <w:lvlJc w:val="left"/>
      <w:pPr>
        <w:ind w:left="1956" w:hanging="111"/>
      </w:pPr>
      <w:rPr>
        <w:rFonts w:hint="default"/>
        <w:lang w:val="tr-TR" w:eastAsia="tr-TR" w:bidi="tr-TR"/>
      </w:rPr>
    </w:lvl>
  </w:abstractNum>
  <w:abstractNum w:abstractNumId="54" w15:restartNumberingAfterBreak="0">
    <w:nsid w:val="2D5D064F"/>
    <w:multiLevelType w:val="hybridMultilevel"/>
    <w:tmpl w:val="83AA83E8"/>
    <w:lvl w:ilvl="0" w:tplc="C59438DA">
      <w:numFmt w:val="bullet"/>
      <w:lvlText w:val="-"/>
      <w:lvlJc w:val="left"/>
      <w:pPr>
        <w:ind w:left="51" w:hanging="111"/>
      </w:pPr>
      <w:rPr>
        <w:rFonts w:ascii="Arial" w:eastAsia="Arial" w:hAnsi="Arial" w:cs="Arial" w:hint="default"/>
        <w:spacing w:val="-3"/>
        <w:w w:val="99"/>
        <w:sz w:val="18"/>
        <w:szCs w:val="18"/>
        <w:lang w:val="tr-TR" w:eastAsia="tr-TR" w:bidi="tr-TR"/>
      </w:rPr>
    </w:lvl>
    <w:lvl w:ilvl="1" w:tplc="9606EA1C">
      <w:numFmt w:val="bullet"/>
      <w:lvlText w:val="•"/>
      <w:lvlJc w:val="left"/>
      <w:pPr>
        <w:ind w:left="221" w:hanging="111"/>
      </w:pPr>
      <w:rPr>
        <w:rFonts w:hint="default"/>
        <w:lang w:val="tr-TR" w:eastAsia="tr-TR" w:bidi="tr-TR"/>
      </w:rPr>
    </w:lvl>
    <w:lvl w:ilvl="2" w:tplc="C8864ACE">
      <w:numFmt w:val="bullet"/>
      <w:lvlText w:val="•"/>
      <w:lvlJc w:val="left"/>
      <w:pPr>
        <w:ind w:left="383" w:hanging="111"/>
      </w:pPr>
      <w:rPr>
        <w:rFonts w:hint="default"/>
        <w:lang w:val="tr-TR" w:eastAsia="tr-TR" w:bidi="tr-TR"/>
      </w:rPr>
    </w:lvl>
    <w:lvl w:ilvl="3" w:tplc="54F25AC0">
      <w:numFmt w:val="bullet"/>
      <w:lvlText w:val="•"/>
      <w:lvlJc w:val="left"/>
      <w:pPr>
        <w:ind w:left="545" w:hanging="111"/>
      </w:pPr>
      <w:rPr>
        <w:rFonts w:hint="default"/>
        <w:lang w:val="tr-TR" w:eastAsia="tr-TR" w:bidi="tr-TR"/>
      </w:rPr>
    </w:lvl>
    <w:lvl w:ilvl="4" w:tplc="E7646A74">
      <w:numFmt w:val="bullet"/>
      <w:lvlText w:val="•"/>
      <w:lvlJc w:val="left"/>
      <w:pPr>
        <w:ind w:left="707" w:hanging="111"/>
      </w:pPr>
      <w:rPr>
        <w:rFonts w:hint="default"/>
        <w:lang w:val="tr-TR" w:eastAsia="tr-TR" w:bidi="tr-TR"/>
      </w:rPr>
    </w:lvl>
    <w:lvl w:ilvl="5" w:tplc="57967D18">
      <w:numFmt w:val="bullet"/>
      <w:lvlText w:val="•"/>
      <w:lvlJc w:val="left"/>
      <w:pPr>
        <w:ind w:left="869" w:hanging="111"/>
      </w:pPr>
      <w:rPr>
        <w:rFonts w:hint="default"/>
        <w:lang w:val="tr-TR" w:eastAsia="tr-TR" w:bidi="tr-TR"/>
      </w:rPr>
    </w:lvl>
    <w:lvl w:ilvl="6" w:tplc="A9AA7654">
      <w:numFmt w:val="bullet"/>
      <w:lvlText w:val="•"/>
      <w:lvlJc w:val="left"/>
      <w:pPr>
        <w:ind w:left="1031" w:hanging="111"/>
      </w:pPr>
      <w:rPr>
        <w:rFonts w:hint="default"/>
        <w:lang w:val="tr-TR" w:eastAsia="tr-TR" w:bidi="tr-TR"/>
      </w:rPr>
    </w:lvl>
    <w:lvl w:ilvl="7" w:tplc="CE66AE8C">
      <w:numFmt w:val="bullet"/>
      <w:lvlText w:val="•"/>
      <w:lvlJc w:val="left"/>
      <w:pPr>
        <w:ind w:left="1193" w:hanging="111"/>
      </w:pPr>
      <w:rPr>
        <w:rFonts w:hint="default"/>
        <w:lang w:val="tr-TR" w:eastAsia="tr-TR" w:bidi="tr-TR"/>
      </w:rPr>
    </w:lvl>
    <w:lvl w:ilvl="8" w:tplc="DD5A80FC">
      <w:numFmt w:val="bullet"/>
      <w:lvlText w:val="•"/>
      <w:lvlJc w:val="left"/>
      <w:pPr>
        <w:ind w:left="1355" w:hanging="111"/>
      </w:pPr>
      <w:rPr>
        <w:rFonts w:hint="default"/>
        <w:lang w:val="tr-TR" w:eastAsia="tr-TR" w:bidi="tr-TR"/>
      </w:rPr>
    </w:lvl>
  </w:abstractNum>
  <w:abstractNum w:abstractNumId="55" w15:restartNumberingAfterBreak="0">
    <w:nsid w:val="2F8E04F5"/>
    <w:multiLevelType w:val="multilevel"/>
    <w:tmpl w:val="C5EEC4AE"/>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FE471E6"/>
    <w:multiLevelType w:val="hybridMultilevel"/>
    <w:tmpl w:val="A3708ACC"/>
    <w:lvl w:ilvl="0" w:tplc="4C884E0E">
      <w:numFmt w:val="bullet"/>
      <w:lvlText w:val="-"/>
      <w:lvlJc w:val="left"/>
      <w:pPr>
        <w:ind w:left="159" w:hanging="108"/>
      </w:pPr>
      <w:rPr>
        <w:rFonts w:ascii="Arial" w:eastAsia="Arial" w:hAnsi="Arial" w:cs="Arial" w:hint="default"/>
        <w:w w:val="99"/>
        <w:sz w:val="18"/>
        <w:szCs w:val="18"/>
        <w:lang w:val="tr-TR" w:eastAsia="tr-TR" w:bidi="tr-TR"/>
      </w:rPr>
    </w:lvl>
    <w:lvl w:ilvl="1" w:tplc="CABE646E">
      <w:numFmt w:val="bullet"/>
      <w:lvlText w:val="•"/>
      <w:lvlJc w:val="left"/>
      <w:pPr>
        <w:ind w:left="311" w:hanging="108"/>
      </w:pPr>
      <w:rPr>
        <w:rFonts w:hint="default"/>
        <w:lang w:val="tr-TR" w:eastAsia="tr-TR" w:bidi="tr-TR"/>
      </w:rPr>
    </w:lvl>
    <w:lvl w:ilvl="2" w:tplc="3FEE120A">
      <w:numFmt w:val="bullet"/>
      <w:lvlText w:val="•"/>
      <w:lvlJc w:val="left"/>
      <w:pPr>
        <w:ind w:left="463" w:hanging="108"/>
      </w:pPr>
      <w:rPr>
        <w:rFonts w:hint="default"/>
        <w:lang w:val="tr-TR" w:eastAsia="tr-TR" w:bidi="tr-TR"/>
      </w:rPr>
    </w:lvl>
    <w:lvl w:ilvl="3" w:tplc="8E607972">
      <w:numFmt w:val="bullet"/>
      <w:lvlText w:val="•"/>
      <w:lvlJc w:val="left"/>
      <w:pPr>
        <w:ind w:left="615" w:hanging="108"/>
      </w:pPr>
      <w:rPr>
        <w:rFonts w:hint="default"/>
        <w:lang w:val="tr-TR" w:eastAsia="tr-TR" w:bidi="tr-TR"/>
      </w:rPr>
    </w:lvl>
    <w:lvl w:ilvl="4" w:tplc="AF4467D2">
      <w:numFmt w:val="bullet"/>
      <w:lvlText w:val="•"/>
      <w:lvlJc w:val="left"/>
      <w:pPr>
        <w:ind w:left="767" w:hanging="108"/>
      </w:pPr>
      <w:rPr>
        <w:rFonts w:hint="default"/>
        <w:lang w:val="tr-TR" w:eastAsia="tr-TR" w:bidi="tr-TR"/>
      </w:rPr>
    </w:lvl>
    <w:lvl w:ilvl="5" w:tplc="43D80D76">
      <w:numFmt w:val="bullet"/>
      <w:lvlText w:val="•"/>
      <w:lvlJc w:val="left"/>
      <w:pPr>
        <w:ind w:left="919" w:hanging="108"/>
      </w:pPr>
      <w:rPr>
        <w:rFonts w:hint="default"/>
        <w:lang w:val="tr-TR" w:eastAsia="tr-TR" w:bidi="tr-TR"/>
      </w:rPr>
    </w:lvl>
    <w:lvl w:ilvl="6" w:tplc="D12042AE">
      <w:numFmt w:val="bullet"/>
      <w:lvlText w:val="•"/>
      <w:lvlJc w:val="left"/>
      <w:pPr>
        <w:ind w:left="1071" w:hanging="108"/>
      </w:pPr>
      <w:rPr>
        <w:rFonts w:hint="default"/>
        <w:lang w:val="tr-TR" w:eastAsia="tr-TR" w:bidi="tr-TR"/>
      </w:rPr>
    </w:lvl>
    <w:lvl w:ilvl="7" w:tplc="6C1E35FC">
      <w:numFmt w:val="bullet"/>
      <w:lvlText w:val="•"/>
      <w:lvlJc w:val="left"/>
      <w:pPr>
        <w:ind w:left="1223" w:hanging="108"/>
      </w:pPr>
      <w:rPr>
        <w:rFonts w:hint="default"/>
        <w:lang w:val="tr-TR" w:eastAsia="tr-TR" w:bidi="tr-TR"/>
      </w:rPr>
    </w:lvl>
    <w:lvl w:ilvl="8" w:tplc="65CCA782">
      <w:numFmt w:val="bullet"/>
      <w:lvlText w:val="•"/>
      <w:lvlJc w:val="left"/>
      <w:pPr>
        <w:ind w:left="1375" w:hanging="108"/>
      </w:pPr>
      <w:rPr>
        <w:rFonts w:hint="default"/>
        <w:lang w:val="tr-TR" w:eastAsia="tr-TR" w:bidi="tr-TR"/>
      </w:rPr>
    </w:lvl>
  </w:abstractNum>
  <w:abstractNum w:abstractNumId="57" w15:restartNumberingAfterBreak="0">
    <w:nsid w:val="2FE81312"/>
    <w:multiLevelType w:val="multilevel"/>
    <w:tmpl w:val="083E7B0A"/>
    <w:lvl w:ilvl="0">
      <w:start w:val="1"/>
      <w:numFmt w:val="decimal"/>
      <w:lvlText w:val="%1"/>
      <w:lvlJc w:val="left"/>
      <w:pPr>
        <w:ind w:left="977" w:hanging="765"/>
      </w:pPr>
      <w:rPr>
        <w:rFonts w:hint="default"/>
        <w:lang w:val="tr-TR" w:eastAsia="tr-TR" w:bidi="tr-TR"/>
      </w:rPr>
    </w:lvl>
    <w:lvl w:ilvl="1">
      <w:start w:val="3"/>
      <w:numFmt w:val="decimal"/>
      <w:lvlText w:val="%1.%2"/>
      <w:lvlJc w:val="left"/>
      <w:pPr>
        <w:ind w:left="977" w:hanging="765"/>
      </w:pPr>
      <w:rPr>
        <w:rFonts w:hint="default"/>
        <w:lang w:val="tr-TR" w:eastAsia="tr-TR" w:bidi="tr-TR"/>
      </w:rPr>
    </w:lvl>
    <w:lvl w:ilvl="2">
      <w:start w:val="1"/>
      <w:numFmt w:val="decimal"/>
      <w:lvlText w:val="%1.%2.%3."/>
      <w:lvlJc w:val="left"/>
      <w:pPr>
        <w:ind w:left="977" w:hanging="765"/>
      </w:pPr>
      <w:rPr>
        <w:rFonts w:ascii="Arial" w:eastAsia="Arial" w:hAnsi="Arial" w:cs="Arial" w:hint="default"/>
        <w:spacing w:val="-4"/>
        <w:w w:val="100"/>
        <w:sz w:val="24"/>
        <w:szCs w:val="24"/>
        <w:lang w:val="tr-TR" w:eastAsia="tr-TR" w:bidi="tr-TR"/>
      </w:rPr>
    </w:lvl>
    <w:lvl w:ilvl="3">
      <w:numFmt w:val="bullet"/>
      <w:lvlText w:val="•"/>
      <w:lvlJc w:val="left"/>
      <w:pPr>
        <w:ind w:left="3987" w:hanging="765"/>
      </w:pPr>
      <w:rPr>
        <w:rFonts w:hint="default"/>
        <w:lang w:val="tr-TR" w:eastAsia="tr-TR" w:bidi="tr-TR"/>
      </w:rPr>
    </w:lvl>
    <w:lvl w:ilvl="4">
      <w:numFmt w:val="bullet"/>
      <w:lvlText w:val="•"/>
      <w:lvlJc w:val="left"/>
      <w:pPr>
        <w:ind w:left="4990" w:hanging="765"/>
      </w:pPr>
      <w:rPr>
        <w:rFonts w:hint="default"/>
        <w:lang w:val="tr-TR" w:eastAsia="tr-TR" w:bidi="tr-TR"/>
      </w:rPr>
    </w:lvl>
    <w:lvl w:ilvl="5">
      <w:numFmt w:val="bullet"/>
      <w:lvlText w:val="•"/>
      <w:lvlJc w:val="left"/>
      <w:pPr>
        <w:ind w:left="5993" w:hanging="765"/>
      </w:pPr>
      <w:rPr>
        <w:rFonts w:hint="default"/>
        <w:lang w:val="tr-TR" w:eastAsia="tr-TR" w:bidi="tr-TR"/>
      </w:rPr>
    </w:lvl>
    <w:lvl w:ilvl="6">
      <w:numFmt w:val="bullet"/>
      <w:lvlText w:val="•"/>
      <w:lvlJc w:val="left"/>
      <w:pPr>
        <w:ind w:left="6995" w:hanging="765"/>
      </w:pPr>
      <w:rPr>
        <w:rFonts w:hint="default"/>
        <w:lang w:val="tr-TR" w:eastAsia="tr-TR" w:bidi="tr-TR"/>
      </w:rPr>
    </w:lvl>
    <w:lvl w:ilvl="7">
      <w:numFmt w:val="bullet"/>
      <w:lvlText w:val="•"/>
      <w:lvlJc w:val="left"/>
      <w:pPr>
        <w:ind w:left="7998" w:hanging="765"/>
      </w:pPr>
      <w:rPr>
        <w:rFonts w:hint="default"/>
        <w:lang w:val="tr-TR" w:eastAsia="tr-TR" w:bidi="tr-TR"/>
      </w:rPr>
    </w:lvl>
    <w:lvl w:ilvl="8">
      <w:numFmt w:val="bullet"/>
      <w:lvlText w:val="•"/>
      <w:lvlJc w:val="left"/>
      <w:pPr>
        <w:ind w:left="9001" w:hanging="765"/>
      </w:pPr>
      <w:rPr>
        <w:rFonts w:hint="default"/>
        <w:lang w:val="tr-TR" w:eastAsia="tr-TR" w:bidi="tr-TR"/>
      </w:rPr>
    </w:lvl>
  </w:abstractNum>
  <w:abstractNum w:abstractNumId="58" w15:restartNumberingAfterBreak="0">
    <w:nsid w:val="304B7B06"/>
    <w:multiLevelType w:val="hybridMultilevel"/>
    <w:tmpl w:val="C5062624"/>
    <w:lvl w:ilvl="0" w:tplc="90243EB6">
      <w:numFmt w:val="bullet"/>
      <w:lvlText w:val="-"/>
      <w:lvlJc w:val="left"/>
      <w:pPr>
        <w:ind w:left="54" w:hanging="111"/>
      </w:pPr>
      <w:rPr>
        <w:rFonts w:ascii="Arial" w:eastAsia="Arial" w:hAnsi="Arial" w:cs="Arial" w:hint="default"/>
        <w:spacing w:val="-12"/>
        <w:w w:val="99"/>
        <w:sz w:val="18"/>
        <w:szCs w:val="18"/>
        <w:lang w:val="tr-TR" w:eastAsia="tr-TR" w:bidi="tr-TR"/>
      </w:rPr>
    </w:lvl>
    <w:lvl w:ilvl="1" w:tplc="1AC69E54">
      <w:numFmt w:val="bullet"/>
      <w:lvlText w:val="•"/>
      <w:lvlJc w:val="left"/>
      <w:pPr>
        <w:ind w:left="294" w:hanging="111"/>
      </w:pPr>
      <w:rPr>
        <w:rFonts w:hint="default"/>
        <w:lang w:val="tr-TR" w:eastAsia="tr-TR" w:bidi="tr-TR"/>
      </w:rPr>
    </w:lvl>
    <w:lvl w:ilvl="2" w:tplc="805817DA">
      <w:numFmt w:val="bullet"/>
      <w:lvlText w:val="•"/>
      <w:lvlJc w:val="left"/>
      <w:pPr>
        <w:ind w:left="529" w:hanging="111"/>
      </w:pPr>
      <w:rPr>
        <w:rFonts w:hint="default"/>
        <w:lang w:val="tr-TR" w:eastAsia="tr-TR" w:bidi="tr-TR"/>
      </w:rPr>
    </w:lvl>
    <w:lvl w:ilvl="3" w:tplc="4AEA7532">
      <w:numFmt w:val="bullet"/>
      <w:lvlText w:val="•"/>
      <w:lvlJc w:val="left"/>
      <w:pPr>
        <w:ind w:left="763" w:hanging="111"/>
      </w:pPr>
      <w:rPr>
        <w:rFonts w:hint="default"/>
        <w:lang w:val="tr-TR" w:eastAsia="tr-TR" w:bidi="tr-TR"/>
      </w:rPr>
    </w:lvl>
    <w:lvl w:ilvl="4" w:tplc="7D4C5144">
      <w:numFmt w:val="bullet"/>
      <w:lvlText w:val="•"/>
      <w:lvlJc w:val="left"/>
      <w:pPr>
        <w:ind w:left="998" w:hanging="111"/>
      </w:pPr>
      <w:rPr>
        <w:rFonts w:hint="default"/>
        <w:lang w:val="tr-TR" w:eastAsia="tr-TR" w:bidi="tr-TR"/>
      </w:rPr>
    </w:lvl>
    <w:lvl w:ilvl="5" w:tplc="3710D038">
      <w:numFmt w:val="bullet"/>
      <w:lvlText w:val="•"/>
      <w:lvlJc w:val="left"/>
      <w:pPr>
        <w:ind w:left="1233" w:hanging="111"/>
      </w:pPr>
      <w:rPr>
        <w:rFonts w:hint="default"/>
        <w:lang w:val="tr-TR" w:eastAsia="tr-TR" w:bidi="tr-TR"/>
      </w:rPr>
    </w:lvl>
    <w:lvl w:ilvl="6" w:tplc="98020570">
      <w:numFmt w:val="bullet"/>
      <w:lvlText w:val="•"/>
      <w:lvlJc w:val="left"/>
      <w:pPr>
        <w:ind w:left="1467" w:hanging="111"/>
      </w:pPr>
      <w:rPr>
        <w:rFonts w:hint="default"/>
        <w:lang w:val="tr-TR" w:eastAsia="tr-TR" w:bidi="tr-TR"/>
      </w:rPr>
    </w:lvl>
    <w:lvl w:ilvl="7" w:tplc="DF36D7C6">
      <w:numFmt w:val="bullet"/>
      <w:lvlText w:val="•"/>
      <w:lvlJc w:val="left"/>
      <w:pPr>
        <w:ind w:left="1702" w:hanging="111"/>
      </w:pPr>
      <w:rPr>
        <w:rFonts w:hint="default"/>
        <w:lang w:val="tr-TR" w:eastAsia="tr-TR" w:bidi="tr-TR"/>
      </w:rPr>
    </w:lvl>
    <w:lvl w:ilvl="8" w:tplc="89CCC722">
      <w:numFmt w:val="bullet"/>
      <w:lvlText w:val="•"/>
      <w:lvlJc w:val="left"/>
      <w:pPr>
        <w:ind w:left="1936" w:hanging="111"/>
      </w:pPr>
      <w:rPr>
        <w:rFonts w:hint="default"/>
        <w:lang w:val="tr-TR" w:eastAsia="tr-TR" w:bidi="tr-TR"/>
      </w:rPr>
    </w:lvl>
  </w:abstractNum>
  <w:abstractNum w:abstractNumId="59" w15:restartNumberingAfterBreak="0">
    <w:nsid w:val="31CC0F34"/>
    <w:multiLevelType w:val="hybridMultilevel"/>
    <w:tmpl w:val="F33CEA96"/>
    <w:lvl w:ilvl="0" w:tplc="0132127C">
      <w:numFmt w:val="bullet"/>
      <w:lvlText w:val="-"/>
      <w:lvlJc w:val="left"/>
      <w:pPr>
        <w:ind w:left="51" w:hanging="111"/>
      </w:pPr>
      <w:rPr>
        <w:rFonts w:ascii="Arial" w:eastAsia="Arial" w:hAnsi="Arial" w:cs="Arial" w:hint="default"/>
        <w:spacing w:val="-3"/>
        <w:w w:val="99"/>
        <w:sz w:val="18"/>
        <w:szCs w:val="18"/>
        <w:lang w:val="tr-TR" w:eastAsia="tr-TR" w:bidi="tr-TR"/>
      </w:rPr>
    </w:lvl>
    <w:lvl w:ilvl="1" w:tplc="961C2B06">
      <w:numFmt w:val="bullet"/>
      <w:lvlText w:val="•"/>
      <w:lvlJc w:val="left"/>
      <w:pPr>
        <w:ind w:left="221" w:hanging="111"/>
      </w:pPr>
      <w:rPr>
        <w:rFonts w:hint="default"/>
        <w:lang w:val="tr-TR" w:eastAsia="tr-TR" w:bidi="tr-TR"/>
      </w:rPr>
    </w:lvl>
    <w:lvl w:ilvl="2" w:tplc="0E86B0E0">
      <w:numFmt w:val="bullet"/>
      <w:lvlText w:val="•"/>
      <w:lvlJc w:val="left"/>
      <w:pPr>
        <w:ind w:left="383" w:hanging="111"/>
      </w:pPr>
      <w:rPr>
        <w:rFonts w:hint="default"/>
        <w:lang w:val="tr-TR" w:eastAsia="tr-TR" w:bidi="tr-TR"/>
      </w:rPr>
    </w:lvl>
    <w:lvl w:ilvl="3" w:tplc="13FE5D86">
      <w:numFmt w:val="bullet"/>
      <w:lvlText w:val="•"/>
      <w:lvlJc w:val="left"/>
      <w:pPr>
        <w:ind w:left="545" w:hanging="111"/>
      </w:pPr>
      <w:rPr>
        <w:rFonts w:hint="default"/>
        <w:lang w:val="tr-TR" w:eastAsia="tr-TR" w:bidi="tr-TR"/>
      </w:rPr>
    </w:lvl>
    <w:lvl w:ilvl="4" w:tplc="5A387070">
      <w:numFmt w:val="bullet"/>
      <w:lvlText w:val="•"/>
      <w:lvlJc w:val="left"/>
      <w:pPr>
        <w:ind w:left="707" w:hanging="111"/>
      </w:pPr>
      <w:rPr>
        <w:rFonts w:hint="default"/>
        <w:lang w:val="tr-TR" w:eastAsia="tr-TR" w:bidi="tr-TR"/>
      </w:rPr>
    </w:lvl>
    <w:lvl w:ilvl="5" w:tplc="DD269D08">
      <w:numFmt w:val="bullet"/>
      <w:lvlText w:val="•"/>
      <w:lvlJc w:val="left"/>
      <w:pPr>
        <w:ind w:left="869" w:hanging="111"/>
      </w:pPr>
      <w:rPr>
        <w:rFonts w:hint="default"/>
        <w:lang w:val="tr-TR" w:eastAsia="tr-TR" w:bidi="tr-TR"/>
      </w:rPr>
    </w:lvl>
    <w:lvl w:ilvl="6" w:tplc="D1D8C912">
      <w:numFmt w:val="bullet"/>
      <w:lvlText w:val="•"/>
      <w:lvlJc w:val="left"/>
      <w:pPr>
        <w:ind w:left="1031" w:hanging="111"/>
      </w:pPr>
      <w:rPr>
        <w:rFonts w:hint="default"/>
        <w:lang w:val="tr-TR" w:eastAsia="tr-TR" w:bidi="tr-TR"/>
      </w:rPr>
    </w:lvl>
    <w:lvl w:ilvl="7" w:tplc="380A5AD6">
      <w:numFmt w:val="bullet"/>
      <w:lvlText w:val="•"/>
      <w:lvlJc w:val="left"/>
      <w:pPr>
        <w:ind w:left="1193" w:hanging="111"/>
      </w:pPr>
      <w:rPr>
        <w:rFonts w:hint="default"/>
        <w:lang w:val="tr-TR" w:eastAsia="tr-TR" w:bidi="tr-TR"/>
      </w:rPr>
    </w:lvl>
    <w:lvl w:ilvl="8" w:tplc="3176E2FA">
      <w:numFmt w:val="bullet"/>
      <w:lvlText w:val="•"/>
      <w:lvlJc w:val="left"/>
      <w:pPr>
        <w:ind w:left="1355" w:hanging="111"/>
      </w:pPr>
      <w:rPr>
        <w:rFonts w:hint="default"/>
        <w:lang w:val="tr-TR" w:eastAsia="tr-TR" w:bidi="tr-TR"/>
      </w:rPr>
    </w:lvl>
  </w:abstractNum>
  <w:abstractNum w:abstractNumId="60" w15:restartNumberingAfterBreak="0">
    <w:nsid w:val="31D902D6"/>
    <w:multiLevelType w:val="hybridMultilevel"/>
    <w:tmpl w:val="D5A6F268"/>
    <w:lvl w:ilvl="0" w:tplc="1A163C48">
      <w:numFmt w:val="bullet"/>
      <w:lvlText w:val="-"/>
      <w:lvlJc w:val="left"/>
      <w:pPr>
        <w:ind w:left="52" w:hanging="111"/>
      </w:pPr>
      <w:rPr>
        <w:rFonts w:ascii="Arial" w:eastAsia="Arial" w:hAnsi="Arial" w:cs="Arial" w:hint="default"/>
        <w:spacing w:val="-3"/>
        <w:w w:val="99"/>
        <w:sz w:val="18"/>
        <w:szCs w:val="18"/>
        <w:lang w:val="tr-TR" w:eastAsia="tr-TR" w:bidi="tr-TR"/>
      </w:rPr>
    </w:lvl>
    <w:lvl w:ilvl="1" w:tplc="E8E40A82">
      <w:numFmt w:val="bullet"/>
      <w:lvlText w:val="•"/>
      <w:lvlJc w:val="left"/>
      <w:pPr>
        <w:ind w:left="256" w:hanging="111"/>
      </w:pPr>
      <w:rPr>
        <w:rFonts w:hint="default"/>
        <w:lang w:val="tr-TR" w:eastAsia="tr-TR" w:bidi="tr-TR"/>
      </w:rPr>
    </w:lvl>
    <w:lvl w:ilvl="2" w:tplc="8E6409DE">
      <w:numFmt w:val="bullet"/>
      <w:lvlText w:val="•"/>
      <w:lvlJc w:val="left"/>
      <w:pPr>
        <w:ind w:left="453" w:hanging="111"/>
      </w:pPr>
      <w:rPr>
        <w:rFonts w:hint="default"/>
        <w:lang w:val="tr-TR" w:eastAsia="tr-TR" w:bidi="tr-TR"/>
      </w:rPr>
    </w:lvl>
    <w:lvl w:ilvl="3" w:tplc="DBD643B8">
      <w:numFmt w:val="bullet"/>
      <w:lvlText w:val="•"/>
      <w:lvlJc w:val="left"/>
      <w:pPr>
        <w:ind w:left="650" w:hanging="111"/>
      </w:pPr>
      <w:rPr>
        <w:rFonts w:hint="default"/>
        <w:lang w:val="tr-TR" w:eastAsia="tr-TR" w:bidi="tr-TR"/>
      </w:rPr>
    </w:lvl>
    <w:lvl w:ilvl="4" w:tplc="5672D96C">
      <w:numFmt w:val="bullet"/>
      <w:lvlText w:val="•"/>
      <w:lvlJc w:val="left"/>
      <w:pPr>
        <w:ind w:left="847" w:hanging="111"/>
      </w:pPr>
      <w:rPr>
        <w:rFonts w:hint="default"/>
        <w:lang w:val="tr-TR" w:eastAsia="tr-TR" w:bidi="tr-TR"/>
      </w:rPr>
    </w:lvl>
    <w:lvl w:ilvl="5" w:tplc="9BE8C144">
      <w:numFmt w:val="bullet"/>
      <w:lvlText w:val="•"/>
      <w:lvlJc w:val="left"/>
      <w:pPr>
        <w:ind w:left="1044" w:hanging="111"/>
      </w:pPr>
      <w:rPr>
        <w:rFonts w:hint="default"/>
        <w:lang w:val="tr-TR" w:eastAsia="tr-TR" w:bidi="tr-TR"/>
      </w:rPr>
    </w:lvl>
    <w:lvl w:ilvl="6" w:tplc="070CB4C2">
      <w:numFmt w:val="bullet"/>
      <w:lvlText w:val="•"/>
      <w:lvlJc w:val="left"/>
      <w:pPr>
        <w:ind w:left="1241" w:hanging="111"/>
      </w:pPr>
      <w:rPr>
        <w:rFonts w:hint="default"/>
        <w:lang w:val="tr-TR" w:eastAsia="tr-TR" w:bidi="tr-TR"/>
      </w:rPr>
    </w:lvl>
    <w:lvl w:ilvl="7" w:tplc="27F8DE18">
      <w:numFmt w:val="bullet"/>
      <w:lvlText w:val="•"/>
      <w:lvlJc w:val="left"/>
      <w:pPr>
        <w:ind w:left="1438" w:hanging="111"/>
      </w:pPr>
      <w:rPr>
        <w:rFonts w:hint="default"/>
        <w:lang w:val="tr-TR" w:eastAsia="tr-TR" w:bidi="tr-TR"/>
      </w:rPr>
    </w:lvl>
    <w:lvl w:ilvl="8" w:tplc="C1C2B9A2">
      <w:numFmt w:val="bullet"/>
      <w:lvlText w:val="•"/>
      <w:lvlJc w:val="left"/>
      <w:pPr>
        <w:ind w:left="1635" w:hanging="111"/>
      </w:pPr>
      <w:rPr>
        <w:rFonts w:hint="default"/>
        <w:lang w:val="tr-TR" w:eastAsia="tr-TR" w:bidi="tr-TR"/>
      </w:rPr>
    </w:lvl>
  </w:abstractNum>
  <w:abstractNum w:abstractNumId="61" w15:restartNumberingAfterBreak="0">
    <w:nsid w:val="32952E67"/>
    <w:multiLevelType w:val="hybridMultilevel"/>
    <w:tmpl w:val="D0B2C7FE"/>
    <w:lvl w:ilvl="0" w:tplc="1858700E">
      <w:numFmt w:val="bullet"/>
      <w:lvlText w:val="-"/>
      <w:lvlJc w:val="left"/>
      <w:pPr>
        <w:ind w:left="51" w:hanging="111"/>
      </w:pPr>
      <w:rPr>
        <w:rFonts w:ascii="Arial" w:eastAsia="Arial" w:hAnsi="Arial" w:cs="Arial" w:hint="default"/>
        <w:spacing w:val="-4"/>
        <w:w w:val="99"/>
        <w:sz w:val="18"/>
        <w:szCs w:val="18"/>
        <w:lang w:val="tr-TR" w:eastAsia="tr-TR" w:bidi="tr-TR"/>
      </w:rPr>
    </w:lvl>
    <w:lvl w:ilvl="1" w:tplc="49DE2346">
      <w:numFmt w:val="bullet"/>
      <w:lvlText w:val="•"/>
      <w:lvlJc w:val="left"/>
      <w:pPr>
        <w:ind w:left="221" w:hanging="111"/>
      </w:pPr>
      <w:rPr>
        <w:rFonts w:hint="default"/>
        <w:lang w:val="tr-TR" w:eastAsia="tr-TR" w:bidi="tr-TR"/>
      </w:rPr>
    </w:lvl>
    <w:lvl w:ilvl="2" w:tplc="7F9619AC">
      <w:numFmt w:val="bullet"/>
      <w:lvlText w:val="•"/>
      <w:lvlJc w:val="left"/>
      <w:pPr>
        <w:ind w:left="383" w:hanging="111"/>
      </w:pPr>
      <w:rPr>
        <w:rFonts w:hint="default"/>
        <w:lang w:val="tr-TR" w:eastAsia="tr-TR" w:bidi="tr-TR"/>
      </w:rPr>
    </w:lvl>
    <w:lvl w:ilvl="3" w:tplc="3656C93A">
      <w:numFmt w:val="bullet"/>
      <w:lvlText w:val="•"/>
      <w:lvlJc w:val="left"/>
      <w:pPr>
        <w:ind w:left="545" w:hanging="111"/>
      </w:pPr>
      <w:rPr>
        <w:rFonts w:hint="default"/>
        <w:lang w:val="tr-TR" w:eastAsia="tr-TR" w:bidi="tr-TR"/>
      </w:rPr>
    </w:lvl>
    <w:lvl w:ilvl="4" w:tplc="2F925D6A">
      <w:numFmt w:val="bullet"/>
      <w:lvlText w:val="•"/>
      <w:lvlJc w:val="left"/>
      <w:pPr>
        <w:ind w:left="707" w:hanging="111"/>
      </w:pPr>
      <w:rPr>
        <w:rFonts w:hint="default"/>
        <w:lang w:val="tr-TR" w:eastAsia="tr-TR" w:bidi="tr-TR"/>
      </w:rPr>
    </w:lvl>
    <w:lvl w:ilvl="5" w:tplc="1ED079D0">
      <w:numFmt w:val="bullet"/>
      <w:lvlText w:val="•"/>
      <w:lvlJc w:val="left"/>
      <w:pPr>
        <w:ind w:left="869" w:hanging="111"/>
      </w:pPr>
      <w:rPr>
        <w:rFonts w:hint="default"/>
        <w:lang w:val="tr-TR" w:eastAsia="tr-TR" w:bidi="tr-TR"/>
      </w:rPr>
    </w:lvl>
    <w:lvl w:ilvl="6" w:tplc="B96CEEE4">
      <w:numFmt w:val="bullet"/>
      <w:lvlText w:val="•"/>
      <w:lvlJc w:val="left"/>
      <w:pPr>
        <w:ind w:left="1031" w:hanging="111"/>
      </w:pPr>
      <w:rPr>
        <w:rFonts w:hint="default"/>
        <w:lang w:val="tr-TR" w:eastAsia="tr-TR" w:bidi="tr-TR"/>
      </w:rPr>
    </w:lvl>
    <w:lvl w:ilvl="7" w:tplc="42A29328">
      <w:numFmt w:val="bullet"/>
      <w:lvlText w:val="•"/>
      <w:lvlJc w:val="left"/>
      <w:pPr>
        <w:ind w:left="1193" w:hanging="111"/>
      </w:pPr>
      <w:rPr>
        <w:rFonts w:hint="default"/>
        <w:lang w:val="tr-TR" w:eastAsia="tr-TR" w:bidi="tr-TR"/>
      </w:rPr>
    </w:lvl>
    <w:lvl w:ilvl="8" w:tplc="F468BE56">
      <w:numFmt w:val="bullet"/>
      <w:lvlText w:val="•"/>
      <w:lvlJc w:val="left"/>
      <w:pPr>
        <w:ind w:left="1355" w:hanging="111"/>
      </w:pPr>
      <w:rPr>
        <w:rFonts w:hint="default"/>
        <w:lang w:val="tr-TR" w:eastAsia="tr-TR" w:bidi="tr-TR"/>
      </w:rPr>
    </w:lvl>
  </w:abstractNum>
  <w:abstractNum w:abstractNumId="62" w15:restartNumberingAfterBreak="0">
    <w:nsid w:val="32BE5344"/>
    <w:multiLevelType w:val="hybridMultilevel"/>
    <w:tmpl w:val="27F8CBE0"/>
    <w:lvl w:ilvl="0" w:tplc="D278E62E">
      <w:numFmt w:val="bullet"/>
      <w:lvlText w:val="-"/>
      <w:lvlJc w:val="left"/>
      <w:pPr>
        <w:ind w:left="54" w:hanging="111"/>
      </w:pPr>
      <w:rPr>
        <w:rFonts w:ascii="Arial" w:eastAsia="Arial" w:hAnsi="Arial" w:cs="Arial" w:hint="default"/>
        <w:spacing w:val="-2"/>
        <w:w w:val="99"/>
        <w:sz w:val="18"/>
        <w:szCs w:val="18"/>
        <w:lang w:val="tr-TR" w:eastAsia="tr-TR" w:bidi="tr-TR"/>
      </w:rPr>
    </w:lvl>
    <w:lvl w:ilvl="1" w:tplc="FC1E9AF6">
      <w:numFmt w:val="bullet"/>
      <w:lvlText w:val="•"/>
      <w:lvlJc w:val="left"/>
      <w:pPr>
        <w:ind w:left="293" w:hanging="111"/>
      </w:pPr>
      <w:rPr>
        <w:rFonts w:hint="default"/>
        <w:lang w:val="tr-TR" w:eastAsia="tr-TR" w:bidi="tr-TR"/>
      </w:rPr>
    </w:lvl>
    <w:lvl w:ilvl="2" w:tplc="3954D6CC">
      <w:numFmt w:val="bullet"/>
      <w:lvlText w:val="•"/>
      <w:lvlJc w:val="left"/>
      <w:pPr>
        <w:ind w:left="526" w:hanging="111"/>
      </w:pPr>
      <w:rPr>
        <w:rFonts w:hint="default"/>
        <w:lang w:val="tr-TR" w:eastAsia="tr-TR" w:bidi="tr-TR"/>
      </w:rPr>
    </w:lvl>
    <w:lvl w:ilvl="3" w:tplc="FC54A974">
      <w:numFmt w:val="bullet"/>
      <w:lvlText w:val="•"/>
      <w:lvlJc w:val="left"/>
      <w:pPr>
        <w:ind w:left="759" w:hanging="111"/>
      </w:pPr>
      <w:rPr>
        <w:rFonts w:hint="default"/>
        <w:lang w:val="tr-TR" w:eastAsia="tr-TR" w:bidi="tr-TR"/>
      </w:rPr>
    </w:lvl>
    <w:lvl w:ilvl="4" w:tplc="5AF26FA6">
      <w:numFmt w:val="bullet"/>
      <w:lvlText w:val="•"/>
      <w:lvlJc w:val="left"/>
      <w:pPr>
        <w:ind w:left="992" w:hanging="111"/>
      </w:pPr>
      <w:rPr>
        <w:rFonts w:hint="default"/>
        <w:lang w:val="tr-TR" w:eastAsia="tr-TR" w:bidi="tr-TR"/>
      </w:rPr>
    </w:lvl>
    <w:lvl w:ilvl="5" w:tplc="C9925FE2">
      <w:numFmt w:val="bullet"/>
      <w:lvlText w:val="•"/>
      <w:lvlJc w:val="left"/>
      <w:pPr>
        <w:ind w:left="1225" w:hanging="111"/>
      </w:pPr>
      <w:rPr>
        <w:rFonts w:hint="default"/>
        <w:lang w:val="tr-TR" w:eastAsia="tr-TR" w:bidi="tr-TR"/>
      </w:rPr>
    </w:lvl>
    <w:lvl w:ilvl="6" w:tplc="FBE4F8D2">
      <w:numFmt w:val="bullet"/>
      <w:lvlText w:val="•"/>
      <w:lvlJc w:val="left"/>
      <w:pPr>
        <w:ind w:left="1458" w:hanging="111"/>
      </w:pPr>
      <w:rPr>
        <w:rFonts w:hint="default"/>
        <w:lang w:val="tr-TR" w:eastAsia="tr-TR" w:bidi="tr-TR"/>
      </w:rPr>
    </w:lvl>
    <w:lvl w:ilvl="7" w:tplc="56464128">
      <w:numFmt w:val="bullet"/>
      <w:lvlText w:val="•"/>
      <w:lvlJc w:val="left"/>
      <w:pPr>
        <w:ind w:left="1691" w:hanging="111"/>
      </w:pPr>
      <w:rPr>
        <w:rFonts w:hint="default"/>
        <w:lang w:val="tr-TR" w:eastAsia="tr-TR" w:bidi="tr-TR"/>
      </w:rPr>
    </w:lvl>
    <w:lvl w:ilvl="8" w:tplc="2B18A7D2">
      <w:numFmt w:val="bullet"/>
      <w:lvlText w:val="•"/>
      <w:lvlJc w:val="left"/>
      <w:pPr>
        <w:ind w:left="1924" w:hanging="111"/>
      </w:pPr>
      <w:rPr>
        <w:rFonts w:hint="default"/>
        <w:lang w:val="tr-TR" w:eastAsia="tr-TR" w:bidi="tr-TR"/>
      </w:rPr>
    </w:lvl>
  </w:abstractNum>
  <w:abstractNum w:abstractNumId="63" w15:restartNumberingAfterBreak="0">
    <w:nsid w:val="32BF7E79"/>
    <w:multiLevelType w:val="hybridMultilevel"/>
    <w:tmpl w:val="6838BA46"/>
    <w:lvl w:ilvl="0" w:tplc="925C690C">
      <w:numFmt w:val="bullet"/>
      <w:lvlText w:val="-"/>
      <w:lvlJc w:val="left"/>
      <w:pPr>
        <w:ind w:left="109" w:hanging="111"/>
      </w:pPr>
      <w:rPr>
        <w:rFonts w:ascii="Arial" w:eastAsia="Arial" w:hAnsi="Arial" w:cs="Arial" w:hint="default"/>
        <w:spacing w:val="-3"/>
        <w:w w:val="99"/>
        <w:sz w:val="18"/>
        <w:szCs w:val="18"/>
        <w:lang w:val="tr-TR" w:eastAsia="tr-TR" w:bidi="tr-TR"/>
      </w:rPr>
    </w:lvl>
    <w:lvl w:ilvl="1" w:tplc="596846D2">
      <w:numFmt w:val="bullet"/>
      <w:lvlText w:val="•"/>
      <w:lvlJc w:val="left"/>
      <w:pPr>
        <w:ind w:left="329" w:hanging="111"/>
      </w:pPr>
      <w:rPr>
        <w:rFonts w:hint="default"/>
        <w:lang w:val="tr-TR" w:eastAsia="tr-TR" w:bidi="tr-TR"/>
      </w:rPr>
    </w:lvl>
    <w:lvl w:ilvl="2" w:tplc="5D5059B0">
      <w:numFmt w:val="bullet"/>
      <w:lvlText w:val="•"/>
      <w:lvlJc w:val="left"/>
      <w:pPr>
        <w:ind w:left="558" w:hanging="111"/>
      </w:pPr>
      <w:rPr>
        <w:rFonts w:hint="default"/>
        <w:lang w:val="tr-TR" w:eastAsia="tr-TR" w:bidi="tr-TR"/>
      </w:rPr>
    </w:lvl>
    <w:lvl w:ilvl="3" w:tplc="1A0E0766">
      <w:numFmt w:val="bullet"/>
      <w:lvlText w:val="•"/>
      <w:lvlJc w:val="left"/>
      <w:pPr>
        <w:ind w:left="787" w:hanging="111"/>
      </w:pPr>
      <w:rPr>
        <w:rFonts w:hint="default"/>
        <w:lang w:val="tr-TR" w:eastAsia="tr-TR" w:bidi="tr-TR"/>
      </w:rPr>
    </w:lvl>
    <w:lvl w:ilvl="4" w:tplc="4CCA450C">
      <w:numFmt w:val="bullet"/>
      <w:lvlText w:val="•"/>
      <w:lvlJc w:val="left"/>
      <w:pPr>
        <w:ind w:left="1016" w:hanging="111"/>
      </w:pPr>
      <w:rPr>
        <w:rFonts w:hint="default"/>
        <w:lang w:val="tr-TR" w:eastAsia="tr-TR" w:bidi="tr-TR"/>
      </w:rPr>
    </w:lvl>
    <w:lvl w:ilvl="5" w:tplc="6F6C1B40">
      <w:numFmt w:val="bullet"/>
      <w:lvlText w:val="•"/>
      <w:lvlJc w:val="left"/>
      <w:pPr>
        <w:ind w:left="1245" w:hanging="111"/>
      </w:pPr>
      <w:rPr>
        <w:rFonts w:hint="default"/>
        <w:lang w:val="tr-TR" w:eastAsia="tr-TR" w:bidi="tr-TR"/>
      </w:rPr>
    </w:lvl>
    <w:lvl w:ilvl="6" w:tplc="EE92FB56">
      <w:numFmt w:val="bullet"/>
      <w:lvlText w:val="•"/>
      <w:lvlJc w:val="left"/>
      <w:pPr>
        <w:ind w:left="1474" w:hanging="111"/>
      </w:pPr>
      <w:rPr>
        <w:rFonts w:hint="default"/>
        <w:lang w:val="tr-TR" w:eastAsia="tr-TR" w:bidi="tr-TR"/>
      </w:rPr>
    </w:lvl>
    <w:lvl w:ilvl="7" w:tplc="D8E2FB42">
      <w:numFmt w:val="bullet"/>
      <w:lvlText w:val="•"/>
      <w:lvlJc w:val="left"/>
      <w:pPr>
        <w:ind w:left="1703" w:hanging="111"/>
      </w:pPr>
      <w:rPr>
        <w:rFonts w:hint="default"/>
        <w:lang w:val="tr-TR" w:eastAsia="tr-TR" w:bidi="tr-TR"/>
      </w:rPr>
    </w:lvl>
    <w:lvl w:ilvl="8" w:tplc="A718B16A">
      <w:numFmt w:val="bullet"/>
      <w:lvlText w:val="•"/>
      <w:lvlJc w:val="left"/>
      <w:pPr>
        <w:ind w:left="1932" w:hanging="111"/>
      </w:pPr>
      <w:rPr>
        <w:rFonts w:hint="default"/>
        <w:lang w:val="tr-TR" w:eastAsia="tr-TR" w:bidi="tr-TR"/>
      </w:rPr>
    </w:lvl>
  </w:abstractNum>
  <w:abstractNum w:abstractNumId="64" w15:restartNumberingAfterBreak="0">
    <w:nsid w:val="32EB275B"/>
    <w:multiLevelType w:val="hybridMultilevel"/>
    <w:tmpl w:val="ED34A73E"/>
    <w:lvl w:ilvl="0" w:tplc="630C62A4">
      <w:numFmt w:val="bullet"/>
      <w:lvlText w:val="-"/>
      <w:lvlJc w:val="left"/>
      <w:pPr>
        <w:ind w:left="164" w:hanging="111"/>
      </w:pPr>
      <w:rPr>
        <w:rFonts w:ascii="Arial" w:eastAsia="Arial" w:hAnsi="Arial" w:cs="Arial" w:hint="default"/>
        <w:spacing w:val="-2"/>
        <w:w w:val="99"/>
        <w:sz w:val="18"/>
        <w:szCs w:val="18"/>
        <w:lang w:val="tr-TR" w:eastAsia="tr-TR" w:bidi="tr-TR"/>
      </w:rPr>
    </w:lvl>
    <w:lvl w:ilvl="1" w:tplc="8CCCDCD0">
      <w:numFmt w:val="bullet"/>
      <w:lvlText w:val="•"/>
      <w:lvlJc w:val="left"/>
      <w:pPr>
        <w:ind w:left="383" w:hanging="111"/>
      </w:pPr>
      <w:rPr>
        <w:rFonts w:hint="default"/>
        <w:lang w:val="tr-TR" w:eastAsia="tr-TR" w:bidi="tr-TR"/>
      </w:rPr>
    </w:lvl>
    <w:lvl w:ilvl="2" w:tplc="CE3EDD96">
      <w:numFmt w:val="bullet"/>
      <w:lvlText w:val="•"/>
      <w:lvlJc w:val="left"/>
      <w:pPr>
        <w:ind w:left="606" w:hanging="111"/>
      </w:pPr>
      <w:rPr>
        <w:rFonts w:hint="default"/>
        <w:lang w:val="tr-TR" w:eastAsia="tr-TR" w:bidi="tr-TR"/>
      </w:rPr>
    </w:lvl>
    <w:lvl w:ilvl="3" w:tplc="5186E32C">
      <w:numFmt w:val="bullet"/>
      <w:lvlText w:val="•"/>
      <w:lvlJc w:val="left"/>
      <w:pPr>
        <w:ind w:left="829" w:hanging="111"/>
      </w:pPr>
      <w:rPr>
        <w:rFonts w:hint="default"/>
        <w:lang w:val="tr-TR" w:eastAsia="tr-TR" w:bidi="tr-TR"/>
      </w:rPr>
    </w:lvl>
    <w:lvl w:ilvl="4" w:tplc="C658C938">
      <w:numFmt w:val="bullet"/>
      <w:lvlText w:val="•"/>
      <w:lvlJc w:val="left"/>
      <w:pPr>
        <w:ind w:left="1052" w:hanging="111"/>
      </w:pPr>
      <w:rPr>
        <w:rFonts w:hint="default"/>
        <w:lang w:val="tr-TR" w:eastAsia="tr-TR" w:bidi="tr-TR"/>
      </w:rPr>
    </w:lvl>
    <w:lvl w:ilvl="5" w:tplc="ECF86E36">
      <w:numFmt w:val="bullet"/>
      <w:lvlText w:val="•"/>
      <w:lvlJc w:val="left"/>
      <w:pPr>
        <w:ind w:left="1275" w:hanging="111"/>
      </w:pPr>
      <w:rPr>
        <w:rFonts w:hint="default"/>
        <w:lang w:val="tr-TR" w:eastAsia="tr-TR" w:bidi="tr-TR"/>
      </w:rPr>
    </w:lvl>
    <w:lvl w:ilvl="6" w:tplc="84425414">
      <w:numFmt w:val="bullet"/>
      <w:lvlText w:val="•"/>
      <w:lvlJc w:val="left"/>
      <w:pPr>
        <w:ind w:left="1498" w:hanging="111"/>
      </w:pPr>
      <w:rPr>
        <w:rFonts w:hint="default"/>
        <w:lang w:val="tr-TR" w:eastAsia="tr-TR" w:bidi="tr-TR"/>
      </w:rPr>
    </w:lvl>
    <w:lvl w:ilvl="7" w:tplc="D382C9FE">
      <w:numFmt w:val="bullet"/>
      <w:lvlText w:val="•"/>
      <w:lvlJc w:val="left"/>
      <w:pPr>
        <w:ind w:left="1721" w:hanging="111"/>
      </w:pPr>
      <w:rPr>
        <w:rFonts w:hint="default"/>
        <w:lang w:val="tr-TR" w:eastAsia="tr-TR" w:bidi="tr-TR"/>
      </w:rPr>
    </w:lvl>
    <w:lvl w:ilvl="8" w:tplc="B4E6537E">
      <w:numFmt w:val="bullet"/>
      <w:lvlText w:val="•"/>
      <w:lvlJc w:val="left"/>
      <w:pPr>
        <w:ind w:left="1944" w:hanging="111"/>
      </w:pPr>
      <w:rPr>
        <w:rFonts w:hint="default"/>
        <w:lang w:val="tr-TR" w:eastAsia="tr-TR" w:bidi="tr-TR"/>
      </w:rPr>
    </w:lvl>
  </w:abstractNum>
  <w:abstractNum w:abstractNumId="65" w15:restartNumberingAfterBreak="0">
    <w:nsid w:val="33202031"/>
    <w:multiLevelType w:val="multilevel"/>
    <w:tmpl w:val="577C99AA"/>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37A018C"/>
    <w:multiLevelType w:val="hybridMultilevel"/>
    <w:tmpl w:val="F4DAEA84"/>
    <w:lvl w:ilvl="0" w:tplc="4E5EF0F2">
      <w:numFmt w:val="bullet"/>
      <w:lvlText w:val="-"/>
      <w:lvlJc w:val="left"/>
      <w:pPr>
        <w:ind w:left="51" w:hanging="111"/>
      </w:pPr>
      <w:rPr>
        <w:rFonts w:ascii="Arial" w:eastAsia="Arial" w:hAnsi="Arial" w:cs="Arial" w:hint="default"/>
        <w:spacing w:val="-3"/>
        <w:w w:val="99"/>
        <w:sz w:val="18"/>
        <w:szCs w:val="18"/>
        <w:lang w:val="tr-TR" w:eastAsia="tr-TR" w:bidi="tr-TR"/>
      </w:rPr>
    </w:lvl>
    <w:lvl w:ilvl="1" w:tplc="1A76877C">
      <w:numFmt w:val="bullet"/>
      <w:lvlText w:val="•"/>
      <w:lvlJc w:val="left"/>
      <w:pPr>
        <w:ind w:left="221" w:hanging="111"/>
      </w:pPr>
      <w:rPr>
        <w:rFonts w:hint="default"/>
        <w:lang w:val="tr-TR" w:eastAsia="tr-TR" w:bidi="tr-TR"/>
      </w:rPr>
    </w:lvl>
    <w:lvl w:ilvl="2" w:tplc="41468BC2">
      <w:numFmt w:val="bullet"/>
      <w:lvlText w:val="•"/>
      <w:lvlJc w:val="left"/>
      <w:pPr>
        <w:ind w:left="383" w:hanging="111"/>
      </w:pPr>
      <w:rPr>
        <w:rFonts w:hint="default"/>
        <w:lang w:val="tr-TR" w:eastAsia="tr-TR" w:bidi="tr-TR"/>
      </w:rPr>
    </w:lvl>
    <w:lvl w:ilvl="3" w:tplc="18B8BBC8">
      <w:numFmt w:val="bullet"/>
      <w:lvlText w:val="•"/>
      <w:lvlJc w:val="left"/>
      <w:pPr>
        <w:ind w:left="545" w:hanging="111"/>
      </w:pPr>
      <w:rPr>
        <w:rFonts w:hint="default"/>
        <w:lang w:val="tr-TR" w:eastAsia="tr-TR" w:bidi="tr-TR"/>
      </w:rPr>
    </w:lvl>
    <w:lvl w:ilvl="4" w:tplc="8F0E9610">
      <w:numFmt w:val="bullet"/>
      <w:lvlText w:val="•"/>
      <w:lvlJc w:val="left"/>
      <w:pPr>
        <w:ind w:left="707" w:hanging="111"/>
      </w:pPr>
      <w:rPr>
        <w:rFonts w:hint="default"/>
        <w:lang w:val="tr-TR" w:eastAsia="tr-TR" w:bidi="tr-TR"/>
      </w:rPr>
    </w:lvl>
    <w:lvl w:ilvl="5" w:tplc="8A72BDBA">
      <w:numFmt w:val="bullet"/>
      <w:lvlText w:val="•"/>
      <w:lvlJc w:val="left"/>
      <w:pPr>
        <w:ind w:left="869" w:hanging="111"/>
      </w:pPr>
      <w:rPr>
        <w:rFonts w:hint="default"/>
        <w:lang w:val="tr-TR" w:eastAsia="tr-TR" w:bidi="tr-TR"/>
      </w:rPr>
    </w:lvl>
    <w:lvl w:ilvl="6" w:tplc="2DAC6E48">
      <w:numFmt w:val="bullet"/>
      <w:lvlText w:val="•"/>
      <w:lvlJc w:val="left"/>
      <w:pPr>
        <w:ind w:left="1031" w:hanging="111"/>
      </w:pPr>
      <w:rPr>
        <w:rFonts w:hint="default"/>
        <w:lang w:val="tr-TR" w:eastAsia="tr-TR" w:bidi="tr-TR"/>
      </w:rPr>
    </w:lvl>
    <w:lvl w:ilvl="7" w:tplc="2F18F22A">
      <w:numFmt w:val="bullet"/>
      <w:lvlText w:val="•"/>
      <w:lvlJc w:val="left"/>
      <w:pPr>
        <w:ind w:left="1193" w:hanging="111"/>
      </w:pPr>
      <w:rPr>
        <w:rFonts w:hint="default"/>
        <w:lang w:val="tr-TR" w:eastAsia="tr-TR" w:bidi="tr-TR"/>
      </w:rPr>
    </w:lvl>
    <w:lvl w:ilvl="8" w:tplc="B8648500">
      <w:numFmt w:val="bullet"/>
      <w:lvlText w:val="•"/>
      <w:lvlJc w:val="left"/>
      <w:pPr>
        <w:ind w:left="1355" w:hanging="111"/>
      </w:pPr>
      <w:rPr>
        <w:rFonts w:hint="default"/>
        <w:lang w:val="tr-TR" w:eastAsia="tr-TR" w:bidi="tr-TR"/>
      </w:rPr>
    </w:lvl>
  </w:abstractNum>
  <w:abstractNum w:abstractNumId="67" w15:restartNumberingAfterBreak="0">
    <w:nsid w:val="344C187C"/>
    <w:multiLevelType w:val="hybridMultilevel"/>
    <w:tmpl w:val="F5B848DA"/>
    <w:lvl w:ilvl="0" w:tplc="20825CB6">
      <w:numFmt w:val="bullet"/>
      <w:lvlText w:val="-"/>
      <w:lvlJc w:val="left"/>
      <w:pPr>
        <w:ind w:left="108" w:hanging="111"/>
      </w:pPr>
      <w:rPr>
        <w:rFonts w:ascii="Arial" w:eastAsia="Arial" w:hAnsi="Arial" w:cs="Arial" w:hint="default"/>
        <w:spacing w:val="-4"/>
        <w:w w:val="99"/>
        <w:sz w:val="18"/>
        <w:szCs w:val="18"/>
        <w:lang w:val="tr-TR" w:eastAsia="tr-TR" w:bidi="tr-TR"/>
      </w:rPr>
    </w:lvl>
    <w:lvl w:ilvl="1" w:tplc="08CCE830">
      <w:numFmt w:val="bullet"/>
      <w:lvlText w:val="•"/>
      <w:lvlJc w:val="left"/>
      <w:pPr>
        <w:ind w:left="329" w:hanging="111"/>
      </w:pPr>
      <w:rPr>
        <w:rFonts w:hint="default"/>
        <w:lang w:val="tr-TR" w:eastAsia="tr-TR" w:bidi="tr-TR"/>
      </w:rPr>
    </w:lvl>
    <w:lvl w:ilvl="2" w:tplc="3232F4AE">
      <w:numFmt w:val="bullet"/>
      <w:lvlText w:val="•"/>
      <w:lvlJc w:val="left"/>
      <w:pPr>
        <w:ind w:left="558" w:hanging="111"/>
      </w:pPr>
      <w:rPr>
        <w:rFonts w:hint="default"/>
        <w:lang w:val="tr-TR" w:eastAsia="tr-TR" w:bidi="tr-TR"/>
      </w:rPr>
    </w:lvl>
    <w:lvl w:ilvl="3" w:tplc="3EE09252">
      <w:numFmt w:val="bullet"/>
      <w:lvlText w:val="•"/>
      <w:lvlJc w:val="left"/>
      <w:pPr>
        <w:ind w:left="787" w:hanging="111"/>
      </w:pPr>
      <w:rPr>
        <w:rFonts w:hint="default"/>
        <w:lang w:val="tr-TR" w:eastAsia="tr-TR" w:bidi="tr-TR"/>
      </w:rPr>
    </w:lvl>
    <w:lvl w:ilvl="4" w:tplc="ED8235D0">
      <w:numFmt w:val="bullet"/>
      <w:lvlText w:val="•"/>
      <w:lvlJc w:val="left"/>
      <w:pPr>
        <w:ind w:left="1016" w:hanging="111"/>
      </w:pPr>
      <w:rPr>
        <w:rFonts w:hint="default"/>
        <w:lang w:val="tr-TR" w:eastAsia="tr-TR" w:bidi="tr-TR"/>
      </w:rPr>
    </w:lvl>
    <w:lvl w:ilvl="5" w:tplc="FB28E096">
      <w:numFmt w:val="bullet"/>
      <w:lvlText w:val="•"/>
      <w:lvlJc w:val="left"/>
      <w:pPr>
        <w:ind w:left="1245" w:hanging="111"/>
      </w:pPr>
      <w:rPr>
        <w:rFonts w:hint="default"/>
        <w:lang w:val="tr-TR" w:eastAsia="tr-TR" w:bidi="tr-TR"/>
      </w:rPr>
    </w:lvl>
    <w:lvl w:ilvl="6" w:tplc="6CE06A7C">
      <w:numFmt w:val="bullet"/>
      <w:lvlText w:val="•"/>
      <w:lvlJc w:val="left"/>
      <w:pPr>
        <w:ind w:left="1474" w:hanging="111"/>
      </w:pPr>
      <w:rPr>
        <w:rFonts w:hint="default"/>
        <w:lang w:val="tr-TR" w:eastAsia="tr-TR" w:bidi="tr-TR"/>
      </w:rPr>
    </w:lvl>
    <w:lvl w:ilvl="7" w:tplc="B3E26C06">
      <w:numFmt w:val="bullet"/>
      <w:lvlText w:val="•"/>
      <w:lvlJc w:val="left"/>
      <w:pPr>
        <w:ind w:left="1703" w:hanging="111"/>
      </w:pPr>
      <w:rPr>
        <w:rFonts w:hint="default"/>
        <w:lang w:val="tr-TR" w:eastAsia="tr-TR" w:bidi="tr-TR"/>
      </w:rPr>
    </w:lvl>
    <w:lvl w:ilvl="8" w:tplc="84E00372">
      <w:numFmt w:val="bullet"/>
      <w:lvlText w:val="•"/>
      <w:lvlJc w:val="left"/>
      <w:pPr>
        <w:ind w:left="1932" w:hanging="111"/>
      </w:pPr>
      <w:rPr>
        <w:rFonts w:hint="default"/>
        <w:lang w:val="tr-TR" w:eastAsia="tr-TR" w:bidi="tr-TR"/>
      </w:rPr>
    </w:lvl>
  </w:abstractNum>
  <w:abstractNum w:abstractNumId="68" w15:restartNumberingAfterBreak="0">
    <w:nsid w:val="35636259"/>
    <w:multiLevelType w:val="hybridMultilevel"/>
    <w:tmpl w:val="702CC9C4"/>
    <w:lvl w:ilvl="0" w:tplc="DD0A6028">
      <w:numFmt w:val="bullet"/>
      <w:lvlText w:val="-"/>
      <w:lvlJc w:val="left"/>
      <w:pPr>
        <w:ind w:left="54" w:hanging="111"/>
      </w:pPr>
      <w:rPr>
        <w:rFonts w:ascii="Arial" w:eastAsia="Arial" w:hAnsi="Arial" w:cs="Arial" w:hint="default"/>
        <w:spacing w:val="-4"/>
        <w:w w:val="99"/>
        <w:sz w:val="18"/>
        <w:szCs w:val="18"/>
        <w:lang w:val="tr-TR" w:eastAsia="tr-TR" w:bidi="tr-TR"/>
      </w:rPr>
    </w:lvl>
    <w:lvl w:ilvl="1" w:tplc="5EFE8B5E">
      <w:numFmt w:val="bullet"/>
      <w:lvlText w:val="•"/>
      <w:lvlJc w:val="left"/>
      <w:pPr>
        <w:ind w:left="293" w:hanging="111"/>
      </w:pPr>
      <w:rPr>
        <w:rFonts w:hint="default"/>
        <w:lang w:val="tr-TR" w:eastAsia="tr-TR" w:bidi="tr-TR"/>
      </w:rPr>
    </w:lvl>
    <w:lvl w:ilvl="2" w:tplc="360E051C">
      <w:numFmt w:val="bullet"/>
      <w:lvlText w:val="•"/>
      <w:lvlJc w:val="left"/>
      <w:pPr>
        <w:ind w:left="526" w:hanging="111"/>
      </w:pPr>
      <w:rPr>
        <w:rFonts w:hint="default"/>
        <w:lang w:val="tr-TR" w:eastAsia="tr-TR" w:bidi="tr-TR"/>
      </w:rPr>
    </w:lvl>
    <w:lvl w:ilvl="3" w:tplc="4BE4F21C">
      <w:numFmt w:val="bullet"/>
      <w:lvlText w:val="•"/>
      <w:lvlJc w:val="left"/>
      <w:pPr>
        <w:ind w:left="759" w:hanging="111"/>
      </w:pPr>
      <w:rPr>
        <w:rFonts w:hint="default"/>
        <w:lang w:val="tr-TR" w:eastAsia="tr-TR" w:bidi="tr-TR"/>
      </w:rPr>
    </w:lvl>
    <w:lvl w:ilvl="4" w:tplc="D602BD10">
      <w:numFmt w:val="bullet"/>
      <w:lvlText w:val="•"/>
      <w:lvlJc w:val="left"/>
      <w:pPr>
        <w:ind w:left="992" w:hanging="111"/>
      </w:pPr>
      <w:rPr>
        <w:rFonts w:hint="default"/>
        <w:lang w:val="tr-TR" w:eastAsia="tr-TR" w:bidi="tr-TR"/>
      </w:rPr>
    </w:lvl>
    <w:lvl w:ilvl="5" w:tplc="B4EC366E">
      <w:numFmt w:val="bullet"/>
      <w:lvlText w:val="•"/>
      <w:lvlJc w:val="left"/>
      <w:pPr>
        <w:ind w:left="1225" w:hanging="111"/>
      </w:pPr>
      <w:rPr>
        <w:rFonts w:hint="default"/>
        <w:lang w:val="tr-TR" w:eastAsia="tr-TR" w:bidi="tr-TR"/>
      </w:rPr>
    </w:lvl>
    <w:lvl w:ilvl="6" w:tplc="7EDACE7A">
      <w:numFmt w:val="bullet"/>
      <w:lvlText w:val="•"/>
      <w:lvlJc w:val="left"/>
      <w:pPr>
        <w:ind w:left="1458" w:hanging="111"/>
      </w:pPr>
      <w:rPr>
        <w:rFonts w:hint="default"/>
        <w:lang w:val="tr-TR" w:eastAsia="tr-TR" w:bidi="tr-TR"/>
      </w:rPr>
    </w:lvl>
    <w:lvl w:ilvl="7" w:tplc="C7245C5E">
      <w:numFmt w:val="bullet"/>
      <w:lvlText w:val="•"/>
      <w:lvlJc w:val="left"/>
      <w:pPr>
        <w:ind w:left="1691" w:hanging="111"/>
      </w:pPr>
      <w:rPr>
        <w:rFonts w:hint="default"/>
        <w:lang w:val="tr-TR" w:eastAsia="tr-TR" w:bidi="tr-TR"/>
      </w:rPr>
    </w:lvl>
    <w:lvl w:ilvl="8" w:tplc="0048143A">
      <w:numFmt w:val="bullet"/>
      <w:lvlText w:val="•"/>
      <w:lvlJc w:val="left"/>
      <w:pPr>
        <w:ind w:left="1924" w:hanging="111"/>
      </w:pPr>
      <w:rPr>
        <w:rFonts w:hint="default"/>
        <w:lang w:val="tr-TR" w:eastAsia="tr-TR" w:bidi="tr-TR"/>
      </w:rPr>
    </w:lvl>
  </w:abstractNum>
  <w:abstractNum w:abstractNumId="69" w15:restartNumberingAfterBreak="0">
    <w:nsid w:val="3571723D"/>
    <w:multiLevelType w:val="hybridMultilevel"/>
    <w:tmpl w:val="DA686220"/>
    <w:lvl w:ilvl="0" w:tplc="D9C84E44">
      <w:numFmt w:val="bullet"/>
      <w:lvlText w:val="-"/>
      <w:lvlJc w:val="left"/>
      <w:pPr>
        <w:ind w:left="53" w:hanging="111"/>
      </w:pPr>
      <w:rPr>
        <w:rFonts w:ascii="Arial" w:eastAsia="Arial" w:hAnsi="Arial" w:cs="Arial" w:hint="default"/>
        <w:spacing w:val="-2"/>
        <w:w w:val="99"/>
        <w:sz w:val="18"/>
        <w:szCs w:val="18"/>
        <w:lang w:val="tr-TR" w:eastAsia="tr-TR" w:bidi="tr-TR"/>
      </w:rPr>
    </w:lvl>
    <w:lvl w:ilvl="1" w:tplc="FE7699C0">
      <w:numFmt w:val="bullet"/>
      <w:lvlText w:val="•"/>
      <w:lvlJc w:val="left"/>
      <w:pPr>
        <w:ind w:left="294" w:hanging="111"/>
      </w:pPr>
      <w:rPr>
        <w:rFonts w:hint="default"/>
        <w:lang w:val="tr-TR" w:eastAsia="tr-TR" w:bidi="tr-TR"/>
      </w:rPr>
    </w:lvl>
    <w:lvl w:ilvl="2" w:tplc="D286ECCE">
      <w:numFmt w:val="bullet"/>
      <w:lvlText w:val="•"/>
      <w:lvlJc w:val="left"/>
      <w:pPr>
        <w:ind w:left="529" w:hanging="111"/>
      </w:pPr>
      <w:rPr>
        <w:rFonts w:hint="default"/>
        <w:lang w:val="tr-TR" w:eastAsia="tr-TR" w:bidi="tr-TR"/>
      </w:rPr>
    </w:lvl>
    <w:lvl w:ilvl="3" w:tplc="3D9266DE">
      <w:numFmt w:val="bullet"/>
      <w:lvlText w:val="•"/>
      <w:lvlJc w:val="left"/>
      <w:pPr>
        <w:ind w:left="763" w:hanging="111"/>
      </w:pPr>
      <w:rPr>
        <w:rFonts w:hint="default"/>
        <w:lang w:val="tr-TR" w:eastAsia="tr-TR" w:bidi="tr-TR"/>
      </w:rPr>
    </w:lvl>
    <w:lvl w:ilvl="4" w:tplc="D7883F08">
      <w:numFmt w:val="bullet"/>
      <w:lvlText w:val="•"/>
      <w:lvlJc w:val="left"/>
      <w:pPr>
        <w:ind w:left="998" w:hanging="111"/>
      </w:pPr>
      <w:rPr>
        <w:rFonts w:hint="default"/>
        <w:lang w:val="tr-TR" w:eastAsia="tr-TR" w:bidi="tr-TR"/>
      </w:rPr>
    </w:lvl>
    <w:lvl w:ilvl="5" w:tplc="904657E4">
      <w:numFmt w:val="bullet"/>
      <w:lvlText w:val="•"/>
      <w:lvlJc w:val="left"/>
      <w:pPr>
        <w:ind w:left="1233" w:hanging="111"/>
      </w:pPr>
      <w:rPr>
        <w:rFonts w:hint="default"/>
        <w:lang w:val="tr-TR" w:eastAsia="tr-TR" w:bidi="tr-TR"/>
      </w:rPr>
    </w:lvl>
    <w:lvl w:ilvl="6" w:tplc="463036F6">
      <w:numFmt w:val="bullet"/>
      <w:lvlText w:val="•"/>
      <w:lvlJc w:val="left"/>
      <w:pPr>
        <w:ind w:left="1467" w:hanging="111"/>
      </w:pPr>
      <w:rPr>
        <w:rFonts w:hint="default"/>
        <w:lang w:val="tr-TR" w:eastAsia="tr-TR" w:bidi="tr-TR"/>
      </w:rPr>
    </w:lvl>
    <w:lvl w:ilvl="7" w:tplc="DE66B06E">
      <w:numFmt w:val="bullet"/>
      <w:lvlText w:val="•"/>
      <w:lvlJc w:val="left"/>
      <w:pPr>
        <w:ind w:left="1702" w:hanging="111"/>
      </w:pPr>
      <w:rPr>
        <w:rFonts w:hint="default"/>
        <w:lang w:val="tr-TR" w:eastAsia="tr-TR" w:bidi="tr-TR"/>
      </w:rPr>
    </w:lvl>
    <w:lvl w:ilvl="8" w:tplc="DDF46206">
      <w:numFmt w:val="bullet"/>
      <w:lvlText w:val="•"/>
      <w:lvlJc w:val="left"/>
      <w:pPr>
        <w:ind w:left="1936" w:hanging="111"/>
      </w:pPr>
      <w:rPr>
        <w:rFonts w:hint="default"/>
        <w:lang w:val="tr-TR" w:eastAsia="tr-TR" w:bidi="tr-TR"/>
      </w:rPr>
    </w:lvl>
  </w:abstractNum>
  <w:abstractNum w:abstractNumId="70" w15:restartNumberingAfterBreak="0">
    <w:nsid w:val="36F525EB"/>
    <w:multiLevelType w:val="hybridMultilevel"/>
    <w:tmpl w:val="E4FC2D36"/>
    <w:lvl w:ilvl="0" w:tplc="C126497A">
      <w:numFmt w:val="bullet"/>
      <w:lvlText w:val="-"/>
      <w:lvlJc w:val="left"/>
      <w:pPr>
        <w:ind w:left="111" w:hanging="111"/>
      </w:pPr>
      <w:rPr>
        <w:rFonts w:ascii="Arial" w:eastAsia="Arial" w:hAnsi="Arial" w:cs="Arial" w:hint="default"/>
        <w:spacing w:val="-2"/>
        <w:w w:val="99"/>
        <w:sz w:val="18"/>
        <w:szCs w:val="18"/>
        <w:lang w:val="tr-TR" w:eastAsia="tr-TR" w:bidi="tr-TR"/>
      </w:rPr>
    </w:lvl>
    <w:lvl w:ilvl="1" w:tplc="3F1EC4CE">
      <w:numFmt w:val="bullet"/>
      <w:lvlText w:val="•"/>
      <w:lvlJc w:val="left"/>
      <w:pPr>
        <w:ind w:left="383" w:hanging="111"/>
      </w:pPr>
      <w:rPr>
        <w:rFonts w:hint="default"/>
        <w:lang w:val="tr-TR" w:eastAsia="tr-TR" w:bidi="tr-TR"/>
      </w:rPr>
    </w:lvl>
    <w:lvl w:ilvl="2" w:tplc="845E7EFC">
      <w:numFmt w:val="bullet"/>
      <w:lvlText w:val="•"/>
      <w:lvlJc w:val="left"/>
      <w:pPr>
        <w:ind w:left="606" w:hanging="111"/>
      </w:pPr>
      <w:rPr>
        <w:rFonts w:hint="default"/>
        <w:lang w:val="tr-TR" w:eastAsia="tr-TR" w:bidi="tr-TR"/>
      </w:rPr>
    </w:lvl>
    <w:lvl w:ilvl="3" w:tplc="FD6A69A2">
      <w:numFmt w:val="bullet"/>
      <w:lvlText w:val="•"/>
      <w:lvlJc w:val="left"/>
      <w:pPr>
        <w:ind w:left="829" w:hanging="111"/>
      </w:pPr>
      <w:rPr>
        <w:rFonts w:hint="default"/>
        <w:lang w:val="tr-TR" w:eastAsia="tr-TR" w:bidi="tr-TR"/>
      </w:rPr>
    </w:lvl>
    <w:lvl w:ilvl="4" w:tplc="CC6E4D0A">
      <w:numFmt w:val="bullet"/>
      <w:lvlText w:val="•"/>
      <w:lvlJc w:val="left"/>
      <w:pPr>
        <w:ind w:left="1052" w:hanging="111"/>
      </w:pPr>
      <w:rPr>
        <w:rFonts w:hint="default"/>
        <w:lang w:val="tr-TR" w:eastAsia="tr-TR" w:bidi="tr-TR"/>
      </w:rPr>
    </w:lvl>
    <w:lvl w:ilvl="5" w:tplc="FCF855C2">
      <w:numFmt w:val="bullet"/>
      <w:lvlText w:val="•"/>
      <w:lvlJc w:val="left"/>
      <w:pPr>
        <w:ind w:left="1275" w:hanging="111"/>
      </w:pPr>
      <w:rPr>
        <w:rFonts w:hint="default"/>
        <w:lang w:val="tr-TR" w:eastAsia="tr-TR" w:bidi="tr-TR"/>
      </w:rPr>
    </w:lvl>
    <w:lvl w:ilvl="6" w:tplc="460A7FB4">
      <w:numFmt w:val="bullet"/>
      <w:lvlText w:val="•"/>
      <w:lvlJc w:val="left"/>
      <w:pPr>
        <w:ind w:left="1498" w:hanging="111"/>
      </w:pPr>
      <w:rPr>
        <w:rFonts w:hint="default"/>
        <w:lang w:val="tr-TR" w:eastAsia="tr-TR" w:bidi="tr-TR"/>
      </w:rPr>
    </w:lvl>
    <w:lvl w:ilvl="7" w:tplc="8B7CC032">
      <w:numFmt w:val="bullet"/>
      <w:lvlText w:val="•"/>
      <w:lvlJc w:val="left"/>
      <w:pPr>
        <w:ind w:left="1721" w:hanging="111"/>
      </w:pPr>
      <w:rPr>
        <w:rFonts w:hint="default"/>
        <w:lang w:val="tr-TR" w:eastAsia="tr-TR" w:bidi="tr-TR"/>
      </w:rPr>
    </w:lvl>
    <w:lvl w:ilvl="8" w:tplc="ECD08FB8">
      <w:numFmt w:val="bullet"/>
      <w:lvlText w:val="•"/>
      <w:lvlJc w:val="left"/>
      <w:pPr>
        <w:ind w:left="1944" w:hanging="111"/>
      </w:pPr>
      <w:rPr>
        <w:rFonts w:hint="default"/>
        <w:lang w:val="tr-TR" w:eastAsia="tr-TR" w:bidi="tr-TR"/>
      </w:rPr>
    </w:lvl>
  </w:abstractNum>
  <w:abstractNum w:abstractNumId="71" w15:restartNumberingAfterBreak="0">
    <w:nsid w:val="37446B5A"/>
    <w:multiLevelType w:val="multilevel"/>
    <w:tmpl w:val="7834D3DA"/>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8A147EE"/>
    <w:multiLevelType w:val="hybridMultilevel"/>
    <w:tmpl w:val="4E8260BC"/>
    <w:lvl w:ilvl="0" w:tplc="70F4A89E">
      <w:numFmt w:val="bullet"/>
      <w:lvlText w:val="-"/>
      <w:lvlJc w:val="left"/>
      <w:pPr>
        <w:ind w:left="53" w:hanging="111"/>
      </w:pPr>
      <w:rPr>
        <w:rFonts w:ascii="Arial" w:eastAsia="Arial" w:hAnsi="Arial" w:cs="Arial" w:hint="default"/>
        <w:spacing w:val="-2"/>
        <w:w w:val="99"/>
        <w:sz w:val="18"/>
        <w:szCs w:val="18"/>
        <w:lang w:val="tr-TR" w:eastAsia="tr-TR" w:bidi="tr-TR"/>
      </w:rPr>
    </w:lvl>
    <w:lvl w:ilvl="1" w:tplc="27B48AC6">
      <w:numFmt w:val="bullet"/>
      <w:lvlText w:val="•"/>
      <w:lvlJc w:val="left"/>
      <w:pPr>
        <w:ind w:left="294" w:hanging="111"/>
      </w:pPr>
      <w:rPr>
        <w:rFonts w:hint="default"/>
        <w:lang w:val="tr-TR" w:eastAsia="tr-TR" w:bidi="tr-TR"/>
      </w:rPr>
    </w:lvl>
    <w:lvl w:ilvl="2" w:tplc="6472D2C0">
      <w:numFmt w:val="bullet"/>
      <w:lvlText w:val="•"/>
      <w:lvlJc w:val="left"/>
      <w:pPr>
        <w:ind w:left="529" w:hanging="111"/>
      </w:pPr>
      <w:rPr>
        <w:rFonts w:hint="default"/>
        <w:lang w:val="tr-TR" w:eastAsia="tr-TR" w:bidi="tr-TR"/>
      </w:rPr>
    </w:lvl>
    <w:lvl w:ilvl="3" w:tplc="8EE21EA2">
      <w:numFmt w:val="bullet"/>
      <w:lvlText w:val="•"/>
      <w:lvlJc w:val="left"/>
      <w:pPr>
        <w:ind w:left="763" w:hanging="111"/>
      </w:pPr>
      <w:rPr>
        <w:rFonts w:hint="default"/>
        <w:lang w:val="tr-TR" w:eastAsia="tr-TR" w:bidi="tr-TR"/>
      </w:rPr>
    </w:lvl>
    <w:lvl w:ilvl="4" w:tplc="6DA60E76">
      <w:numFmt w:val="bullet"/>
      <w:lvlText w:val="•"/>
      <w:lvlJc w:val="left"/>
      <w:pPr>
        <w:ind w:left="998" w:hanging="111"/>
      </w:pPr>
      <w:rPr>
        <w:rFonts w:hint="default"/>
        <w:lang w:val="tr-TR" w:eastAsia="tr-TR" w:bidi="tr-TR"/>
      </w:rPr>
    </w:lvl>
    <w:lvl w:ilvl="5" w:tplc="01A44592">
      <w:numFmt w:val="bullet"/>
      <w:lvlText w:val="•"/>
      <w:lvlJc w:val="left"/>
      <w:pPr>
        <w:ind w:left="1233" w:hanging="111"/>
      </w:pPr>
      <w:rPr>
        <w:rFonts w:hint="default"/>
        <w:lang w:val="tr-TR" w:eastAsia="tr-TR" w:bidi="tr-TR"/>
      </w:rPr>
    </w:lvl>
    <w:lvl w:ilvl="6" w:tplc="81BC836E">
      <w:numFmt w:val="bullet"/>
      <w:lvlText w:val="•"/>
      <w:lvlJc w:val="left"/>
      <w:pPr>
        <w:ind w:left="1467" w:hanging="111"/>
      </w:pPr>
      <w:rPr>
        <w:rFonts w:hint="default"/>
        <w:lang w:val="tr-TR" w:eastAsia="tr-TR" w:bidi="tr-TR"/>
      </w:rPr>
    </w:lvl>
    <w:lvl w:ilvl="7" w:tplc="B576FDC2">
      <w:numFmt w:val="bullet"/>
      <w:lvlText w:val="•"/>
      <w:lvlJc w:val="left"/>
      <w:pPr>
        <w:ind w:left="1702" w:hanging="111"/>
      </w:pPr>
      <w:rPr>
        <w:rFonts w:hint="default"/>
        <w:lang w:val="tr-TR" w:eastAsia="tr-TR" w:bidi="tr-TR"/>
      </w:rPr>
    </w:lvl>
    <w:lvl w:ilvl="8" w:tplc="BDCE06BE">
      <w:numFmt w:val="bullet"/>
      <w:lvlText w:val="•"/>
      <w:lvlJc w:val="left"/>
      <w:pPr>
        <w:ind w:left="1936" w:hanging="111"/>
      </w:pPr>
      <w:rPr>
        <w:rFonts w:hint="default"/>
        <w:lang w:val="tr-TR" w:eastAsia="tr-TR" w:bidi="tr-TR"/>
      </w:rPr>
    </w:lvl>
  </w:abstractNum>
  <w:abstractNum w:abstractNumId="73" w15:restartNumberingAfterBreak="0">
    <w:nsid w:val="38D911D6"/>
    <w:multiLevelType w:val="hybridMultilevel"/>
    <w:tmpl w:val="E76811BA"/>
    <w:lvl w:ilvl="0" w:tplc="890AD376">
      <w:numFmt w:val="bullet"/>
      <w:lvlText w:val="-"/>
      <w:lvlJc w:val="left"/>
      <w:pPr>
        <w:ind w:left="52" w:hanging="108"/>
      </w:pPr>
      <w:rPr>
        <w:rFonts w:ascii="Arial" w:eastAsia="Arial" w:hAnsi="Arial" w:cs="Arial" w:hint="default"/>
        <w:w w:val="99"/>
        <w:sz w:val="18"/>
        <w:szCs w:val="18"/>
        <w:lang w:val="tr-TR" w:eastAsia="tr-TR" w:bidi="tr-TR"/>
      </w:rPr>
    </w:lvl>
    <w:lvl w:ilvl="1" w:tplc="DE96DCE0">
      <w:numFmt w:val="bullet"/>
      <w:lvlText w:val="•"/>
      <w:lvlJc w:val="left"/>
      <w:pPr>
        <w:ind w:left="256" w:hanging="108"/>
      </w:pPr>
      <w:rPr>
        <w:rFonts w:hint="default"/>
        <w:lang w:val="tr-TR" w:eastAsia="tr-TR" w:bidi="tr-TR"/>
      </w:rPr>
    </w:lvl>
    <w:lvl w:ilvl="2" w:tplc="22127016">
      <w:numFmt w:val="bullet"/>
      <w:lvlText w:val="•"/>
      <w:lvlJc w:val="left"/>
      <w:pPr>
        <w:ind w:left="453" w:hanging="108"/>
      </w:pPr>
      <w:rPr>
        <w:rFonts w:hint="default"/>
        <w:lang w:val="tr-TR" w:eastAsia="tr-TR" w:bidi="tr-TR"/>
      </w:rPr>
    </w:lvl>
    <w:lvl w:ilvl="3" w:tplc="9D92995E">
      <w:numFmt w:val="bullet"/>
      <w:lvlText w:val="•"/>
      <w:lvlJc w:val="left"/>
      <w:pPr>
        <w:ind w:left="650" w:hanging="108"/>
      </w:pPr>
      <w:rPr>
        <w:rFonts w:hint="default"/>
        <w:lang w:val="tr-TR" w:eastAsia="tr-TR" w:bidi="tr-TR"/>
      </w:rPr>
    </w:lvl>
    <w:lvl w:ilvl="4" w:tplc="53CC3D34">
      <w:numFmt w:val="bullet"/>
      <w:lvlText w:val="•"/>
      <w:lvlJc w:val="left"/>
      <w:pPr>
        <w:ind w:left="847" w:hanging="108"/>
      </w:pPr>
      <w:rPr>
        <w:rFonts w:hint="default"/>
        <w:lang w:val="tr-TR" w:eastAsia="tr-TR" w:bidi="tr-TR"/>
      </w:rPr>
    </w:lvl>
    <w:lvl w:ilvl="5" w:tplc="854899FA">
      <w:numFmt w:val="bullet"/>
      <w:lvlText w:val="•"/>
      <w:lvlJc w:val="left"/>
      <w:pPr>
        <w:ind w:left="1044" w:hanging="108"/>
      </w:pPr>
      <w:rPr>
        <w:rFonts w:hint="default"/>
        <w:lang w:val="tr-TR" w:eastAsia="tr-TR" w:bidi="tr-TR"/>
      </w:rPr>
    </w:lvl>
    <w:lvl w:ilvl="6" w:tplc="A93ABD48">
      <w:numFmt w:val="bullet"/>
      <w:lvlText w:val="•"/>
      <w:lvlJc w:val="left"/>
      <w:pPr>
        <w:ind w:left="1241" w:hanging="108"/>
      </w:pPr>
      <w:rPr>
        <w:rFonts w:hint="default"/>
        <w:lang w:val="tr-TR" w:eastAsia="tr-TR" w:bidi="tr-TR"/>
      </w:rPr>
    </w:lvl>
    <w:lvl w:ilvl="7" w:tplc="2490FB78">
      <w:numFmt w:val="bullet"/>
      <w:lvlText w:val="•"/>
      <w:lvlJc w:val="left"/>
      <w:pPr>
        <w:ind w:left="1438" w:hanging="108"/>
      </w:pPr>
      <w:rPr>
        <w:rFonts w:hint="default"/>
        <w:lang w:val="tr-TR" w:eastAsia="tr-TR" w:bidi="tr-TR"/>
      </w:rPr>
    </w:lvl>
    <w:lvl w:ilvl="8" w:tplc="E31E750E">
      <w:numFmt w:val="bullet"/>
      <w:lvlText w:val="•"/>
      <w:lvlJc w:val="left"/>
      <w:pPr>
        <w:ind w:left="1635" w:hanging="108"/>
      </w:pPr>
      <w:rPr>
        <w:rFonts w:hint="default"/>
        <w:lang w:val="tr-TR" w:eastAsia="tr-TR" w:bidi="tr-TR"/>
      </w:rPr>
    </w:lvl>
  </w:abstractNum>
  <w:abstractNum w:abstractNumId="74" w15:restartNumberingAfterBreak="0">
    <w:nsid w:val="394724E5"/>
    <w:multiLevelType w:val="hybridMultilevel"/>
    <w:tmpl w:val="5126795A"/>
    <w:lvl w:ilvl="0" w:tplc="CF6634DC">
      <w:numFmt w:val="bullet"/>
      <w:lvlText w:val="-"/>
      <w:lvlJc w:val="left"/>
      <w:pPr>
        <w:ind w:left="164" w:hanging="111"/>
      </w:pPr>
      <w:rPr>
        <w:rFonts w:ascii="Arial" w:eastAsia="Arial" w:hAnsi="Arial" w:cs="Arial" w:hint="default"/>
        <w:spacing w:val="-4"/>
        <w:w w:val="99"/>
        <w:sz w:val="18"/>
        <w:szCs w:val="18"/>
        <w:lang w:val="tr-TR" w:eastAsia="tr-TR" w:bidi="tr-TR"/>
      </w:rPr>
    </w:lvl>
    <w:lvl w:ilvl="1" w:tplc="5D002758">
      <w:numFmt w:val="bullet"/>
      <w:lvlText w:val="•"/>
      <w:lvlJc w:val="left"/>
      <w:pPr>
        <w:ind w:left="383" w:hanging="111"/>
      </w:pPr>
      <w:rPr>
        <w:rFonts w:hint="default"/>
        <w:lang w:val="tr-TR" w:eastAsia="tr-TR" w:bidi="tr-TR"/>
      </w:rPr>
    </w:lvl>
    <w:lvl w:ilvl="2" w:tplc="B40257FA">
      <w:numFmt w:val="bullet"/>
      <w:lvlText w:val="•"/>
      <w:lvlJc w:val="left"/>
      <w:pPr>
        <w:ind w:left="606" w:hanging="111"/>
      </w:pPr>
      <w:rPr>
        <w:rFonts w:hint="default"/>
        <w:lang w:val="tr-TR" w:eastAsia="tr-TR" w:bidi="tr-TR"/>
      </w:rPr>
    </w:lvl>
    <w:lvl w:ilvl="3" w:tplc="AAFE454A">
      <w:numFmt w:val="bullet"/>
      <w:lvlText w:val="•"/>
      <w:lvlJc w:val="left"/>
      <w:pPr>
        <w:ind w:left="829" w:hanging="111"/>
      </w:pPr>
      <w:rPr>
        <w:rFonts w:hint="default"/>
        <w:lang w:val="tr-TR" w:eastAsia="tr-TR" w:bidi="tr-TR"/>
      </w:rPr>
    </w:lvl>
    <w:lvl w:ilvl="4" w:tplc="85F20E66">
      <w:numFmt w:val="bullet"/>
      <w:lvlText w:val="•"/>
      <w:lvlJc w:val="left"/>
      <w:pPr>
        <w:ind w:left="1052" w:hanging="111"/>
      </w:pPr>
      <w:rPr>
        <w:rFonts w:hint="default"/>
        <w:lang w:val="tr-TR" w:eastAsia="tr-TR" w:bidi="tr-TR"/>
      </w:rPr>
    </w:lvl>
    <w:lvl w:ilvl="5" w:tplc="E25219CE">
      <w:numFmt w:val="bullet"/>
      <w:lvlText w:val="•"/>
      <w:lvlJc w:val="left"/>
      <w:pPr>
        <w:ind w:left="1275" w:hanging="111"/>
      </w:pPr>
      <w:rPr>
        <w:rFonts w:hint="default"/>
        <w:lang w:val="tr-TR" w:eastAsia="tr-TR" w:bidi="tr-TR"/>
      </w:rPr>
    </w:lvl>
    <w:lvl w:ilvl="6" w:tplc="39A26E76">
      <w:numFmt w:val="bullet"/>
      <w:lvlText w:val="•"/>
      <w:lvlJc w:val="left"/>
      <w:pPr>
        <w:ind w:left="1498" w:hanging="111"/>
      </w:pPr>
      <w:rPr>
        <w:rFonts w:hint="default"/>
        <w:lang w:val="tr-TR" w:eastAsia="tr-TR" w:bidi="tr-TR"/>
      </w:rPr>
    </w:lvl>
    <w:lvl w:ilvl="7" w:tplc="FF90D382">
      <w:numFmt w:val="bullet"/>
      <w:lvlText w:val="•"/>
      <w:lvlJc w:val="left"/>
      <w:pPr>
        <w:ind w:left="1721" w:hanging="111"/>
      </w:pPr>
      <w:rPr>
        <w:rFonts w:hint="default"/>
        <w:lang w:val="tr-TR" w:eastAsia="tr-TR" w:bidi="tr-TR"/>
      </w:rPr>
    </w:lvl>
    <w:lvl w:ilvl="8" w:tplc="B888D0BC">
      <w:numFmt w:val="bullet"/>
      <w:lvlText w:val="•"/>
      <w:lvlJc w:val="left"/>
      <w:pPr>
        <w:ind w:left="1944" w:hanging="111"/>
      </w:pPr>
      <w:rPr>
        <w:rFonts w:hint="default"/>
        <w:lang w:val="tr-TR" w:eastAsia="tr-TR" w:bidi="tr-TR"/>
      </w:rPr>
    </w:lvl>
  </w:abstractNum>
  <w:abstractNum w:abstractNumId="75" w15:restartNumberingAfterBreak="0">
    <w:nsid w:val="397F6C64"/>
    <w:multiLevelType w:val="hybridMultilevel"/>
    <w:tmpl w:val="F16EB8AC"/>
    <w:lvl w:ilvl="0" w:tplc="1CAAE740">
      <w:numFmt w:val="bullet"/>
      <w:lvlText w:val="-"/>
      <w:lvlJc w:val="left"/>
      <w:pPr>
        <w:ind w:left="52" w:hanging="111"/>
      </w:pPr>
      <w:rPr>
        <w:rFonts w:ascii="Arial" w:eastAsia="Arial" w:hAnsi="Arial" w:cs="Arial" w:hint="default"/>
        <w:spacing w:val="-4"/>
        <w:w w:val="99"/>
        <w:sz w:val="18"/>
        <w:szCs w:val="18"/>
        <w:lang w:val="tr-TR" w:eastAsia="tr-TR" w:bidi="tr-TR"/>
      </w:rPr>
    </w:lvl>
    <w:lvl w:ilvl="1" w:tplc="444221A6">
      <w:numFmt w:val="bullet"/>
      <w:lvlText w:val="•"/>
      <w:lvlJc w:val="left"/>
      <w:pPr>
        <w:ind w:left="256" w:hanging="111"/>
      </w:pPr>
      <w:rPr>
        <w:rFonts w:hint="default"/>
        <w:lang w:val="tr-TR" w:eastAsia="tr-TR" w:bidi="tr-TR"/>
      </w:rPr>
    </w:lvl>
    <w:lvl w:ilvl="2" w:tplc="554E0D22">
      <w:numFmt w:val="bullet"/>
      <w:lvlText w:val="•"/>
      <w:lvlJc w:val="left"/>
      <w:pPr>
        <w:ind w:left="453" w:hanging="111"/>
      </w:pPr>
      <w:rPr>
        <w:rFonts w:hint="default"/>
        <w:lang w:val="tr-TR" w:eastAsia="tr-TR" w:bidi="tr-TR"/>
      </w:rPr>
    </w:lvl>
    <w:lvl w:ilvl="3" w:tplc="3948D2FE">
      <w:numFmt w:val="bullet"/>
      <w:lvlText w:val="•"/>
      <w:lvlJc w:val="left"/>
      <w:pPr>
        <w:ind w:left="650" w:hanging="111"/>
      </w:pPr>
      <w:rPr>
        <w:rFonts w:hint="default"/>
        <w:lang w:val="tr-TR" w:eastAsia="tr-TR" w:bidi="tr-TR"/>
      </w:rPr>
    </w:lvl>
    <w:lvl w:ilvl="4" w:tplc="108C4182">
      <w:numFmt w:val="bullet"/>
      <w:lvlText w:val="•"/>
      <w:lvlJc w:val="left"/>
      <w:pPr>
        <w:ind w:left="847" w:hanging="111"/>
      </w:pPr>
      <w:rPr>
        <w:rFonts w:hint="default"/>
        <w:lang w:val="tr-TR" w:eastAsia="tr-TR" w:bidi="tr-TR"/>
      </w:rPr>
    </w:lvl>
    <w:lvl w:ilvl="5" w:tplc="69B0FA40">
      <w:numFmt w:val="bullet"/>
      <w:lvlText w:val="•"/>
      <w:lvlJc w:val="left"/>
      <w:pPr>
        <w:ind w:left="1044" w:hanging="111"/>
      </w:pPr>
      <w:rPr>
        <w:rFonts w:hint="default"/>
        <w:lang w:val="tr-TR" w:eastAsia="tr-TR" w:bidi="tr-TR"/>
      </w:rPr>
    </w:lvl>
    <w:lvl w:ilvl="6" w:tplc="093CC1FE">
      <w:numFmt w:val="bullet"/>
      <w:lvlText w:val="•"/>
      <w:lvlJc w:val="left"/>
      <w:pPr>
        <w:ind w:left="1241" w:hanging="111"/>
      </w:pPr>
      <w:rPr>
        <w:rFonts w:hint="default"/>
        <w:lang w:val="tr-TR" w:eastAsia="tr-TR" w:bidi="tr-TR"/>
      </w:rPr>
    </w:lvl>
    <w:lvl w:ilvl="7" w:tplc="AAA4DFDE">
      <w:numFmt w:val="bullet"/>
      <w:lvlText w:val="•"/>
      <w:lvlJc w:val="left"/>
      <w:pPr>
        <w:ind w:left="1438" w:hanging="111"/>
      </w:pPr>
      <w:rPr>
        <w:rFonts w:hint="default"/>
        <w:lang w:val="tr-TR" w:eastAsia="tr-TR" w:bidi="tr-TR"/>
      </w:rPr>
    </w:lvl>
    <w:lvl w:ilvl="8" w:tplc="E29AC55C">
      <w:numFmt w:val="bullet"/>
      <w:lvlText w:val="•"/>
      <w:lvlJc w:val="left"/>
      <w:pPr>
        <w:ind w:left="1635" w:hanging="111"/>
      </w:pPr>
      <w:rPr>
        <w:rFonts w:hint="default"/>
        <w:lang w:val="tr-TR" w:eastAsia="tr-TR" w:bidi="tr-TR"/>
      </w:rPr>
    </w:lvl>
  </w:abstractNum>
  <w:abstractNum w:abstractNumId="76" w15:restartNumberingAfterBreak="0">
    <w:nsid w:val="3A07703B"/>
    <w:multiLevelType w:val="multilevel"/>
    <w:tmpl w:val="A4F25A88"/>
    <w:lvl w:ilvl="0">
      <w:start w:val="1"/>
      <w:numFmt w:val="decimal"/>
      <w:lvlText w:val="%1"/>
      <w:lvlJc w:val="left"/>
      <w:pPr>
        <w:ind w:left="918" w:hanging="669"/>
      </w:pPr>
      <w:rPr>
        <w:rFonts w:hint="default"/>
        <w:lang w:val="tr-TR" w:eastAsia="tr-TR" w:bidi="tr-TR"/>
      </w:rPr>
    </w:lvl>
    <w:lvl w:ilvl="1">
      <w:start w:val="1"/>
      <w:numFmt w:val="decimal"/>
      <w:lvlText w:val="%1.%2"/>
      <w:lvlJc w:val="left"/>
      <w:pPr>
        <w:ind w:left="918" w:hanging="669"/>
      </w:pPr>
      <w:rPr>
        <w:rFonts w:hint="default"/>
        <w:lang w:val="tr-TR" w:eastAsia="tr-TR" w:bidi="tr-TR"/>
      </w:rPr>
    </w:lvl>
    <w:lvl w:ilvl="2">
      <w:start w:val="1"/>
      <w:numFmt w:val="decimal"/>
      <w:lvlText w:val="%1.%2.%3."/>
      <w:lvlJc w:val="left"/>
      <w:pPr>
        <w:ind w:left="977" w:hanging="669"/>
      </w:pPr>
      <w:rPr>
        <w:rFonts w:ascii="Arial" w:eastAsia="Arial" w:hAnsi="Arial" w:cs="Arial" w:hint="default"/>
        <w:spacing w:val="-3"/>
        <w:w w:val="100"/>
        <w:sz w:val="24"/>
        <w:szCs w:val="24"/>
        <w:lang w:val="tr-TR" w:eastAsia="tr-TR" w:bidi="tr-TR"/>
      </w:rPr>
    </w:lvl>
    <w:lvl w:ilvl="3">
      <w:numFmt w:val="bullet"/>
      <w:lvlText w:val="•"/>
      <w:lvlJc w:val="left"/>
      <w:pPr>
        <w:ind w:left="3208" w:hanging="669"/>
      </w:pPr>
      <w:rPr>
        <w:rFonts w:hint="default"/>
        <w:lang w:val="tr-TR" w:eastAsia="tr-TR" w:bidi="tr-TR"/>
      </w:rPr>
    </w:lvl>
    <w:lvl w:ilvl="4">
      <w:numFmt w:val="bullet"/>
      <w:lvlText w:val="•"/>
      <w:lvlJc w:val="left"/>
      <w:pPr>
        <w:ind w:left="4322" w:hanging="669"/>
      </w:pPr>
      <w:rPr>
        <w:rFonts w:hint="default"/>
        <w:lang w:val="tr-TR" w:eastAsia="tr-TR" w:bidi="tr-TR"/>
      </w:rPr>
    </w:lvl>
    <w:lvl w:ilvl="5">
      <w:numFmt w:val="bullet"/>
      <w:lvlText w:val="•"/>
      <w:lvlJc w:val="left"/>
      <w:pPr>
        <w:ind w:left="5436" w:hanging="669"/>
      </w:pPr>
      <w:rPr>
        <w:rFonts w:hint="default"/>
        <w:lang w:val="tr-TR" w:eastAsia="tr-TR" w:bidi="tr-TR"/>
      </w:rPr>
    </w:lvl>
    <w:lvl w:ilvl="6">
      <w:numFmt w:val="bullet"/>
      <w:lvlText w:val="•"/>
      <w:lvlJc w:val="left"/>
      <w:pPr>
        <w:ind w:left="6550" w:hanging="669"/>
      </w:pPr>
      <w:rPr>
        <w:rFonts w:hint="default"/>
        <w:lang w:val="tr-TR" w:eastAsia="tr-TR" w:bidi="tr-TR"/>
      </w:rPr>
    </w:lvl>
    <w:lvl w:ilvl="7">
      <w:numFmt w:val="bullet"/>
      <w:lvlText w:val="•"/>
      <w:lvlJc w:val="left"/>
      <w:pPr>
        <w:ind w:left="7664" w:hanging="669"/>
      </w:pPr>
      <w:rPr>
        <w:rFonts w:hint="default"/>
        <w:lang w:val="tr-TR" w:eastAsia="tr-TR" w:bidi="tr-TR"/>
      </w:rPr>
    </w:lvl>
    <w:lvl w:ilvl="8">
      <w:numFmt w:val="bullet"/>
      <w:lvlText w:val="•"/>
      <w:lvlJc w:val="left"/>
      <w:pPr>
        <w:ind w:left="8778" w:hanging="669"/>
      </w:pPr>
      <w:rPr>
        <w:rFonts w:hint="default"/>
        <w:lang w:val="tr-TR" w:eastAsia="tr-TR" w:bidi="tr-TR"/>
      </w:rPr>
    </w:lvl>
  </w:abstractNum>
  <w:abstractNum w:abstractNumId="77" w15:restartNumberingAfterBreak="0">
    <w:nsid w:val="3A440974"/>
    <w:multiLevelType w:val="hybridMultilevel"/>
    <w:tmpl w:val="A57E3B62"/>
    <w:lvl w:ilvl="0" w:tplc="94A4D004">
      <w:numFmt w:val="bullet"/>
      <w:lvlText w:val=""/>
      <w:lvlJc w:val="left"/>
      <w:pPr>
        <w:ind w:left="893" w:hanging="360"/>
      </w:pPr>
      <w:rPr>
        <w:rFonts w:ascii="Symbol" w:eastAsia="Symbol" w:hAnsi="Symbol" w:cs="Symbol" w:hint="default"/>
        <w:w w:val="100"/>
        <w:sz w:val="24"/>
        <w:szCs w:val="24"/>
        <w:lang w:val="tr-TR" w:eastAsia="tr-TR" w:bidi="tr-TR"/>
      </w:rPr>
    </w:lvl>
    <w:lvl w:ilvl="1" w:tplc="CEC63944">
      <w:numFmt w:val="bullet"/>
      <w:lvlText w:val="•"/>
      <w:lvlJc w:val="left"/>
      <w:pPr>
        <w:ind w:left="1802" w:hanging="360"/>
      </w:pPr>
      <w:rPr>
        <w:rFonts w:hint="default"/>
        <w:lang w:val="tr-TR" w:eastAsia="tr-TR" w:bidi="tr-TR"/>
      </w:rPr>
    </w:lvl>
    <w:lvl w:ilvl="2" w:tplc="6D38891E">
      <w:numFmt w:val="bullet"/>
      <w:lvlText w:val="•"/>
      <w:lvlJc w:val="left"/>
      <w:pPr>
        <w:ind w:left="2705" w:hanging="360"/>
      </w:pPr>
      <w:rPr>
        <w:rFonts w:hint="default"/>
        <w:lang w:val="tr-TR" w:eastAsia="tr-TR" w:bidi="tr-TR"/>
      </w:rPr>
    </w:lvl>
    <w:lvl w:ilvl="3" w:tplc="EA428190">
      <w:numFmt w:val="bullet"/>
      <w:lvlText w:val="•"/>
      <w:lvlJc w:val="left"/>
      <w:pPr>
        <w:ind w:left="3607" w:hanging="360"/>
      </w:pPr>
      <w:rPr>
        <w:rFonts w:hint="default"/>
        <w:lang w:val="tr-TR" w:eastAsia="tr-TR" w:bidi="tr-TR"/>
      </w:rPr>
    </w:lvl>
    <w:lvl w:ilvl="4" w:tplc="D79AB96C">
      <w:numFmt w:val="bullet"/>
      <w:lvlText w:val="•"/>
      <w:lvlJc w:val="left"/>
      <w:pPr>
        <w:ind w:left="4510" w:hanging="360"/>
      </w:pPr>
      <w:rPr>
        <w:rFonts w:hint="default"/>
        <w:lang w:val="tr-TR" w:eastAsia="tr-TR" w:bidi="tr-TR"/>
      </w:rPr>
    </w:lvl>
    <w:lvl w:ilvl="5" w:tplc="0F603A6E">
      <w:numFmt w:val="bullet"/>
      <w:lvlText w:val="•"/>
      <w:lvlJc w:val="left"/>
      <w:pPr>
        <w:ind w:left="5413" w:hanging="360"/>
      </w:pPr>
      <w:rPr>
        <w:rFonts w:hint="default"/>
        <w:lang w:val="tr-TR" w:eastAsia="tr-TR" w:bidi="tr-TR"/>
      </w:rPr>
    </w:lvl>
    <w:lvl w:ilvl="6" w:tplc="0B90E520">
      <w:numFmt w:val="bullet"/>
      <w:lvlText w:val="•"/>
      <w:lvlJc w:val="left"/>
      <w:pPr>
        <w:ind w:left="6315" w:hanging="360"/>
      </w:pPr>
      <w:rPr>
        <w:rFonts w:hint="default"/>
        <w:lang w:val="tr-TR" w:eastAsia="tr-TR" w:bidi="tr-TR"/>
      </w:rPr>
    </w:lvl>
    <w:lvl w:ilvl="7" w:tplc="7A185C6C">
      <w:numFmt w:val="bullet"/>
      <w:lvlText w:val="•"/>
      <w:lvlJc w:val="left"/>
      <w:pPr>
        <w:ind w:left="7218" w:hanging="360"/>
      </w:pPr>
      <w:rPr>
        <w:rFonts w:hint="default"/>
        <w:lang w:val="tr-TR" w:eastAsia="tr-TR" w:bidi="tr-TR"/>
      </w:rPr>
    </w:lvl>
    <w:lvl w:ilvl="8" w:tplc="3576388C">
      <w:numFmt w:val="bullet"/>
      <w:lvlText w:val="•"/>
      <w:lvlJc w:val="left"/>
      <w:pPr>
        <w:ind w:left="8121" w:hanging="360"/>
      </w:pPr>
      <w:rPr>
        <w:rFonts w:hint="default"/>
        <w:lang w:val="tr-TR" w:eastAsia="tr-TR" w:bidi="tr-TR"/>
      </w:rPr>
    </w:lvl>
  </w:abstractNum>
  <w:abstractNum w:abstractNumId="78" w15:restartNumberingAfterBreak="0">
    <w:nsid w:val="3B2965C6"/>
    <w:multiLevelType w:val="multilevel"/>
    <w:tmpl w:val="748CA168"/>
    <w:lvl w:ilvl="0">
      <w:start w:val="2"/>
      <w:numFmt w:val="decimal"/>
      <w:lvlText w:val="%1"/>
      <w:lvlJc w:val="left"/>
      <w:pPr>
        <w:ind w:left="977" w:hanging="727"/>
      </w:pPr>
      <w:rPr>
        <w:rFonts w:hint="default"/>
        <w:lang w:val="tr-TR" w:eastAsia="tr-TR" w:bidi="tr-TR"/>
      </w:rPr>
    </w:lvl>
    <w:lvl w:ilvl="1">
      <w:start w:val="3"/>
      <w:numFmt w:val="decimal"/>
      <w:lvlText w:val="%1.%2"/>
      <w:lvlJc w:val="left"/>
      <w:pPr>
        <w:ind w:left="977" w:hanging="727"/>
      </w:pPr>
      <w:rPr>
        <w:rFonts w:hint="default"/>
        <w:lang w:val="tr-TR" w:eastAsia="tr-TR" w:bidi="tr-TR"/>
      </w:rPr>
    </w:lvl>
    <w:lvl w:ilvl="2">
      <w:start w:val="1"/>
      <w:numFmt w:val="decimal"/>
      <w:lvlText w:val="%1.%2.%3."/>
      <w:lvlJc w:val="left"/>
      <w:pPr>
        <w:ind w:left="977" w:hanging="727"/>
      </w:pPr>
      <w:rPr>
        <w:rFonts w:ascii="Arial" w:eastAsia="Arial" w:hAnsi="Arial" w:cs="Arial" w:hint="default"/>
        <w:spacing w:val="-12"/>
        <w:w w:val="100"/>
        <w:sz w:val="24"/>
        <w:szCs w:val="24"/>
        <w:lang w:val="tr-TR" w:eastAsia="tr-TR" w:bidi="tr-TR"/>
      </w:rPr>
    </w:lvl>
    <w:lvl w:ilvl="3">
      <w:numFmt w:val="bullet"/>
      <w:lvlText w:val="•"/>
      <w:lvlJc w:val="left"/>
      <w:pPr>
        <w:ind w:left="3987" w:hanging="727"/>
      </w:pPr>
      <w:rPr>
        <w:rFonts w:hint="default"/>
        <w:lang w:val="tr-TR" w:eastAsia="tr-TR" w:bidi="tr-TR"/>
      </w:rPr>
    </w:lvl>
    <w:lvl w:ilvl="4">
      <w:numFmt w:val="bullet"/>
      <w:lvlText w:val="•"/>
      <w:lvlJc w:val="left"/>
      <w:pPr>
        <w:ind w:left="4990" w:hanging="727"/>
      </w:pPr>
      <w:rPr>
        <w:rFonts w:hint="default"/>
        <w:lang w:val="tr-TR" w:eastAsia="tr-TR" w:bidi="tr-TR"/>
      </w:rPr>
    </w:lvl>
    <w:lvl w:ilvl="5">
      <w:numFmt w:val="bullet"/>
      <w:lvlText w:val="•"/>
      <w:lvlJc w:val="left"/>
      <w:pPr>
        <w:ind w:left="5993" w:hanging="727"/>
      </w:pPr>
      <w:rPr>
        <w:rFonts w:hint="default"/>
        <w:lang w:val="tr-TR" w:eastAsia="tr-TR" w:bidi="tr-TR"/>
      </w:rPr>
    </w:lvl>
    <w:lvl w:ilvl="6">
      <w:numFmt w:val="bullet"/>
      <w:lvlText w:val="•"/>
      <w:lvlJc w:val="left"/>
      <w:pPr>
        <w:ind w:left="6995" w:hanging="727"/>
      </w:pPr>
      <w:rPr>
        <w:rFonts w:hint="default"/>
        <w:lang w:val="tr-TR" w:eastAsia="tr-TR" w:bidi="tr-TR"/>
      </w:rPr>
    </w:lvl>
    <w:lvl w:ilvl="7">
      <w:numFmt w:val="bullet"/>
      <w:lvlText w:val="•"/>
      <w:lvlJc w:val="left"/>
      <w:pPr>
        <w:ind w:left="7998" w:hanging="727"/>
      </w:pPr>
      <w:rPr>
        <w:rFonts w:hint="default"/>
        <w:lang w:val="tr-TR" w:eastAsia="tr-TR" w:bidi="tr-TR"/>
      </w:rPr>
    </w:lvl>
    <w:lvl w:ilvl="8">
      <w:numFmt w:val="bullet"/>
      <w:lvlText w:val="•"/>
      <w:lvlJc w:val="left"/>
      <w:pPr>
        <w:ind w:left="9001" w:hanging="727"/>
      </w:pPr>
      <w:rPr>
        <w:rFonts w:hint="default"/>
        <w:lang w:val="tr-TR" w:eastAsia="tr-TR" w:bidi="tr-TR"/>
      </w:rPr>
    </w:lvl>
  </w:abstractNum>
  <w:abstractNum w:abstractNumId="79" w15:restartNumberingAfterBreak="0">
    <w:nsid w:val="3C12516F"/>
    <w:multiLevelType w:val="hybridMultilevel"/>
    <w:tmpl w:val="948C2C7A"/>
    <w:lvl w:ilvl="0" w:tplc="DA464834">
      <w:numFmt w:val="bullet"/>
      <w:lvlText w:val="-"/>
      <w:lvlJc w:val="left"/>
      <w:pPr>
        <w:ind w:left="720" w:hanging="360"/>
      </w:pPr>
      <w:rPr>
        <w:rFonts w:ascii="Arial" w:eastAsia="Arial" w:hAnsi="Arial" w:cs="Arial" w:hint="default"/>
        <w:w w:val="99"/>
        <w:sz w:val="14"/>
        <w:szCs w:val="14"/>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0" w15:restartNumberingAfterBreak="0">
    <w:nsid w:val="3C862621"/>
    <w:multiLevelType w:val="multilevel"/>
    <w:tmpl w:val="832EF9B4"/>
    <w:lvl w:ilvl="0">
      <w:start w:val="2"/>
      <w:numFmt w:val="decimal"/>
      <w:lvlText w:val="%1"/>
      <w:lvlJc w:val="left"/>
      <w:pPr>
        <w:ind w:left="977" w:hanging="832"/>
      </w:pPr>
      <w:rPr>
        <w:rFonts w:hint="default"/>
        <w:lang w:val="tr-TR" w:eastAsia="tr-TR" w:bidi="tr-TR"/>
      </w:rPr>
    </w:lvl>
    <w:lvl w:ilvl="1">
      <w:start w:val="2"/>
      <w:numFmt w:val="decimal"/>
      <w:lvlText w:val="%1.%2"/>
      <w:lvlJc w:val="left"/>
      <w:pPr>
        <w:ind w:left="977" w:hanging="832"/>
      </w:pPr>
      <w:rPr>
        <w:rFonts w:hint="default"/>
        <w:lang w:val="tr-TR" w:eastAsia="tr-TR" w:bidi="tr-TR"/>
      </w:rPr>
    </w:lvl>
    <w:lvl w:ilvl="2">
      <w:start w:val="1"/>
      <w:numFmt w:val="decimal"/>
      <w:lvlText w:val="%1.%2.%3."/>
      <w:lvlJc w:val="left"/>
      <w:pPr>
        <w:ind w:left="977" w:hanging="832"/>
      </w:pPr>
      <w:rPr>
        <w:rFonts w:ascii="Arial" w:eastAsia="Arial" w:hAnsi="Arial" w:cs="Arial" w:hint="default"/>
        <w:spacing w:val="-3"/>
        <w:w w:val="100"/>
        <w:sz w:val="24"/>
        <w:szCs w:val="24"/>
        <w:lang w:val="tr-TR" w:eastAsia="tr-TR" w:bidi="tr-TR"/>
      </w:rPr>
    </w:lvl>
    <w:lvl w:ilvl="3">
      <w:numFmt w:val="bullet"/>
      <w:lvlText w:val="•"/>
      <w:lvlJc w:val="left"/>
      <w:pPr>
        <w:ind w:left="3987" w:hanging="832"/>
      </w:pPr>
      <w:rPr>
        <w:rFonts w:hint="default"/>
        <w:lang w:val="tr-TR" w:eastAsia="tr-TR" w:bidi="tr-TR"/>
      </w:rPr>
    </w:lvl>
    <w:lvl w:ilvl="4">
      <w:numFmt w:val="bullet"/>
      <w:lvlText w:val="•"/>
      <w:lvlJc w:val="left"/>
      <w:pPr>
        <w:ind w:left="4990" w:hanging="832"/>
      </w:pPr>
      <w:rPr>
        <w:rFonts w:hint="default"/>
        <w:lang w:val="tr-TR" w:eastAsia="tr-TR" w:bidi="tr-TR"/>
      </w:rPr>
    </w:lvl>
    <w:lvl w:ilvl="5">
      <w:numFmt w:val="bullet"/>
      <w:lvlText w:val="•"/>
      <w:lvlJc w:val="left"/>
      <w:pPr>
        <w:ind w:left="5993" w:hanging="832"/>
      </w:pPr>
      <w:rPr>
        <w:rFonts w:hint="default"/>
        <w:lang w:val="tr-TR" w:eastAsia="tr-TR" w:bidi="tr-TR"/>
      </w:rPr>
    </w:lvl>
    <w:lvl w:ilvl="6">
      <w:numFmt w:val="bullet"/>
      <w:lvlText w:val="•"/>
      <w:lvlJc w:val="left"/>
      <w:pPr>
        <w:ind w:left="6995" w:hanging="832"/>
      </w:pPr>
      <w:rPr>
        <w:rFonts w:hint="default"/>
        <w:lang w:val="tr-TR" w:eastAsia="tr-TR" w:bidi="tr-TR"/>
      </w:rPr>
    </w:lvl>
    <w:lvl w:ilvl="7">
      <w:numFmt w:val="bullet"/>
      <w:lvlText w:val="•"/>
      <w:lvlJc w:val="left"/>
      <w:pPr>
        <w:ind w:left="7998" w:hanging="832"/>
      </w:pPr>
      <w:rPr>
        <w:rFonts w:hint="default"/>
        <w:lang w:val="tr-TR" w:eastAsia="tr-TR" w:bidi="tr-TR"/>
      </w:rPr>
    </w:lvl>
    <w:lvl w:ilvl="8">
      <w:numFmt w:val="bullet"/>
      <w:lvlText w:val="•"/>
      <w:lvlJc w:val="left"/>
      <w:pPr>
        <w:ind w:left="9001" w:hanging="832"/>
      </w:pPr>
      <w:rPr>
        <w:rFonts w:hint="default"/>
        <w:lang w:val="tr-TR" w:eastAsia="tr-TR" w:bidi="tr-TR"/>
      </w:rPr>
    </w:lvl>
  </w:abstractNum>
  <w:abstractNum w:abstractNumId="81" w15:restartNumberingAfterBreak="0">
    <w:nsid w:val="3E1A1FB0"/>
    <w:multiLevelType w:val="hybridMultilevel"/>
    <w:tmpl w:val="985A56A2"/>
    <w:lvl w:ilvl="0" w:tplc="FDD8E2CE">
      <w:numFmt w:val="bullet"/>
      <w:lvlText w:val="-"/>
      <w:lvlJc w:val="left"/>
      <w:pPr>
        <w:ind w:left="53" w:hanging="111"/>
      </w:pPr>
      <w:rPr>
        <w:rFonts w:ascii="Arial" w:eastAsia="Arial" w:hAnsi="Arial" w:cs="Arial" w:hint="default"/>
        <w:spacing w:val="-2"/>
        <w:w w:val="99"/>
        <w:sz w:val="18"/>
        <w:szCs w:val="18"/>
        <w:lang w:val="tr-TR" w:eastAsia="tr-TR" w:bidi="tr-TR"/>
      </w:rPr>
    </w:lvl>
    <w:lvl w:ilvl="1" w:tplc="AAB8EB4A">
      <w:numFmt w:val="bullet"/>
      <w:lvlText w:val="•"/>
      <w:lvlJc w:val="left"/>
      <w:pPr>
        <w:ind w:left="294" w:hanging="111"/>
      </w:pPr>
      <w:rPr>
        <w:rFonts w:hint="default"/>
        <w:lang w:val="tr-TR" w:eastAsia="tr-TR" w:bidi="tr-TR"/>
      </w:rPr>
    </w:lvl>
    <w:lvl w:ilvl="2" w:tplc="343A1D8C">
      <w:numFmt w:val="bullet"/>
      <w:lvlText w:val="•"/>
      <w:lvlJc w:val="left"/>
      <w:pPr>
        <w:ind w:left="529" w:hanging="111"/>
      </w:pPr>
      <w:rPr>
        <w:rFonts w:hint="default"/>
        <w:lang w:val="tr-TR" w:eastAsia="tr-TR" w:bidi="tr-TR"/>
      </w:rPr>
    </w:lvl>
    <w:lvl w:ilvl="3" w:tplc="CD5E2792">
      <w:numFmt w:val="bullet"/>
      <w:lvlText w:val="•"/>
      <w:lvlJc w:val="left"/>
      <w:pPr>
        <w:ind w:left="763" w:hanging="111"/>
      </w:pPr>
      <w:rPr>
        <w:rFonts w:hint="default"/>
        <w:lang w:val="tr-TR" w:eastAsia="tr-TR" w:bidi="tr-TR"/>
      </w:rPr>
    </w:lvl>
    <w:lvl w:ilvl="4" w:tplc="744A9DC2">
      <w:numFmt w:val="bullet"/>
      <w:lvlText w:val="•"/>
      <w:lvlJc w:val="left"/>
      <w:pPr>
        <w:ind w:left="998" w:hanging="111"/>
      </w:pPr>
      <w:rPr>
        <w:rFonts w:hint="default"/>
        <w:lang w:val="tr-TR" w:eastAsia="tr-TR" w:bidi="tr-TR"/>
      </w:rPr>
    </w:lvl>
    <w:lvl w:ilvl="5" w:tplc="903A85C0">
      <w:numFmt w:val="bullet"/>
      <w:lvlText w:val="•"/>
      <w:lvlJc w:val="left"/>
      <w:pPr>
        <w:ind w:left="1233" w:hanging="111"/>
      </w:pPr>
      <w:rPr>
        <w:rFonts w:hint="default"/>
        <w:lang w:val="tr-TR" w:eastAsia="tr-TR" w:bidi="tr-TR"/>
      </w:rPr>
    </w:lvl>
    <w:lvl w:ilvl="6" w:tplc="A9F6AEBC">
      <w:numFmt w:val="bullet"/>
      <w:lvlText w:val="•"/>
      <w:lvlJc w:val="left"/>
      <w:pPr>
        <w:ind w:left="1467" w:hanging="111"/>
      </w:pPr>
      <w:rPr>
        <w:rFonts w:hint="default"/>
        <w:lang w:val="tr-TR" w:eastAsia="tr-TR" w:bidi="tr-TR"/>
      </w:rPr>
    </w:lvl>
    <w:lvl w:ilvl="7" w:tplc="D9FAEB54">
      <w:numFmt w:val="bullet"/>
      <w:lvlText w:val="•"/>
      <w:lvlJc w:val="left"/>
      <w:pPr>
        <w:ind w:left="1702" w:hanging="111"/>
      </w:pPr>
      <w:rPr>
        <w:rFonts w:hint="default"/>
        <w:lang w:val="tr-TR" w:eastAsia="tr-TR" w:bidi="tr-TR"/>
      </w:rPr>
    </w:lvl>
    <w:lvl w:ilvl="8" w:tplc="BA747894">
      <w:numFmt w:val="bullet"/>
      <w:lvlText w:val="•"/>
      <w:lvlJc w:val="left"/>
      <w:pPr>
        <w:ind w:left="1936" w:hanging="111"/>
      </w:pPr>
      <w:rPr>
        <w:rFonts w:hint="default"/>
        <w:lang w:val="tr-TR" w:eastAsia="tr-TR" w:bidi="tr-TR"/>
      </w:rPr>
    </w:lvl>
  </w:abstractNum>
  <w:abstractNum w:abstractNumId="82" w15:restartNumberingAfterBreak="0">
    <w:nsid w:val="3E8E0935"/>
    <w:multiLevelType w:val="hybridMultilevel"/>
    <w:tmpl w:val="B4FEFEC8"/>
    <w:lvl w:ilvl="0" w:tplc="DA2C80D0">
      <w:numFmt w:val="bullet"/>
      <w:lvlText w:val="-"/>
      <w:lvlJc w:val="left"/>
      <w:pPr>
        <w:ind w:left="53" w:hanging="101"/>
      </w:pPr>
      <w:rPr>
        <w:rFonts w:ascii="Arial" w:eastAsia="Arial" w:hAnsi="Arial" w:cs="Arial" w:hint="default"/>
        <w:w w:val="99"/>
        <w:sz w:val="18"/>
        <w:szCs w:val="18"/>
        <w:lang w:val="tr-TR" w:eastAsia="tr-TR" w:bidi="tr-TR"/>
      </w:rPr>
    </w:lvl>
    <w:lvl w:ilvl="1" w:tplc="3D86B2D4">
      <w:numFmt w:val="bullet"/>
      <w:lvlText w:val="•"/>
      <w:lvlJc w:val="left"/>
      <w:pPr>
        <w:ind w:left="294" w:hanging="101"/>
      </w:pPr>
      <w:rPr>
        <w:rFonts w:hint="default"/>
        <w:lang w:val="tr-TR" w:eastAsia="tr-TR" w:bidi="tr-TR"/>
      </w:rPr>
    </w:lvl>
    <w:lvl w:ilvl="2" w:tplc="ED580B86">
      <w:numFmt w:val="bullet"/>
      <w:lvlText w:val="•"/>
      <w:lvlJc w:val="left"/>
      <w:pPr>
        <w:ind w:left="529" w:hanging="101"/>
      </w:pPr>
      <w:rPr>
        <w:rFonts w:hint="default"/>
        <w:lang w:val="tr-TR" w:eastAsia="tr-TR" w:bidi="tr-TR"/>
      </w:rPr>
    </w:lvl>
    <w:lvl w:ilvl="3" w:tplc="66AA28D2">
      <w:numFmt w:val="bullet"/>
      <w:lvlText w:val="•"/>
      <w:lvlJc w:val="left"/>
      <w:pPr>
        <w:ind w:left="763" w:hanging="101"/>
      </w:pPr>
      <w:rPr>
        <w:rFonts w:hint="default"/>
        <w:lang w:val="tr-TR" w:eastAsia="tr-TR" w:bidi="tr-TR"/>
      </w:rPr>
    </w:lvl>
    <w:lvl w:ilvl="4" w:tplc="6C3E038C">
      <w:numFmt w:val="bullet"/>
      <w:lvlText w:val="•"/>
      <w:lvlJc w:val="left"/>
      <w:pPr>
        <w:ind w:left="998" w:hanging="101"/>
      </w:pPr>
      <w:rPr>
        <w:rFonts w:hint="default"/>
        <w:lang w:val="tr-TR" w:eastAsia="tr-TR" w:bidi="tr-TR"/>
      </w:rPr>
    </w:lvl>
    <w:lvl w:ilvl="5" w:tplc="93442A80">
      <w:numFmt w:val="bullet"/>
      <w:lvlText w:val="•"/>
      <w:lvlJc w:val="left"/>
      <w:pPr>
        <w:ind w:left="1233" w:hanging="101"/>
      </w:pPr>
      <w:rPr>
        <w:rFonts w:hint="default"/>
        <w:lang w:val="tr-TR" w:eastAsia="tr-TR" w:bidi="tr-TR"/>
      </w:rPr>
    </w:lvl>
    <w:lvl w:ilvl="6" w:tplc="D92283D8">
      <w:numFmt w:val="bullet"/>
      <w:lvlText w:val="•"/>
      <w:lvlJc w:val="left"/>
      <w:pPr>
        <w:ind w:left="1467" w:hanging="101"/>
      </w:pPr>
      <w:rPr>
        <w:rFonts w:hint="default"/>
        <w:lang w:val="tr-TR" w:eastAsia="tr-TR" w:bidi="tr-TR"/>
      </w:rPr>
    </w:lvl>
    <w:lvl w:ilvl="7" w:tplc="7E8E89F6">
      <w:numFmt w:val="bullet"/>
      <w:lvlText w:val="•"/>
      <w:lvlJc w:val="left"/>
      <w:pPr>
        <w:ind w:left="1702" w:hanging="101"/>
      </w:pPr>
      <w:rPr>
        <w:rFonts w:hint="default"/>
        <w:lang w:val="tr-TR" w:eastAsia="tr-TR" w:bidi="tr-TR"/>
      </w:rPr>
    </w:lvl>
    <w:lvl w:ilvl="8" w:tplc="4C4A0058">
      <w:numFmt w:val="bullet"/>
      <w:lvlText w:val="•"/>
      <w:lvlJc w:val="left"/>
      <w:pPr>
        <w:ind w:left="1936" w:hanging="101"/>
      </w:pPr>
      <w:rPr>
        <w:rFonts w:hint="default"/>
        <w:lang w:val="tr-TR" w:eastAsia="tr-TR" w:bidi="tr-TR"/>
      </w:rPr>
    </w:lvl>
  </w:abstractNum>
  <w:abstractNum w:abstractNumId="83" w15:restartNumberingAfterBreak="0">
    <w:nsid w:val="3EA321F9"/>
    <w:multiLevelType w:val="hybridMultilevel"/>
    <w:tmpl w:val="180AA6CA"/>
    <w:lvl w:ilvl="0" w:tplc="0750DD16">
      <w:numFmt w:val="bullet"/>
      <w:lvlText w:val="-"/>
      <w:lvlJc w:val="left"/>
      <w:pPr>
        <w:ind w:left="53" w:hanging="111"/>
      </w:pPr>
      <w:rPr>
        <w:rFonts w:ascii="Arial" w:eastAsia="Arial" w:hAnsi="Arial" w:cs="Arial" w:hint="default"/>
        <w:spacing w:val="-2"/>
        <w:w w:val="99"/>
        <w:sz w:val="18"/>
        <w:szCs w:val="18"/>
        <w:lang w:val="tr-TR" w:eastAsia="tr-TR" w:bidi="tr-TR"/>
      </w:rPr>
    </w:lvl>
    <w:lvl w:ilvl="1" w:tplc="48EC156C">
      <w:numFmt w:val="bullet"/>
      <w:lvlText w:val="•"/>
      <w:lvlJc w:val="left"/>
      <w:pPr>
        <w:ind w:left="294" w:hanging="111"/>
      </w:pPr>
      <w:rPr>
        <w:rFonts w:hint="default"/>
        <w:lang w:val="tr-TR" w:eastAsia="tr-TR" w:bidi="tr-TR"/>
      </w:rPr>
    </w:lvl>
    <w:lvl w:ilvl="2" w:tplc="3D5C6C8C">
      <w:numFmt w:val="bullet"/>
      <w:lvlText w:val="•"/>
      <w:lvlJc w:val="left"/>
      <w:pPr>
        <w:ind w:left="529" w:hanging="111"/>
      </w:pPr>
      <w:rPr>
        <w:rFonts w:hint="default"/>
        <w:lang w:val="tr-TR" w:eastAsia="tr-TR" w:bidi="tr-TR"/>
      </w:rPr>
    </w:lvl>
    <w:lvl w:ilvl="3" w:tplc="BB68FC9E">
      <w:numFmt w:val="bullet"/>
      <w:lvlText w:val="•"/>
      <w:lvlJc w:val="left"/>
      <w:pPr>
        <w:ind w:left="763" w:hanging="111"/>
      </w:pPr>
      <w:rPr>
        <w:rFonts w:hint="default"/>
        <w:lang w:val="tr-TR" w:eastAsia="tr-TR" w:bidi="tr-TR"/>
      </w:rPr>
    </w:lvl>
    <w:lvl w:ilvl="4" w:tplc="D278BDD0">
      <w:numFmt w:val="bullet"/>
      <w:lvlText w:val="•"/>
      <w:lvlJc w:val="left"/>
      <w:pPr>
        <w:ind w:left="998" w:hanging="111"/>
      </w:pPr>
      <w:rPr>
        <w:rFonts w:hint="default"/>
        <w:lang w:val="tr-TR" w:eastAsia="tr-TR" w:bidi="tr-TR"/>
      </w:rPr>
    </w:lvl>
    <w:lvl w:ilvl="5" w:tplc="4B4AB6FE">
      <w:numFmt w:val="bullet"/>
      <w:lvlText w:val="•"/>
      <w:lvlJc w:val="left"/>
      <w:pPr>
        <w:ind w:left="1233" w:hanging="111"/>
      </w:pPr>
      <w:rPr>
        <w:rFonts w:hint="default"/>
        <w:lang w:val="tr-TR" w:eastAsia="tr-TR" w:bidi="tr-TR"/>
      </w:rPr>
    </w:lvl>
    <w:lvl w:ilvl="6" w:tplc="CAF224FE">
      <w:numFmt w:val="bullet"/>
      <w:lvlText w:val="•"/>
      <w:lvlJc w:val="left"/>
      <w:pPr>
        <w:ind w:left="1467" w:hanging="111"/>
      </w:pPr>
      <w:rPr>
        <w:rFonts w:hint="default"/>
        <w:lang w:val="tr-TR" w:eastAsia="tr-TR" w:bidi="tr-TR"/>
      </w:rPr>
    </w:lvl>
    <w:lvl w:ilvl="7" w:tplc="6DD612EC">
      <w:numFmt w:val="bullet"/>
      <w:lvlText w:val="•"/>
      <w:lvlJc w:val="left"/>
      <w:pPr>
        <w:ind w:left="1702" w:hanging="111"/>
      </w:pPr>
      <w:rPr>
        <w:rFonts w:hint="default"/>
        <w:lang w:val="tr-TR" w:eastAsia="tr-TR" w:bidi="tr-TR"/>
      </w:rPr>
    </w:lvl>
    <w:lvl w:ilvl="8" w:tplc="503C71DC">
      <w:numFmt w:val="bullet"/>
      <w:lvlText w:val="•"/>
      <w:lvlJc w:val="left"/>
      <w:pPr>
        <w:ind w:left="1936" w:hanging="111"/>
      </w:pPr>
      <w:rPr>
        <w:rFonts w:hint="default"/>
        <w:lang w:val="tr-TR" w:eastAsia="tr-TR" w:bidi="tr-TR"/>
      </w:rPr>
    </w:lvl>
  </w:abstractNum>
  <w:abstractNum w:abstractNumId="84" w15:restartNumberingAfterBreak="0">
    <w:nsid w:val="3F2A70DE"/>
    <w:multiLevelType w:val="hybridMultilevel"/>
    <w:tmpl w:val="A06E0648"/>
    <w:lvl w:ilvl="0" w:tplc="39C0DB2A">
      <w:numFmt w:val="bullet"/>
      <w:lvlText w:val="-"/>
      <w:lvlJc w:val="left"/>
      <w:pPr>
        <w:ind w:left="52" w:hanging="111"/>
      </w:pPr>
      <w:rPr>
        <w:rFonts w:ascii="Arial" w:eastAsia="Arial" w:hAnsi="Arial" w:cs="Arial" w:hint="default"/>
        <w:spacing w:val="-2"/>
        <w:w w:val="99"/>
        <w:sz w:val="18"/>
        <w:szCs w:val="18"/>
        <w:lang w:val="tr-TR" w:eastAsia="tr-TR" w:bidi="tr-TR"/>
      </w:rPr>
    </w:lvl>
    <w:lvl w:ilvl="1" w:tplc="64801DD0">
      <w:numFmt w:val="bullet"/>
      <w:lvlText w:val="•"/>
      <w:lvlJc w:val="left"/>
      <w:pPr>
        <w:ind w:left="256" w:hanging="111"/>
      </w:pPr>
      <w:rPr>
        <w:rFonts w:hint="default"/>
        <w:lang w:val="tr-TR" w:eastAsia="tr-TR" w:bidi="tr-TR"/>
      </w:rPr>
    </w:lvl>
    <w:lvl w:ilvl="2" w:tplc="F39E954A">
      <w:numFmt w:val="bullet"/>
      <w:lvlText w:val="•"/>
      <w:lvlJc w:val="left"/>
      <w:pPr>
        <w:ind w:left="453" w:hanging="111"/>
      </w:pPr>
      <w:rPr>
        <w:rFonts w:hint="default"/>
        <w:lang w:val="tr-TR" w:eastAsia="tr-TR" w:bidi="tr-TR"/>
      </w:rPr>
    </w:lvl>
    <w:lvl w:ilvl="3" w:tplc="C1FA1DD2">
      <w:numFmt w:val="bullet"/>
      <w:lvlText w:val="•"/>
      <w:lvlJc w:val="left"/>
      <w:pPr>
        <w:ind w:left="650" w:hanging="111"/>
      </w:pPr>
      <w:rPr>
        <w:rFonts w:hint="default"/>
        <w:lang w:val="tr-TR" w:eastAsia="tr-TR" w:bidi="tr-TR"/>
      </w:rPr>
    </w:lvl>
    <w:lvl w:ilvl="4" w:tplc="87EC0F08">
      <w:numFmt w:val="bullet"/>
      <w:lvlText w:val="•"/>
      <w:lvlJc w:val="left"/>
      <w:pPr>
        <w:ind w:left="847" w:hanging="111"/>
      </w:pPr>
      <w:rPr>
        <w:rFonts w:hint="default"/>
        <w:lang w:val="tr-TR" w:eastAsia="tr-TR" w:bidi="tr-TR"/>
      </w:rPr>
    </w:lvl>
    <w:lvl w:ilvl="5" w:tplc="17CAE004">
      <w:numFmt w:val="bullet"/>
      <w:lvlText w:val="•"/>
      <w:lvlJc w:val="left"/>
      <w:pPr>
        <w:ind w:left="1044" w:hanging="111"/>
      </w:pPr>
      <w:rPr>
        <w:rFonts w:hint="default"/>
        <w:lang w:val="tr-TR" w:eastAsia="tr-TR" w:bidi="tr-TR"/>
      </w:rPr>
    </w:lvl>
    <w:lvl w:ilvl="6" w:tplc="8294D02E">
      <w:numFmt w:val="bullet"/>
      <w:lvlText w:val="•"/>
      <w:lvlJc w:val="left"/>
      <w:pPr>
        <w:ind w:left="1241" w:hanging="111"/>
      </w:pPr>
      <w:rPr>
        <w:rFonts w:hint="default"/>
        <w:lang w:val="tr-TR" w:eastAsia="tr-TR" w:bidi="tr-TR"/>
      </w:rPr>
    </w:lvl>
    <w:lvl w:ilvl="7" w:tplc="FD9613A4">
      <w:numFmt w:val="bullet"/>
      <w:lvlText w:val="•"/>
      <w:lvlJc w:val="left"/>
      <w:pPr>
        <w:ind w:left="1438" w:hanging="111"/>
      </w:pPr>
      <w:rPr>
        <w:rFonts w:hint="default"/>
        <w:lang w:val="tr-TR" w:eastAsia="tr-TR" w:bidi="tr-TR"/>
      </w:rPr>
    </w:lvl>
    <w:lvl w:ilvl="8" w:tplc="EFBA6AC6">
      <w:numFmt w:val="bullet"/>
      <w:lvlText w:val="•"/>
      <w:lvlJc w:val="left"/>
      <w:pPr>
        <w:ind w:left="1635" w:hanging="111"/>
      </w:pPr>
      <w:rPr>
        <w:rFonts w:hint="default"/>
        <w:lang w:val="tr-TR" w:eastAsia="tr-TR" w:bidi="tr-TR"/>
      </w:rPr>
    </w:lvl>
  </w:abstractNum>
  <w:abstractNum w:abstractNumId="85" w15:restartNumberingAfterBreak="0">
    <w:nsid w:val="3FEF027C"/>
    <w:multiLevelType w:val="hybridMultilevel"/>
    <w:tmpl w:val="11067AB6"/>
    <w:lvl w:ilvl="0" w:tplc="09C67306">
      <w:numFmt w:val="bullet"/>
      <w:lvlText w:val="-"/>
      <w:lvlJc w:val="left"/>
      <w:pPr>
        <w:ind w:left="52" w:hanging="111"/>
      </w:pPr>
      <w:rPr>
        <w:rFonts w:ascii="Arial" w:eastAsia="Arial" w:hAnsi="Arial" w:cs="Arial" w:hint="default"/>
        <w:spacing w:val="-2"/>
        <w:w w:val="99"/>
        <w:sz w:val="18"/>
        <w:szCs w:val="18"/>
        <w:lang w:val="tr-TR" w:eastAsia="tr-TR" w:bidi="tr-TR"/>
      </w:rPr>
    </w:lvl>
    <w:lvl w:ilvl="1" w:tplc="0C101000">
      <w:numFmt w:val="bullet"/>
      <w:lvlText w:val="•"/>
      <w:lvlJc w:val="left"/>
      <w:pPr>
        <w:ind w:left="256" w:hanging="111"/>
      </w:pPr>
      <w:rPr>
        <w:rFonts w:hint="default"/>
        <w:lang w:val="tr-TR" w:eastAsia="tr-TR" w:bidi="tr-TR"/>
      </w:rPr>
    </w:lvl>
    <w:lvl w:ilvl="2" w:tplc="4942EA86">
      <w:numFmt w:val="bullet"/>
      <w:lvlText w:val="•"/>
      <w:lvlJc w:val="left"/>
      <w:pPr>
        <w:ind w:left="453" w:hanging="111"/>
      </w:pPr>
      <w:rPr>
        <w:rFonts w:hint="default"/>
        <w:lang w:val="tr-TR" w:eastAsia="tr-TR" w:bidi="tr-TR"/>
      </w:rPr>
    </w:lvl>
    <w:lvl w:ilvl="3" w:tplc="C09C9F4C">
      <w:numFmt w:val="bullet"/>
      <w:lvlText w:val="•"/>
      <w:lvlJc w:val="left"/>
      <w:pPr>
        <w:ind w:left="650" w:hanging="111"/>
      </w:pPr>
      <w:rPr>
        <w:rFonts w:hint="default"/>
        <w:lang w:val="tr-TR" w:eastAsia="tr-TR" w:bidi="tr-TR"/>
      </w:rPr>
    </w:lvl>
    <w:lvl w:ilvl="4" w:tplc="C63207F2">
      <w:numFmt w:val="bullet"/>
      <w:lvlText w:val="•"/>
      <w:lvlJc w:val="left"/>
      <w:pPr>
        <w:ind w:left="847" w:hanging="111"/>
      </w:pPr>
      <w:rPr>
        <w:rFonts w:hint="default"/>
        <w:lang w:val="tr-TR" w:eastAsia="tr-TR" w:bidi="tr-TR"/>
      </w:rPr>
    </w:lvl>
    <w:lvl w:ilvl="5" w:tplc="09C087FC">
      <w:numFmt w:val="bullet"/>
      <w:lvlText w:val="•"/>
      <w:lvlJc w:val="left"/>
      <w:pPr>
        <w:ind w:left="1044" w:hanging="111"/>
      </w:pPr>
      <w:rPr>
        <w:rFonts w:hint="default"/>
        <w:lang w:val="tr-TR" w:eastAsia="tr-TR" w:bidi="tr-TR"/>
      </w:rPr>
    </w:lvl>
    <w:lvl w:ilvl="6" w:tplc="4C56F3B2">
      <w:numFmt w:val="bullet"/>
      <w:lvlText w:val="•"/>
      <w:lvlJc w:val="left"/>
      <w:pPr>
        <w:ind w:left="1241" w:hanging="111"/>
      </w:pPr>
      <w:rPr>
        <w:rFonts w:hint="default"/>
        <w:lang w:val="tr-TR" w:eastAsia="tr-TR" w:bidi="tr-TR"/>
      </w:rPr>
    </w:lvl>
    <w:lvl w:ilvl="7" w:tplc="7E505C4C">
      <w:numFmt w:val="bullet"/>
      <w:lvlText w:val="•"/>
      <w:lvlJc w:val="left"/>
      <w:pPr>
        <w:ind w:left="1438" w:hanging="111"/>
      </w:pPr>
      <w:rPr>
        <w:rFonts w:hint="default"/>
        <w:lang w:val="tr-TR" w:eastAsia="tr-TR" w:bidi="tr-TR"/>
      </w:rPr>
    </w:lvl>
    <w:lvl w:ilvl="8" w:tplc="5538D52C">
      <w:numFmt w:val="bullet"/>
      <w:lvlText w:val="•"/>
      <w:lvlJc w:val="left"/>
      <w:pPr>
        <w:ind w:left="1635" w:hanging="111"/>
      </w:pPr>
      <w:rPr>
        <w:rFonts w:hint="default"/>
        <w:lang w:val="tr-TR" w:eastAsia="tr-TR" w:bidi="tr-TR"/>
      </w:rPr>
    </w:lvl>
  </w:abstractNum>
  <w:abstractNum w:abstractNumId="86" w15:restartNumberingAfterBreak="0">
    <w:nsid w:val="409C5082"/>
    <w:multiLevelType w:val="multilevel"/>
    <w:tmpl w:val="871268A8"/>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1B324C1"/>
    <w:multiLevelType w:val="multilevel"/>
    <w:tmpl w:val="72BE68A4"/>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1C45046"/>
    <w:multiLevelType w:val="hybridMultilevel"/>
    <w:tmpl w:val="BCB61634"/>
    <w:lvl w:ilvl="0" w:tplc="0CE4D32A">
      <w:numFmt w:val="bullet"/>
      <w:lvlText w:val="-"/>
      <w:lvlJc w:val="left"/>
      <w:pPr>
        <w:ind w:left="51" w:hanging="111"/>
      </w:pPr>
      <w:rPr>
        <w:rFonts w:ascii="Arial" w:eastAsia="Arial" w:hAnsi="Arial" w:cs="Arial" w:hint="default"/>
        <w:spacing w:val="-4"/>
        <w:w w:val="99"/>
        <w:sz w:val="18"/>
        <w:szCs w:val="18"/>
        <w:lang w:val="tr-TR" w:eastAsia="tr-TR" w:bidi="tr-TR"/>
      </w:rPr>
    </w:lvl>
    <w:lvl w:ilvl="1" w:tplc="A0905210">
      <w:numFmt w:val="bullet"/>
      <w:lvlText w:val="•"/>
      <w:lvlJc w:val="left"/>
      <w:pPr>
        <w:ind w:left="221" w:hanging="111"/>
      </w:pPr>
      <w:rPr>
        <w:rFonts w:hint="default"/>
        <w:lang w:val="tr-TR" w:eastAsia="tr-TR" w:bidi="tr-TR"/>
      </w:rPr>
    </w:lvl>
    <w:lvl w:ilvl="2" w:tplc="A8728A14">
      <w:numFmt w:val="bullet"/>
      <w:lvlText w:val="•"/>
      <w:lvlJc w:val="left"/>
      <w:pPr>
        <w:ind w:left="383" w:hanging="111"/>
      </w:pPr>
      <w:rPr>
        <w:rFonts w:hint="default"/>
        <w:lang w:val="tr-TR" w:eastAsia="tr-TR" w:bidi="tr-TR"/>
      </w:rPr>
    </w:lvl>
    <w:lvl w:ilvl="3" w:tplc="BBCE5A68">
      <w:numFmt w:val="bullet"/>
      <w:lvlText w:val="•"/>
      <w:lvlJc w:val="left"/>
      <w:pPr>
        <w:ind w:left="545" w:hanging="111"/>
      </w:pPr>
      <w:rPr>
        <w:rFonts w:hint="default"/>
        <w:lang w:val="tr-TR" w:eastAsia="tr-TR" w:bidi="tr-TR"/>
      </w:rPr>
    </w:lvl>
    <w:lvl w:ilvl="4" w:tplc="A5EA999E">
      <w:numFmt w:val="bullet"/>
      <w:lvlText w:val="•"/>
      <w:lvlJc w:val="left"/>
      <w:pPr>
        <w:ind w:left="707" w:hanging="111"/>
      </w:pPr>
      <w:rPr>
        <w:rFonts w:hint="default"/>
        <w:lang w:val="tr-TR" w:eastAsia="tr-TR" w:bidi="tr-TR"/>
      </w:rPr>
    </w:lvl>
    <w:lvl w:ilvl="5" w:tplc="E56047DE">
      <w:numFmt w:val="bullet"/>
      <w:lvlText w:val="•"/>
      <w:lvlJc w:val="left"/>
      <w:pPr>
        <w:ind w:left="869" w:hanging="111"/>
      </w:pPr>
      <w:rPr>
        <w:rFonts w:hint="default"/>
        <w:lang w:val="tr-TR" w:eastAsia="tr-TR" w:bidi="tr-TR"/>
      </w:rPr>
    </w:lvl>
    <w:lvl w:ilvl="6" w:tplc="97123468">
      <w:numFmt w:val="bullet"/>
      <w:lvlText w:val="•"/>
      <w:lvlJc w:val="left"/>
      <w:pPr>
        <w:ind w:left="1031" w:hanging="111"/>
      </w:pPr>
      <w:rPr>
        <w:rFonts w:hint="default"/>
        <w:lang w:val="tr-TR" w:eastAsia="tr-TR" w:bidi="tr-TR"/>
      </w:rPr>
    </w:lvl>
    <w:lvl w:ilvl="7" w:tplc="E4E010CC">
      <w:numFmt w:val="bullet"/>
      <w:lvlText w:val="•"/>
      <w:lvlJc w:val="left"/>
      <w:pPr>
        <w:ind w:left="1193" w:hanging="111"/>
      </w:pPr>
      <w:rPr>
        <w:rFonts w:hint="default"/>
        <w:lang w:val="tr-TR" w:eastAsia="tr-TR" w:bidi="tr-TR"/>
      </w:rPr>
    </w:lvl>
    <w:lvl w:ilvl="8" w:tplc="D5628726">
      <w:numFmt w:val="bullet"/>
      <w:lvlText w:val="•"/>
      <w:lvlJc w:val="left"/>
      <w:pPr>
        <w:ind w:left="1355" w:hanging="111"/>
      </w:pPr>
      <w:rPr>
        <w:rFonts w:hint="default"/>
        <w:lang w:val="tr-TR" w:eastAsia="tr-TR" w:bidi="tr-TR"/>
      </w:rPr>
    </w:lvl>
  </w:abstractNum>
  <w:abstractNum w:abstractNumId="89" w15:restartNumberingAfterBreak="0">
    <w:nsid w:val="41E06BDD"/>
    <w:multiLevelType w:val="hybridMultilevel"/>
    <w:tmpl w:val="AF18CCC4"/>
    <w:lvl w:ilvl="0" w:tplc="39945DB6">
      <w:numFmt w:val="bullet"/>
      <w:lvlText w:val="-"/>
      <w:lvlJc w:val="left"/>
      <w:pPr>
        <w:ind w:left="51" w:hanging="111"/>
      </w:pPr>
      <w:rPr>
        <w:rFonts w:ascii="Arial" w:eastAsia="Arial" w:hAnsi="Arial" w:cs="Arial" w:hint="default"/>
        <w:spacing w:val="-4"/>
        <w:w w:val="99"/>
        <w:sz w:val="18"/>
        <w:szCs w:val="18"/>
        <w:lang w:val="tr-TR" w:eastAsia="tr-TR" w:bidi="tr-TR"/>
      </w:rPr>
    </w:lvl>
    <w:lvl w:ilvl="1" w:tplc="774C35CC">
      <w:numFmt w:val="bullet"/>
      <w:lvlText w:val="•"/>
      <w:lvlJc w:val="left"/>
      <w:pPr>
        <w:ind w:left="221" w:hanging="111"/>
      </w:pPr>
      <w:rPr>
        <w:rFonts w:hint="default"/>
        <w:lang w:val="tr-TR" w:eastAsia="tr-TR" w:bidi="tr-TR"/>
      </w:rPr>
    </w:lvl>
    <w:lvl w:ilvl="2" w:tplc="3CE8ED34">
      <w:numFmt w:val="bullet"/>
      <w:lvlText w:val="•"/>
      <w:lvlJc w:val="left"/>
      <w:pPr>
        <w:ind w:left="383" w:hanging="111"/>
      </w:pPr>
      <w:rPr>
        <w:rFonts w:hint="default"/>
        <w:lang w:val="tr-TR" w:eastAsia="tr-TR" w:bidi="tr-TR"/>
      </w:rPr>
    </w:lvl>
    <w:lvl w:ilvl="3" w:tplc="897E4708">
      <w:numFmt w:val="bullet"/>
      <w:lvlText w:val="•"/>
      <w:lvlJc w:val="left"/>
      <w:pPr>
        <w:ind w:left="545" w:hanging="111"/>
      </w:pPr>
      <w:rPr>
        <w:rFonts w:hint="default"/>
        <w:lang w:val="tr-TR" w:eastAsia="tr-TR" w:bidi="tr-TR"/>
      </w:rPr>
    </w:lvl>
    <w:lvl w:ilvl="4" w:tplc="8FA66788">
      <w:numFmt w:val="bullet"/>
      <w:lvlText w:val="•"/>
      <w:lvlJc w:val="left"/>
      <w:pPr>
        <w:ind w:left="707" w:hanging="111"/>
      </w:pPr>
      <w:rPr>
        <w:rFonts w:hint="default"/>
        <w:lang w:val="tr-TR" w:eastAsia="tr-TR" w:bidi="tr-TR"/>
      </w:rPr>
    </w:lvl>
    <w:lvl w:ilvl="5" w:tplc="37DA1F22">
      <w:numFmt w:val="bullet"/>
      <w:lvlText w:val="•"/>
      <w:lvlJc w:val="left"/>
      <w:pPr>
        <w:ind w:left="869" w:hanging="111"/>
      </w:pPr>
      <w:rPr>
        <w:rFonts w:hint="default"/>
        <w:lang w:val="tr-TR" w:eastAsia="tr-TR" w:bidi="tr-TR"/>
      </w:rPr>
    </w:lvl>
    <w:lvl w:ilvl="6" w:tplc="D598B99C">
      <w:numFmt w:val="bullet"/>
      <w:lvlText w:val="•"/>
      <w:lvlJc w:val="left"/>
      <w:pPr>
        <w:ind w:left="1031" w:hanging="111"/>
      </w:pPr>
      <w:rPr>
        <w:rFonts w:hint="default"/>
        <w:lang w:val="tr-TR" w:eastAsia="tr-TR" w:bidi="tr-TR"/>
      </w:rPr>
    </w:lvl>
    <w:lvl w:ilvl="7" w:tplc="1C900CB2">
      <w:numFmt w:val="bullet"/>
      <w:lvlText w:val="•"/>
      <w:lvlJc w:val="left"/>
      <w:pPr>
        <w:ind w:left="1193" w:hanging="111"/>
      </w:pPr>
      <w:rPr>
        <w:rFonts w:hint="default"/>
        <w:lang w:val="tr-TR" w:eastAsia="tr-TR" w:bidi="tr-TR"/>
      </w:rPr>
    </w:lvl>
    <w:lvl w:ilvl="8" w:tplc="7F8246D8">
      <w:numFmt w:val="bullet"/>
      <w:lvlText w:val="•"/>
      <w:lvlJc w:val="left"/>
      <w:pPr>
        <w:ind w:left="1355" w:hanging="111"/>
      </w:pPr>
      <w:rPr>
        <w:rFonts w:hint="default"/>
        <w:lang w:val="tr-TR" w:eastAsia="tr-TR" w:bidi="tr-TR"/>
      </w:rPr>
    </w:lvl>
  </w:abstractNum>
  <w:abstractNum w:abstractNumId="90" w15:restartNumberingAfterBreak="0">
    <w:nsid w:val="454111E4"/>
    <w:multiLevelType w:val="hybridMultilevel"/>
    <w:tmpl w:val="13FABC10"/>
    <w:lvl w:ilvl="0" w:tplc="626401A6">
      <w:numFmt w:val="bullet"/>
      <w:lvlText w:val="-"/>
      <w:lvlJc w:val="left"/>
      <w:pPr>
        <w:ind w:left="52" w:hanging="111"/>
      </w:pPr>
      <w:rPr>
        <w:rFonts w:ascii="Arial" w:eastAsia="Arial" w:hAnsi="Arial" w:cs="Arial" w:hint="default"/>
        <w:spacing w:val="-2"/>
        <w:w w:val="99"/>
        <w:sz w:val="18"/>
        <w:szCs w:val="18"/>
        <w:lang w:val="tr-TR" w:eastAsia="tr-TR" w:bidi="tr-TR"/>
      </w:rPr>
    </w:lvl>
    <w:lvl w:ilvl="1" w:tplc="A25C18EE">
      <w:numFmt w:val="bullet"/>
      <w:lvlText w:val="•"/>
      <w:lvlJc w:val="left"/>
      <w:pPr>
        <w:ind w:left="256" w:hanging="111"/>
      </w:pPr>
      <w:rPr>
        <w:rFonts w:hint="default"/>
        <w:lang w:val="tr-TR" w:eastAsia="tr-TR" w:bidi="tr-TR"/>
      </w:rPr>
    </w:lvl>
    <w:lvl w:ilvl="2" w:tplc="B1D84DCE">
      <w:numFmt w:val="bullet"/>
      <w:lvlText w:val="•"/>
      <w:lvlJc w:val="left"/>
      <w:pPr>
        <w:ind w:left="453" w:hanging="111"/>
      </w:pPr>
      <w:rPr>
        <w:rFonts w:hint="default"/>
        <w:lang w:val="tr-TR" w:eastAsia="tr-TR" w:bidi="tr-TR"/>
      </w:rPr>
    </w:lvl>
    <w:lvl w:ilvl="3" w:tplc="4FB2D4A0">
      <w:numFmt w:val="bullet"/>
      <w:lvlText w:val="•"/>
      <w:lvlJc w:val="left"/>
      <w:pPr>
        <w:ind w:left="650" w:hanging="111"/>
      </w:pPr>
      <w:rPr>
        <w:rFonts w:hint="default"/>
        <w:lang w:val="tr-TR" w:eastAsia="tr-TR" w:bidi="tr-TR"/>
      </w:rPr>
    </w:lvl>
    <w:lvl w:ilvl="4" w:tplc="93D286DA">
      <w:numFmt w:val="bullet"/>
      <w:lvlText w:val="•"/>
      <w:lvlJc w:val="left"/>
      <w:pPr>
        <w:ind w:left="847" w:hanging="111"/>
      </w:pPr>
      <w:rPr>
        <w:rFonts w:hint="default"/>
        <w:lang w:val="tr-TR" w:eastAsia="tr-TR" w:bidi="tr-TR"/>
      </w:rPr>
    </w:lvl>
    <w:lvl w:ilvl="5" w:tplc="F19E01F4">
      <w:numFmt w:val="bullet"/>
      <w:lvlText w:val="•"/>
      <w:lvlJc w:val="left"/>
      <w:pPr>
        <w:ind w:left="1044" w:hanging="111"/>
      </w:pPr>
      <w:rPr>
        <w:rFonts w:hint="default"/>
        <w:lang w:val="tr-TR" w:eastAsia="tr-TR" w:bidi="tr-TR"/>
      </w:rPr>
    </w:lvl>
    <w:lvl w:ilvl="6" w:tplc="6BD43CBA">
      <w:numFmt w:val="bullet"/>
      <w:lvlText w:val="•"/>
      <w:lvlJc w:val="left"/>
      <w:pPr>
        <w:ind w:left="1241" w:hanging="111"/>
      </w:pPr>
      <w:rPr>
        <w:rFonts w:hint="default"/>
        <w:lang w:val="tr-TR" w:eastAsia="tr-TR" w:bidi="tr-TR"/>
      </w:rPr>
    </w:lvl>
    <w:lvl w:ilvl="7" w:tplc="1272091C">
      <w:numFmt w:val="bullet"/>
      <w:lvlText w:val="•"/>
      <w:lvlJc w:val="left"/>
      <w:pPr>
        <w:ind w:left="1438" w:hanging="111"/>
      </w:pPr>
      <w:rPr>
        <w:rFonts w:hint="default"/>
        <w:lang w:val="tr-TR" w:eastAsia="tr-TR" w:bidi="tr-TR"/>
      </w:rPr>
    </w:lvl>
    <w:lvl w:ilvl="8" w:tplc="E214D1EC">
      <w:numFmt w:val="bullet"/>
      <w:lvlText w:val="•"/>
      <w:lvlJc w:val="left"/>
      <w:pPr>
        <w:ind w:left="1635" w:hanging="111"/>
      </w:pPr>
      <w:rPr>
        <w:rFonts w:hint="default"/>
        <w:lang w:val="tr-TR" w:eastAsia="tr-TR" w:bidi="tr-TR"/>
      </w:rPr>
    </w:lvl>
  </w:abstractNum>
  <w:abstractNum w:abstractNumId="91" w15:restartNumberingAfterBreak="0">
    <w:nsid w:val="48116724"/>
    <w:multiLevelType w:val="hybridMultilevel"/>
    <w:tmpl w:val="2A80B3FA"/>
    <w:lvl w:ilvl="0" w:tplc="2940F136">
      <w:numFmt w:val="bullet"/>
      <w:lvlText w:val="-"/>
      <w:lvlJc w:val="left"/>
      <w:pPr>
        <w:ind w:left="53" w:hanging="101"/>
      </w:pPr>
      <w:rPr>
        <w:rFonts w:ascii="Arial" w:eastAsia="Arial" w:hAnsi="Arial" w:cs="Arial" w:hint="default"/>
        <w:w w:val="99"/>
        <w:sz w:val="18"/>
        <w:szCs w:val="18"/>
        <w:lang w:val="tr-TR" w:eastAsia="tr-TR" w:bidi="tr-TR"/>
      </w:rPr>
    </w:lvl>
    <w:lvl w:ilvl="1" w:tplc="53A0A698">
      <w:numFmt w:val="bullet"/>
      <w:lvlText w:val="•"/>
      <w:lvlJc w:val="left"/>
      <w:pPr>
        <w:ind w:left="294" w:hanging="101"/>
      </w:pPr>
      <w:rPr>
        <w:rFonts w:hint="default"/>
        <w:lang w:val="tr-TR" w:eastAsia="tr-TR" w:bidi="tr-TR"/>
      </w:rPr>
    </w:lvl>
    <w:lvl w:ilvl="2" w:tplc="BA82C7AC">
      <w:numFmt w:val="bullet"/>
      <w:lvlText w:val="•"/>
      <w:lvlJc w:val="left"/>
      <w:pPr>
        <w:ind w:left="529" w:hanging="101"/>
      </w:pPr>
      <w:rPr>
        <w:rFonts w:hint="default"/>
        <w:lang w:val="tr-TR" w:eastAsia="tr-TR" w:bidi="tr-TR"/>
      </w:rPr>
    </w:lvl>
    <w:lvl w:ilvl="3" w:tplc="8C44B296">
      <w:numFmt w:val="bullet"/>
      <w:lvlText w:val="•"/>
      <w:lvlJc w:val="left"/>
      <w:pPr>
        <w:ind w:left="763" w:hanging="101"/>
      </w:pPr>
      <w:rPr>
        <w:rFonts w:hint="default"/>
        <w:lang w:val="tr-TR" w:eastAsia="tr-TR" w:bidi="tr-TR"/>
      </w:rPr>
    </w:lvl>
    <w:lvl w:ilvl="4" w:tplc="BA5CFE44">
      <w:numFmt w:val="bullet"/>
      <w:lvlText w:val="•"/>
      <w:lvlJc w:val="left"/>
      <w:pPr>
        <w:ind w:left="998" w:hanging="101"/>
      </w:pPr>
      <w:rPr>
        <w:rFonts w:hint="default"/>
        <w:lang w:val="tr-TR" w:eastAsia="tr-TR" w:bidi="tr-TR"/>
      </w:rPr>
    </w:lvl>
    <w:lvl w:ilvl="5" w:tplc="FCA883C8">
      <w:numFmt w:val="bullet"/>
      <w:lvlText w:val="•"/>
      <w:lvlJc w:val="left"/>
      <w:pPr>
        <w:ind w:left="1233" w:hanging="101"/>
      </w:pPr>
      <w:rPr>
        <w:rFonts w:hint="default"/>
        <w:lang w:val="tr-TR" w:eastAsia="tr-TR" w:bidi="tr-TR"/>
      </w:rPr>
    </w:lvl>
    <w:lvl w:ilvl="6" w:tplc="FEF6E494">
      <w:numFmt w:val="bullet"/>
      <w:lvlText w:val="•"/>
      <w:lvlJc w:val="left"/>
      <w:pPr>
        <w:ind w:left="1467" w:hanging="101"/>
      </w:pPr>
      <w:rPr>
        <w:rFonts w:hint="default"/>
        <w:lang w:val="tr-TR" w:eastAsia="tr-TR" w:bidi="tr-TR"/>
      </w:rPr>
    </w:lvl>
    <w:lvl w:ilvl="7" w:tplc="976E015E">
      <w:numFmt w:val="bullet"/>
      <w:lvlText w:val="•"/>
      <w:lvlJc w:val="left"/>
      <w:pPr>
        <w:ind w:left="1702" w:hanging="101"/>
      </w:pPr>
      <w:rPr>
        <w:rFonts w:hint="default"/>
        <w:lang w:val="tr-TR" w:eastAsia="tr-TR" w:bidi="tr-TR"/>
      </w:rPr>
    </w:lvl>
    <w:lvl w:ilvl="8" w:tplc="D8F83032">
      <w:numFmt w:val="bullet"/>
      <w:lvlText w:val="•"/>
      <w:lvlJc w:val="left"/>
      <w:pPr>
        <w:ind w:left="1936" w:hanging="101"/>
      </w:pPr>
      <w:rPr>
        <w:rFonts w:hint="default"/>
        <w:lang w:val="tr-TR" w:eastAsia="tr-TR" w:bidi="tr-TR"/>
      </w:rPr>
    </w:lvl>
  </w:abstractNum>
  <w:abstractNum w:abstractNumId="92" w15:restartNumberingAfterBreak="0">
    <w:nsid w:val="49615D4B"/>
    <w:multiLevelType w:val="hybridMultilevel"/>
    <w:tmpl w:val="88E2BDDE"/>
    <w:lvl w:ilvl="0" w:tplc="6EFE7082">
      <w:numFmt w:val="bullet"/>
      <w:lvlText w:val="-"/>
      <w:lvlJc w:val="left"/>
      <w:pPr>
        <w:ind w:left="164" w:hanging="111"/>
      </w:pPr>
      <w:rPr>
        <w:rFonts w:ascii="Arial" w:eastAsia="Arial" w:hAnsi="Arial" w:cs="Arial" w:hint="default"/>
        <w:spacing w:val="-4"/>
        <w:w w:val="99"/>
        <w:sz w:val="18"/>
        <w:szCs w:val="18"/>
        <w:lang w:val="tr-TR" w:eastAsia="tr-TR" w:bidi="tr-TR"/>
      </w:rPr>
    </w:lvl>
    <w:lvl w:ilvl="1" w:tplc="9B2EC94A">
      <w:numFmt w:val="bullet"/>
      <w:lvlText w:val="•"/>
      <w:lvlJc w:val="left"/>
      <w:pPr>
        <w:ind w:left="383" w:hanging="111"/>
      </w:pPr>
      <w:rPr>
        <w:rFonts w:hint="default"/>
        <w:lang w:val="tr-TR" w:eastAsia="tr-TR" w:bidi="tr-TR"/>
      </w:rPr>
    </w:lvl>
    <w:lvl w:ilvl="2" w:tplc="CC50D348">
      <w:numFmt w:val="bullet"/>
      <w:lvlText w:val="•"/>
      <w:lvlJc w:val="left"/>
      <w:pPr>
        <w:ind w:left="606" w:hanging="111"/>
      </w:pPr>
      <w:rPr>
        <w:rFonts w:hint="default"/>
        <w:lang w:val="tr-TR" w:eastAsia="tr-TR" w:bidi="tr-TR"/>
      </w:rPr>
    </w:lvl>
    <w:lvl w:ilvl="3" w:tplc="EAD81F8E">
      <w:numFmt w:val="bullet"/>
      <w:lvlText w:val="•"/>
      <w:lvlJc w:val="left"/>
      <w:pPr>
        <w:ind w:left="829" w:hanging="111"/>
      </w:pPr>
      <w:rPr>
        <w:rFonts w:hint="default"/>
        <w:lang w:val="tr-TR" w:eastAsia="tr-TR" w:bidi="tr-TR"/>
      </w:rPr>
    </w:lvl>
    <w:lvl w:ilvl="4" w:tplc="EC7875F6">
      <w:numFmt w:val="bullet"/>
      <w:lvlText w:val="•"/>
      <w:lvlJc w:val="left"/>
      <w:pPr>
        <w:ind w:left="1052" w:hanging="111"/>
      </w:pPr>
      <w:rPr>
        <w:rFonts w:hint="default"/>
        <w:lang w:val="tr-TR" w:eastAsia="tr-TR" w:bidi="tr-TR"/>
      </w:rPr>
    </w:lvl>
    <w:lvl w:ilvl="5" w:tplc="F9B40FE8">
      <w:numFmt w:val="bullet"/>
      <w:lvlText w:val="•"/>
      <w:lvlJc w:val="left"/>
      <w:pPr>
        <w:ind w:left="1275" w:hanging="111"/>
      </w:pPr>
      <w:rPr>
        <w:rFonts w:hint="default"/>
        <w:lang w:val="tr-TR" w:eastAsia="tr-TR" w:bidi="tr-TR"/>
      </w:rPr>
    </w:lvl>
    <w:lvl w:ilvl="6" w:tplc="A6DA8E1E">
      <w:numFmt w:val="bullet"/>
      <w:lvlText w:val="•"/>
      <w:lvlJc w:val="left"/>
      <w:pPr>
        <w:ind w:left="1498" w:hanging="111"/>
      </w:pPr>
      <w:rPr>
        <w:rFonts w:hint="default"/>
        <w:lang w:val="tr-TR" w:eastAsia="tr-TR" w:bidi="tr-TR"/>
      </w:rPr>
    </w:lvl>
    <w:lvl w:ilvl="7" w:tplc="75D29870">
      <w:numFmt w:val="bullet"/>
      <w:lvlText w:val="•"/>
      <w:lvlJc w:val="left"/>
      <w:pPr>
        <w:ind w:left="1721" w:hanging="111"/>
      </w:pPr>
      <w:rPr>
        <w:rFonts w:hint="default"/>
        <w:lang w:val="tr-TR" w:eastAsia="tr-TR" w:bidi="tr-TR"/>
      </w:rPr>
    </w:lvl>
    <w:lvl w:ilvl="8" w:tplc="9C00537C">
      <w:numFmt w:val="bullet"/>
      <w:lvlText w:val="•"/>
      <w:lvlJc w:val="left"/>
      <w:pPr>
        <w:ind w:left="1944" w:hanging="111"/>
      </w:pPr>
      <w:rPr>
        <w:rFonts w:hint="default"/>
        <w:lang w:val="tr-TR" w:eastAsia="tr-TR" w:bidi="tr-TR"/>
      </w:rPr>
    </w:lvl>
  </w:abstractNum>
  <w:abstractNum w:abstractNumId="93" w15:restartNumberingAfterBreak="0">
    <w:nsid w:val="49FE4C48"/>
    <w:multiLevelType w:val="multilevel"/>
    <w:tmpl w:val="2A402226"/>
    <w:lvl w:ilvl="0">
      <w:start w:val="1"/>
      <w:numFmt w:val="decimal"/>
      <w:lvlText w:val="%1."/>
      <w:lvlJc w:val="left"/>
      <w:pPr>
        <w:ind w:left="741" w:hanging="269"/>
      </w:pPr>
      <w:rPr>
        <w:rFonts w:ascii="Arial" w:eastAsia="Arial" w:hAnsi="Arial" w:cs="Arial" w:hint="default"/>
        <w:spacing w:val="-3"/>
        <w:w w:val="100"/>
        <w:sz w:val="24"/>
        <w:szCs w:val="24"/>
        <w:lang w:val="tr-TR" w:eastAsia="tr-TR" w:bidi="tr-TR"/>
      </w:rPr>
    </w:lvl>
    <w:lvl w:ilvl="1">
      <w:start w:val="1"/>
      <w:numFmt w:val="decimal"/>
      <w:lvlText w:val="%1.%2."/>
      <w:lvlJc w:val="left"/>
      <w:pPr>
        <w:ind w:left="1180" w:hanging="468"/>
      </w:pPr>
      <w:rPr>
        <w:rFonts w:ascii="Arial" w:eastAsia="Arial" w:hAnsi="Arial" w:cs="Arial" w:hint="default"/>
        <w:w w:val="100"/>
        <w:sz w:val="24"/>
        <w:szCs w:val="24"/>
        <w:lang w:val="tr-TR" w:eastAsia="tr-TR" w:bidi="tr-TR"/>
      </w:rPr>
    </w:lvl>
    <w:lvl w:ilvl="2">
      <w:numFmt w:val="bullet"/>
      <w:lvlText w:val="•"/>
      <w:lvlJc w:val="left"/>
      <w:pPr>
        <w:ind w:left="2271" w:hanging="468"/>
      </w:pPr>
      <w:rPr>
        <w:rFonts w:hint="default"/>
        <w:lang w:val="tr-TR" w:eastAsia="tr-TR" w:bidi="tr-TR"/>
      </w:rPr>
    </w:lvl>
    <w:lvl w:ilvl="3">
      <w:numFmt w:val="bullet"/>
      <w:lvlText w:val="•"/>
      <w:lvlJc w:val="left"/>
      <w:pPr>
        <w:ind w:left="3363" w:hanging="468"/>
      </w:pPr>
      <w:rPr>
        <w:rFonts w:hint="default"/>
        <w:lang w:val="tr-TR" w:eastAsia="tr-TR" w:bidi="tr-TR"/>
      </w:rPr>
    </w:lvl>
    <w:lvl w:ilvl="4">
      <w:numFmt w:val="bullet"/>
      <w:lvlText w:val="•"/>
      <w:lvlJc w:val="left"/>
      <w:pPr>
        <w:ind w:left="4455" w:hanging="468"/>
      </w:pPr>
      <w:rPr>
        <w:rFonts w:hint="default"/>
        <w:lang w:val="tr-TR" w:eastAsia="tr-TR" w:bidi="tr-TR"/>
      </w:rPr>
    </w:lvl>
    <w:lvl w:ilvl="5">
      <w:numFmt w:val="bullet"/>
      <w:lvlText w:val="•"/>
      <w:lvlJc w:val="left"/>
      <w:pPr>
        <w:ind w:left="5547" w:hanging="468"/>
      </w:pPr>
      <w:rPr>
        <w:rFonts w:hint="default"/>
        <w:lang w:val="tr-TR" w:eastAsia="tr-TR" w:bidi="tr-TR"/>
      </w:rPr>
    </w:lvl>
    <w:lvl w:ilvl="6">
      <w:numFmt w:val="bullet"/>
      <w:lvlText w:val="•"/>
      <w:lvlJc w:val="left"/>
      <w:pPr>
        <w:ind w:left="6639" w:hanging="468"/>
      </w:pPr>
      <w:rPr>
        <w:rFonts w:hint="default"/>
        <w:lang w:val="tr-TR" w:eastAsia="tr-TR" w:bidi="tr-TR"/>
      </w:rPr>
    </w:lvl>
    <w:lvl w:ilvl="7">
      <w:numFmt w:val="bullet"/>
      <w:lvlText w:val="•"/>
      <w:lvlJc w:val="left"/>
      <w:pPr>
        <w:ind w:left="7730" w:hanging="468"/>
      </w:pPr>
      <w:rPr>
        <w:rFonts w:hint="default"/>
        <w:lang w:val="tr-TR" w:eastAsia="tr-TR" w:bidi="tr-TR"/>
      </w:rPr>
    </w:lvl>
    <w:lvl w:ilvl="8">
      <w:numFmt w:val="bullet"/>
      <w:lvlText w:val="•"/>
      <w:lvlJc w:val="left"/>
      <w:pPr>
        <w:ind w:left="8822" w:hanging="468"/>
      </w:pPr>
      <w:rPr>
        <w:rFonts w:hint="default"/>
        <w:lang w:val="tr-TR" w:eastAsia="tr-TR" w:bidi="tr-TR"/>
      </w:rPr>
    </w:lvl>
  </w:abstractNum>
  <w:abstractNum w:abstractNumId="94" w15:restartNumberingAfterBreak="0">
    <w:nsid w:val="4BE42A70"/>
    <w:multiLevelType w:val="hybridMultilevel"/>
    <w:tmpl w:val="8C3EA656"/>
    <w:lvl w:ilvl="0" w:tplc="CD40BD9A">
      <w:numFmt w:val="bullet"/>
      <w:lvlText w:val="-"/>
      <w:lvlJc w:val="left"/>
      <w:pPr>
        <w:ind w:left="55" w:hanging="111"/>
      </w:pPr>
      <w:rPr>
        <w:rFonts w:ascii="Arial" w:eastAsia="Arial" w:hAnsi="Arial" w:cs="Arial" w:hint="default"/>
        <w:spacing w:val="-3"/>
        <w:w w:val="99"/>
        <w:sz w:val="18"/>
        <w:szCs w:val="18"/>
        <w:lang w:val="tr-TR" w:eastAsia="tr-TR" w:bidi="tr-TR"/>
      </w:rPr>
    </w:lvl>
    <w:lvl w:ilvl="1" w:tplc="73562430">
      <w:numFmt w:val="bullet"/>
      <w:lvlText w:val="•"/>
      <w:lvlJc w:val="left"/>
      <w:pPr>
        <w:ind w:left="221" w:hanging="111"/>
      </w:pPr>
      <w:rPr>
        <w:rFonts w:hint="default"/>
        <w:lang w:val="tr-TR" w:eastAsia="tr-TR" w:bidi="tr-TR"/>
      </w:rPr>
    </w:lvl>
    <w:lvl w:ilvl="2" w:tplc="C00291C8">
      <w:numFmt w:val="bullet"/>
      <w:lvlText w:val="•"/>
      <w:lvlJc w:val="left"/>
      <w:pPr>
        <w:ind w:left="383" w:hanging="111"/>
      </w:pPr>
      <w:rPr>
        <w:rFonts w:hint="default"/>
        <w:lang w:val="tr-TR" w:eastAsia="tr-TR" w:bidi="tr-TR"/>
      </w:rPr>
    </w:lvl>
    <w:lvl w:ilvl="3" w:tplc="4276105C">
      <w:numFmt w:val="bullet"/>
      <w:lvlText w:val="•"/>
      <w:lvlJc w:val="left"/>
      <w:pPr>
        <w:ind w:left="545" w:hanging="111"/>
      </w:pPr>
      <w:rPr>
        <w:rFonts w:hint="default"/>
        <w:lang w:val="tr-TR" w:eastAsia="tr-TR" w:bidi="tr-TR"/>
      </w:rPr>
    </w:lvl>
    <w:lvl w:ilvl="4" w:tplc="F1747A2C">
      <w:numFmt w:val="bullet"/>
      <w:lvlText w:val="•"/>
      <w:lvlJc w:val="left"/>
      <w:pPr>
        <w:ind w:left="707" w:hanging="111"/>
      </w:pPr>
      <w:rPr>
        <w:rFonts w:hint="default"/>
        <w:lang w:val="tr-TR" w:eastAsia="tr-TR" w:bidi="tr-TR"/>
      </w:rPr>
    </w:lvl>
    <w:lvl w:ilvl="5" w:tplc="86166B6E">
      <w:numFmt w:val="bullet"/>
      <w:lvlText w:val="•"/>
      <w:lvlJc w:val="left"/>
      <w:pPr>
        <w:ind w:left="869" w:hanging="111"/>
      </w:pPr>
      <w:rPr>
        <w:rFonts w:hint="default"/>
        <w:lang w:val="tr-TR" w:eastAsia="tr-TR" w:bidi="tr-TR"/>
      </w:rPr>
    </w:lvl>
    <w:lvl w:ilvl="6" w:tplc="D8A6D6BE">
      <w:numFmt w:val="bullet"/>
      <w:lvlText w:val="•"/>
      <w:lvlJc w:val="left"/>
      <w:pPr>
        <w:ind w:left="1030" w:hanging="111"/>
      </w:pPr>
      <w:rPr>
        <w:rFonts w:hint="default"/>
        <w:lang w:val="tr-TR" w:eastAsia="tr-TR" w:bidi="tr-TR"/>
      </w:rPr>
    </w:lvl>
    <w:lvl w:ilvl="7" w:tplc="EECEF102">
      <w:numFmt w:val="bullet"/>
      <w:lvlText w:val="•"/>
      <w:lvlJc w:val="left"/>
      <w:pPr>
        <w:ind w:left="1192" w:hanging="111"/>
      </w:pPr>
      <w:rPr>
        <w:rFonts w:hint="default"/>
        <w:lang w:val="tr-TR" w:eastAsia="tr-TR" w:bidi="tr-TR"/>
      </w:rPr>
    </w:lvl>
    <w:lvl w:ilvl="8" w:tplc="5E22ABE6">
      <w:numFmt w:val="bullet"/>
      <w:lvlText w:val="•"/>
      <w:lvlJc w:val="left"/>
      <w:pPr>
        <w:ind w:left="1354" w:hanging="111"/>
      </w:pPr>
      <w:rPr>
        <w:rFonts w:hint="default"/>
        <w:lang w:val="tr-TR" w:eastAsia="tr-TR" w:bidi="tr-TR"/>
      </w:rPr>
    </w:lvl>
  </w:abstractNum>
  <w:abstractNum w:abstractNumId="95" w15:restartNumberingAfterBreak="0">
    <w:nsid w:val="4D2A1659"/>
    <w:multiLevelType w:val="multilevel"/>
    <w:tmpl w:val="FAAAE85C"/>
    <w:lvl w:ilvl="0">
      <w:start w:val="2"/>
      <w:numFmt w:val="decimal"/>
      <w:lvlText w:val="1.2.4.%1."/>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D64325D"/>
    <w:multiLevelType w:val="multilevel"/>
    <w:tmpl w:val="C17083A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E0A1223"/>
    <w:multiLevelType w:val="multilevel"/>
    <w:tmpl w:val="58DC4102"/>
    <w:lvl w:ilvl="0">
      <w:start w:val="5"/>
      <w:numFmt w:val="decimal"/>
      <w:lvlText w:val="%1"/>
      <w:lvlJc w:val="left"/>
      <w:pPr>
        <w:ind w:left="977" w:hanging="720"/>
      </w:pPr>
      <w:rPr>
        <w:rFonts w:hint="default"/>
        <w:lang w:val="tr-TR" w:eastAsia="tr-TR" w:bidi="tr-TR"/>
      </w:rPr>
    </w:lvl>
    <w:lvl w:ilvl="1">
      <w:start w:val="1"/>
      <w:numFmt w:val="decimal"/>
      <w:lvlText w:val="%1.%2"/>
      <w:lvlJc w:val="left"/>
      <w:pPr>
        <w:ind w:left="977" w:hanging="720"/>
      </w:pPr>
      <w:rPr>
        <w:rFonts w:hint="default"/>
        <w:lang w:val="tr-TR" w:eastAsia="tr-TR" w:bidi="tr-TR"/>
      </w:rPr>
    </w:lvl>
    <w:lvl w:ilvl="2">
      <w:start w:val="1"/>
      <w:numFmt w:val="decimal"/>
      <w:lvlText w:val="%1.%2.%3."/>
      <w:lvlJc w:val="left"/>
      <w:pPr>
        <w:ind w:left="977" w:hanging="720"/>
      </w:pPr>
      <w:rPr>
        <w:rFonts w:ascii="Arial" w:eastAsia="Arial" w:hAnsi="Arial" w:cs="Arial" w:hint="default"/>
        <w:spacing w:val="-18"/>
        <w:w w:val="100"/>
        <w:sz w:val="24"/>
        <w:szCs w:val="24"/>
        <w:lang w:val="tr-TR" w:eastAsia="tr-TR" w:bidi="tr-TR"/>
      </w:rPr>
    </w:lvl>
    <w:lvl w:ilvl="3">
      <w:numFmt w:val="bullet"/>
      <w:lvlText w:val="•"/>
      <w:lvlJc w:val="left"/>
      <w:pPr>
        <w:ind w:left="3987" w:hanging="720"/>
      </w:pPr>
      <w:rPr>
        <w:rFonts w:hint="default"/>
        <w:lang w:val="tr-TR" w:eastAsia="tr-TR" w:bidi="tr-TR"/>
      </w:rPr>
    </w:lvl>
    <w:lvl w:ilvl="4">
      <w:numFmt w:val="bullet"/>
      <w:lvlText w:val="•"/>
      <w:lvlJc w:val="left"/>
      <w:pPr>
        <w:ind w:left="4990" w:hanging="720"/>
      </w:pPr>
      <w:rPr>
        <w:rFonts w:hint="default"/>
        <w:lang w:val="tr-TR" w:eastAsia="tr-TR" w:bidi="tr-TR"/>
      </w:rPr>
    </w:lvl>
    <w:lvl w:ilvl="5">
      <w:numFmt w:val="bullet"/>
      <w:lvlText w:val="•"/>
      <w:lvlJc w:val="left"/>
      <w:pPr>
        <w:ind w:left="5993" w:hanging="720"/>
      </w:pPr>
      <w:rPr>
        <w:rFonts w:hint="default"/>
        <w:lang w:val="tr-TR" w:eastAsia="tr-TR" w:bidi="tr-TR"/>
      </w:rPr>
    </w:lvl>
    <w:lvl w:ilvl="6">
      <w:numFmt w:val="bullet"/>
      <w:lvlText w:val="•"/>
      <w:lvlJc w:val="left"/>
      <w:pPr>
        <w:ind w:left="6995" w:hanging="720"/>
      </w:pPr>
      <w:rPr>
        <w:rFonts w:hint="default"/>
        <w:lang w:val="tr-TR" w:eastAsia="tr-TR" w:bidi="tr-TR"/>
      </w:rPr>
    </w:lvl>
    <w:lvl w:ilvl="7">
      <w:numFmt w:val="bullet"/>
      <w:lvlText w:val="•"/>
      <w:lvlJc w:val="left"/>
      <w:pPr>
        <w:ind w:left="7998" w:hanging="720"/>
      </w:pPr>
      <w:rPr>
        <w:rFonts w:hint="default"/>
        <w:lang w:val="tr-TR" w:eastAsia="tr-TR" w:bidi="tr-TR"/>
      </w:rPr>
    </w:lvl>
    <w:lvl w:ilvl="8">
      <w:numFmt w:val="bullet"/>
      <w:lvlText w:val="•"/>
      <w:lvlJc w:val="left"/>
      <w:pPr>
        <w:ind w:left="9001" w:hanging="720"/>
      </w:pPr>
      <w:rPr>
        <w:rFonts w:hint="default"/>
        <w:lang w:val="tr-TR" w:eastAsia="tr-TR" w:bidi="tr-TR"/>
      </w:rPr>
    </w:lvl>
  </w:abstractNum>
  <w:abstractNum w:abstractNumId="98" w15:restartNumberingAfterBreak="0">
    <w:nsid w:val="4E491763"/>
    <w:multiLevelType w:val="hybridMultilevel"/>
    <w:tmpl w:val="C4C65E70"/>
    <w:lvl w:ilvl="0" w:tplc="5B2ADC4E">
      <w:numFmt w:val="bullet"/>
      <w:lvlText w:val="-"/>
      <w:lvlJc w:val="left"/>
      <w:pPr>
        <w:ind w:left="53" w:hanging="111"/>
      </w:pPr>
      <w:rPr>
        <w:rFonts w:ascii="Arial" w:eastAsia="Arial" w:hAnsi="Arial" w:cs="Arial" w:hint="default"/>
        <w:spacing w:val="-15"/>
        <w:w w:val="99"/>
        <w:sz w:val="18"/>
        <w:szCs w:val="18"/>
        <w:lang w:val="tr-TR" w:eastAsia="tr-TR" w:bidi="tr-TR"/>
      </w:rPr>
    </w:lvl>
    <w:lvl w:ilvl="1" w:tplc="309084D2">
      <w:numFmt w:val="bullet"/>
      <w:lvlText w:val="•"/>
      <w:lvlJc w:val="left"/>
      <w:pPr>
        <w:ind w:left="294" w:hanging="111"/>
      </w:pPr>
      <w:rPr>
        <w:rFonts w:hint="default"/>
        <w:lang w:val="tr-TR" w:eastAsia="tr-TR" w:bidi="tr-TR"/>
      </w:rPr>
    </w:lvl>
    <w:lvl w:ilvl="2" w:tplc="FA6E0A8A">
      <w:numFmt w:val="bullet"/>
      <w:lvlText w:val="•"/>
      <w:lvlJc w:val="left"/>
      <w:pPr>
        <w:ind w:left="529" w:hanging="111"/>
      </w:pPr>
      <w:rPr>
        <w:rFonts w:hint="default"/>
        <w:lang w:val="tr-TR" w:eastAsia="tr-TR" w:bidi="tr-TR"/>
      </w:rPr>
    </w:lvl>
    <w:lvl w:ilvl="3" w:tplc="AA66B3A0">
      <w:numFmt w:val="bullet"/>
      <w:lvlText w:val="•"/>
      <w:lvlJc w:val="left"/>
      <w:pPr>
        <w:ind w:left="763" w:hanging="111"/>
      </w:pPr>
      <w:rPr>
        <w:rFonts w:hint="default"/>
        <w:lang w:val="tr-TR" w:eastAsia="tr-TR" w:bidi="tr-TR"/>
      </w:rPr>
    </w:lvl>
    <w:lvl w:ilvl="4" w:tplc="8FDEA440">
      <w:numFmt w:val="bullet"/>
      <w:lvlText w:val="•"/>
      <w:lvlJc w:val="left"/>
      <w:pPr>
        <w:ind w:left="998" w:hanging="111"/>
      </w:pPr>
      <w:rPr>
        <w:rFonts w:hint="default"/>
        <w:lang w:val="tr-TR" w:eastAsia="tr-TR" w:bidi="tr-TR"/>
      </w:rPr>
    </w:lvl>
    <w:lvl w:ilvl="5" w:tplc="9A6C9D32">
      <w:numFmt w:val="bullet"/>
      <w:lvlText w:val="•"/>
      <w:lvlJc w:val="left"/>
      <w:pPr>
        <w:ind w:left="1233" w:hanging="111"/>
      </w:pPr>
      <w:rPr>
        <w:rFonts w:hint="default"/>
        <w:lang w:val="tr-TR" w:eastAsia="tr-TR" w:bidi="tr-TR"/>
      </w:rPr>
    </w:lvl>
    <w:lvl w:ilvl="6" w:tplc="01F8C444">
      <w:numFmt w:val="bullet"/>
      <w:lvlText w:val="•"/>
      <w:lvlJc w:val="left"/>
      <w:pPr>
        <w:ind w:left="1467" w:hanging="111"/>
      </w:pPr>
      <w:rPr>
        <w:rFonts w:hint="default"/>
        <w:lang w:val="tr-TR" w:eastAsia="tr-TR" w:bidi="tr-TR"/>
      </w:rPr>
    </w:lvl>
    <w:lvl w:ilvl="7" w:tplc="EB6C2FA0">
      <w:numFmt w:val="bullet"/>
      <w:lvlText w:val="•"/>
      <w:lvlJc w:val="left"/>
      <w:pPr>
        <w:ind w:left="1702" w:hanging="111"/>
      </w:pPr>
      <w:rPr>
        <w:rFonts w:hint="default"/>
        <w:lang w:val="tr-TR" w:eastAsia="tr-TR" w:bidi="tr-TR"/>
      </w:rPr>
    </w:lvl>
    <w:lvl w:ilvl="8" w:tplc="65A02D9A">
      <w:numFmt w:val="bullet"/>
      <w:lvlText w:val="•"/>
      <w:lvlJc w:val="left"/>
      <w:pPr>
        <w:ind w:left="1936" w:hanging="111"/>
      </w:pPr>
      <w:rPr>
        <w:rFonts w:hint="default"/>
        <w:lang w:val="tr-TR" w:eastAsia="tr-TR" w:bidi="tr-TR"/>
      </w:rPr>
    </w:lvl>
  </w:abstractNum>
  <w:abstractNum w:abstractNumId="99" w15:restartNumberingAfterBreak="0">
    <w:nsid w:val="4EFB2DF1"/>
    <w:multiLevelType w:val="hybridMultilevel"/>
    <w:tmpl w:val="87D6C1B2"/>
    <w:lvl w:ilvl="0" w:tplc="5BB4967C">
      <w:numFmt w:val="bullet"/>
      <w:lvlText w:val="-"/>
      <w:lvlJc w:val="left"/>
      <w:pPr>
        <w:ind w:left="52" w:hanging="111"/>
      </w:pPr>
      <w:rPr>
        <w:rFonts w:ascii="Arial" w:eastAsia="Arial" w:hAnsi="Arial" w:cs="Arial" w:hint="default"/>
        <w:spacing w:val="-3"/>
        <w:w w:val="99"/>
        <w:sz w:val="18"/>
        <w:szCs w:val="18"/>
        <w:lang w:val="tr-TR" w:eastAsia="tr-TR" w:bidi="tr-TR"/>
      </w:rPr>
    </w:lvl>
    <w:lvl w:ilvl="1" w:tplc="BBDEE816">
      <w:numFmt w:val="bullet"/>
      <w:lvlText w:val="•"/>
      <w:lvlJc w:val="left"/>
      <w:pPr>
        <w:ind w:left="256" w:hanging="111"/>
      </w:pPr>
      <w:rPr>
        <w:rFonts w:hint="default"/>
        <w:lang w:val="tr-TR" w:eastAsia="tr-TR" w:bidi="tr-TR"/>
      </w:rPr>
    </w:lvl>
    <w:lvl w:ilvl="2" w:tplc="34028646">
      <w:numFmt w:val="bullet"/>
      <w:lvlText w:val="•"/>
      <w:lvlJc w:val="left"/>
      <w:pPr>
        <w:ind w:left="453" w:hanging="111"/>
      </w:pPr>
      <w:rPr>
        <w:rFonts w:hint="default"/>
        <w:lang w:val="tr-TR" w:eastAsia="tr-TR" w:bidi="tr-TR"/>
      </w:rPr>
    </w:lvl>
    <w:lvl w:ilvl="3" w:tplc="D1AE7FDE">
      <w:numFmt w:val="bullet"/>
      <w:lvlText w:val="•"/>
      <w:lvlJc w:val="left"/>
      <w:pPr>
        <w:ind w:left="650" w:hanging="111"/>
      </w:pPr>
      <w:rPr>
        <w:rFonts w:hint="default"/>
        <w:lang w:val="tr-TR" w:eastAsia="tr-TR" w:bidi="tr-TR"/>
      </w:rPr>
    </w:lvl>
    <w:lvl w:ilvl="4" w:tplc="E45AFC10">
      <w:numFmt w:val="bullet"/>
      <w:lvlText w:val="•"/>
      <w:lvlJc w:val="left"/>
      <w:pPr>
        <w:ind w:left="847" w:hanging="111"/>
      </w:pPr>
      <w:rPr>
        <w:rFonts w:hint="default"/>
        <w:lang w:val="tr-TR" w:eastAsia="tr-TR" w:bidi="tr-TR"/>
      </w:rPr>
    </w:lvl>
    <w:lvl w:ilvl="5" w:tplc="9D4C0520">
      <w:numFmt w:val="bullet"/>
      <w:lvlText w:val="•"/>
      <w:lvlJc w:val="left"/>
      <w:pPr>
        <w:ind w:left="1044" w:hanging="111"/>
      </w:pPr>
      <w:rPr>
        <w:rFonts w:hint="default"/>
        <w:lang w:val="tr-TR" w:eastAsia="tr-TR" w:bidi="tr-TR"/>
      </w:rPr>
    </w:lvl>
    <w:lvl w:ilvl="6" w:tplc="EB3E3B8E">
      <w:numFmt w:val="bullet"/>
      <w:lvlText w:val="•"/>
      <w:lvlJc w:val="left"/>
      <w:pPr>
        <w:ind w:left="1241" w:hanging="111"/>
      </w:pPr>
      <w:rPr>
        <w:rFonts w:hint="default"/>
        <w:lang w:val="tr-TR" w:eastAsia="tr-TR" w:bidi="tr-TR"/>
      </w:rPr>
    </w:lvl>
    <w:lvl w:ilvl="7" w:tplc="12C8D072">
      <w:numFmt w:val="bullet"/>
      <w:lvlText w:val="•"/>
      <w:lvlJc w:val="left"/>
      <w:pPr>
        <w:ind w:left="1438" w:hanging="111"/>
      </w:pPr>
      <w:rPr>
        <w:rFonts w:hint="default"/>
        <w:lang w:val="tr-TR" w:eastAsia="tr-TR" w:bidi="tr-TR"/>
      </w:rPr>
    </w:lvl>
    <w:lvl w:ilvl="8" w:tplc="585061D6">
      <w:numFmt w:val="bullet"/>
      <w:lvlText w:val="•"/>
      <w:lvlJc w:val="left"/>
      <w:pPr>
        <w:ind w:left="1635" w:hanging="111"/>
      </w:pPr>
      <w:rPr>
        <w:rFonts w:hint="default"/>
        <w:lang w:val="tr-TR" w:eastAsia="tr-TR" w:bidi="tr-TR"/>
      </w:rPr>
    </w:lvl>
  </w:abstractNum>
  <w:abstractNum w:abstractNumId="100" w15:restartNumberingAfterBreak="0">
    <w:nsid w:val="4F1C3B31"/>
    <w:multiLevelType w:val="hybridMultilevel"/>
    <w:tmpl w:val="1570D190"/>
    <w:lvl w:ilvl="0" w:tplc="17B4A7B0">
      <w:numFmt w:val="bullet"/>
      <w:lvlText w:val="-"/>
      <w:lvlJc w:val="left"/>
      <w:pPr>
        <w:ind w:left="51" w:hanging="111"/>
      </w:pPr>
      <w:rPr>
        <w:rFonts w:ascii="Arial" w:eastAsia="Arial" w:hAnsi="Arial" w:cs="Arial" w:hint="default"/>
        <w:spacing w:val="-3"/>
        <w:w w:val="99"/>
        <w:sz w:val="18"/>
        <w:szCs w:val="18"/>
        <w:lang w:val="tr-TR" w:eastAsia="tr-TR" w:bidi="tr-TR"/>
      </w:rPr>
    </w:lvl>
    <w:lvl w:ilvl="1" w:tplc="890E5CF0">
      <w:numFmt w:val="bullet"/>
      <w:lvlText w:val="•"/>
      <w:lvlJc w:val="left"/>
      <w:pPr>
        <w:ind w:left="221" w:hanging="111"/>
      </w:pPr>
      <w:rPr>
        <w:rFonts w:hint="default"/>
        <w:lang w:val="tr-TR" w:eastAsia="tr-TR" w:bidi="tr-TR"/>
      </w:rPr>
    </w:lvl>
    <w:lvl w:ilvl="2" w:tplc="B62AFEDA">
      <w:numFmt w:val="bullet"/>
      <w:lvlText w:val="•"/>
      <w:lvlJc w:val="left"/>
      <w:pPr>
        <w:ind w:left="383" w:hanging="111"/>
      </w:pPr>
      <w:rPr>
        <w:rFonts w:hint="default"/>
        <w:lang w:val="tr-TR" w:eastAsia="tr-TR" w:bidi="tr-TR"/>
      </w:rPr>
    </w:lvl>
    <w:lvl w:ilvl="3" w:tplc="9F0AF1D0">
      <w:numFmt w:val="bullet"/>
      <w:lvlText w:val="•"/>
      <w:lvlJc w:val="left"/>
      <w:pPr>
        <w:ind w:left="545" w:hanging="111"/>
      </w:pPr>
      <w:rPr>
        <w:rFonts w:hint="default"/>
        <w:lang w:val="tr-TR" w:eastAsia="tr-TR" w:bidi="tr-TR"/>
      </w:rPr>
    </w:lvl>
    <w:lvl w:ilvl="4" w:tplc="6FE2C59A">
      <w:numFmt w:val="bullet"/>
      <w:lvlText w:val="•"/>
      <w:lvlJc w:val="left"/>
      <w:pPr>
        <w:ind w:left="707" w:hanging="111"/>
      </w:pPr>
      <w:rPr>
        <w:rFonts w:hint="default"/>
        <w:lang w:val="tr-TR" w:eastAsia="tr-TR" w:bidi="tr-TR"/>
      </w:rPr>
    </w:lvl>
    <w:lvl w:ilvl="5" w:tplc="33721950">
      <w:numFmt w:val="bullet"/>
      <w:lvlText w:val="•"/>
      <w:lvlJc w:val="left"/>
      <w:pPr>
        <w:ind w:left="869" w:hanging="111"/>
      </w:pPr>
      <w:rPr>
        <w:rFonts w:hint="default"/>
        <w:lang w:val="tr-TR" w:eastAsia="tr-TR" w:bidi="tr-TR"/>
      </w:rPr>
    </w:lvl>
    <w:lvl w:ilvl="6" w:tplc="6F2688DE">
      <w:numFmt w:val="bullet"/>
      <w:lvlText w:val="•"/>
      <w:lvlJc w:val="left"/>
      <w:pPr>
        <w:ind w:left="1031" w:hanging="111"/>
      </w:pPr>
      <w:rPr>
        <w:rFonts w:hint="default"/>
        <w:lang w:val="tr-TR" w:eastAsia="tr-TR" w:bidi="tr-TR"/>
      </w:rPr>
    </w:lvl>
    <w:lvl w:ilvl="7" w:tplc="30CC906A">
      <w:numFmt w:val="bullet"/>
      <w:lvlText w:val="•"/>
      <w:lvlJc w:val="left"/>
      <w:pPr>
        <w:ind w:left="1193" w:hanging="111"/>
      </w:pPr>
      <w:rPr>
        <w:rFonts w:hint="default"/>
        <w:lang w:val="tr-TR" w:eastAsia="tr-TR" w:bidi="tr-TR"/>
      </w:rPr>
    </w:lvl>
    <w:lvl w:ilvl="8" w:tplc="E050EDE8">
      <w:numFmt w:val="bullet"/>
      <w:lvlText w:val="•"/>
      <w:lvlJc w:val="left"/>
      <w:pPr>
        <w:ind w:left="1355" w:hanging="111"/>
      </w:pPr>
      <w:rPr>
        <w:rFonts w:hint="default"/>
        <w:lang w:val="tr-TR" w:eastAsia="tr-TR" w:bidi="tr-TR"/>
      </w:rPr>
    </w:lvl>
  </w:abstractNum>
  <w:abstractNum w:abstractNumId="101" w15:restartNumberingAfterBreak="0">
    <w:nsid w:val="4F717115"/>
    <w:multiLevelType w:val="hybridMultilevel"/>
    <w:tmpl w:val="F4A296B2"/>
    <w:lvl w:ilvl="0" w:tplc="CB72697A">
      <w:numFmt w:val="bullet"/>
      <w:lvlText w:val="-"/>
      <w:lvlJc w:val="left"/>
      <w:pPr>
        <w:ind w:left="52" w:hanging="111"/>
      </w:pPr>
      <w:rPr>
        <w:rFonts w:ascii="Arial" w:eastAsia="Arial" w:hAnsi="Arial" w:cs="Arial" w:hint="default"/>
        <w:spacing w:val="-2"/>
        <w:w w:val="99"/>
        <w:sz w:val="18"/>
        <w:szCs w:val="18"/>
        <w:lang w:val="tr-TR" w:eastAsia="tr-TR" w:bidi="tr-TR"/>
      </w:rPr>
    </w:lvl>
    <w:lvl w:ilvl="1" w:tplc="F0F2F852">
      <w:numFmt w:val="bullet"/>
      <w:lvlText w:val="•"/>
      <w:lvlJc w:val="left"/>
      <w:pPr>
        <w:ind w:left="221" w:hanging="111"/>
      </w:pPr>
      <w:rPr>
        <w:rFonts w:hint="default"/>
        <w:lang w:val="tr-TR" w:eastAsia="tr-TR" w:bidi="tr-TR"/>
      </w:rPr>
    </w:lvl>
    <w:lvl w:ilvl="2" w:tplc="0EC87790">
      <w:numFmt w:val="bullet"/>
      <w:lvlText w:val="•"/>
      <w:lvlJc w:val="left"/>
      <w:pPr>
        <w:ind w:left="383" w:hanging="111"/>
      </w:pPr>
      <w:rPr>
        <w:rFonts w:hint="default"/>
        <w:lang w:val="tr-TR" w:eastAsia="tr-TR" w:bidi="tr-TR"/>
      </w:rPr>
    </w:lvl>
    <w:lvl w:ilvl="3" w:tplc="40C09292">
      <w:numFmt w:val="bullet"/>
      <w:lvlText w:val="•"/>
      <w:lvlJc w:val="left"/>
      <w:pPr>
        <w:ind w:left="545" w:hanging="111"/>
      </w:pPr>
      <w:rPr>
        <w:rFonts w:hint="default"/>
        <w:lang w:val="tr-TR" w:eastAsia="tr-TR" w:bidi="tr-TR"/>
      </w:rPr>
    </w:lvl>
    <w:lvl w:ilvl="4" w:tplc="88E6873E">
      <w:numFmt w:val="bullet"/>
      <w:lvlText w:val="•"/>
      <w:lvlJc w:val="left"/>
      <w:pPr>
        <w:ind w:left="707" w:hanging="111"/>
      </w:pPr>
      <w:rPr>
        <w:rFonts w:hint="default"/>
        <w:lang w:val="tr-TR" w:eastAsia="tr-TR" w:bidi="tr-TR"/>
      </w:rPr>
    </w:lvl>
    <w:lvl w:ilvl="5" w:tplc="FDD69464">
      <w:numFmt w:val="bullet"/>
      <w:lvlText w:val="•"/>
      <w:lvlJc w:val="left"/>
      <w:pPr>
        <w:ind w:left="869" w:hanging="111"/>
      </w:pPr>
      <w:rPr>
        <w:rFonts w:hint="default"/>
        <w:lang w:val="tr-TR" w:eastAsia="tr-TR" w:bidi="tr-TR"/>
      </w:rPr>
    </w:lvl>
    <w:lvl w:ilvl="6" w:tplc="50683874">
      <w:numFmt w:val="bullet"/>
      <w:lvlText w:val="•"/>
      <w:lvlJc w:val="left"/>
      <w:pPr>
        <w:ind w:left="1031" w:hanging="111"/>
      </w:pPr>
      <w:rPr>
        <w:rFonts w:hint="default"/>
        <w:lang w:val="tr-TR" w:eastAsia="tr-TR" w:bidi="tr-TR"/>
      </w:rPr>
    </w:lvl>
    <w:lvl w:ilvl="7" w:tplc="3C5E61A6">
      <w:numFmt w:val="bullet"/>
      <w:lvlText w:val="•"/>
      <w:lvlJc w:val="left"/>
      <w:pPr>
        <w:ind w:left="1193" w:hanging="111"/>
      </w:pPr>
      <w:rPr>
        <w:rFonts w:hint="default"/>
        <w:lang w:val="tr-TR" w:eastAsia="tr-TR" w:bidi="tr-TR"/>
      </w:rPr>
    </w:lvl>
    <w:lvl w:ilvl="8" w:tplc="BBFC67F0">
      <w:numFmt w:val="bullet"/>
      <w:lvlText w:val="•"/>
      <w:lvlJc w:val="left"/>
      <w:pPr>
        <w:ind w:left="1355" w:hanging="111"/>
      </w:pPr>
      <w:rPr>
        <w:rFonts w:hint="default"/>
        <w:lang w:val="tr-TR" w:eastAsia="tr-TR" w:bidi="tr-TR"/>
      </w:rPr>
    </w:lvl>
  </w:abstractNum>
  <w:abstractNum w:abstractNumId="102" w15:restartNumberingAfterBreak="0">
    <w:nsid w:val="5049382B"/>
    <w:multiLevelType w:val="hybridMultilevel"/>
    <w:tmpl w:val="FF724584"/>
    <w:lvl w:ilvl="0" w:tplc="366C2D0C">
      <w:numFmt w:val="bullet"/>
      <w:lvlText w:val="-"/>
      <w:lvlJc w:val="left"/>
      <w:pPr>
        <w:ind w:left="55" w:hanging="108"/>
      </w:pPr>
      <w:rPr>
        <w:rFonts w:ascii="Arial" w:eastAsia="Arial" w:hAnsi="Arial" w:cs="Arial" w:hint="default"/>
        <w:w w:val="99"/>
        <w:sz w:val="18"/>
        <w:szCs w:val="18"/>
        <w:lang w:val="tr-TR" w:eastAsia="tr-TR" w:bidi="tr-TR"/>
      </w:rPr>
    </w:lvl>
    <w:lvl w:ilvl="1" w:tplc="78EE9DD6">
      <w:numFmt w:val="bullet"/>
      <w:lvlText w:val="•"/>
      <w:lvlJc w:val="left"/>
      <w:pPr>
        <w:ind w:left="256" w:hanging="108"/>
      </w:pPr>
      <w:rPr>
        <w:rFonts w:hint="default"/>
        <w:lang w:val="tr-TR" w:eastAsia="tr-TR" w:bidi="tr-TR"/>
      </w:rPr>
    </w:lvl>
    <w:lvl w:ilvl="2" w:tplc="A2ECDA98">
      <w:numFmt w:val="bullet"/>
      <w:lvlText w:val="•"/>
      <w:lvlJc w:val="left"/>
      <w:pPr>
        <w:ind w:left="453" w:hanging="108"/>
      </w:pPr>
      <w:rPr>
        <w:rFonts w:hint="default"/>
        <w:lang w:val="tr-TR" w:eastAsia="tr-TR" w:bidi="tr-TR"/>
      </w:rPr>
    </w:lvl>
    <w:lvl w:ilvl="3" w:tplc="979CAFFC">
      <w:numFmt w:val="bullet"/>
      <w:lvlText w:val="•"/>
      <w:lvlJc w:val="left"/>
      <w:pPr>
        <w:ind w:left="650" w:hanging="108"/>
      </w:pPr>
      <w:rPr>
        <w:rFonts w:hint="default"/>
        <w:lang w:val="tr-TR" w:eastAsia="tr-TR" w:bidi="tr-TR"/>
      </w:rPr>
    </w:lvl>
    <w:lvl w:ilvl="4" w:tplc="E508FBBA">
      <w:numFmt w:val="bullet"/>
      <w:lvlText w:val="•"/>
      <w:lvlJc w:val="left"/>
      <w:pPr>
        <w:ind w:left="847" w:hanging="108"/>
      </w:pPr>
      <w:rPr>
        <w:rFonts w:hint="default"/>
        <w:lang w:val="tr-TR" w:eastAsia="tr-TR" w:bidi="tr-TR"/>
      </w:rPr>
    </w:lvl>
    <w:lvl w:ilvl="5" w:tplc="BFC225EC">
      <w:numFmt w:val="bullet"/>
      <w:lvlText w:val="•"/>
      <w:lvlJc w:val="left"/>
      <w:pPr>
        <w:ind w:left="1044" w:hanging="108"/>
      </w:pPr>
      <w:rPr>
        <w:rFonts w:hint="default"/>
        <w:lang w:val="tr-TR" w:eastAsia="tr-TR" w:bidi="tr-TR"/>
      </w:rPr>
    </w:lvl>
    <w:lvl w:ilvl="6" w:tplc="4292420A">
      <w:numFmt w:val="bullet"/>
      <w:lvlText w:val="•"/>
      <w:lvlJc w:val="left"/>
      <w:pPr>
        <w:ind w:left="1240" w:hanging="108"/>
      </w:pPr>
      <w:rPr>
        <w:rFonts w:hint="default"/>
        <w:lang w:val="tr-TR" w:eastAsia="tr-TR" w:bidi="tr-TR"/>
      </w:rPr>
    </w:lvl>
    <w:lvl w:ilvl="7" w:tplc="EEDAC5A0">
      <w:numFmt w:val="bullet"/>
      <w:lvlText w:val="•"/>
      <w:lvlJc w:val="left"/>
      <w:pPr>
        <w:ind w:left="1437" w:hanging="108"/>
      </w:pPr>
      <w:rPr>
        <w:rFonts w:hint="default"/>
        <w:lang w:val="tr-TR" w:eastAsia="tr-TR" w:bidi="tr-TR"/>
      </w:rPr>
    </w:lvl>
    <w:lvl w:ilvl="8" w:tplc="42DA36B0">
      <w:numFmt w:val="bullet"/>
      <w:lvlText w:val="•"/>
      <w:lvlJc w:val="left"/>
      <w:pPr>
        <w:ind w:left="1634" w:hanging="108"/>
      </w:pPr>
      <w:rPr>
        <w:rFonts w:hint="default"/>
        <w:lang w:val="tr-TR" w:eastAsia="tr-TR" w:bidi="tr-TR"/>
      </w:rPr>
    </w:lvl>
  </w:abstractNum>
  <w:abstractNum w:abstractNumId="103" w15:restartNumberingAfterBreak="0">
    <w:nsid w:val="5224747B"/>
    <w:multiLevelType w:val="multilevel"/>
    <w:tmpl w:val="A1801518"/>
    <w:lvl w:ilvl="0">
      <w:start w:val="1"/>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3"/>
      <w:numFmt w:val="decimal"/>
      <w:lvlText w:val="%1.%2.%3."/>
      <w:lvlJc w:val="left"/>
      <w:pPr>
        <w:ind w:left="968" w:hanging="780"/>
      </w:pPr>
      <w:rPr>
        <w:rFonts w:hint="default"/>
      </w:rPr>
    </w:lvl>
    <w:lvl w:ilvl="3">
      <w:start w:val="1"/>
      <w:numFmt w:val="decimal"/>
      <w:lvlText w:val="%1.%2.%3.%4."/>
      <w:lvlJc w:val="left"/>
      <w:pPr>
        <w:ind w:left="1362" w:hanging="1080"/>
      </w:pPr>
      <w:rPr>
        <w:rFonts w:hint="default"/>
      </w:rPr>
    </w:lvl>
    <w:lvl w:ilvl="4">
      <w:start w:val="1"/>
      <w:numFmt w:val="decimal"/>
      <w:lvlText w:val="%1.%2.%3.%4.%5."/>
      <w:lvlJc w:val="left"/>
      <w:pPr>
        <w:ind w:left="1456" w:hanging="108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004" w:hanging="1440"/>
      </w:pPr>
      <w:rPr>
        <w:rFonts w:hint="default"/>
      </w:rPr>
    </w:lvl>
    <w:lvl w:ilvl="7">
      <w:start w:val="1"/>
      <w:numFmt w:val="decimal"/>
      <w:lvlText w:val="%1.%2.%3.%4.%5.%6.%7.%8."/>
      <w:lvlJc w:val="left"/>
      <w:pPr>
        <w:ind w:left="2458" w:hanging="1800"/>
      </w:pPr>
      <w:rPr>
        <w:rFonts w:hint="default"/>
      </w:rPr>
    </w:lvl>
    <w:lvl w:ilvl="8">
      <w:start w:val="1"/>
      <w:numFmt w:val="decimal"/>
      <w:lvlText w:val="%1.%2.%3.%4.%5.%6.%7.%8.%9."/>
      <w:lvlJc w:val="left"/>
      <w:pPr>
        <w:ind w:left="2912" w:hanging="2160"/>
      </w:pPr>
      <w:rPr>
        <w:rFonts w:hint="default"/>
      </w:rPr>
    </w:lvl>
  </w:abstractNum>
  <w:abstractNum w:abstractNumId="104" w15:restartNumberingAfterBreak="0">
    <w:nsid w:val="52A54531"/>
    <w:multiLevelType w:val="hybridMultilevel"/>
    <w:tmpl w:val="3F807F2C"/>
    <w:lvl w:ilvl="0" w:tplc="55227AD4">
      <w:numFmt w:val="bullet"/>
      <w:lvlText w:val="-"/>
      <w:lvlJc w:val="left"/>
      <w:pPr>
        <w:ind w:left="54" w:hanging="111"/>
      </w:pPr>
      <w:rPr>
        <w:rFonts w:ascii="Arial" w:eastAsia="Arial" w:hAnsi="Arial" w:cs="Arial" w:hint="default"/>
        <w:spacing w:val="-15"/>
        <w:w w:val="99"/>
        <w:sz w:val="18"/>
        <w:szCs w:val="18"/>
        <w:lang w:val="tr-TR" w:eastAsia="tr-TR" w:bidi="tr-TR"/>
      </w:rPr>
    </w:lvl>
    <w:lvl w:ilvl="1" w:tplc="78F0F342">
      <w:numFmt w:val="bullet"/>
      <w:lvlText w:val="•"/>
      <w:lvlJc w:val="left"/>
      <w:pPr>
        <w:ind w:left="293" w:hanging="111"/>
      </w:pPr>
      <w:rPr>
        <w:rFonts w:hint="default"/>
        <w:lang w:val="tr-TR" w:eastAsia="tr-TR" w:bidi="tr-TR"/>
      </w:rPr>
    </w:lvl>
    <w:lvl w:ilvl="2" w:tplc="AB904D96">
      <w:numFmt w:val="bullet"/>
      <w:lvlText w:val="•"/>
      <w:lvlJc w:val="left"/>
      <w:pPr>
        <w:ind w:left="526" w:hanging="111"/>
      </w:pPr>
      <w:rPr>
        <w:rFonts w:hint="default"/>
        <w:lang w:val="tr-TR" w:eastAsia="tr-TR" w:bidi="tr-TR"/>
      </w:rPr>
    </w:lvl>
    <w:lvl w:ilvl="3" w:tplc="F40857E8">
      <w:numFmt w:val="bullet"/>
      <w:lvlText w:val="•"/>
      <w:lvlJc w:val="left"/>
      <w:pPr>
        <w:ind w:left="759" w:hanging="111"/>
      </w:pPr>
      <w:rPr>
        <w:rFonts w:hint="default"/>
        <w:lang w:val="tr-TR" w:eastAsia="tr-TR" w:bidi="tr-TR"/>
      </w:rPr>
    </w:lvl>
    <w:lvl w:ilvl="4" w:tplc="E398D32E">
      <w:numFmt w:val="bullet"/>
      <w:lvlText w:val="•"/>
      <w:lvlJc w:val="left"/>
      <w:pPr>
        <w:ind w:left="992" w:hanging="111"/>
      </w:pPr>
      <w:rPr>
        <w:rFonts w:hint="default"/>
        <w:lang w:val="tr-TR" w:eastAsia="tr-TR" w:bidi="tr-TR"/>
      </w:rPr>
    </w:lvl>
    <w:lvl w:ilvl="5" w:tplc="37F0522C">
      <w:numFmt w:val="bullet"/>
      <w:lvlText w:val="•"/>
      <w:lvlJc w:val="left"/>
      <w:pPr>
        <w:ind w:left="1225" w:hanging="111"/>
      </w:pPr>
      <w:rPr>
        <w:rFonts w:hint="default"/>
        <w:lang w:val="tr-TR" w:eastAsia="tr-TR" w:bidi="tr-TR"/>
      </w:rPr>
    </w:lvl>
    <w:lvl w:ilvl="6" w:tplc="EE1C63E4">
      <w:numFmt w:val="bullet"/>
      <w:lvlText w:val="•"/>
      <w:lvlJc w:val="left"/>
      <w:pPr>
        <w:ind w:left="1458" w:hanging="111"/>
      </w:pPr>
      <w:rPr>
        <w:rFonts w:hint="default"/>
        <w:lang w:val="tr-TR" w:eastAsia="tr-TR" w:bidi="tr-TR"/>
      </w:rPr>
    </w:lvl>
    <w:lvl w:ilvl="7" w:tplc="9EB4F160">
      <w:numFmt w:val="bullet"/>
      <w:lvlText w:val="•"/>
      <w:lvlJc w:val="left"/>
      <w:pPr>
        <w:ind w:left="1691" w:hanging="111"/>
      </w:pPr>
      <w:rPr>
        <w:rFonts w:hint="default"/>
        <w:lang w:val="tr-TR" w:eastAsia="tr-TR" w:bidi="tr-TR"/>
      </w:rPr>
    </w:lvl>
    <w:lvl w:ilvl="8" w:tplc="AC8E357C">
      <w:numFmt w:val="bullet"/>
      <w:lvlText w:val="•"/>
      <w:lvlJc w:val="left"/>
      <w:pPr>
        <w:ind w:left="1924" w:hanging="111"/>
      </w:pPr>
      <w:rPr>
        <w:rFonts w:hint="default"/>
        <w:lang w:val="tr-TR" w:eastAsia="tr-TR" w:bidi="tr-TR"/>
      </w:rPr>
    </w:lvl>
  </w:abstractNum>
  <w:abstractNum w:abstractNumId="105" w15:restartNumberingAfterBreak="0">
    <w:nsid w:val="52EA1614"/>
    <w:multiLevelType w:val="hybridMultilevel"/>
    <w:tmpl w:val="6690F854"/>
    <w:lvl w:ilvl="0" w:tplc="2F5A11CE">
      <w:numFmt w:val="bullet"/>
      <w:lvlText w:val="-"/>
      <w:lvlJc w:val="left"/>
      <w:pPr>
        <w:ind w:left="52" w:hanging="111"/>
      </w:pPr>
      <w:rPr>
        <w:rFonts w:ascii="Arial" w:eastAsia="Arial" w:hAnsi="Arial" w:cs="Arial" w:hint="default"/>
        <w:spacing w:val="-3"/>
        <w:w w:val="99"/>
        <w:sz w:val="18"/>
        <w:szCs w:val="18"/>
        <w:lang w:val="tr-TR" w:eastAsia="tr-TR" w:bidi="tr-TR"/>
      </w:rPr>
    </w:lvl>
    <w:lvl w:ilvl="1" w:tplc="6124346C">
      <w:numFmt w:val="bullet"/>
      <w:lvlText w:val="•"/>
      <w:lvlJc w:val="left"/>
      <w:pPr>
        <w:ind w:left="256" w:hanging="111"/>
      </w:pPr>
      <w:rPr>
        <w:rFonts w:hint="default"/>
        <w:lang w:val="tr-TR" w:eastAsia="tr-TR" w:bidi="tr-TR"/>
      </w:rPr>
    </w:lvl>
    <w:lvl w:ilvl="2" w:tplc="98EC2B68">
      <w:numFmt w:val="bullet"/>
      <w:lvlText w:val="•"/>
      <w:lvlJc w:val="left"/>
      <w:pPr>
        <w:ind w:left="453" w:hanging="111"/>
      </w:pPr>
      <w:rPr>
        <w:rFonts w:hint="default"/>
        <w:lang w:val="tr-TR" w:eastAsia="tr-TR" w:bidi="tr-TR"/>
      </w:rPr>
    </w:lvl>
    <w:lvl w:ilvl="3" w:tplc="9AB8291C">
      <w:numFmt w:val="bullet"/>
      <w:lvlText w:val="•"/>
      <w:lvlJc w:val="left"/>
      <w:pPr>
        <w:ind w:left="650" w:hanging="111"/>
      </w:pPr>
      <w:rPr>
        <w:rFonts w:hint="default"/>
        <w:lang w:val="tr-TR" w:eastAsia="tr-TR" w:bidi="tr-TR"/>
      </w:rPr>
    </w:lvl>
    <w:lvl w:ilvl="4" w:tplc="72E2DE9E">
      <w:numFmt w:val="bullet"/>
      <w:lvlText w:val="•"/>
      <w:lvlJc w:val="left"/>
      <w:pPr>
        <w:ind w:left="847" w:hanging="111"/>
      </w:pPr>
      <w:rPr>
        <w:rFonts w:hint="default"/>
        <w:lang w:val="tr-TR" w:eastAsia="tr-TR" w:bidi="tr-TR"/>
      </w:rPr>
    </w:lvl>
    <w:lvl w:ilvl="5" w:tplc="CCD0D14E">
      <w:numFmt w:val="bullet"/>
      <w:lvlText w:val="•"/>
      <w:lvlJc w:val="left"/>
      <w:pPr>
        <w:ind w:left="1044" w:hanging="111"/>
      </w:pPr>
      <w:rPr>
        <w:rFonts w:hint="default"/>
        <w:lang w:val="tr-TR" w:eastAsia="tr-TR" w:bidi="tr-TR"/>
      </w:rPr>
    </w:lvl>
    <w:lvl w:ilvl="6" w:tplc="5468AC60">
      <w:numFmt w:val="bullet"/>
      <w:lvlText w:val="•"/>
      <w:lvlJc w:val="left"/>
      <w:pPr>
        <w:ind w:left="1241" w:hanging="111"/>
      </w:pPr>
      <w:rPr>
        <w:rFonts w:hint="default"/>
        <w:lang w:val="tr-TR" w:eastAsia="tr-TR" w:bidi="tr-TR"/>
      </w:rPr>
    </w:lvl>
    <w:lvl w:ilvl="7" w:tplc="82684686">
      <w:numFmt w:val="bullet"/>
      <w:lvlText w:val="•"/>
      <w:lvlJc w:val="left"/>
      <w:pPr>
        <w:ind w:left="1438" w:hanging="111"/>
      </w:pPr>
      <w:rPr>
        <w:rFonts w:hint="default"/>
        <w:lang w:val="tr-TR" w:eastAsia="tr-TR" w:bidi="tr-TR"/>
      </w:rPr>
    </w:lvl>
    <w:lvl w:ilvl="8" w:tplc="E076AB60">
      <w:numFmt w:val="bullet"/>
      <w:lvlText w:val="•"/>
      <w:lvlJc w:val="left"/>
      <w:pPr>
        <w:ind w:left="1635" w:hanging="111"/>
      </w:pPr>
      <w:rPr>
        <w:rFonts w:hint="default"/>
        <w:lang w:val="tr-TR" w:eastAsia="tr-TR" w:bidi="tr-TR"/>
      </w:rPr>
    </w:lvl>
  </w:abstractNum>
  <w:abstractNum w:abstractNumId="106" w15:restartNumberingAfterBreak="0">
    <w:nsid w:val="5330302F"/>
    <w:multiLevelType w:val="multilevel"/>
    <w:tmpl w:val="5232AF82"/>
    <w:lvl w:ilvl="0">
      <w:start w:val="6"/>
      <w:numFmt w:val="decimal"/>
      <w:lvlText w:val="%1"/>
      <w:lvlJc w:val="left"/>
      <w:pPr>
        <w:ind w:left="977" w:hanging="669"/>
      </w:pPr>
      <w:rPr>
        <w:rFonts w:hint="default"/>
        <w:lang w:val="tr-TR" w:eastAsia="tr-TR" w:bidi="tr-TR"/>
      </w:rPr>
    </w:lvl>
    <w:lvl w:ilvl="1">
      <w:start w:val="2"/>
      <w:numFmt w:val="decimal"/>
      <w:lvlText w:val="%1.%2"/>
      <w:lvlJc w:val="left"/>
      <w:pPr>
        <w:ind w:left="977" w:hanging="669"/>
      </w:pPr>
      <w:rPr>
        <w:rFonts w:hint="default"/>
        <w:lang w:val="tr-TR" w:eastAsia="tr-TR" w:bidi="tr-TR"/>
      </w:rPr>
    </w:lvl>
    <w:lvl w:ilvl="2">
      <w:start w:val="1"/>
      <w:numFmt w:val="decimal"/>
      <w:lvlText w:val="%1.%2.%3."/>
      <w:lvlJc w:val="left"/>
      <w:pPr>
        <w:ind w:left="977" w:hanging="669"/>
      </w:pPr>
      <w:rPr>
        <w:rFonts w:ascii="Arial" w:eastAsia="Arial" w:hAnsi="Arial" w:cs="Arial" w:hint="default"/>
        <w:spacing w:val="-3"/>
        <w:w w:val="100"/>
        <w:sz w:val="24"/>
        <w:szCs w:val="24"/>
        <w:lang w:val="tr-TR" w:eastAsia="tr-TR" w:bidi="tr-TR"/>
      </w:rPr>
    </w:lvl>
    <w:lvl w:ilvl="3">
      <w:numFmt w:val="bullet"/>
      <w:lvlText w:val="•"/>
      <w:lvlJc w:val="left"/>
      <w:pPr>
        <w:ind w:left="3987" w:hanging="669"/>
      </w:pPr>
      <w:rPr>
        <w:rFonts w:hint="default"/>
        <w:lang w:val="tr-TR" w:eastAsia="tr-TR" w:bidi="tr-TR"/>
      </w:rPr>
    </w:lvl>
    <w:lvl w:ilvl="4">
      <w:numFmt w:val="bullet"/>
      <w:lvlText w:val="•"/>
      <w:lvlJc w:val="left"/>
      <w:pPr>
        <w:ind w:left="4990" w:hanging="669"/>
      </w:pPr>
      <w:rPr>
        <w:rFonts w:hint="default"/>
        <w:lang w:val="tr-TR" w:eastAsia="tr-TR" w:bidi="tr-TR"/>
      </w:rPr>
    </w:lvl>
    <w:lvl w:ilvl="5">
      <w:numFmt w:val="bullet"/>
      <w:lvlText w:val="•"/>
      <w:lvlJc w:val="left"/>
      <w:pPr>
        <w:ind w:left="5993" w:hanging="669"/>
      </w:pPr>
      <w:rPr>
        <w:rFonts w:hint="default"/>
        <w:lang w:val="tr-TR" w:eastAsia="tr-TR" w:bidi="tr-TR"/>
      </w:rPr>
    </w:lvl>
    <w:lvl w:ilvl="6">
      <w:numFmt w:val="bullet"/>
      <w:lvlText w:val="•"/>
      <w:lvlJc w:val="left"/>
      <w:pPr>
        <w:ind w:left="6995" w:hanging="669"/>
      </w:pPr>
      <w:rPr>
        <w:rFonts w:hint="default"/>
        <w:lang w:val="tr-TR" w:eastAsia="tr-TR" w:bidi="tr-TR"/>
      </w:rPr>
    </w:lvl>
    <w:lvl w:ilvl="7">
      <w:numFmt w:val="bullet"/>
      <w:lvlText w:val="•"/>
      <w:lvlJc w:val="left"/>
      <w:pPr>
        <w:ind w:left="7998" w:hanging="669"/>
      </w:pPr>
      <w:rPr>
        <w:rFonts w:hint="default"/>
        <w:lang w:val="tr-TR" w:eastAsia="tr-TR" w:bidi="tr-TR"/>
      </w:rPr>
    </w:lvl>
    <w:lvl w:ilvl="8">
      <w:numFmt w:val="bullet"/>
      <w:lvlText w:val="•"/>
      <w:lvlJc w:val="left"/>
      <w:pPr>
        <w:ind w:left="9001" w:hanging="669"/>
      </w:pPr>
      <w:rPr>
        <w:rFonts w:hint="default"/>
        <w:lang w:val="tr-TR" w:eastAsia="tr-TR" w:bidi="tr-TR"/>
      </w:rPr>
    </w:lvl>
  </w:abstractNum>
  <w:abstractNum w:abstractNumId="107" w15:restartNumberingAfterBreak="0">
    <w:nsid w:val="54F50440"/>
    <w:multiLevelType w:val="hybridMultilevel"/>
    <w:tmpl w:val="8056CF4E"/>
    <w:lvl w:ilvl="0" w:tplc="5B4040AC">
      <w:numFmt w:val="bullet"/>
      <w:lvlText w:val="-"/>
      <w:lvlJc w:val="left"/>
      <w:pPr>
        <w:ind w:left="51" w:hanging="108"/>
      </w:pPr>
      <w:rPr>
        <w:rFonts w:ascii="Arial" w:eastAsia="Arial" w:hAnsi="Arial" w:cs="Arial" w:hint="default"/>
        <w:w w:val="99"/>
        <w:sz w:val="18"/>
        <w:szCs w:val="18"/>
        <w:lang w:val="tr-TR" w:eastAsia="tr-TR" w:bidi="tr-TR"/>
      </w:rPr>
    </w:lvl>
    <w:lvl w:ilvl="1" w:tplc="5540F578">
      <w:numFmt w:val="bullet"/>
      <w:lvlText w:val="•"/>
      <w:lvlJc w:val="left"/>
      <w:pPr>
        <w:ind w:left="221" w:hanging="108"/>
      </w:pPr>
      <w:rPr>
        <w:rFonts w:hint="default"/>
        <w:lang w:val="tr-TR" w:eastAsia="tr-TR" w:bidi="tr-TR"/>
      </w:rPr>
    </w:lvl>
    <w:lvl w:ilvl="2" w:tplc="A9467EF0">
      <w:numFmt w:val="bullet"/>
      <w:lvlText w:val="•"/>
      <w:lvlJc w:val="left"/>
      <w:pPr>
        <w:ind w:left="383" w:hanging="108"/>
      </w:pPr>
      <w:rPr>
        <w:rFonts w:hint="default"/>
        <w:lang w:val="tr-TR" w:eastAsia="tr-TR" w:bidi="tr-TR"/>
      </w:rPr>
    </w:lvl>
    <w:lvl w:ilvl="3" w:tplc="5EE267EA">
      <w:numFmt w:val="bullet"/>
      <w:lvlText w:val="•"/>
      <w:lvlJc w:val="left"/>
      <w:pPr>
        <w:ind w:left="545" w:hanging="108"/>
      </w:pPr>
      <w:rPr>
        <w:rFonts w:hint="default"/>
        <w:lang w:val="tr-TR" w:eastAsia="tr-TR" w:bidi="tr-TR"/>
      </w:rPr>
    </w:lvl>
    <w:lvl w:ilvl="4" w:tplc="DC74ECB2">
      <w:numFmt w:val="bullet"/>
      <w:lvlText w:val="•"/>
      <w:lvlJc w:val="left"/>
      <w:pPr>
        <w:ind w:left="707" w:hanging="108"/>
      </w:pPr>
      <w:rPr>
        <w:rFonts w:hint="default"/>
        <w:lang w:val="tr-TR" w:eastAsia="tr-TR" w:bidi="tr-TR"/>
      </w:rPr>
    </w:lvl>
    <w:lvl w:ilvl="5" w:tplc="11567E38">
      <w:numFmt w:val="bullet"/>
      <w:lvlText w:val="•"/>
      <w:lvlJc w:val="left"/>
      <w:pPr>
        <w:ind w:left="869" w:hanging="108"/>
      </w:pPr>
      <w:rPr>
        <w:rFonts w:hint="default"/>
        <w:lang w:val="tr-TR" w:eastAsia="tr-TR" w:bidi="tr-TR"/>
      </w:rPr>
    </w:lvl>
    <w:lvl w:ilvl="6" w:tplc="CAAE03E2">
      <w:numFmt w:val="bullet"/>
      <w:lvlText w:val="•"/>
      <w:lvlJc w:val="left"/>
      <w:pPr>
        <w:ind w:left="1031" w:hanging="108"/>
      </w:pPr>
      <w:rPr>
        <w:rFonts w:hint="default"/>
        <w:lang w:val="tr-TR" w:eastAsia="tr-TR" w:bidi="tr-TR"/>
      </w:rPr>
    </w:lvl>
    <w:lvl w:ilvl="7" w:tplc="4ABEA7B6">
      <w:numFmt w:val="bullet"/>
      <w:lvlText w:val="•"/>
      <w:lvlJc w:val="left"/>
      <w:pPr>
        <w:ind w:left="1193" w:hanging="108"/>
      </w:pPr>
      <w:rPr>
        <w:rFonts w:hint="default"/>
        <w:lang w:val="tr-TR" w:eastAsia="tr-TR" w:bidi="tr-TR"/>
      </w:rPr>
    </w:lvl>
    <w:lvl w:ilvl="8" w:tplc="6B3C64FE">
      <w:numFmt w:val="bullet"/>
      <w:lvlText w:val="•"/>
      <w:lvlJc w:val="left"/>
      <w:pPr>
        <w:ind w:left="1355" w:hanging="108"/>
      </w:pPr>
      <w:rPr>
        <w:rFonts w:hint="default"/>
        <w:lang w:val="tr-TR" w:eastAsia="tr-TR" w:bidi="tr-TR"/>
      </w:rPr>
    </w:lvl>
  </w:abstractNum>
  <w:abstractNum w:abstractNumId="108" w15:restartNumberingAfterBreak="0">
    <w:nsid w:val="55014078"/>
    <w:multiLevelType w:val="hybridMultilevel"/>
    <w:tmpl w:val="1B96986C"/>
    <w:lvl w:ilvl="0" w:tplc="EFFC2FA6">
      <w:numFmt w:val="bullet"/>
      <w:lvlText w:val="-"/>
      <w:lvlJc w:val="left"/>
      <w:pPr>
        <w:ind w:left="55" w:hanging="87"/>
      </w:pPr>
      <w:rPr>
        <w:rFonts w:ascii="Arial" w:eastAsia="Arial" w:hAnsi="Arial" w:cs="Arial" w:hint="default"/>
        <w:w w:val="99"/>
        <w:sz w:val="14"/>
        <w:szCs w:val="14"/>
        <w:lang w:val="tr-TR" w:eastAsia="tr-TR" w:bidi="tr-TR"/>
      </w:rPr>
    </w:lvl>
    <w:lvl w:ilvl="1" w:tplc="4C6ADBF4">
      <w:numFmt w:val="bullet"/>
      <w:lvlText w:val="•"/>
      <w:lvlJc w:val="left"/>
      <w:pPr>
        <w:ind w:left="215" w:hanging="87"/>
      </w:pPr>
      <w:rPr>
        <w:rFonts w:hint="default"/>
        <w:lang w:val="tr-TR" w:eastAsia="tr-TR" w:bidi="tr-TR"/>
      </w:rPr>
    </w:lvl>
    <w:lvl w:ilvl="2" w:tplc="CC160E58">
      <w:numFmt w:val="bullet"/>
      <w:lvlText w:val="•"/>
      <w:lvlJc w:val="left"/>
      <w:pPr>
        <w:ind w:left="371" w:hanging="87"/>
      </w:pPr>
      <w:rPr>
        <w:rFonts w:hint="default"/>
        <w:lang w:val="tr-TR" w:eastAsia="tr-TR" w:bidi="tr-TR"/>
      </w:rPr>
    </w:lvl>
    <w:lvl w:ilvl="3" w:tplc="9F6EBF38">
      <w:numFmt w:val="bullet"/>
      <w:lvlText w:val="•"/>
      <w:lvlJc w:val="left"/>
      <w:pPr>
        <w:ind w:left="526" w:hanging="87"/>
      </w:pPr>
      <w:rPr>
        <w:rFonts w:hint="default"/>
        <w:lang w:val="tr-TR" w:eastAsia="tr-TR" w:bidi="tr-TR"/>
      </w:rPr>
    </w:lvl>
    <w:lvl w:ilvl="4" w:tplc="4776ED5A">
      <w:numFmt w:val="bullet"/>
      <w:lvlText w:val="•"/>
      <w:lvlJc w:val="left"/>
      <w:pPr>
        <w:ind w:left="682" w:hanging="87"/>
      </w:pPr>
      <w:rPr>
        <w:rFonts w:hint="default"/>
        <w:lang w:val="tr-TR" w:eastAsia="tr-TR" w:bidi="tr-TR"/>
      </w:rPr>
    </w:lvl>
    <w:lvl w:ilvl="5" w:tplc="54247770">
      <w:numFmt w:val="bullet"/>
      <w:lvlText w:val="•"/>
      <w:lvlJc w:val="left"/>
      <w:pPr>
        <w:ind w:left="838" w:hanging="87"/>
      </w:pPr>
      <w:rPr>
        <w:rFonts w:hint="default"/>
        <w:lang w:val="tr-TR" w:eastAsia="tr-TR" w:bidi="tr-TR"/>
      </w:rPr>
    </w:lvl>
    <w:lvl w:ilvl="6" w:tplc="814CBE72">
      <w:numFmt w:val="bullet"/>
      <w:lvlText w:val="•"/>
      <w:lvlJc w:val="left"/>
      <w:pPr>
        <w:ind w:left="993" w:hanging="87"/>
      </w:pPr>
      <w:rPr>
        <w:rFonts w:hint="default"/>
        <w:lang w:val="tr-TR" w:eastAsia="tr-TR" w:bidi="tr-TR"/>
      </w:rPr>
    </w:lvl>
    <w:lvl w:ilvl="7" w:tplc="A50E84D0">
      <w:numFmt w:val="bullet"/>
      <w:lvlText w:val="•"/>
      <w:lvlJc w:val="left"/>
      <w:pPr>
        <w:ind w:left="1149" w:hanging="87"/>
      </w:pPr>
      <w:rPr>
        <w:rFonts w:hint="default"/>
        <w:lang w:val="tr-TR" w:eastAsia="tr-TR" w:bidi="tr-TR"/>
      </w:rPr>
    </w:lvl>
    <w:lvl w:ilvl="8" w:tplc="98E048F8">
      <w:numFmt w:val="bullet"/>
      <w:lvlText w:val="•"/>
      <w:lvlJc w:val="left"/>
      <w:pPr>
        <w:ind w:left="1304" w:hanging="87"/>
      </w:pPr>
      <w:rPr>
        <w:rFonts w:hint="default"/>
        <w:lang w:val="tr-TR" w:eastAsia="tr-TR" w:bidi="tr-TR"/>
      </w:rPr>
    </w:lvl>
  </w:abstractNum>
  <w:abstractNum w:abstractNumId="109" w15:restartNumberingAfterBreak="0">
    <w:nsid w:val="5521193C"/>
    <w:multiLevelType w:val="hybridMultilevel"/>
    <w:tmpl w:val="AA725354"/>
    <w:lvl w:ilvl="0" w:tplc="543E4388">
      <w:numFmt w:val="bullet"/>
      <w:lvlText w:val="-"/>
      <w:lvlJc w:val="left"/>
      <w:pPr>
        <w:ind w:left="52" w:hanging="111"/>
      </w:pPr>
      <w:rPr>
        <w:rFonts w:ascii="Arial" w:eastAsia="Arial" w:hAnsi="Arial" w:cs="Arial" w:hint="default"/>
        <w:spacing w:val="-3"/>
        <w:w w:val="99"/>
        <w:sz w:val="18"/>
        <w:szCs w:val="18"/>
        <w:lang w:val="tr-TR" w:eastAsia="tr-TR" w:bidi="tr-TR"/>
      </w:rPr>
    </w:lvl>
    <w:lvl w:ilvl="1" w:tplc="41F2489E">
      <w:numFmt w:val="bullet"/>
      <w:lvlText w:val="•"/>
      <w:lvlJc w:val="left"/>
      <w:pPr>
        <w:ind w:left="256" w:hanging="111"/>
      </w:pPr>
      <w:rPr>
        <w:rFonts w:hint="default"/>
        <w:lang w:val="tr-TR" w:eastAsia="tr-TR" w:bidi="tr-TR"/>
      </w:rPr>
    </w:lvl>
    <w:lvl w:ilvl="2" w:tplc="3AD6863C">
      <w:numFmt w:val="bullet"/>
      <w:lvlText w:val="•"/>
      <w:lvlJc w:val="left"/>
      <w:pPr>
        <w:ind w:left="453" w:hanging="111"/>
      </w:pPr>
      <w:rPr>
        <w:rFonts w:hint="default"/>
        <w:lang w:val="tr-TR" w:eastAsia="tr-TR" w:bidi="tr-TR"/>
      </w:rPr>
    </w:lvl>
    <w:lvl w:ilvl="3" w:tplc="464AD7AE">
      <w:numFmt w:val="bullet"/>
      <w:lvlText w:val="•"/>
      <w:lvlJc w:val="left"/>
      <w:pPr>
        <w:ind w:left="650" w:hanging="111"/>
      </w:pPr>
      <w:rPr>
        <w:rFonts w:hint="default"/>
        <w:lang w:val="tr-TR" w:eastAsia="tr-TR" w:bidi="tr-TR"/>
      </w:rPr>
    </w:lvl>
    <w:lvl w:ilvl="4" w:tplc="BEA412D0">
      <w:numFmt w:val="bullet"/>
      <w:lvlText w:val="•"/>
      <w:lvlJc w:val="left"/>
      <w:pPr>
        <w:ind w:left="847" w:hanging="111"/>
      </w:pPr>
      <w:rPr>
        <w:rFonts w:hint="default"/>
        <w:lang w:val="tr-TR" w:eastAsia="tr-TR" w:bidi="tr-TR"/>
      </w:rPr>
    </w:lvl>
    <w:lvl w:ilvl="5" w:tplc="F6CA43B8">
      <w:numFmt w:val="bullet"/>
      <w:lvlText w:val="•"/>
      <w:lvlJc w:val="left"/>
      <w:pPr>
        <w:ind w:left="1044" w:hanging="111"/>
      </w:pPr>
      <w:rPr>
        <w:rFonts w:hint="default"/>
        <w:lang w:val="tr-TR" w:eastAsia="tr-TR" w:bidi="tr-TR"/>
      </w:rPr>
    </w:lvl>
    <w:lvl w:ilvl="6" w:tplc="48A8CD54">
      <w:numFmt w:val="bullet"/>
      <w:lvlText w:val="•"/>
      <w:lvlJc w:val="left"/>
      <w:pPr>
        <w:ind w:left="1241" w:hanging="111"/>
      </w:pPr>
      <w:rPr>
        <w:rFonts w:hint="default"/>
        <w:lang w:val="tr-TR" w:eastAsia="tr-TR" w:bidi="tr-TR"/>
      </w:rPr>
    </w:lvl>
    <w:lvl w:ilvl="7" w:tplc="C8F4EF3C">
      <w:numFmt w:val="bullet"/>
      <w:lvlText w:val="•"/>
      <w:lvlJc w:val="left"/>
      <w:pPr>
        <w:ind w:left="1438" w:hanging="111"/>
      </w:pPr>
      <w:rPr>
        <w:rFonts w:hint="default"/>
        <w:lang w:val="tr-TR" w:eastAsia="tr-TR" w:bidi="tr-TR"/>
      </w:rPr>
    </w:lvl>
    <w:lvl w:ilvl="8" w:tplc="7B20E4C2">
      <w:numFmt w:val="bullet"/>
      <w:lvlText w:val="•"/>
      <w:lvlJc w:val="left"/>
      <w:pPr>
        <w:ind w:left="1635" w:hanging="111"/>
      </w:pPr>
      <w:rPr>
        <w:rFonts w:hint="default"/>
        <w:lang w:val="tr-TR" w:eastAsia="tr-TR" w:bidi="tr-TR"/>
      </w:rPr>
    </w:lvl>
  </w:abstractNum>
  <w:abstractNum w:abstractNumId="110" w15:restartNumberingAfterBreak="0">
    <w:nsid w:val="556134F9"/>
    <w:multiLevelType w:val="hybridMultilevel"/>
    <w:tmpl w:val="F37ED0FE"/>
    <w:lvl w:ilvl="0" w:tplc="482A04A2">
      <w:numFmt w:val="bullet"/>
      <w:lvlText w:val="-"/>
      <w:lvlJc w:val="left"/>
      <w:pPr>
        <w:ind w:left="51" w:hanging="111"/>
      </w:pPr>
      <w:rPr>
        <w:rFonts w:ascii="Arial" w:eastAsia="Arial" w:hAnsi="Arial" w:cs="Arial" w:hint="default"/>
        <w:spacing w:val="-10"/>
        <w:w w:val="99"/>
        <w:sz w:val="18"/>
        <w:szCs w:val="18"/>
        <w:lang w:val="tr-TR" w:eastAsia="tr-TR" w:bidi="tr-TR"/>
      </w:rPr>
    </w:lvl>
    <w:lvl w:ilvl="1" w:tplc="25B8601E">
      <w:numFmt w:val="bullet"/>
      <w:lvlText w:val="•"/>
      <w:lvlJc w:val="left"/>
      <w:pPr>
        <w:ind w:left="221" w:hanging="111"/>
      </w:pPr>
      <w:rPr>
        <w:rFonts w:hint="default"/>
        <w:lang w:val="tr-TR" w:eastAsia="tr-TR" w:bidi="tr-TR"/>
      </w:rPr>
    </w:lvl>
    <w:lvl w:ilvl="2" w:tplc="B24819F2">
      <w:numFmt w:val="bullet"/>
      <w:lvlText w:val="•"/>
      <w:lvlJc w:val="left"/>
      <w:pPr>
        <w:ind w:left="383" w:hanging="111"/>
      </w:pPr>
      <w:rPr>
        <w:rFonts w:hint="default"/>
        <w:lang w:val="tr-TR" w:eastAsia="tr-TR" w:bidi="tr-TR"/>
      </w:rPr>
    </w:lvl>
    <w:lvl w:ilvl="3" w:tplc="B1245C7C">
      <w:numFmt w:val="bullet"/>
      <w:lvlText w:val="•"/>
      <w:lvlJc w:val="left"/>
      <w:pPr>
        <w:ind w:left="545" w:hanging="111"/>
      </w:pPr>
      <w:rPr>
        <w:rFonts w:hint="default"/>
        <w:lang w:val="tr-TR" w:eastAsia="tr-TR" w:bidi="tr-TR"/>
      </w:rPr>
    </w:lvl>
    <w:lvl w:ilvl="4" w:tplc="81DC6DFA">
      <w:numFmt w:val="bullet"/>
      <w:lvlText w:val="•"/>
      <w:lvlJc w:val="left"/>
      <w:pPr>
        <w:ind w:left="707" w:hanging="111"/>
      </w:pPr>
      <w:rPr>
        <w:rFonts w:hint="default"/>
        <w:lang w:val="tr-TR" w:eastAsia="tr-TR" w:bidi="tr-TR"/>
      </w:rPr>
    </w:lvl>
    <w:lvl w:ilvl="5" w:tplc="718A4B5E">
      <w:numFmt w:val="bullet"/>
      <w:lvlText w:val="•"/>
      <w:lvlJc w:val="left"/>
      <w:pPr>
        <w:ind w:left="869" w:hanging="111"/>
      </w:pPr>
      <w:rPr>
        <w:rFonts w:hint="default"/>
        <w:lang w:val="tr-TR" w:eastAsia="tr-TR" w:bidi="tr-TR"/>
      </w:rPr>
    </w:lvl>
    <w:lvl w:ilvl="6" w:tplc="D64EE6E6">
      <w:numFmt w:val="bullet"/>
      <w:lvlText w:val="•"/>
      <w:lvlJc w:val="left"/>
      <w:pPr>
        <w:ind w:left="1031" w:hanging="111"/>
      </w:pPr>
      <w:rPr>
        <w:rFonts w:hint="default"/>
        <w:lang w:val="tr-TR" w:eastAsia="tr-TR" w:bidi="tr-TR"/>
      </w:rPr>
    </w:lvl>
    <w:lvl w:ilvl="7" w:tplc="CA04742E">
      <w:numFmt w:val="bullet"/>
      <w:lvlText w:val="•"/>
      <w:lvlJc w:val="left"/>
      <w:pPr>
        <w:ind w:left="1193" w:hanging="111"/>
      </w:pPr>
      <w:rPr>
        <w:rFonts w:hint="default"/>
        <w:lang w:val="tr-TR" w:eastAsia="tr-TR" w:bidi="tr-TR"/>
      </w:rPr>
    </w:lvl>
    <w:lvl w:ilvl="8" w:tplc="8DA6A00E">
      <w:numFmt w:val="bullet"/>
      <w:lvlText w:val="•"/>
      <w:lvlJc w:val="left"/>
      <w:pPr>
        <w:ind w:left="1355" w:hanging="111"/>
      </w:pPr>
      <w:rPr>
        <w:rFonts w:hint="default"/>
        <w:lang w:val="tr-TR" w:eastAsia="tr-TR" w:bidi="tr-TR"/>
      </w:rPr>
    </w:lvl>
  </w:abstractNum>
  <w:abstractNum w:abstractNumId="111" w15:restartNumberingAfterBreak="0">
    <w:nsid w:val="55735852"/>
    <w:multiLevelType w:val="hybridMultilevel"/>
    <w:tmpl w:val="EEB0861E"/>
    <w:lvl w:ilvl="0" w:tplc="920E9E5E">
      <w:numFmt w:val="bullet"/>
      <w:lvlText w:val="-"/>
      <w:lvlJc w:val="left"/>
      <w:pPr>
        <w:ind w:left="164" w:hanging="111"/>
      </w:pPr>
      <w:rPr>
        <w:rFonts w:ascii="Arial" w:eastAsia="Arial" w:hAnsi="Arial" w:cs="Arial" w:hint="default"/>
        <w:spacing w:val="-2"/>
        <w:w w:val="99"/>
        <w:sz w:val="18"/>
        <w:szCs w:val="18"/>
        <w:lang w:val="tr-TR" w:eastAsia="tr-TR" w:bidi="tr-TR"/>
      </w:rPr>
    </w:lvl>
    <w:lvl w:ilvl="1" w:tplc="E318C844">
      <w:numFmt w:val="bullet"/>
      <w:lvlText w:val="•"/>
      <w:lvlJc w:val="left"/>
      <w:pPr>
        <w:ind w:left="384" w:hanging="111"/>
      </w:pPr>
      <w:rPr>
        <w:rFonts w:hint="default"/>
        <w:lang w:val="tr-TR" w:eastAsia="tr-TR" w:bidi="tr-TR"/>
      </w:rPr>
    </w:lvl>
    <w:lvl w:ilvl="2" w:tplc="957C4D30">
      <w:numFmt w:val="bullet"/>
      <w:lvlText w:val="•"/>
      <w:lvlJc w:val="left"/>
      <w:pPr>
        <w:ind w:left="609" w:hanging="111"/>
      </w:pPr>
      <w:rPr>
        <w:rFonts w:hint="default"/>
        <w:lang w:val="tr-TR" w:eastAsia="tr-TR" w:bidi="tr-TR"/>
      </w:rPr>
    </w:lvl>
    <w:lvl w:ilvl="3" w:tplc="86A28E26">
      <w:numFmt w:val="bullet"/>
      <w:lvlText w:val="•"/>
      <w:lvlJc w:val="left"/>
      <w:pPr>
        <w:ind w:left="833" w:hanging="111"/>
      </w:pPr>
      <w:rPr>
        <w:rFonts w:hint="default"/>
        <w:lang w:val="tr-TR" w:eastAsia="tr-TR" w:bidi="tr-TR"/>
      </w:rPr>
    </w:lvl>
    <w:lvl w:ilvl="4" w:tplc="B1EE9582">
      <w:numFmt w:val="bullet"/>
      <w:lvlText w:val="•"/>
      <w:lvlJc w:val="left"/>
      <w:pPr>
        <w:ind w:left="1058" w:hanging="111"/>
      </w:pPr>
      <w:rPr>
        <w:rFonts w:hint="default"/>
        <w:lang w:val="tr-TR" w:eastAsia="tr-TR" w:bidi="tr-TR"/>
      </w:rPr>
    </w:lvl>
    <w:lvl w:ilvl="5" w:tplc="1534BE0C">
      <w:numFmt w:val="bullet"/>
      <w:lvlText w:val="•"/>
      <w:lvlJc w:val="left"/>
      <w:pPr>
        <w:ind w:left="1283" w:hanging="111"/>
      </w:pPr>
      <w:rPr>
        <w:rFonts w:hint="default"/>
        <w:lang w:val="tr-TR" w:eastAsia="tr-TR" w:bidi="tr-TR"/>
      </w:rPr>
    </w:lvl>
    <w:lvl w:ilvl="6" w:tplc="656C5758">
      <w:numFmt w:val="bullet"/>
      <w:lvlText w:val="•"/>
      <w:lvlJc w:val="left"/>
      <w:pPr>
        <w:ind w:left="1507" w:hanging="111"/>
      </w:pPr>
      <w:rPr>
        <w:rFonts w:hint="default"/>
        <w:lang w:val="tr-TR" w:eastAsia="tr-TR" w:bidi="tr-TR"/>
      </w:rPr>
    </w:lvl>
    <w:lvl w:ilvl="7" w:tplc="50402634">
      <w:numFmt w:val="bullet"/>
      <w:lvlText w:val="•"/>
      <w:lvlJc w:val="left"/>
      <w:pPr>
        <w:ind w:left="1732" w:hanging="111"/>
      </w:pPr>
      <w:rPr>
        <w:rFonts w:hint="default"/>
        <w:lang w:val="tr-TR" w:eastAsia="tr-TR" w:bidi="tr-TR"/>
      </w:rPr>
    </w:lvl>
    <w:lvl w:ilvl="8" w:tplc="E30CD02C">
      <w:numFmt w:val="bullet"/>
      <w:lvlText w:val="•"/>
      <w:lvlJc w:val="left"/>
      <w:pPr>
        <w:ind w:left="1956" w:hanging="111"/>
      </w:pPr>
      <w:rPr>
        <w:rFonts w:hint="default"/>
        <w:lang w:val="tr-TR" w:eastAsia="tr-TR" w:bidi="tr-TR"/>
      </w:rPr>
    </w:lvl>
  </w:abstractNum>
  <w:abstractNum w:abstractNumId="112" w15:restartNumberingAfterBreak="0">
    <w:nsid w:val="56A25E9F"/>
    <w:multiLevelType w:val="hybridMultilevel"/>
    <w:tmpl w:val="8F8A198C"/>
    <w:lvl w:ilvl="0" w:tplc="806E78F8">
      <w:numFmt w:val="bullet"/>
      <w:lvlText w:val="-"/>
      <w:lvlJc w:val="left"/>
      <w:pPr>
        <w:ind w:left="51" w:hanging="108"/>
      </w:pPr>
      <w:rPr>
        <w:rFonts w:ascii="Arial" w:eastAsia="Arial" w:hAnsi="Arial" w:cs="Arial" w:hint="default"/>
        <w:w w:val="99"/>
        <w:sz w:val="18"/>
        <w:szCs w:val="18"/>
        <w:lang w:val="tr-TR" w:eastAsia="tr-TR" w:bidi="tr-TR"/>
      </w:rPr>
    </w:lvl>
    <w:lvl w:ilvl="1" w:tplc="2B804C7E">
      <w:numFmt w:val="bullet"/>
      <w:lvlText w:val="•"/>
      <w:lvlJc w:val="left"/>
      <w:pPr>
        <w:ind w:left="221" w:hanging="108"/>
      </w:pPr>
      <w:rPr>
        <w:rFonts w:hint="default"/>
        <w:lang w:val="tr-TR" w:eastAsia="tr-TR" w:bidi="tr-TR"/>
      </w:rPr>
    </w:lvl>
    <w:lvl w:ilvl="2" w:tplc="092C3BF4">
      <w:numFmt w:val="bullet"/>
      <w:lvlText w:val="•"/>
      <w:lvlJc w:val="left"/>
      <w:pPr>
        <w:ind w:left="383" w:hanging="108"/>
      </w:pPr>
      <w:rPr>
        <w:rFonts w:hint="default"/>
        <w:lang w:val="tr-TR" w:eastAsia="tr-TR" w:bidi="tr-TR"/>
      </w:rPr>
    </w:lvl>
    <w:lvl w:ilvl="3" w:tplc="7152C3D2">
      <w:numFmt w:val="bullet"/>
      <w:lvlText w:val="•"/>
      <w:lvlJc w:val="left"/>
      <w:pPr>
        <w:ind w:left="545" w:hanging="108"/>
      </w:pPr>
      <w:rPr>
        <w:rFonts w:hint="default"/>
        <w:lang w:val="tr-TR" w:eastAsia="tr-TR" w:bidi="tr-TR"/>
      </w:rPr>
    </w:lvl>
    <w:lvl w:ilvl="4" w:tplc="E070A8F0">
      <w:numFmt w:val="bullet"/>
      <w:lvlText w:val="•"/>
      <w:lvlJc w:val="left"/>
      <w:pPr>
        <w:ind w:left="707" w:hanging="108"/>
      </w:pPr>
      <w:rPr>
        <w:rFonts w:hint="default"/>
        <w:lang w:val="tr-TR" w:eastAsia="tr-TR" w:bidi="tr-TR"/>
      </w:rPr>
    </w:lvl>
    <w:lvl w:ilvl="5" w:tplc="90FED036">
      <w:numFmt w:val="bullet"/>
      <w:lvlText w:val="•"/>
      <w:lvlJc w:val="left"/>
      <w:pPr>
        <w:ind w:left="869" w:hanging="108"/>
      </w:pPr>
      <w:rPr>
        <w:rFonts w:hint="default"/>
        <w:lang w:val="tr-TR" w:eastAsia="tr-TR" w:bidi="tr-TR"/>
      </w:rPr>
    </w:lvl>
    <w:lvl w:ilvl="6" w:tplc="307A07F4">
      <w:numFmt w:val="bullet"/>
      <w:lvlText w:val="•"/>
      <w:lvlJc w:val="left"/>
      <w:pPr>
        <w:ind w:left="1031" w:hanging="108"/>
      </w:pPr>
      <w:rPr>
        <w:rFonts w:hint="default"/>
        <w:lang w:val="tr-TR" w:eastAsia="tr-TR" w:bidi="tr-TR"/>
      </w:rPr>
    </w:lvl>
    <w:lvl w:ilvl="7" w:tplc="90A6DB02">
      <w:numFmt w:val="bullet"/>
      <w:lvlText w:val="•"/>
      <w:lvlJc w:val="left"/>
      <w:pPr>
        <w:ind w:left="1193" w:hanging="108"/>
      </w:pPr>
      <w:rPr>
        <w:rFonts w:hint="default"/>
        <w:lang w:val="tr-TR" w:eastAsia="tr-TR" w:bidi="tr-TR"/>
      </w:rPr>
    </w:lvl>
    <w:lvl w:ilvl="8" w:tplc="73AE3B02">
      <w:numFmt w:val="bullet"/>
      <w:lvlText w:val="•"/>
      <w:lvlJc w:val="left"/>
      <w:pPr>
        <w:ind w:left="1355" w:hanging="108"/>
      </w:pPr>
      <w:rPr>
        <w:rFonts w:hint="default"/>
        <w:lang w:val="tr-TR" w:eastAsia="tr-TR" w:bidi="tr-TR"/>
      </w:rPr>
    </w:lvl>
  </w:abstractNum>
  <w:abstractNum w:abstractNumId="113" w15:restartNumberingAfterBreak="0">
    <w:nsid w:val="57290D22"/>
    <w:multiLevelType w:val="hybridMultilevel"/>
    <w:tmpl w:val="2CEE29DC"/>
    <w:lvl w:ilvl="0" w:tplc="2E5E3234">
      <w:numFmt w:val="bullet"/>
      <w:lvlText w:val="-"/>
      <w:lvlJc w:val="left"/>
      <w:pPr>
        <w:ind w:left="54" w:hanging="111"/>
      </w:pPr>
      <w:rPr>
        <w:rFonts w:ascii="Arial" w:eastAsia="Arial" w:hAnsi="Arial" w:cs="Arial" w:hint="default"/>
        <w:spacing w:val="-4"/>
        <w:w w:val="99"/>
        <w:sz w:val="18"/>
        <w:szCs w:val="18"/>
        <w:lang w:val="tr-TR" w:eastAsia="tr-TR" w:bidi="tr-TR"/>
      </w:rPr>
    </w:lvl>
    <w:lvl w:ilvl="1" w:tplc="420C143E">
      <w:numFmt w:val="bullet"/>
      <w:lvlText w:val="•"/>
      <w:lvlJc w:val="left"/>
      <w:pPr>
        <w:ind w:left="293" w:hanging="111"/>
      </w:pPr>
      <w:rPr>
        <w:rFonts w:hint="default"/>
        <w:lang w:val="tr-TR" w:eastAsia="tr-TR" w:bidi="tr-TR"/>
      </w:rPr>
    </w:lvl>
    <w:lvl w:ilvl="2" w:tplc="D1542E66">
      <w:numFmt w:val="bullet"/>
      <w:lvlText w:val="•"/>
      <w:lvlJc w:val="left"/>
      <w:pPr>
        <w:ind w:left="526" w:hanging="111"/>
      </w:pPr>
      <w:rPr>
        <w:rFonts w:hint="default"/>
        <w:lang w:val="tr-TR" w:eastAsia="tr-TR" w:bidi="tr-TR"/>
      </w:rPr>
    </w:lvl>
    <w:lvl w:ilvl="3" w:tplc="700617E4">
      <w:numFmt w:val="bullet"/>
      <w:lvlText w:val="•"/>
      <w:lvlJc w:val="left"/>
      <w:pPr>
        <w:ind w:left="759" w:hanging="111"/>
      </w:pPr>
      <w:rPr>
        <w:rFonts w:hint="default"/>
        <w:lang w:val="tr-TR" w:eastAsia="tr-TR" w:bidi="tr-TR"/>
      </w:rPr>
    </w:lvl>
    <w:lvl w:ilvl="4" w:tplc="E52422B8">
      <w:numFmt w:val="bullet"/>
      <w:lvlText w:val="•"/>
      <w:lvlJc w:val="left"/>
      <w:pPr>
        <w:ind w:left="992" w:hanging="111"/>
      </w:pPr>
      <w:rPr>
        <w:rFonts w:hint="default"/>
        <w:lang w:val="tr-TR" w:eastAsia="tr-TR" w:bidi="tr-TR"/>
      </w:rPr>
    </w:lvl>
    <w:lvl w:ilvl="5" w:tplc="5F9C5514">
      <w:numFmt w:val="bullet"/>
      <w:lvlText w:val="•"/>
      <w:lvlJc w:val="left"/>
      <w:pPr>
        <w:ind w:left="1225" w:hanging="111"/>
      </w:pPr>
      <w:rPr>
        <w:rFonts w:hint="default"/>
        <w:lang w:val="tr-TR" w:eastAsia="tr-TR" w:bidi="tr-TR"/>
      </w:rPr>
    </w:lvl>
    <w:lvl w:ilvl="6" w:tplc="36FA95A0">
      <w:numFmt w:val="bullet"/>
      <w:lvlText w:val="•"/>
      <w:lvlJc w:val="left"/>
      <w:pPr>
        <w:ind w:left="1458" w:hanging="111"/>
      </w:pPr>
      <w:rPr>
        <w:rFonts w:hint="default"/>
        <w:lang w:val="tr-TR" w:eastAsia="tr-TR" w:bidi="tr-TR"/>
      </w:rPr>
    </w:lvl>
    <w:lvl w:ilvl="7" w:tplc="9492284A">
      <w:numFmt w:val="bullet"/>
      <w:lvlText w:val="•"/>
      <w:lvlJc w:val="left"/>
      <w:pPr>
        <w:ind w:left="1691" w:hanging="111"/>
      </w:pPr>
      <w:rPr>
        <w:rFonts w:hint="default"/>
        <w:lang w:val="tr-TR" w:eastAsia="tr-TR" w:bidi="tr-TR"/>
      </w:rPr>
    </w:lvl>
    <w:lvl w:ilvl="8" w:tplc="122ED73E">
      <w:numFmt w:val="bullet"/>
      <w:lvlText w:val="•"/>
      <w:lvlJc w:val="left"/>
      <w:pPr>
        <w:ind w:left="1924" w:hanging="111"/>
      </w:pPr>
      <w:rPr>
        <w:rFonts w:hint="default"/>
        <w:lang w:val="tr-TR" w:eastAsia="tr-TR" w:bidi="tr-TR"/>
      </w:rPr>
    </w:lvl>
  </w:abstractNum>
  <w:abstractNum w:abstractNumId="114" w15:restartNumberingAfterBreak="0">
    <w:nsid w:val="57B03392"/>
    <w:multiLevelType w:val="multilevel"/>
    <w:tmpl w:val="58DE9C30"/>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57BB79C5"/>
    <w:multiLevelType w:val="hybridMultilevel"/>
    <w:tmpl w:val="917E3240"/>
    <w:lvl w:ilvl="0" w:tplc="388E1F76">
      <w:numFmt w:val="bullet"/>
      <w:lvlText w:val="-"/>
      <w:lvlJc w:val="left"/>
      <w:pPr>
        <w:ind w:left="52" w:hanging="111"/>
      </w:pPr>
      <w:rPr>
        <w:rFonts w:ascii="Arial" w:eastAsia="Arial" w:hAnsi="Arial" w:cs="Arial" w:hint="default"/>
        <w:spacing w:val="-3"/>
        <w:w w:val="99"/>
        <w:sz w:val="18"/>
        <w:szCs w:val="18"/>
        <w:lang w:val="tr-TR" w:eastAsia="tr-TR" w:bidi="tr-TR"/>
      </w:rPr>
    </w:lvl>
    <w:lvl w:ilvl="1" w:tplc="351E08AA">
      <w:numFmt w:val="bullet"/>
      <w:lvlText w:val="•"/>
      <w:lvlJc w:val="left"/>
      <w:pPr>
        <w:ind w:left="256" w:hanging="111"/>
      </w:pPr>
      <w:rPr>
        <w:rFonts w:hint="default"/>
        <w:lang w:val="tr-TR" w:eastAsia="tr-TR" w:bidi="tr-TR"/>
      </w:rPr>
    </w:lvl>
    <w:lvl w:ilvl="2" w:tplc="BBBE1CEC">
      <w:numFmt w:val="bullet"/>
      <w:lvlText w:val="•"/>
      <w:lvlJc w:val="left"/>
      <w:pPr>
        <w:ind w:left="453" w:hanging="111"/>
      </w:pPr>
      <w:rPr>
        <w:rFonts w:hint="default"/>
        <w:lang w:val="tr-TR" w:eastAsia="tr-TR" w:bidi="tr-TR"/>
      </w:rPr>
    </w:lvl>
    <w:lvl w:ilvl="3" w:tplc="CA7EEA92">
      <w:numFmt w:val="bullet"/>
      <w:lvlText w:val="•"/>
      <w:lvlJc w:val="left"/>
      <w:pPr>
        <w:ind w:left="650" w:hanging="111"/>
      </w:pPr>
      <w:rPr>
        <w:rFonts w:hint="default"/>
        <w:lang w:val="tr-TR" w:eastAsia="tr-TR" w:bidi="tr-TR"/>
      </w:rPr>
    </w:lvl>
    <w:lvl w:ilvl="4" w:tplc="87FEBBC0">
      <w:numFmt w:val="bullet"/>
      <w:lvlText w:val="•"/>
      <w:lvlJc w:val="left"/>
      <w:pPr>
        <w:ind w:left="847" w:hanging="111"/>
      </w:pPr>
      <w:rPr>
        <w:rFonts w:hint="default"/>
        <w:lang w:val="tr-TR" w:eastAsia="tr-TR" w:bidi="tr-TR"/>
      </w:rPr>
    </w:lvl>
    <w:lvl w:ilvl="5" w:tplc="59E28CB6">
      <w:numFmt w:val="bullet"/>
      <w:lvlText w:val="•"/>
      <w:lvlJc w:val="left"/>
      <w:pPr>
        <w:ind w:left="1044" w:hanging="111"/>
      </w:pPr>
      <w:rPr>
        <w:rFonts w:hint="default"/>
        <w:lang w:val="tr-TR" w:eastAsia="tr-TR" w:bidi="tr-TR"/>
      </w:rPr>
    </w:lvl>
    <w:lvl w:ilvl="6" w:tplc="AC1C4A12">
      <w:numFmt w:val="bullet"/>
      <w:lvlText w:val="•"/>
      <w:lvlJc w:val="left"/>
      <w:pPr>
        <w:ind w:left="1241" w:hanging="111"/>
      </w:pPr>
      <w:rPr>
        <w:rFonts w:hint="default"/>
        <w:lang w:val="tr-TR" w:eastAsia="tr-TR" w:bidi="tr-TR"/>
      </w:rPr>
    </w:lvl>
    <w:lvl w:ilvl="7" w:tplc="EDF09AA8">
      <w:numFmt w:val="bullet"/>
      <w:lvlText w:val="•"/>
      <w:lvlJc w:val="left"/>
      <w:pPr>
        <w:ind w:left="1438" w:hanging="111"/>
      </w:pPr>
      <w:rPr>
        <w:rFonts w:hint="default"/>
        <w:lang w:val="tr-TR" w:eastAsia="tr-TR" w:bidi="tr-TR"/>
      </w:rPr>
    </w:lvl>
    <w:lvl w:ilvl="8" w:tplc="B854F9A2">
      <w:numFmt w:val="bullet"/>
      <w:lvlText w:val="•"/>
      <w:lvlJc w:val="left"/>
      <w:pPr>
        <w:ind w:left="1635" w:hanging="111"/>
      </w:pPr>
      <w:rPr>
        <w:rFonts w:hint="default"/>
        <w:lang w:val="tr-TR" w:eastAsia="tr-TR" w:bidi="tr-TR"/>
      </w:rPr>
    </w:lvl>
  </w:abstractNum>
  <w:abstractNum w:abstractNumId="116" w15:restartNumberingAfterBreak="0">
    <w:nsid w:val="58492A8E"/>
    <w:multiLevelType w:val="hybridMultilevel"/>
    <w:tmpl w:val="9D763D6C"/>
    <w:lvl w:ilvl="0" w:tplc="D174E3A4">
      <w:numFmt w:val="bullet"/>
      <w:lvlText w:val="-"/>
      <w:lvlJc w:val="left"/>
      <w:pPr>
        <w:ind w:left="53" w:hanging="111"/>
      </w:pPr>
      <w:rPr>
        <w:rFonts w:ascii="Arial" w:eastAsia="Arial" w:hAnsi="Arial" w:cs="Arial" w:hint="default"/>
        <w:spacing w:val="-4"/>
        <w:w w:val="99"/>
        <w:sz w:val="18"/>
        <w:szCs w:val="18"/>
        <w:lang w:val="tr-TR" w:eastAsia="tr-TR" w:bidi="tr-TR"/>
      </w:rPr>
    </w:lvl>
    <w:lvl w:ilvl="1" w:tplc="BA8ABCD2">
      <w:numFmt w:val="bullet"/>
      <w:lvlText w:val="•"/>
      <w:lvlJc w:val="left"/>
      <w:pPr>
        <w:ind w:left="294" w:hanging="111"/>
      </w:pPr>
      <w:rPr>
        <w:rFonts w:hint="default"/>
        <w:lang w:val="tr-TR" w:eastAsia="tr-TR" w:bidi="tr-TR"/>
      </w:rPr>
    </w:lvl>
    <w:lvl w:ilvl="2" w:tplc="39AE3D54">
      <w:numFmt w:val="bullet"/>
      <w:lvlText w:val="•"/>
      <w:lvlJc w:val="left"/>
      <w:pPr>
        <w:ind w:left="529" w:hanging="111"/>
      </w:pPr>
      <w:rPr>
        <w:rFonts w:hint="default"/>
        <w:lang w:val="tr-TR" w:eastAsia="tr-TR" w:bidi="tr-TR"/>
      </w:rPr>
    </w:lvl>
    <w:lvl w:ilvl="3" w:tplc="1E725CF2">
      <w:numFmt w:val="bullet"/>
      <w:lvlText w:val="•"/>
      <w:lvlJc w:val="left"/>
      <w:pPr>
        <w:ind w:left="763" w:hanging="111"/>
      </w:pPr>
      <w:rPr>
        <w:rFonts w:hint="default"/>
        <w:lang w:val="tr-TR" w:eastAsia="tr-TR" w:bidi="tr-TR"/>
      </w:rPr>
    </w:lvl>
    <w:lvl w:ilvl="4" w:tplc="2F9CDB94">
      <w:numFmt w:val="bullet"/>
      <w:lvlText w:val="•"/>
      <w:lvlJc w:val="left"/>
      <w:pPr>
        <w:ind w:left="998" w:hanging="111"/>
      </w:pPr>
      <w:rPr>
        <w:rFonts w:hint="default"/>
        <w:lang w:val="tr-TR" w:eastAsia="tr-TR" w:bidi="tr-TR"/>
      </w:rPr>
    </w:lvl>
    <w:lvl w:ilvl="5" w:tplc="7878FA94">
      <w:numFmt w:val="bullet"/>
      <w:lvlText w:val="•"/>
      <w:lvlJc w:val="left"/>
      <w:pPr>
        <w:ind w:left="1233" w:hanging="111"/>
      </w:pPr>
      <w:rPr>
        <w:rFonts w:hint="default"/>
        <w:lang w:val="tr-TR" w:eastAsia="tr-TR" w:bidi="tr-TR"/>
      </w:rPr>
    </w:lvl>
    <w:lvl w:ilvl="6" w:tplc="8D7EA468">
      <w:numFmt w:val="bullet"/>
      <w:lvlText w:val="•"/>
      <w:lvlJc w:val="left"/>
      <w:pPr>
        <w:ind w:left="1467" w:hanging="111"/>
      </w:pPr>
      <w:rPr>
        <w:rFonts w:hint="default"/>
        <w:lang w:val="tr-TR" w:eastAsia="tr-TR" w:bidi="tr-TR"/>
      </w:rPr>
    </w:lvl>
    <w:lvl w:ilvl="7" w:tplc="DA4E6674">
      <w:numFmt w:val="bullet"/>
      <w:lvlText w:val="•"/>
      <w:lvlJc w:val="left"/>
      <w:pPr>
        <w:ind w:left="1702" w:hanging="111"/>
      </w:pPr>
      <w:rPr>
        <w:rFonts w:hint="default"/>
        <w:lang w:val="tr-TR" w:eastAsia="tr-TR" w:bidi="tr-TR"/>
      </w:rPr>
    </w:lvl>
    <w:lvl w:ilvl="8" w:tplc="D70C6854">
      <w:numFmt w:val="bullet"/>
      <w:lvlText w:val="•"/>
      <w:lvlJc w:val="left"/>
      <w:pPr>
        <w:ind w:left="1936" w:hanging="111"/>
      </w:pPr>
      <w:rPr>
        <w:rFonts w:hint="default"/>
        <w:lang w:val="tr-TR" w:eastAsia="tr-TR" w:bidi="tr-TR"/>
      </w:rPr>
    </w:lvl>
  </w:abstractNum>
  <w:abstractNum w:abstractNumId="117" w15:restartNumberingAfterBreak="0">
    <w:nsid w:val="58B55600"/>
    <w:multiLevelType w:val="multilevel"/>
    <w:tmpl w:val="AED46C14"/>
    <w:lvl w:ilvl="0">
      <w:start w:val="2"/>
      <w:numFmt w:val="decimal"/>
      <w:lvlText w:val="%1"/>
      <w:lvlJc w:val="left"/>
      <w:pPr>
        <w:ind w:left="977" w:hanging="715"/>
      </w:pPr>
      <w:rPr>
        <w:rFonts w:hint="default"/>
        <w:lang w:val="tr-TR" w:eastAsia="tr-TR" w:bidi="tr-TR"/>
      </w:rPr>
    </w:lvl>
    <w:lvl w:ilvl="1">
      <w:start w:val="1"/>
      <w:numFmt w:val="decimal"/>
      <w:lvlText w:val="%1.%2"/>
      <w:lvlJc w:val="left"/>
      <w:pPr>
        <w:ind w:left="977" w:hanging="715"/>
      </w:pPr>
      <w:rPr>
        <w:rFonts w:hint="default"/>
        <w:lang w:val="tr-TR" w:eastAsia="tr-TR" w:bidi="tr-TR"/>
      </w:rPr>
    </w:lvl>
    <w:lvl w:ilvl="2">
      <w:start w:val="1"/>
      <w:numFmt w:val="decimal"/>
      <w:lvlText w:val="%1.%2.%3."/>
      <w:lvlJc w:val="left"/>
      <w:pPr>
        <w:ind w:left="977" w:hanging="715"/>
      </w:pPr>
      <w:rPr>
        <w:rFonts w:ascii="Arial" w:eastAsia="Arial" w:hAnsi="Arial" w:cs="Arial" w:hint="default"/>
        <w:spacing w:val="-23"/>
        <w:w w:val="100"/>
        <w:sz w:val="24"/>
        <w:szCs w:val="24"/>
        <w:lang w:val="tr-TR" w:eastAsia="tr-TR" w:bidi="tr-TR"/>
      </w:rPr>
    </w:lvl>
    <w:lvl w:ilvl="3">
      <w:numFmt w:val="bullet"/>
      <w:lvlText w:val="•"/>
      <w:lvlJc w:val="left"/>
      <w:pPr>
        <w:ind w:left="3987" w:hanging="715"/>
      </w:pPr>
      <w:rPr>
        <w:rFonts w:hint="default"/>
        <w:lang w:val="tr-TR" w:eastAsia="tr-TR" w:bidi="tr-TR"/>
      </w:rPr>
    </w:lvl>
    <w:lvl w:ilvl="4">
      <w:numFmt w:val="bullet"/>
      <w:lvlText w:val="•"/>
      <w:lvlJc w:val="left"/>
      <w:pPr>
        <w:ind w:left="4990" w:hanging="715"/>
      </w:pPr>
      <w:rPr>
        <w:rFonts w:hint="default"/>
        <w:lang w:val="tr-TR" w:eastAsia="tr-TR" w:bidi="tr-TR"/>
      </w:rPr>
    </w:lvl>
    <w:lvl w:ilvl="5">
      <w:numFmt w:val="bullet"/>
      <w:lvlText w:val="•"/>
      <w:lvlJc w:val="left"/>
      <w:pPr>
        <w:ind w:left="5993" w:hanging="715"/>
      </w:pPr>
      <w:rPr>
        <w:rFonts w:hint="default"/>
        <w:lang w:val="tr-TR" w:eastAsia="tr-TR" w:bidi="tr-TR"/>
      </w:rPr>
    </w:lvl>
    <w:lvl w:ilvl="6">
      <w:numFmt w:val="bullet"/>
      <w:lvlText w:val="•"/>
      <w:lvlJc w:val="left"/>
      <w:pPr>
        <w:ind w:left="6995" w:hanging="715"/>
      </w:pPr>
      <w:rPr>
        <w:rFonts w:hint="default"/>
        <w:lang w:val="tr-TR" w:eastAsia="tr-TR" w:bidi="tr-TR"/>
      </w:rPr>
    </w:lvl>
    <w:lvl w:ilvl="7">
      <w:numFmt w:val="bullet"/>
      <w:lvlText w:val="•"/>
      <w:lvlJc w:val="left"/>
      <w:pPr>
        <w:ind w:left="7998" w:hanging="715"/>
      </w:pPr>
      <w:rPr>
        <w:rFonts w:hint="default"/>
        <w:lang w:val="tr-TR" w:eastAsia="tr-TR" w:bidi="tr-TR"/>
      </w:rPr>
    </w:lvl>
    <w:lvl w:ilvl="8">
      <w:numFmt w:val="bullet"/>
      <w:lvlText w:val="•"/>
      <w:lvlJc w:val="left"/>
      <w:pPr>
        <w:ind w:left="9001" w:hanging="715"/>
      </w:pPr>
      <w:rPr>
        <w:rFonts w:hint="default"/>
        <w:lang w:val="tr-TR" w:eastAsia="tr-TR" w:bidi="tr-TR"/>
      </w:rPr>
    </w:lvl>
  </w:abstractNum>
  <w:abstractNum w:abstractNumId="118" w15:restartNumberingAfterBreak="0">
    <w:nsid w:val="58C37BE3"/>
    <w:multiLevelType w:val="multilevel"/>
    <w:tmpl w:val="33387BF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8D063A2"/>
    <w:multiLevelType w:val="hybridMultilevel"/>
    <w:tmpl w:val="281C08BE"/>
    <w:lvl w:ilvl="0" w:tplc="9C224B9A">
      <w:numFmt w:val="bullet"/>
      <w:lvlText w:val="-"/>
      <w:lvlJc w:val="left"/>
      <w:pPr>
        <w:ind w:left="53" w:hanging="111"/>
      </w:pPr>
      <w:rPr>
        <w:rFonts w:ascii="Arial" w:eastAsia="Arial" w:hAnsi="Arial" w:cs="Arial" w:hint="default"/>
        <w:spacing w:val="-2"/>
        <w:w w:val="99"/>
        <w:sz w:val="18"/>
        <w:szCs w:val="18"/>
        <w:lang w:val="tr-TR" w:eastAsia="tr-TR" w:bidi="tr-TR"/>
      </w:rPr>
    </w:lvl>
    <w:lvl w:ilvl="1" w:tplc="CFF4580E">
      <w:numFmt w:val="bullet"/>
      <w:lvlText w:val="•"/>
      <w:lvlJc w:val="left"/>
      <w:pPr>
        <w:ind w:left="294" w:hanging="111"/>
      </w:pPr>
      <w:rPr>
        <w:rFonts w:hint="default"/>
        <w:lang w:val="tr-TR" w:eastAsia="tr-TR" w:bidi="tr-TR"/>
      </w:rPr>
    </w:lvl>
    <w:lvl w:ilvl="2" w:tplc="75CEF3CE">
      <w:numFmt w:val="bullet"/>
      <w:lvlText w:val="•"/>
      <w:lvlJc w:val="left"/>
      <w:pPr>
        <w:ind w:left="529" w:hanging="111"/>
      </w:pPr>
      <w:rPr>
        <w:rFonts w:hint="default"/>
        <w:lang w:val="tr-TR" w:eastAsia="tr-TR" w:bidi="tr-TR"/>
      </w:rPr>
    </w:lvl>
    <w:lvl w:ilvl="3" w:tplc="CE06328C">
      <w:numFmt w:val="bullet"/>
      <w:lvlText w:val="•"/>
      <w:lvlJc w:val="left"/>
      <w:pPr>
        <w:ind w:left="763" w:hanging="111"/>
      </w:pPr>
      <w:rPr>
        <w:rFonts w:hint="default"/>
        <w:lang w:val="tr-TR" w:eastAsia="tr-TR" w:bidi="tr-TR"/>
      </w:rPr>
    </w:lvl>
    <w:lvl w:ilvl="4" w:tplc="6AE8A02E">
      <w:numFmt w:val="bullet"/>
      <w:lvlText w:val="•"/>
      <w:lvlJc w:val="left"/>
      <w:pPr>
        <w:ind w:left="998" w:hanging="111"/>
      </w:pPr>
      <w:rPr>
        <w:rFonts w:hint="default"/>
        <w:lang w:val="tr-TR" w:eastAsia="tr-TR" w:bidi="tr-TR"/>
      </w:rPr>
    </w:lvl>
    <w:lvl w:ilvl="5" w:tplc="81DA31B0">
      <w:numFmt w:val="bullet"/>
      <w:lvlText w:val="•"/>
      <w:lvlJc w:val="left"/>
      <w:pPr>
        <w:ind w:left="1233" w:hanging="111"/>
      </w:pPr>
      <w:rPr>
        <w:rFonts w:hint="default"/>
        <w:lang w:val="tr-TR" w:eastAsia="tr-TR" w:bidi="tr-TR"/>
      </w:rPr>
    </w:lvl>
    <w:lvl w:ilvl="6" w:tplc="BC884ED0">
      <w:numFmt w:val="bullet"/>
      <w:lvlText w:val="•"/>
      <w:lvlJc w:val="left"/>
      <w:pPr>
        <w:ind w:left="1467" w:hanging="111"/>
      </w:pPr>
      <w:rPr>
        <w:rFonts w:hint="default"/>
        <w:lang w:val="tr-TR" w:eastAsia="tr-TR" w:bidi="tr-TR"/>
      </w:rPr>
    </w:lvl>
    <w:lvl w:ilvl="7" w:tplc="1B3635DE">
      <w:numFmt w:val="bullet"/>
      <w:lvlText w:val="•"/>
      <w:lvlJc w:val="left"/>
      <w:pPr>
        <w:ind w:left="1702" w:hanging="111"/>
      </w:pPr>
      <w:rPr>
        <w:rFonts w:hint="default"/>
        <w:lang w:val="tr-TR" w:eastAsia="tr-TR" w:bidi="tr-TR"/>
      </w:rPr>
    </w:lvl>
    <w:lvl w:ilvl="8" w:tplc="E528AEB2">
      <w:numFmt w:val="bullet"/>
      <w:lvlText w:val="•"/>
      <w:lvlJc w:val="left"/>
      <w:pPr>
        <w:ind w:left="1936" w:hanging="111"/>
      </w:pPr>
      <w:rPr>
        <w:rFonts w:hint="default"/>
        <w:lang w:val="tr-TR" w:eastAsia="tr-TR" w:bidi="tr-TR"/>
      </w:rPr>
    </w:lvl>
  </w:abstractNum>
  <w:abstractNum w:abstractNumId="120" w15:restartNumberingAfterBreak="0">
    <w:nsid w:val="58D70C1D"/>
    <w:multiLevelType w:val="multilevel"/>
    <w:tmpl w:val="A2B8D608"/>
    <w:lvl w:ilvl="0">
      <w:start w:val="3"/>
      <w:numFmt w:val="decimal"/>
      <w:lvlText w:val="%1"/>
      <w:lvlJc w:val="left"/>
      <w:pPr>
        <w:ind w:left="918" w:hanging="669"/>
      </w:pPr>
      <w:rPr>
        <w:rFonts w:hint="default"/>
        <w:lang w:val="tr-TR" w:eastAsia="tr-TR" w:bidi="tr-TR"/>
      </w:rPr>
    </w:lvl>
    <w:lvl w:ilvl="1">
      <w:start w:val="1"/>
      <w:numFmt w:val="decimal"/>
      <w:lvlText w:val="%1.%2"/>
      <w:lvlJc w:val="left"/>
      <w:pPr>
        <w:ind w:left="918" w:hanging="669"/>
      </w:pPr>
      <w:rPr>
        <w:rFonts w:hint="default"/>
        <w:lang w:val="tr-TR" w:eastAsia="tr-TR" w:bidi="tr-TR"/>
      </w:rPr>
    </w:lvl>
    <w:lvl w:ilvl="2">
      <w:start w:val="1"/>
      <w:numFmt w:val="decimal"/>
      <w:lvlText w:val="%1.%2.%3."/>
      <w:lvlJc w:val="left"/>
      <w:pPr>
        <w:ind w:left="811" w:hanging="669"/>
      </w:pPr>
      <w:rPr>
        <w:rFonts w:ascii="Arial" w:eastAsia="Arial" w:hAnsi="Arial" w:cs="Arial" w:hint="default"/>
        <w:spacing w:val="-4"/>
        <w:w w:val="100"/>
        <w:sz w:val="24"/>
        <w:szCs w:val="24"/>
        <w:lang w:val="tr-TR" w:eastAsia="tr-TR" w:bidi="tr-TR"/>
      </w:rPr>
    </w:lvl>
    <w:lvl w:ilvl="3">
      <w:numFmt w:val="bullet"/>
      <w:lvlText w:val="•"/>
      <w:lvlJc w:val="left"/>
      <w:pPr>
        <w:ind w:left="3945" w:hanging="669"/>
      </w:pPr>
      <w:rPr>
        <w:rFonts w:hint="default"/>
        <w:lang w:val="tr-TR" w:eastAsia="tr-TR" w:bidi="tr-TR"/>
      </w:rPr>
    </w:lvl>
    <w:lvl w:ilvl="4">
      <w:numFmt w:val="bullet"/>
      <w:lvlText w:val="•"/>
      <w:lvlJc w:val="left"/>
      <w:pPr>
        <w:ind w:left="4954" w:hanging="669"/>
      </w:pPr>
      <w:rPr>
        <w:rFonts w:hint="default"/>
        <w:lang w:val="tr-TR" w:eastAsia="tr-TR" w:bidi="tr-TR"/>
      </w:rPr>
    </w:lvl>
    <w:lvl w:ilvl="5">
      <w:numFmt w:val="bullet"/>
      <w:lvlText w:val="•"/>
      <w:lvlJc w:val="left"/>
      <w:pPr>
        <w:ind w:left="5963" w:hanging="669"/>
      </w:pPr>
      <w:rPr>
        <w:rFonts w:hint="default"/>
        <w:lang w:val="tr-TR" w:eastAsia="tr-TR" w:bidi="tr-TR"/>
      </w:rPr>
    </w:lvl>
    <w:lvl w:ilvl="6">
      <w:numFmt w:val="bullet"/>
      <w:lvlText w:val="•"/>
      <w:lvlJc w:val="left"/>
      <w:pPr>
        <w:ind w:left="6971" w:hanging="669"/>
      </w:pPr>
      <w:rPr>
        <w:rFonts w:hint="default"/>
        <w:lang w:val="tr-TR" w:eastAsia="tr-TR" w:bidi="tr-TR"/>
      </w:rPr>
    </w:lvl>
    <w:lvl w:ilvl="7">
      <w:numFmt w:val="bullet"/>
      <w:lvlText w:val="•"/>
      <w:lvlJc w:val="left"/>
      <w:pPr>
        <w:ind w:left="7980" w:hanging="669"/>
      </w:pPr>
      <w:rPr>
        <w:rFonts w:hint="default"/>
        <w:lang w:val="tr-TR" w:eastAsia="tr-TR" w:bidi="tr-TR"/>
      </w:rPr>
    </w:lvl>
    <w:lvl w:ilvl="8">
      <w:numFmt w:val="bullet"/>
      <w:lvlText w:val="•"/>
      <w:lvlJc w:val="left"/>
      <w:pPr>
        <w:ind w:left="8989" w:hanging="669"/>
      </w:pPr>
      <w:rPr>
        <w:rFonts w:hint="default"/>
        <w:lang w:val="tr-TR" w:eastAsia="tr-TR" w:bidi="tr-TR"/>
      </w:rPr>
    </w:lvl>
  </w:abstractNum>
  <w:abstractNum w:abstractNumId="121" w15:restartNumberingAfterBreak="0">
    <w:nsid w:val="5A4D77B0"/>
    <w:multiLevelType w:val="hybridMultilevel"/>
    <w:tmpl w:val="E2DEEE28"/>
    <w:lvl w:ilvl="0" w:tplc="F9AE0E72">
      <w:numFmt w:val="bullet"/>
      <w:lvlText w:val="-"/>
      <w:lvlJc w:val="left"/>
      <w:pPr>
        <w:ind w:left="52" w:hanging="111"/>
      </w:pPr>
      <w:rPr>
        <w:rFonts w:ascii="Arial" w:eastAsia="Arial" w:hAnsi="Arial" w:cs="Arial" w:hint="default"/>
        <w:spacing w:val="-10"/>
        <w:w w:val="99"/>
        <w:sz w:val="18"/>
        <w:szCs w:val="18"/>
        <w:lang w:val="tr-TR" w:eastAsia="tr-TR" w:bidi="tr-TR"/>
      </w:rPr>
    </w:lvl>
    <w:lvl w:ilvl="1" w:tplc="70144560">
      <w:numFmt w:val="bullet"/>
      <w:lvlText w:val="•"/>
      <w:lvlJc w:val="left"/>
      <w:pPr>
        <w:ind w:left="256" w:hanging="111"/>
      </w:pPr>
      <w:rPr>
        <w:rFonts w:hint="default"/>
        <w:lang w:val="tr-TR" w:eastAsia="tr-TR" w:bidi="tr-TR"/>
      </w:rPr>
    </w:lvl>
    <w:lvl w:ilvl="2" w:tplc="05DE6B88">
      <w:numFmt w:val="bullet"/>
      <w:lvlText w:val="•"/>
      <w:lvlJc w:val="left"/>
      <w:pPr>
        <w:ind w:left="453" w:hanging="111"/>
      </w:pPr>
      <w:rPr>
        <w:rFonts w:hint="default"/>
        <w:lang w:val="tr-TR" w:eastAsia="tr-TR" w:bidi="tr-TR"/>
      </w:rPr>
    </w:lvl>
    <w:lvl w:ilvl="3" w:tplc="9C2CB6D0">
      <w:numFmt w:val="bullet"/>
      <w:lvlText w:val="•"/>
      <w:lvlJc w:val="left"/>
      <w:pPr>
        <w:ind w:left="650" w:hanging="111"/>
      </w:pPr>
      <w:rPr>
        <w:rFonts w:hint="default"/>
        <w:lang w:val="tr-TR" w:eastAsia="tr-TR" w:bidi="tr-TR"/>
      </w:rPr>
    </w:lvl>
    <w:lvl w:ilvl="4" w:tplc="BE0C45AC">
      <w:numFmt w:val="bullet"/>
      <w:lvlText w:val="•"/>
      <w:lvlJc w:val="left"/>
      <w:pPr>
        <w:ind w:left="847" w:hanging="111"/>
      </w:pPr>
      <w:rPr>
        <w:rFonts w:hint="default"/>
        <w:lang w:val="tr-TR" w:eastAsia="tr-TR" w:bidi="tr-TR"/>
      </w:rPr>
    </w:lvl>
    <w:lvl w:ilvl="5" w:tplc="36E0B302">
      <w:numFmt w:val="bullet"/>
      <w:lvlText w:val="•"/>
      <w:lvlJc w:val="left"/>
      <w:pPr>
        <w:ind w:left="1044" w:hanging="111"/>
      </w:pPr>
      <w:rPr>
        <w:rFonts w:hint="default"/>
        <w:lang w:val="tr-TR" w:eastAsia="tr-TR" w:bidi="tr-TR"/>
      </w:rPr>
    </w:lvl>
    <w:lvl w:ilvl="6" w:tplc="DEDC2DF8">
      <w:numFmt w:val="bullet"/>
      <w:lvlText w:val="•"/>
      <w:lvlJc w:val="left"/>
      <w:pPr>
        <w:ind w:left="1241" w:hanging="111"/>
      </w:pPr>
      <w:rPr>
        <w:rFonts w:hint="default"/>
        <w:lang w:val="tr-TR" w:eastAsia="tr-TR" w:bidi="tr-TR"/>
      </w:rPr>
    </w:lvl>
    <w:lvl w:ilvl="7" w:tplc="F14EBD9A">
      <w:numFmt w:val="bullet"/>
      <w:lvlText w:val="•"/>
      <w:lvlJc w:val="left"/>
      <w:pPr>
        <w:ind w:left="1438" w:hanging="111"/>
      </w:pPr>
      <w:rPr>
        <w:rFonts w:hint="default"/>
        <w:lang w:val="tr-TR" w:eastAsia="tr-TR" w:bidi="tr-TR"/>
      </w:rPr>
    </w:lvl>
    <w:lvl w:ilvl="8" w:tplc="5A500EBC">
      <w:numFmt w:val="bullet"/>
      <w:lvlText w:val="•"/>
      <w:lvlJc w:val="left"/>
      <w:pPr>
        <w:ind w:left="1635" w:hanging="111"/>
      </w:pPr>
      <w:rPr>
        <w:rFonts w:hint="default"/>
        <w:lang w:val="tr-TR" w:eastAsia="tr-TR" w:bidi="tr-TR"/>
      </w:rPr>
    </w:lvl>
  </w:abstractNum>
  <w:abstractNum w:abstractNumId="122" w15:restartNumberingAfterBreak="0">
    <w:nsid w:val="5B4001C8"/>
    <w:multiLevelType w:val="hybridMultilevel"/>
    <w:tmpl w:val="E91A1B78"/>
    <w:lvl w:ilvl="0" w:tplc="2BE45420">
      <w:numFmt w:val="bullet"/>
      <w:lvlText w:val="-"/>
      <w:lvlJc w:val="left"/>
      <w:pPr>
        <w:ind w:left="51" w:hanging="111"/>
      </w:pPr>
      <w:rPr>
        <w:rFonts w:ascii="Arial" w:eastAsia="Arial" w:hAnsi="Arial" w:cs="Arial" w:hint="default"/>
        <w:spacing w:val="-4"/>
        <w:w w:val="99"/>
        <w:sz w:val="18"/>
        <w:szCs w:val="18"/>
        <w:lang w:val="tr-TR" w:eastAsia="tr-TR" w:bidi="tr-TR"/>
      </w:rPr>
    </w:lvl>
    <w:lvl w:ilvl="1" w:tplc="A7889CB6">
      <w:numFmt w:val="bullet"/>
      <w:lvlText w:val="•"/>
      <w:lvlJc w:val="left"/>
      <w:pPr>
        <w:ind w:left="221" w:hanging="111"/>
      </w:pPr>
      <w:rPr>
        <w:rFonts w:hint="default"/>
        <w:lang w:val="tr-TR" w:eastAsia="tr-TR" w:bidi="tr-TR"/>
      </w:rPr>
    </w:lvl>
    <w:lvl w:ilvl="2" w:tplc="5E101CCC">
      <w:numFmt w:val="bullet"/>
      <w:lvlText w:val="•"/>
      <w:lvlJc w:val="left"/>
      <w:pPr>
        <w:ind w:left="383" w:hanging="111"/>
      </w:pPr>
      <w:rPr>
        <w:rFonts w:hint="default"/>
        <w:lang w:val="tr-TR" w:eastAsia="tr-TR" w:bidi="tr-TR"/>
      </w:rPr>
    </w:lvl>
    <w:lvl w:ilvl="3" w:tplc="080E6074">
      <w:numFmt w:val="bullet"/>
      <w:lvlText w:val="•"/>
      <w:lvlJc w:val="left"/>
      <w:pPr>
        <w:ind w:left="545" w:hanging="111"/>
      </w:pPr>
      <w:rPr>
        <w:rFonts w:hint="default"/>
        <w:lang w:val="tr-TR" w:eastAsia="tr-TR" w:bidi="tr-TR"/>
      </w:rPr>
    </w:lvl>
    <w:lvl w:ilvl="4" w:tplc="AA982A8E">
      <w:numFmt w:val="bullet"/>
      <w:lvlText w:val="•"/>
      <w:lvlJc w:val="left"/>
      <w:pPr>
        <w:ind w:left="707" w:hanging="111"/>
      </w:pPr>
      <w:rPr>
        <w:rFonts w:hint="default"/>
        <w:lang w:val="tr-TR" w:eastAsia="tr-TR" w:bidi="tr-TR"/>
      </w:rPr>
    </w:lvl>
    <w:lvl w:ilvl="5" w:tplc="058E6DB6">
      <w:numFmt w:val="bullet"/>
      <w:lvlText w:val="•"/>
      <w:lvlJc w:val="left"/>
      <w:pPr>
        <w:ind w:left="869" w:hanging="111"/>
      </w:pPr>
      <w:rPr>
        <w:rFonts w:hint="default"/>
        <w:lang w:val="tr-TR" w:eastAsia="tr-TR" w:bidi="tr-TR"/>
      </w:rPr>
    </w:lvl>
    <w:lvl w:ilvl="6" w:tplc="559213FA">
      <w:numFmt w:val="bullet"/>
      <w:lvlText w:val="•"/>
      <w:lvlJc w:val="left"/>
      <w:pPr>
        <w:ind w:left="1031" w:hanging="111"/>
      </w:pPr>
      <w:rPr>
        <w:rFonts w:hint="default"/>
        <w:lang w:val="tr-TR" w:eastAsia="tr-TR" w:bidi="tr-TR"/>
      </w:rPr>
    </w:lvl>
    <w:lvl w:ilvl="7" w:tplc="AB2C2FB6">
      <w:numFmt w:val="bullet"/>
      <w:lvlText w:val="•"/>
      <w:lvlJc w:val="left"/>
      <w:pPr>
        <w:ind w:left="1193" w:hanging="111"/>
      </w:pPr>
      <w:rPr>
        <w:rFonts w:hint="default"/>
        <w:lang w:val="tr-TR" w:eastAsia="tr-TR" w:bidi="tr-TR"/>
      </w:rPr>
    </w:lvl>
    <w:lvl w:ilvl="8" w:tplc="C3262AD0">
      <w:numFmt w:val="bullet"/>
      <w:lvlText w:val="•"/>
      <w:lvlJc w:val="left"/>
      <w:pPr>
        <w:ind w:left="1355" w:hanging="111"/>
      </w:pPr>
      <w:rPr>
        <w:rFonts w:hint="default"/>
        <w:lang w:val="tr-TR" w:eastAsia="tr-TR" w:bidi="tr-TR"/>
      </w:rPr>
    </w:lvl>
  </w:abstractNum>
  <w:abstractNum w:abstractNumId="123" w15:restartNumberingAfterBreak="0">
    <w:nsid w:val="5B5470DB"/>
    <w:multiLevelType w:val="hybridMultilevel"/>
    <w:tmpl w:val="BBAA0C20"/>
    <w:lvl w:ilvl="0" w:tplc="778CCCBA">
      <w:numFmt w:val="bullet"/>
      <w:lvlText w:val="-"/>
      <w:lvlJc w:val="left"/>
      <w:pPr>
        <w:ind w:left="54" w:hanging="111"/>
      </w:pPr>
      <w:rPr>
        <w:rFonts w:ascii="Arial" w:eastAsia="Arial" w:hAnsi="Arial" w:cs="Arial" w:hint="default"/>
        <w:spacing w:val="-4"/>
        <w:w w:val="99"/>
        <w:sz w:val="18"/>
        <w:szCs w:val="18"/>
        <w:lang w:val="tr-TR" w:eastAsia="tr-TR" w:bidi="tr-TR"/>
      </w:rPr>
    </w:lvl>
    <w:lvl w:ilvl="1" w:tplc="AFFAA6FC">
      <w:numFmt w:val="bullet"/>
      <w:lvlText w:val="•"/>
      <w:lvlJc w:val="left"/>
      <w:pPr>
        <w:ind w:left="293" w:hanging="111"/>
      </w:pPr>
      <w:rPr>
        <w:rFonts w:hint="default"/>
        <w:lang w:val="tr-TR" w:eastAsia="tr-TR" w:bidi="tr-TR"/>
      </w:rPr>
    </w:lvl>
    <w:lvl w:ilvl="2" w:tplc="BAF4B3F0">
      <w:numFmt w:val="bullet"/>
      <w:lvlText w:val="•"/>
      <w:lvlJc w:val="left"/>
      <w:pPr>
        <w:ind w:left="526" w:hanging="111"/>
      </w:pPr>
      <w:rPr>
        <w:rFonts w:hint="default"/>
        <w:lang w:val="tr-TR" w:eastAsia="tr-TR" w:bidi="tr-TR"/>
      </w:rPr>
    </w:lvl>
    <w:lvl w:ilvl="3" w:tplc="6BA2AE62">
      <w:numFmt w:val="bullet"/>
      <w:lvlText w:val="•"/>
      <w:lvlJc w:val="left"/>
      <w:pPr>
        <w:ind w:left="759" w:hanging="111"/>
      </w:pPr>
      <w:rPr>
        <w:rFonts w:hint="default"/>
        <w:lang w:val="tr-TR" w:eastAsia="tr-TR" w:bidi="tr-TR"/>
      </w:rPr>
    </w:lvl>
    <w:lvl w:ilvl="4" w:tplc="50146880">
      <w:numFmt w:val="bullet"/>
      <w:lvlText w:val="•"/>
      <w:lvlJc w:val="left"/>
      <w:pPr>
        <w:ind w:left="992" w:hanging="111"/>
      </w:pPr>
      <w:rPr>
        <w:rFonts w:hint="default"/>
        <w:lang w:val="tr-TR" w:eastAsia="tr-TR" w:bidi="tr-TR"/>
      </w:rPr>
    </w:lvl>
    <w:lvl w:ilvl="5" w:tplc="9612C1E0">
      <w:numFmt w:val="bullet"/>
      <w:lvlText w:val="•"/>
      <w:lvlJc w:val="left"/>
      <w:pPr>
        <w:ind w:left="1225" w:hanging="111"/>
      </w:pPr>
      <w:rPr>
        <w:rFonts w:hint="default"/>
        <w:lang w:val="tr-TR" w:eastAsia="tr-TR" w:bidi="tr-TR"/>
      </w:rPr>
    </w:lvl>
    <w:lvl w:ilvl="6" w:tplc="3118AC62">
      <w:numFmt w:val="bullet"/>
      <w:lvlText w:val="•"/>
      <w:lvlJc w:val="left"/>
      <w:pPr>
        <w:ind w:left="1458" w:hanging="111"/>
      </w:pPr>
      <w:rPr>
        <w:rFonts w:hint="default"/>
        <w:lang w:val="tr-TR" w:eastAsia="tr-TR" w:bidi="tr-TR"/>
      </w:rPr>
    </w:lvl>
    <w:lvl w:ilvl="7" w:tplc="D702F346">
      <w:numFmt w:val="bullet"/>
      <w:lvlText w:val="•"/>
      <w:lvlJc w:val="left"/>
      <w:pPr>
        <w:ind w:left="1691" w:hanging="111"/>
      </w:pPr>
      <w:rPr>
        <w:rFonts w:hint="default"/>
        <w:lang w:val="tr-TR" w:eastAsia="tr-TR" w:bidi="tr-TR"/>
      </w:rPr>
    </w:lvl>
    <w:lvl w:ilvl="8" w:tplc="80781C48">
      <w:numFmt w:val="bullet"/>
      <w:lvlText w:val="•"/>
      <w:lvlJc w:val="left"/>
      <w:pPr>
        <w:ind w:left="1924" w:hanging="111"/>
      </w:pPr>
      <w:rPr>
        <w:rFonts w:hint="default"/>
        <w:lang w:val="tr-TR" w:eastAsia="tr-TR" w:bidi="tr-TR"/>
      </w:rPr>
    </w:lvl>
  </w:abstractNum>
  <w:abstractNum w:abstractNumId="124" w15:restartNumberingAfterBreak="0">
    <w:nsid w:val="5B5525BB"/>
    <w:multiLevelType w:val="hybridMultilevel"/>
    <w:tmpl w:val="7B5C0A38"/>
    <w:lvl w:ilvl="0" w:tplc="418CFD36">
      <w:numFmt w:val="bullet"/>
      <w:lvlText w:val="-"/>
      <w:lvlJc w:val="left"/>
      <w:pPr>
        <w:ind w:left="53" w:hanging="101"/>
      </w:pPr>
      <w:rPr>
        <w:rFonts w:ascii="Arial" w:eastAsia="Arial" w:hAnsi="Arial" w:cs="Arial" w:hint="default"/>
        <w:w w:val="99"/>
        <w:sz w:val="18"/>
        <w:szCs w:val="18"/>
        <w:lang w:val="tr-TR" w:eastAsia="tr-TR" w:bidi="tr-TR"/>
      </w:rPr>
    </w:lvl>
    <w:lvl w:ilvl="1" w:tplc="BB0A2680">
      <w:numFmt w:val="bullet"/>
      <w:lvlText w:val="•"/>
      <w:lvlJc w:val="left"/>
      <w:pPr>
        <w:ind w:left="294" w:hanging="101"/>
      </w:pPr>
      <w:rPr>
        <w:rFonts w:hint="default"/>
        <w:lang w:val="tr-TR" w:eastAsia="tr-TR" w:bidi="tr-TR"/>
      </w:rPr>
    </w:lvl>
    <w:lvl w:ilvl="2" w:tplc="59D47280">
      <w:numFmt w:val="bullet"/>
      <w:lvlText w:val="•"/>
      <w:lvlJc w:val="left"/>
      <w:pPr>
        <w:ind w:left="529" w:hanging="101"/>
      </w:pPr>
      <w:rPr>
        <w:rFonts w:hint="default"/>
        <w:lang w:val="tr-TR" w:eastAsia="tr-TR" w:bidi="tr-TR"/>
      </w:rPr>
    </w:lvl>
    <w:lvl w:ilvl="3" w:tplc="0784ADA8">
      <w:numFmt w:val="bullet"/>
      <w:lvlText w:val="•"/>
      <w:lvlJc w:val="left"/>
      <w:pPr>
        <w:ind w:left="763" w:hanging="101"/>
      </w:pPr>
      <w:rPr>
        <w:rFonts w:hint="default"/>
        <w:lang w:val="tr-TR" w:eastAsia="tr-TR" w:bidi="tr-TR"/>
      </w:rPr>
    </w:lvl>
    <w:lvl w:ilvl="4" w:tplc="78A0122E">
      <w:numFmt w:val="bullet"/>
      <w:lvlText w:val="•"/>
      <w:lvlJc w:val="left"/>
      <w:pPr>
        <w:ind w:left="998" w:hanging="101"/>
      </w:pPr>
      <w:rPr>
        <w:rFonts w:hint="default"/>
        <w:lang w:val="tr-TR" w:eastAsia="tr-TR" w:bidi="tr-TR"/>
      </w:rPr>
    </w:lvl>
    <w:lvl w:ilvl="5" w:tplc="B394A516">
      <w:numFmt w:val="bullet"/>
      <w:lvlText w:val="•"/>
      <w:lvlJc w:val="left"/>
      <w:pPr>
        <w:ind w:left="1233" w:hanging="101"/>
      </w:pPr>
      <w:rPr>
        <w:rFonts w:hint="default"/>
        <w:lang w:val="tr-TR" w:eastAsia="tr-TR" w:bidi="tr-TR"/>
      </w:rPr>
    </w:lvl>
    <w:lvl w:ilvl="6" w:tplc="E9C4A008">
      <w:numFmt w:val="bullet"/>
      <w:lvlText w:val="•"/>
      <w:lvlJc w:val="left"/>
      <w:pPr>
        <w:ind w:left="1467" w:hanging="101"/>
      </w:pPr>
      <w:rPr>
        <w:rFonts w:hint="default"/>
        <w:lang w:val="tr-TR" w:eastAsia="tr-TR" w:bidi="tr-TR"/>
      </w:rPr>
    </w:lvl>
    <w:lvl w:ilvl="7" w:tplc="02421D00">
      <w:numFmt w:val="bullet"/>
      <w:lvlText w:val="•"/>
      <w:lvlJc w:val="left"/>
      <w:pPr>
        <w:ind w:left="1702" w:hanging="101"/>
      </w:pPr>
      <w:rPr>
        <w:rFonts w:hint="default"/>
        <w:lang w:val="tr-TR" w:eastAsia="tr-TR" w:bidi="tr-TR"/>
      </w:rPr>
    </w:lvl>
    <w:lvl w:ilvl="8" w:tplc="D434574C">
      <w:numFmt w:val="bullet"/>
      <w:lvlText w:val="•"/>
      <w:lvlJc w:val="left"/>
      <w:pPr>
        <w:ind w:left="1936" w:hanging="101"/>
      </w:pPr>
      <w:rPr>
        <w:rFonts w:hint="default"/>
        <w:lang w:val="tr-TR" w:eastAsia="tr-TR" w:bidi="tr-TR"/>
      </w:rPr>
    </w:lvl>
  </w:abstractNum>
  <w:abstractNum w:abstractNumId="125" w15:restartNumberingAfterBreak="0">
    <w:nsid w:val="5B935535"/>
    <w:multiLevelType w:val="hybridMultilevel"/>
    <w:tmpl w:val="43EC0E06"/>
    <w:lvl w:ilvl="0" w:tplc="47B6A6F2">
      <w:numFmt w:val="bullet"/>
      <w:lvlText w:val="-"/>
      <w:lvlJc w:val="left"/>
      <w:pPr>
        <w:ind w:left="109" w:hanging="111"/>
      </w:pPr>
      <w:rPr>
        <w:rFonts w:ascii="Arial" w:eastAsia="Arial" w:hAnsi="Arial" w:cs="Arial" w:hint="default"/>
        <w:spacing w:val="-2"/>
        <w:w w:val="99"/>
        <w:sz w:val="18"/>
        <w:szCs w:val="18"/>
        <w:lang w:val="tr-TR" w:eastAsia="tr-TR" w:bidi="tr-TR"/>
      </w:rPr>
    </w:lvl>
    <w:lvl w:ilvl="1" w:tplc="FC1EB972">
      <w:numFmt w:val="bullet"/>
      <w:lvlText w:val="•"/>
      <w:lvlJc w:val="left"/>
      <w:pPr>
        <w:ind w:left="330" w:hanging="111"/>
      </w:pPr>
      <w:rPr>
        <w:rFonts w:hint="default"/>
        <w:lang w:val="tr-TR" w:eastAsia="tr-TR" w:bidi="tr-TR"/>
      </w:rPr>
    </w:lvl>
    <w:lvl w:ilvl="2" w:tplc="FC725682">
      <w:numFmt w:val="bullet"/>
      <w:lvlText w:val="•"/>
      <w:lvlJc w:val="left"/>
      <w:pPr>
        <w:ind w:left="561" w:hanging="111"/>
      </w:pPr>
      <w:rPr>
        <w:rFonts w:hint="default"/>
        <w:lang w:val="tr-TR" w:eastAsia="tr-TR" w:bidi="tr-TR"/>
      </w:rPr>
    </w:lvl>
    <w:lvl w:ilvl="3" w:tplc="527844E8">
      <w:numFmt w:val="bullet"/>
      <w:lvlText w:val="•"/>
      <w:lvlJc w:val="left"/>
      <w:pPr>
        <w:ind w:left="791" w:hanging="111"/>
      </w:pPr>
      <w:rPr>
        <w:rFonts w:hint="default"/>
        <w:lang w:val="tr-TR" w:eastAsia="tr-TR" w:bidi="tr-TR"/>
      </w:rPr>
    </w:lvl>
    <w:lvl w:ilvl="4" w:tplc="DB48FCA0">
      <w:numFmt w:val="bullet"/>
      <w:lvlText w:val="•"/>
      <w:lvlJc w:val="left"/>
      <w:pPr>
        <w:ind w:left="1022" w:hanging="111"/>
      </w:pPr>
      <w:rPr>
        <w:rFonts w:hint="default"/>
        <w:lang w:val="tr-TR" w:eastAsia="tr-TR" w:bidi="tr-TR"/>
      </w:rPr>
    </w:lvl>
    <w:lvl w:ilvl="5" w:tplc="1130B0C8">
      <w:numFmt w:val="bullet"/>
      <w:lvlText w:val="•"/>
      <w:lvlJc w:val="left"/>
      <w:pPr>
        <w:ind w:left="1252" w:hanging="111"/>
      </w:pPr>
      <w:rPr>
        <w:rFonts w:hint="default"/>
        <w:lang w:val="tr-TR" w:eastAsia="tr-TR" w:bidi="tr-TR"/>
      </w:rPr>
    </w:lvl>
    <w:lvl w:ilvl="6" w:tplc="5A7E2D4C">
      <w:numFmt w:val="bullet"/>
      <w:lvlText w:val="•"/>
      <w:lvlJc w:val="left"/>
      <w:pPr>
        <w:ind w:left="1483" w:hanging="111"/>
      </w:pPr>
      <w:rPr>
        <w:rFonts w:hint="default"/>
        <w:lang w:val="tr-TR" w:eastAsia="tr-TR" w:bidi="tr-TR"/>
      </w:rPr>
    </w:lvl>
    <w:lvl w:ilvl="7" w:tplc="1C380C76">
      <w:numFmt w:val="bullet"/>
      <w:lvlText w:val="•"/>
      <w:lvlJc w:val="left"/>
      <w:pPr>
        <w:ind w:left="1713" w:hanging="111"/>
      </w:pPr>
      <w:rPr>
        <w:rFonts w:hint="default"/>
        <w:lang w:val="tr-TR" w:eastAsia="tr-TR" w:bidi="tr-TR"/>
      </w:rPr>
    </w:lvl>
    <w:lvl w:ilvl="8" w:tplc="76A4F71A">
      <w:numFmt w:val="bullet"/>
      <w:lvlText w:val="•"/>
      <w:lvlJc w:val="left"/>
      <w:pPr>
        <w:ind w:left="1944" w:hanging="111"/>
      </w:pPr>
      <w:rPr>
        <w:rFonts w:hint="default"/>
        <w:lang w:val="tr-TR" w:eastAsia="tr-TR" w:bidi="tr-TR"/>
      </w:rPr>
    </w:lvl>
  </w:abstractNum>
  <w:abstractNum w:abstractNumId="126" w15:restartNumberingAfterBreak="0">
    <w:nsid w:val="5BA921E2"/>
    <w:multiLevelType w:val="multilevel"/>
    <w:tmpl w:val="3D401976"/>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BF63285"/>
    <w:multiLevelType w:val="hybridMultilevel"/>
    <w:tmpl w:val="A552DFF0"/>
    <w:lvl w:ilvl="0" w:tplc="89C254C0">
      <w:numFmt w:val="bullet"/>
      <w:lvlText w:val="-"/>
      <w:lvlJc w:val="left"/>
      <w:pPr>
        <w:ind w:left="110" w:hanging="111"/>
      </w:pPr>
      <w:rPr>
        <w:rFonts w:ascii="Arial" w:eastAsia="Arial" w:hAnsi="Arial" w:cs="Arial" w:hint="default"/>
        <w:spacing w:val="-2"/>
        <w:w w:val="99"/>
        <w:sz w:val="18"/>
        <w:szCs w:val="18"/>
        <w:lang w:val="tr-TR" w:eastAsia="tr-TR" w:bidi="tr-TR"/>
      </w:rPr>
    </w:lvl>
    <w:lvl w:ilvl="1" w:tplc="B2C4845C">
      <w:numFmt w:val="bullet"/>
      <w:lvlText w:val="•"/>
      <w:lvlJc w:val="left"/>
      <w:pPr>
        <w:ind w:left="310" w:hanging="111"/>
      </w:pPr>
      <w:rPr>
        <w:rFonts w:hint="default"/>
        <w:lang w:val="tr-TR" w:eastAsia="tr-TR" w:bidi="tr-TR"/>
      </w:rPr>
    </w:lvl>
    <w:lvl w:ilvl="2" w:tplc="23500DDA">
      <w:numFmt w:val="bullet"/>
      <w:lvlText w:val="•"/>
      <w:lvlJc w:val="left"/>
      <w:pPr>
        <w:ind w:left="501" w:hanging="111"/>
      </w:pPr>
      <w:rPr>
        <w:rFonts w:hint="default"/>
        <w:lang w:val="tr-TR" w:eastAsia="tr-TR" w:bidi="tr-TR"/>
      </w:rPr>
    </w:lvl>
    <w:lvl w:ilvl="3" w:tplc="C25002C8">
      <w:numFmt w:val="bullet"/>
      <w:lvlText w:val="•"/>
      <w:lvlJc w:val="left"/>
      <w:pPr>
        <w:ind w:left="692" w:hanging="111"/>
      </w:pPr>
      <w:rPr>
        <w:rFonts w:hint="default"/>
        <w:lang w:val="tr-TR" w:eastAsia="tr-TR" w:bidi="tr-TR"/>
      </w:rPr>
    </w:lvl>
    <w:lvl w:ilvl="4" w:tplc="102CEE22">
      <w:numFmt w:val="bullet"/>
      <w:lvlText w:val="•"/>
      <w:lvlJc w:val="left"/>
      <w:pPr>
        <w:ind w:left="883" w:hanging="111"/>
      </w:pPr>
      <w:rPr>
        <w:rFonts w:hint="default"/>
        <w:lang w:val="tr-TR" w:eastAsia="tr-TR" w:bidi="tr-TR"/>
      </w:rPr>
    </w:lvl>
    <w:lvl w:ilvl="5" w:tplc="2778B38E">
      <w:numFmt w:val="bullet"/>
      <w:lvlText w:val="•"/>
      <w:lvlJc w:val="left"/>
      <w:pPr>
        <w:ind w:left="1074" w:hanging="111"/>
      </w:pPr>
      <w:rPr>
        <w:rFonts w:hint="default"/>
        <w:lang w:val="tr-TR" w:eastAsia="tr-TR" w:bidi="tr-TR"/>
      </w:rPr>
    </w:lvl>
    <w:lvl w:ilvl="6" w:tplc="FE083694">
      <w:numFmt w:val="bullet"/>
      <w:lvlText w:val="•"/>
      <w:lvlJc w:val="left"/>
      <w:pPr>
        <w:ind w:left="1264" w:hanging="111"/>
      </w:pPr>
      <w:rPr>
        <w:rFonts w:hint="default"/>
        <w:lang w:val="tr-TR" w:eastAsia="tr-TR" w:bidi="tr-TR"/>
      </w:rPr>
    </w:lvl>
    <w:lvl w:ilvl="7" w:tplc="2A707A9C">
      <w:numFmt w:val="bullet"/>
      <w:lvlText w:val="•"/>
      <w:lvlJc w:val="left"/>
      <w:pPr>
        <w:ind w:left="1455" w:hanging="111"/>
      </w:pPr>
      <w:rPr>
        <w:rFonts w:hint="default"/>
        <w:lang w:val="tr-TR" w:eastAsia="tr-TR" w:bidi="tr-TR"/>
      </w:rPr>
    </w:lvl>
    <w:lvl w:ilvl="8" w:tplc="331280EA">
      <w:numFmt w:val="bullet"/>
      <w:lvlText w:val="•"/>
      <w:lvlJc w:val="left"/>
      <w:pPr>
        <w:ind w:left="1646" w:hanging="111"/>
      </w:pPr>
      <w:rPr>
        <w:rFonts w:hint="default"/>
        <w:lang w:val="tr-TR" w:eastAsia="tr-TR" w:bidi="tr-TR"/>
      </w:rPr>
    </w:lvl>
  </w:abstractNum>
  <w:abstractNum w:abstractNumId="128" w15:restartNumberingAfterBreak="0">
    <w:nsid w:val="5C3703DA"/>
    <w:multiLevelType w:val="hybridMultilevel"/>
    <w:tmpl w:val="CEAC120C"/>
    <w:lvl w:ilvl="0" w:tplc="9AFC30C8">
      <w:numFmt w:val="bullet"/>
      <w:lvlText w:val="-"/>
      <w:lvlJc w:val="left"/>
      <w:pPr>
        <w:ind w:left="54" w:hanging="111"/>
      </w:pPr>
      <w:rPr>
        <w:rFonts w:ascii="Arial" w:eastAsia="Arial" w:hAnsi="Arial" w:cs="Arial" w:hint="default"/>
        <w:spacing w:val="-4"/>
        <w:w w:val="99"/>
        <w:sz w:val="18"/>
        <w:szCs w:val="18"/>
        <w:lang w:val="tr-TR" w:eastAsia="tr-TR" w:bidi="tr-TR"/>
      </w:rPr>
    </w:lvl>
    <w:lvl w:ilvl="1" w:tplc="BFEC4FC4">
      <w:numFmt w:val="bullet"/>
      <w:lvlText w:val="•"/>
      <w:lvlJc w:val="left"/>
      <w:pPr>
        <w:ind w:left="293" w:hanging="111"/>
      </w:pPr>
      <w:rPr>
        <w:rFonts w:hint="default"/>
        <w:lang w:val="tr-TR" w:eastAsia="tr-TR" w:bidi="tr-TR"/>
      </w:rPr>
    </w:lvl>
    <w:lvl w:ilvl="2" w:tplc="6F98A4A6">
      <w:numFmt w:val="bullet"/>
      <w:lvlText w:val="•"/>
      <w:lvlJc w:val="left"/>
      <w:pPr>
        <w:ind w:left="526" w:hanging="111"/>
      </w:pPr>
      <w:rPr>
        <w:rFonts w:hint="default"/>
        <w:lang w:val="tr-TR" w:eastAsia="tr-TR" w:bidi="tr-TR"/>
      </w:rPr>
    </w:lvl>
    <w:lvl w:ilvl="3" w:tplc="05584DFC">
      <w:numFmt w:val="bullet"/>
      <w:lvlText w:val="•"/>
      <w:lvlJc w:val="left"/>
      <w:pPr>
        <w:ind w:left="759" w:hanging="111"/>
      </w:pPr>
      <w:rPr>
        <w:rFonts w:hint="default"/>
        <w:lang w:val="tr-TR" w:eastAsia="tr-TR" w:bidi="tr-TR"/>
      </w:rPr>
    </w:lvl>
    <w:lvl w:ilvl="4" w:tplc="2D186766">
      <w:numFmt w:val="bullet"/>
      <w:lvlText w:val="•"/>
      <w:lvlJc w:val="left"/>
      <w:pPr>
        <w:ind w:left="992" w:hanging="111"/>
      </w:pPr>
      <w:rPr>
        <w:rFonts w:hint="default"/>
        <w:lang w:val="tr-TR" w:eastAsia="tr-TR" w:bidi="tr-TR"/>
      </w:rPr>
    </w:lvl>
    <w:lvl w:ilvl="5" w:tplc="3EA8276E">
      <w:numFmt w:val="bullet"/>
      <w:lvlText w:val="•"/>
      <w:lvlJc w:val="left"/>
      <w:pPr>
        <w:ind w:left="1225" w:hanging="111"/>
      </w:pPr>
      <w:rPr>
        <w:rFonts w:hint="default"/>
        <w:lang w:val="tr-TR" w:eastAsia="tr-TR" w:bidi="tr-TR"/>
      </w:rPr>
    </w:lvl>
    <w:lvl w:ilvl="6" w:tplc="14623F50">
      <w:numFmt w:val="bullet"/>
      <w:lvlText w:val="•"/>
      <w:lvlJc w:val="left"/>
      <w:pPr>
        <w:ind w:left="1458" w:hanging="111"/>
      </w:pPr>
      <w:rPr>
        <w:rFonts w:hint="default"/>
        <w:lang w:val="tr-TR" w:eastAsia="tr-TR" w:bidi="tr-TR"/>
      </w:rPr>
    </w:lvl>
    <w:lvl w:ilvl="7" w:tplc="614282D8">
      <w:numFmt w:val="bullet"/>
      <w:lvlText w:val="•"/>
      <w:lvlJc w:val="left"/>
      <w:pPr>
        <w:ind w:left="1691" w:hanging="111"/>
      </w:pPr>
      <w:rPr>
        <w:rFonts w:hint="default"/>
        <w:lang w:val="tr-TR" w:eastAsia="tr-TR" w:bidi="tr-TR"/>
      </w:rPr>
    </w:lvl>
    <w:lvl w:ilvl="8" w:tplc="070E18D2">
      <w:numFmt w:val="bullet"/>
      <w:lvlText w:val="•"/>
      <w:lvlJc w:val="left"/>
      <w:pPr>
        <w:ind w:left="1924" w:hanging="111"/>
      </w:pPr>
      <w:rPr>
        <w:rFonts w:hint="default"/>
        <w:lang w:val="tr-TR" w:eastAsia="tr-TR" w:bidi="tr-TR"/>
      </w:rPr>
    </w:lvl>
  </w:abstractNum>
  <w:abstractNum w:abstractNumId="129" w15:restartNumberingAfterBreak="0">
    <w:nsid w:val="5C7A7540"/>
    <w:multiLevelType w:val="multilevel"/>
    <w:tmpl w:val="6AAA5DC0"/>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D252227"/>
    <w:multiLevelType w:val="hybridMultilevel"/>
    <w:tmpl w:val="F95864BE"/>
    <w:lvl w:ilvl="0" w:tplc="2976045E">
      <w:numFmt w:val="bullet"/>
      <w:lvlText w:val="-"/>
      <w:lvlJc w:val="left"/>
      <w:pPr>
        <w:ind w:left="164" w:hanging="111"/>
      </w:pPr>
      <w:rPr>
        <w:rFonts w:ascii="Arial" w:eastAsia="Arial" w:hAnsi="Arial" w:cs="Arial" w:hint="default"/>
        <w:spacing w:val="-4"/>
        <w:w w:val="99"/>
        <w:sz w:val="18"/>
        <w:szCs w:val="18"/>
        <w:lang w:val="tr-TR" w:eastAsia="tr-TR" w:bidi="tr-TR"/>
      </w:rPr>
    </w:lvl>
    <w:lvl w:ilvl="1" w:tplc="00B22D6A">
      <w:numFmt w:val="bullet"/>
      <w:lvlText w:val="•"/>
      <w:lvlJc w:val="left"/>
      <w:pPr>
        <w:ind w:left="383" w:hanging="111"/>
      </w:pPr>
      <w:rPr>
        <w:rFonts w:hint="default"/>
        <w:lang w:val="tr-TR" w:eastAsia="tr-TR" w:bidi="tr-TR"/>
      </w:rPr>
    </w:lvl>
    <w:lvl w:ilvl="2" w:tplc="BA586F74">
      <w:numFmt w:val="bullet"/>
      <w:lvlText w:val="•"/>
      <w:lvlJc w:val="left"/>
      <w:pPr>
        <w:ind w:left="606" w:hanging="111"/>
      </w:pPr>
      <w:rPr>
        <w:rFonts w:hint="default"/>
        <w:lang w:val="tr-TR" w:eastAsia="tr-TR" w:bidi="tr-TR"/>
      </w:rPr>
    </w:lvl>
    <w:lvl w:ilvl="3" w:tplc="2A568BFC">
      <w:numFmt w:val="bullet"/>
      <w:lvlText w:val="•"/>
      <w:lvlJc w:val="left"/>
      <w:pPr>
        <w:ind w:left="829" w:hanging="111"/>
      </w:pPr>
      <w:rPr>
        <w:rFonts w:hint="default"/>
        <w:lang w:val="tr-TR" w:eastAsia="tr-TR" w:bidi="tr-TR"/>
      </w:rPr>
    </w:lvl>
    <w:lvl w:ilvl="4" w:tplc="BC300D6C">
      <w:numFmt w:val="bullet"/>
      <w:lvlText w:val="•"/>
      <w:lvlJc w:val="left"/>
      <w:pPr>
        <w:ind w:left="1052" w:hanging="111"/>
      </w:pPr>
      <w:rPr>
        <w:rFonts w:hint="default"/>
        <w:lang w:val="tr-TR" w:eastAsia="tr-TR" w:bidi="tr-TR"/>
      </w:rPr>
    </w:lvl>
    <w:lvl w:ilvl="5" w:tplc="4D3C6E9E">
      <w:numFmt w:val="bullet"/>
      <w:lvlText w:val="•"/>
      <w:lvlJc w:val="left"/>
      <w:pPr>
        <w:ind w:left="1275" w:hanging="111"/>
      </w:pPr>
      <w:rPr>
        <w:rFonts w:hint="default"/>
        <w:lang w:val="tr-TR" w:eastAsia="tr-TR" w:bidi="tr-TR"/>
      </w:rPr>
    </w:lvl>
    <w:lvl w:ilvl="6" w:tplc="2508FDC2">
      <w:numFmt w:val="bullet"/>
      <w:lvlText w:val="•"/>
      <w:lvlJc w:val="left"/>
      <w:pPr>
        <w:ind w:left="1498" w:hanging="111"/>
      </w:pPr>
      <w:rPr>
        <w:rFonts w:hint="default"/>
        <w:lang w:val="tr-TR" w:eastAsia="tr-TR" w:bidi="tr-TR"/>
      </w:rPr>
    </w:lvl>
    <w:lvl w:ilvl="7" w:tplc="AF12C922">
      <w:numFmt w:val="bullet"/>
      <w:lvlText w:val="•"/>
      <w:lvlJc w:val="left"/>
      <w:pPr>
        <w:ind w:left="1721" w:hanging="111"/>
      </w:pPr>
      <w:rPr>
        <w:rFonts w:hint="default"/>
        <w:lang w:val="tr-TR" w:eastAsia="tr-TR" w:bidi="tr-TR"/>
      </w:rPr>
    </w:lvl>
    <w:lvl w:ilvl="8" w:tplc="D668FE70">
      <w:numFmt w:val="bullet"/>
      <w:lvlText w:val="•"/>
      <w:lvlJc w:val="left"/>
      <w:pPr>
        <w:ind w:left="1944" w:hanging="111"/>
      </w:pPr>
      <w:rPr>
        <w:rFonts w:hint="default"/>
        <w:lang w:val="tr-TR" w:eastAsia="tr-TR" w:bidi="tr-TR"/>
      </w:rPr>
    </w:lvl>
  </w:abstractNum>
  <w:abstractNum w:abstractNumId="131" w15:restartNumberingAfterBreak="0">
    <w:nsid w:val="5DE5779D"/>
    <w:multiLevelType w:val="multilevel"/>
    <w:tmpl w:val="1D52255A"/>
    <w:lvl w:ilvl="0">
      <w:start w:val="1"/>
      <w:numFmt w:val="decimal"/>
      <w:lvlText w:val="1.3.1.%1."/>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E5C3C10"/>
    <w:multiLevelType w:val="multilevel"/>
    <w:tmpl w:val="F7CCCED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F8A01E9"/>
    <w:multiLevelType w:val="hybridMultilevel"/>
    <w:tmpl w:val="D2B610E8"/>
    <w:lvl w:ilvl="0" w:tplc="02D29BA0">
      <w:numFmt w:val="bullet"/>
      <w:lvlText w:val="-"/>
      <w:lvlJc w:val="left"/>
      <w:pPr>
        <w:ind w:left="53" w:hanging="101"/>
      </w:pPr>
      <w:rPr>
        <w:rFonts w:ascii="Arial" w:eastAsia="Arial" w:hAnsi="Arial" w:cs="Arial" w:hint="default"/>
        <w:w w:val="99"/>
        <w:sz w:val="18"/>
        <w:szCs w:val="18"/>
        <w:lang w:val="tr-TR" w:eastAsia="tr-TR" w:bidi="tr-TR"/>
      </w:rPr>
    </w:lvl>
    <w:lvl w:ilvl="1" w:tplc="C1F8FC78">
      <w:numFmt w:val="bullet"/>
      <w:lvlText w:val="•"/>
      <w:lvlJc w:val="left"/>
      <w:pPr>
        <w:ind w:left="294" w:hanging="101"/>
      </w:pPr>
      <w:rPr>
        <w:rFonts w:hint="default"/>
        <w:lang w:val="tr-TR" w:eastAsia="tr-TR" w:bidi="tr-TR"/>
      </w:rPr>
    </w:lvl>
    <w:lvl w:ilvl="2" w:tplc="26887DA8">
      <w:numFmt w:val="bullet"/>
      <w:lvlText w:val="•"/>
      <w:lvlJc w:val="left"/>
      <w:pPr>
        <w:ind w:left="529" w:hanging="101"/>
      </w:pPr>
      <w:rPr>
        <w:rFonts w:hint="default"/>
        <w:lang w:val="tr-TR" w:eastAsia="tr-TR" w:bidi="tr-TR"/>
      </w:rPr>
    </w:lvl>
    <w:lvl w:ilvl="3" w:tplc="0A8A9250">
      <w:numFmt w:val="bullet"/>
      <w:lvlText w:val="•"/>
      <w:lvlJc w:val="left"/>
      <w:pPr>
        <w:ind w:left="763" w:hanging="101"/>
      </w:pPr>
      <w:rPr>
        <w:rFonts w:hint="default"/>
        <w:lang w:val="tr-TR" w:eastAsia="tr-TR" w:bidi="tr-TR"/>
      </w:rPr>
    </w:lvl>
    <w:lvl w:ilvl="4" w:tplc="740EABE6">
      <w:numFmt w:val="bullet"/>
      <w:lvlText w:val="•"/>
      <w:lvlJc w:val="left"/>
      <w:pPr>
        <w:ind w:left="998" w:hanging="101"/>
      </w:pPr>
      <w:rPr>
        <w:rFonts w:hint="default"/>
        <w:lang w:val="tr-TR" w:eastAsia="tr-TR" w:bidi="tr-TR"/>
      </w:rPr>
    </w:lvl>
    <w:lvl w:ilvl="5" w:tplc="0F5221EE">
      <w:numFmt w:val="bullet"/>
      <w:lvlText w:val="•"/>
      <w:lvlJc w:val="left"/>
      <w:pPr>
        <w:ind w:left="1233" w:hanging="101"/>
      </w:pPr>
      <w:rPr>
        <w:rFonts w:hint="default"/>
        <w:lang w:val="tr-TR" w:eastAsia="tr-TR" w:bidi="tr-TR"/>
      </w:rPr>
    </w:lvl>
    <w:lvl w:ilvl="6" w:tplc="17FEBABC">
      <w:numFmt w:val="bullet"/>
      <w:lvlText w:val="•"/>
      <w:lvlJc w:val="left"/>
      <w:pPr>
        <w:ind w:left="1467" w:hanging="101"/>
      </w:pPr>
      <w:rPr>
        <w:rFonts w:hint="default"/>
        <w:lang w:val="tr-TR" w:eastAsia="tr-TR" w:bidi="tr-TR"/>
      </w:rPr>
    </w:lvl>
    <w:lvl w:ilvl="7" w:tplc="50542692">
      <w:numFmt w:val="bullet"/>
      <w:lvlText w:val="•"/>
      <w:lvlJc w:val="left"/>
      <w:pPr>
        <w:ind w:left="1702" w:hanging="101"/>
      </w:pPr>
      <w:rPr>
        <w:rFonts w:hint="default"/>
        <w:lang w:val="tr-TR" w:eastAsia="tr-TR" w:bidi="tr-TR"/>
      </w:rPr>
    </w:lvl>
    <w:lvl w:ilvl="8" w:tplc="218A196C">
      <w:numFmt w:val="bullet"/>
      <w:lvlText w:val="•"/>
      <w:lvlJc w:val="left"/>
      <w:pPr>
        <w:ind w:left="1936" w:hanging="101"/>
      </w:pPr>
      <w:rPr>
        <w:rFonts w:hint="default"/>
        <w:lang w:val="tr-TR" w:eastAsia="tr-TR" w:bidi="tr-TR"/>
      </w:rPr>
    </w:lvl>
  </w:abstractNum>
  <w:abstractNum w:abstractNumId="134" w15:restartNumberingAfterBreak="0">
    <w:nsid w:val="60015C04"/>
    <w:multiLevelType w:val="hybridMultilevel"/>
    <w:tmpl w:val="C2ACC83A"/>
    <w:lvl w:ilvl="0" w:tplc="CD140064">
      <w:numFmt w:val="bullet"/>
      <w:lvlText w:val="-"/>
      <w:lvlJc w:val="left"/>
      <w:pPr>
        <w:ind w:left="52" w:hanging="111"/>
      </w:pPr>
      <w:rPr>
        <w:rFonts w:ascii="Arial" w:eastAsia="Arial" w:hAnsi="Arial" w:cs="Arial" w:hint="default"/>
        <w:spacing w:val="-2"/>
        <w:w w:val="99"/>
        <w:sz w:val="18"/>
        <w:szCs w:val="18"/>
        <w:lang w:val="tr-TR" w:eastAsia="tr-TR" w:bidi="tr-TR"/>
      </w:rPr>
    </w:lvl>
    <w:lvl w:ilvl="1" w:tplc="3A8C65E4">
      <w:numFmt w:val="bullet"/>
      <w:lvlText w:val="•"/>
      <w:lvlJc w:val="left"/>
      <w:pPr>
        <w:ind w:left="256" w:hanging="111"/>
      </w:pPr>
      <w:rPr>
        <w:rFonts w:hint="default"/>
        <w:lang w:val="tr-TR" w:eastAsia="tr-TR" w:bidi="tr-TR"/>
      </w:rPr>
    </w:lvl>
    <w:lvl w:ilvl="2" w:tplc="7CC8A192">
      <w:numFmt w:val="bullet"/>
      <w:lvlText w:val="•"/>
      <w:lvlJc w:val="left"/>
      <w:pPr>
        <w:ind w:left="453" w:hanging="111"/>
      </w:pPr>
      <w:rPr>
        <w:rFonts w:hint="default"/>
        <w:lang w:val="tr-TR" w:eastAsia="tr-TR" w:bidi="tr-TR"/>
      </w:rPr>
    </w:lvl>
    <w:lvl w:ilvl="3" w:tplc="0638FE00">
      <w:numFmt w:val="bullet"/>
      <w:lvlText w:val="•"/>
      <w:lvlJc w:val="left"/>
      <w:pPr>
        <w:ind w:left="650" w:hanging="111"/>
      </w:pPr>
      <w:rPr>
        <w:rFonts w:hint="default"/>
        <w:lang w:val="tr-TR" w:eastAsia="tr-TR" w:bidi="tr-TR"/>
      </w:rPr>
    </w:lvl>
    <w:lvl w:ilvl="4" w:tplc="06262DA6">
      <w:numFmt w:val="bullet"/>
      <w:lvlText w:val="•"/>
      <w:lvlJc w:val="left"/>
      <w:pPr>
        <w:ind w:left="847" w:hanging="111"/>
      </w:pPr>
      <w:rPr>
        <w:rFonts w:hint="default"/>
        <w:lang w:val="tr-TR" w:eastAsia="tr-TR" w:bidi="tr-TR"/>
      </w:rPr>
    </w:lvl>
    <w:lvl w:ilvl="5" w:tplc="B8CABFD2">
      <w:numFmt w:val="bullet"/>
      <w:lvlText w:val="•"/>
      <w:lvlJc w:val="left"/>
      <w:pPr>
        <w:ind w:left="1044" w:hanging="111"/>
      </w:pPr>
      <w:rPr>
        <w:rFonts w:hint="default"/>
        <w:lang w:val="tr-TR" w:eastAsia="tr-TR" w:bidi="tr-TR"/>
      </w:rPr>
    </w:lvl>
    <w:lvl w:ilvl="6" w:tplc="7A3A8612">
      <w:numFmt w:val="bullet"/>
      <w:lvlText w:val="•"/>
      <w:lvlJc w:val="left"/>
      <w:pPr>
        <w:ind w:left="1241" w:hanging="111"/>
      </w:pPr>
      <w:rPr>
        <w:rFonts w:hint="default"/>
        <w:lang w:val="tr-TR" w:eastAsia="tr-TR" w:bidi="tr-TR"/>
      </w:rPr>
    </w:lvl>
    <w:lvl w:ilvl="7" w:tplc="E37CCB40">
      <w:numFmt w:val="bullet"/>
      <w:lvlText w:val="•"/>
      <w:lvlJc w:val="left"/>
      <w:pPr>
        <w:ind w:left="1438" w:hanging="111"/>
      </w:pPr>
      <w:rPr>
        <w:rFonts w:hint="default"/>
        <w:lang w:val="tr-TR" w:eastAsia="tr-TR" w:bidi="tr-TR"/>
      </w:rPr>
    </w:lvl>
    <w:lvl w:ilvl="8" w:tplc="0A108464">
      <w:numFmt w:val="bullet"/>
      <w:lvlText w:val="•"/>
      <w:lvlJc w:val="left"/>
      <w:pPr>
        <w:ind w:left="1635" w:hanging="111"/>
      </w:pPr>
      <w:rPr>
        <w:rFonts w:hint="default"/>
        <w:lang w:val="tr-TR" w:eastAsia="tr-TR" w:bidi="tr-TR"/>
      </w:rPr>
    </w:lvl>
  </w:abstractNum>
  <w:abstractNum w:abstractNumId="135" w15:restartNumberingAfterBreak="0">
    <w:nsid w:val="606F4FCB"/>
    <w:multiLevelType w:val="hybridMultilevel"/>
    <w:tmpl w:val="C74E829C"/>
    <w:lvl w:ilvl="0" w:tplc="26D8B5D2">
      <w:numFmt w:val="bullet"/>
      <w:lvlText w:val="-"/>
      <w:lvlJc w:val="left"/>
      <w:pPr>
        <w:ind w:left="53" w:hanging="111"/>
      </w:pPr>
      <w:rPr>
        <w:rFonts w:ascii="Arial" w:eastAsia="Arial" w:hAnsi="Arial" w:cs="Arial" w:hint="default"/>
        <w:spacing w:val="-2"/>
        <w:w w:val="99"/>
        <w:sz w:val="18"/>
        <w:szCs w:val="18"/>
        <w:lang w:val="tr-TR" w:eastAsia="tr-TR" w:bidi="tr-TR"/>
      </w:rPr>
    </w:lvl>
    <w:lvl w:ilvl="1" w:tplc="E830F798">
      <w:numFmt w:val="bullet"/>
      <w:lvlText w:val="•"/>
      <w:lvlJc w:val="left"/>
      <w:pPr>
        <w:ind w:left="294" w:hanging="111"/>
      </w:pPr>
      <w:rPr>
        <w:rFonts w:hint="default"/>
        <w:lang w:val="tr-TR" w:eastAsia="tr-TR" w:bidi="tr-TR"/>
      </w:rPr>
    </w:lvl>
    <w:lvl w:ilvl="2" w:tplc="2D7C7A44">
      <w:numFmt w:val="bullet"/>
      <w:lvlText w:val="•"/>
      <w:lvlJc w:val="left"/>
      <w:pPr>
        <w:ind w:left="529" w:hanging="111"/>
      </w:pPr>
      <w:rPr>
        <w:rFonts w:hint="default"/>
        <w:lang w:val="tr-TR" w:eastAsia="tr-TR" w:bidi="tr-TR"/>
      </w:rPr>
    </w:lvl>
    <w:lvl w:ilvl="3" w:tplc="260E4438">
      <w:numFmt w:val="bullet"/>
      <w:lvlText w:val="•"/>
      <w:lvlJc w:val="left"/>
      <w:pPr>
        <w:ind w:left="763" w:hanging="111"/>
      </w:pPr>
      <w:rPr>
        <w:rFonts w:hint="default"/>
        <w:lang w:val="tr-TR" w:eastAsia="tr-TR" w:bidi="tr-TR"/>
      </w:rPr>
    </w:lvl>
    <w:lvl w:ilvl="4" w:tplc="9E525874">
      <w:numFmt w:val="bullet"/>
      <w:lvlText w:val="•"/>
      <w:lvlJc w:val="left"/>
      <w:pPr>
        <w:ind w:left="998" w:hanging="111"/>
      </w:pPr>
      <w:rPr>
        <w:rFonts w:hint="default"/>
        <w:lang w:val="tr-TR" w:eastAsia="tr-TR" w:bidi="tr-TR"/>
      </w:rPr>
    </w:lvl>
    <w:lvl w:ilvl="5" w:tplc="D0422AC2">
      <w:numFmt w:val="bullet"/>
      <w:lvlText w:val="•"/>
      <w:lvlJc w:val="left"/>
      <w:pPr>
        <w:ind w:left="1233" w:hanging="111"/>
      </w:pPr>
      <w:rPr>
        <w:rFonts w:hint="default"/>
        <w:lang w:val="tr-TR" w:eastAsia="tr-TR" w:bidi="tr-TR"/>
      </w:rPr>
    </w:lvl>
    <w:lvl w:ilvl="6" w:tplc="DA2A0FB2">
      <w:numFmt w:val="bullet"/>
      <w:lvlText w:val="•"/>
      <w:lvlJc w:val="left"/>
      <w:pPr>
        <w:ind w:left="1467" w:hanging="111"/>
      </w:pPr>
      <w:rPr>
        <w:rFonts w:hint="default"/>
        <w:lang w:val="tr-TR" w:eastAsia="tr-TR" w:bidi="tr-TR"/>
      </w:rPr>
    </w:lvl>
    <w:lvl w:ilvl="7" w:tplc="8B30297E">
      <w:numFmt w:val="bullet"/>
      <w:lvlText w:val="•"/>
      <w:lvlJc w:val="left"/>
      <w:pPr>
        <w:ind w:left="1702" w:hanging="111"/>
      </w:pPr>
      <w:rPr>
        <w:rFonts w:hint="default"/>
        <w:lang w:val="tr-TR" w:eastAsia="tr-TR" w:bidi="tr-TR"/>
      </w:rPr>
    </w:lvl>
    <w:lvl w:ilvl="8" w:tplc="101C6092">
      <w:numFmt w:val="bullet"/>
      <w:lvlText w:val="•"/>
      <w:lvlJc w:val="left"/>
      <w:pPr>
        <w:ind w:left="1936" w:hanging="111"/>
      </w:pPr>
      <w:rPr>
        <w:rFonts w:hint="default"/>
        <w:lang w:val="tr-TR" w:eastAsia="tr-TR" w:bidi="tr-TR"/>
      </w:rPr>
    </w:lvl>
  </w:abstractNum>
  <w:abstractNum w:abstractNumId="136" w15:restartNumberingAfterBreak="0">
    <w:nsid w:val="60A436A1"/>
    <w:multiLevelType w:val="hybridMultilevel"/>
    <w:tmpl w:val="1E1C58DE"/>
    <w:lvl w:ilvl="0" w:tplc="983CC790">
      <w:numFmt w:val="bullet"/>
      <w:lvlText w:val="-"/>
      <w:lvlJc w:val="left"/>
      <w:pPr>
        <w:ind w:left="164" w:hanging="111"/>
      </w:pPr>
      <w:rPr>
        <w:rFonts w:ascii="Arial" w:eastAsia="Arial" w:hAnsi="Arial" w:cs="Arial" w:hint="default"/>
        <w:spacing w:val="-4"/>
        <w:w w:val="99"/>
        <w:sz w:val="18"/>
        <w:szCs w:val="18"/>
        <w:lang w:val="tr-TR" w:eastAsia="tr-TR" w:bidi="tr-TR"/>
      </w:rPr>
    </w:lvl>
    <w:lvl w:ilvl="1" w:tplc="7368E128">
      <w:numFmt w:val="bullet"/>
      <w:lvlText w:val="•"/>
      <w:lvlJc w:val="left"/>
      <w:pPr>
        <w:ind w:left="383" w:hanging="111"/>
      </w:pPr>
      <w:rPr>
        <w:rFonts w:hint="default"/>
        <w:lang w:val="tr-TR" w:eastAsia="tr-TR" w:bidi="tr-TR"/>
      </w:rPr>
    </w:lvl>
    <w:lvl w:ilvl="2" w:tplc="4A08AB10">
      <w:numFmt w:val="bullet"/>
      <w:lvlText w:val="•"/>
      <w:lvlJc w:val="left"/>
      <w:pPr>
        <w:ind w:left="606" w:hanging="111"/>
      </w:pPr>
      <w:rPr>
        <w:rFonts w:hint="default"/>
        <w:lang w:val="tr-TR" w:eastAsia="tr-TR" w:bidi="tr-TR"/>
      </w:rPr>
    </w:lvl>
    <w:lvl w:ilvl="3" w:tplc="1FD20312">
      <w:numFmt w:val="bullet"/>
      <w:lvlText w:val="•"/>
      <w:lvlJc w:val="left"/>
      <w:pPr>
        <w:ind w:left="829" w:hanging="111"/>
      </w:pPr>
      <w:rPr>
        <w:rFonts w:hint="default"/>
        <w:lang w:val="tr-TR" w:eastAsia="tr-TR" w:bidi="tr-TR"/>
      </w:rPr>
    </w:lvl>
    <w:lvl w:ilvl="4" w:tplc="43800154">
      <w:numFmt w:val="bullet"/>
      <w:lvlText w:val="•"/>
      <w:lvlJc w:val="left"/>
      <w:pPr>
        <w:ind w:left="1052" w:hanging="111"/>
      </w:pPr>
      <w:rPr>
        <w:rFonts w:hint="default"/>
        <w:lang w:val="tr-TR" w:eastAsia="tr-TR" w:bidi="tr-TR"/>
      </w:rPr>
    </w:lvl>
    <w:lvl w:ilvl="5" w:tplc="4A24C398">
      <w:numFmt w:val="bullet"/>
      <w:lvlText w:val="•"/>
      <w:lvlJc w:val="left"/>
      <w:pPr>
        <w:ind w:left="1275" w:hanging="111"/>
      </w:pPr>
      <w:rPr>
        <w:rFonts w:hint="default"/>
        <w:lang w:val="tr-TR" w:eastAsia="tr-TR" w:bidi="tr-TR"/>
      </w:rPr>
    </w:lvl>
    <w:lvl w:ilvl="6" w:tplc="2C60C284">
      <w:numFmt w:val="bullet"/>
      <w:lvlText w:val="•"/>
      <w:lvlJc w:val="left"/>
      <w:pPr>
        <w:ind w:left="1498" w:hanging="111"/>
      </w:pPr>
      <w:rPr>
        <w:rFonts w:hint="default"/>
        <w:lang w:val="tr-TR" w:eastAsia="tr-TR" w:bidi="tr-TR"/>
      </w:rPr>
    </w:lvl>
    <w:lvl w:ilvl="7" w:tplc="BCBAA420">
      <w:numFmt w:val="bullet"/>
      <w:lvlText w:val="•"/>
      <w:lvlJc w:val="left"/>
      <w:pPr>
        <w:ind w:left="1721" w:hanging="111"/>
      </w:pPr>
      <w:rPr>
        <w:rFonts w:hint="default"/>
        <w:lang w:val="tr-TR" w:eastAsia="tr-TR" w:bidi="tr-TR"/>
      </w:rPr>
    </w:lvl>
    <w:lvl w:ilvl="8" w:tplc="FEC0A646">
      <w:numFmt w:val="bullet"/>
      <w:lvlText w:val="•"/>
      <w:lvlJc w:val="left"/>
      <w:pPr>
        <w:ind w:left="1944" w:hanging="111"/>
      </w:pPr>
      <w:rPr>
        <w:rFonts w:hint="default"/>
        <w:lang w:val="tr-TR" w:eastAsia="tr-TR" w:bidi="tr-TR"/>
      </w:rPr>
    </w:lvl>
  </w:abstractNum>
  <w:abstractNum w:abstractNumId="137" w15:restartNumberingAfterBreak="0">
    <w:nsid w:val="613E4B86"/>
    <w:multiLevelType w:val="multilevel"/>
    <w:tmpl w:val="1B722C8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1D1600E"/>
    <w:multiLevelType w:val="hybridMultilevel"/>
    <w:tmpl w:val="841488C2"/>
    <w:lvl w:ilvl="0" w:tplc="EDA42C6E">
      <w:numFmt w:val="bullet"/>
      <w:lvlText w:val="-"/>
      <w:lvlJc w:val="left"/>
      <w:pPr>
        <w:ind w:left="53" w:hanging="111"/>
      </w:pPr>
      <w:rPr>
        <w:rFonts w:ascii="Arial" w:eastAsia="Arial" w:hAnsi="Arial" w:cs="Arial" w:hint="default"/>
        <w:spacing w:val="-2"/>
        <w:w w:val="99"/>
        <w:sz w:val="18"/>
        <w:szCs w:val="18"/>
        <w:lang w:val="tr-TR" w:eastAsia="tr-TR" w:bidi="tr-TR"/>
      </w:rPr>
    </w:lvl>
    <w:lvl w:ilvl="1" w:tplc="ED4C32CA">
      <w:numFmt w:val="bullet"/>
      <w:lvlText w:val="•"/>
      <w:lvlJc w:val="left"/>
      <w:pPr>
        <w:ind w:left="294" w:hanging="111"/>
      </w:pPr>
      <w:rPr>
        <w:rFonts w:hint="default"/>
        <w:lang w:val="tr-TR" w:eastAsia="tr-TR" w:bidi="tr-TR"/>
      </w:rPr>
    </w:lvl>
    <w:lvl w:ilvl="2" w:tplc="CDCCA9DE">
      <w:numFmt w:val="bullet"/>
      <w:lvlText w:val="•"/>
      <w:lvlJc w:val="left"/>
      <w:pPr>
        <w:ind w:left="529" w:hanging="111"/>
      </w:pPr>
      <w:rPr>
        <w:rFonts w:hint="default"/>
        <w:lang w:val="tr-TR" w:eastAsia="tr-TR" w:bidi="tr-TR"/>
      </w:rPr>
    </w:lvl>
    <w:lvl w:ilvl="3" w:tplc="5C3CC694">
      <w:numFmt w:val="bullet"/>
      <w:lvlText w:val="•"/>
      <w:lvlJc w:val="left"/>
      <w:pPr>
        <w:ind w:left="763" w:hanging="111"/>
      </w:pPr>
      <w:rPr>
        <w:rFonts w:hint="default"/>
        <w:lang w:val="tr-TR" w:eastAsia="tr-TR" w:bidi="tr-TR"/>
      </w:rPr>
    </w:lvl>
    <w:lvl w:ilvl="4" w:tplc="9D4C0D34">
      <w:numFmt w:val="bullet"/>
      <w:lvlText w:val="•"/>
      <w:lvlJc w:val="left"/>
      <w:pPr>
        <w:ind w:left="998" w:hanging="111"/>
      </w:pPr>
      <w:rPr>
        <w:rFonts w:hint="default"/>
        <w:lang w:val="tr-TR" w:eastAsia="tr-TR" w:bidi="tr-TR"/>
      </w:rPr>
    </w:lvl>
    <w:lvl w:ilvl="5" w:tplc="F22C4C4A">
      <w:numFmt w:val="bullet"/>
      <w:lvlText w:val="•"/>
      <w:lvlJc w:val="left"/>
      <w:pPr>
        <w:ind w:left="1233" w:hanging="111"/>
      </w:pPr>
      <w:rPr>
        <w:rFonts w:hint="default"/>
        <w:lang w:val="tr-TR" w:eastAsia="tr-TR" w:bidi="tr-TR"/>
      </w:rPr>
    </w:lvl>
    <w:lvl w:ilvl="6" w:tplc="076AB0D0">
      <w:numFmt w:val="bullet"/>
      <w:lvlText w:val="•"/>
      <w:lvlJc w:val="left"/>
      <w:pPr>
        <w:ind w:left="1467" w:hanging="111"/>
      </w:pPr>
      <w:rPr>
        <w:rFonts w:hint="default"/>
        <w:lang w:val="tr-TR" w:eastAsia="tr-TR" w:bidi="tr-TR"/>
      </w:rPr>
    </w:lvl>
    <w:lvl w:ilvl="7" w:tplc="A34ACE5C">
      <w:numFmt w:val="bullet"/>
      <w:lvlText w:val="•"/>
      <w:lvlJc w:val="left"/>
      <w:pPr>
        <w:ind w:left="1702" w:hanging="111"/>
      </w:pPr>
      <w:rPr>
        <w:rFonts w:hint="default"/>
        <w:lang w:val="tr-TR" w:eastAsia="tr-TR" w:bidi="tr-TR"/>
      </w:rPr>
    </w:lvl>
    <w:lvl w:ilvl="8" w:tplc="21865F02">
      <w:numFmt w:val="bullet"/>
      <w:lvlText w:val="•"/>
      <w:lvlJc w:val="left"/>
      <w:pPr>
        <w:ind w:left="1936" w:hanging="111"/>
      </w:pPr>
      <w:rPr>
        <w:rFonts w:hint="default"/>
        <w:lang w:val="tr-TR" w:eastAsia="tr-TR" w:bidi="tr-TR"/>
      </w:rPr>
    </w:lvl>
  </w:abstractNum>
  <w:abstractNum w:abstractNumId="139" w15:restartNumberingAfterBreak="0">
    <w:nsid w:val="624B27C2"/>
    <w:multiLevelType w:val="hybridMultilevel"/>
    <w:tmpl w:val="101EB522"/>
    <w:lvl w:ilvl="0" w:tplc="521ED5C2">
      <w:numFmt w:val="bullet"/>
      <w:lvlText w:val="-"/>
      <w:lvlJc w:val="left"/>
      <w:pPr>
        <w:ind w:left="53" w:hanging="111"/>
      </w:pPr>
      <w:rPr>
        <w:rFonts w:ascii="Arial" w:eastAsia="Arial" w:hAnsi="Arial" w:cs="Arial" w:hint="default"/>
        <w:spacing w:val="-4"/>
        <w:w w:val="99"/>
        <w:sz w:val="18"/>
        <w:szCs w:val="18"/>
        <w:lang w:val="tr-TR" w:eastAsia="tr-TR" w:bidi="tr-TR"/>
      </w:rPr>
    </w:lvl>
    <w:lvl w:ilvl="1" w:tplc="2F4CFD64">
      <w:numFmt w:val="bullet"/>
      <w:lvlText w:val="•"/>
      <w:lvlJc w:val="left"/>
      <w:pPr>
        <w:ind w:left="294" w:hanging="111"/>
      </w:pPr>
      <w:rPr>
        <w:rFonts w:hint="default"/>
        <w:lang w:val="tr-TR" w:eastAsia="tr-TR" w:bidi="tr-TR"/>
      </w:rPr>
    </w:lvl>
    <w:lvl w:ilvl="2" w:tplc="87C63F44">
      <w:numFmt w:val="bullet"/>
      <w:lvlText w:val="•"/>
      <w:lvlJc w:val="left"/>
      <w:pPr>
        <w:ind w:left="529" w:hanging="111"/>
      </w:pPr>
      <w:rPr>
        <w:rFonts w:hint="default"/>
        <w:lang w:val="tr-TR" w:eastAsia="tr-TR" w:bidi="tr-TR"/>
      </w:rPr>
    </w:lvl>
    <w:lvl w:ilvl="3" w:tplc="72D6F40C">
      <w:numFmt w:val="bullet"/>
      <w:lvlText w:val="•"/>
      <w:lvlJc w:val="left"/>
      <w:pPr>
        <w:ind w:left="763" w:hanging="111"/>
      </w:pPr>
      <w:rPr>
        <w:rFonts w:hint="default"/>
        <w:lang w:val="tr-TR" w:eastAsia="tr-TR" w:bidi="tr-TR"/>
      </w:rPr>
    </w:lvl>
    <w:lvl w:ilvl="4" w:tplc="322A027E">
      <w:numFmt w:val="bullet"/>
      <w:lvlText w:val="•"/>
      <w:lvlJc w:val="left"/>
      <w:pPr>
        <w:ind w:left="998" w:hanging="111"/>
      </w:pPr>
      <w:rPr>
        <w:rFonts w:hint="default"/>
        <w:lang w:val="tr-TR" w:eastAsia="tr-TR" w:bidi="tr-TR"/>
      </w:rPr>
    </w:lvl>
    <w:lvl w:ilvl="5" w:tplc="0DACEE7E">
      <w:numFmt w:val="bullet"/>
      <w:lvlText w:val="•"/>
      <w:lvlJc w:val="left"/>
      <w:pPr>
        <w:ind w:left="1233" w:hanging="111"/>
      </w:pPr>
      <w:rPr>
        <w:rFonts w:hint="default"/>
        <w:lang w:val="tr-TR" w:eastAsia="tr-TR" w:bidi="tr-TR"/>
      </w:rPr>
    </w:lvl>
    <w:lvl w:ilvl="6" w:tplc="0F7C7EC2">
      <w:numFmt w:val="bullet"/>
      <w:lvlText w:val="•"/>
      <w:lvlJc w:val="left"/>
      <w:pPr>
        <w:ind w:left="1467" w:hanging="111"/>
      </w:pPr>
      <w:rPr>
        <w:rFonts w:hint="default"/>
        <w:lang w:val="tr-TR" w:eastAsia="tr-TR" w:bidi="tr-TR"/>
      </w:rPr>
    </w:lvl>
    <w:lvl w:ilvl="7" w:tplc="61CA191E">
      <w:numFmt w:val="bullet"/>
      <w:lvlText w:val="•"/>
      <w:lvlJc w:val="left"/>
      <w:pPr>
        <w:ind w:left="1702" w:hanging="111"/>
      </w:pPr>
      <w:rPr>
        <w:rFonts w:hint="default"/>
        <w:lang w:val="tr-TR" w:eastAsia="tr-TR" w:bidi="tr-TR"/>
      </w:rPr>
    </w:lvl>
    <w:lvl w:ilvl="8" w:tplc="15CA352C">
      <w:numFmt w:val="bullet"/>
      <w:lvlText w:val="•"/>
      <w:lvlJc w:val="left"/>
      <w:pPr>
        <w:ind w:left="1936" w:hanging="111"/>
      </w:pPr>
      <w:rPr>
        <w:rFonts w:hint="default"/>
        <w:lang w:val="tr-TR" w:eastAsia="tr-TR" w:bidi="tr-TR"/>
      </w:rPr>
    </w:lvl>
  </w:abstractNum>
  <w:abstractNum w:abstractNumId="140" w15:restartNumberingAfterBreak="0">
    <w:nsid w:val="630F7CA2"/>
    <w:multiLevelType w:val="multilevel"/>
    <w:tmpl w:val="851296BA"/>
    <w:lvl w:ilvl="0">
      <w:start w:val="1"/>
      <w:numFmt w:val="decimal"/>
      <w:lvlText w:val="%1"/>
      <w:lvlJc w:val="left"/>
      <w:pPr>
        <w:ind w:left="918" w:hanging="669"/>
      </w:pPr>
      <w:rPr>
        <w:rFonts w:hint="default"/>
        <w:lang w:val="tr-TR" w:eastAsia="tr-TR" w:bidi="tr-TR"/>
      </w:rPr>
    </w:lvl>
    <w:lvl w:ilvl="1">
      <w:start w:val="2"/>
      <w:numFmt w:val="decimal"/>
      <w:lvlText w:val="%1.%2"/>
      <w:lvlJc w:val="left"/>
      <w:pPr>
        <w:ind w:left="918" w:hanging="669"/>
      </w:pPr>
      <w:rPr>
        <w:rFonts w:hint="default"/>
        <w:lang w:val="tr-TR" w:eastAsia="tr-TR" w:bidi="tr-TR"/>
      </w:rPr>
    </w:lvl>
    <w:lvl w:ilvl="2">
      <w:start w:val="1"/>
      <w:numFmt w:val="decimal"/>
      <w:lvlText w:val="%1.%2.%3."/>
      <w:lvlJc w:val="left"/>
      <w:pPr>
        <w:ind w:left="977" w:hanging="669"/>
      </w:pPr>
      <w:rPr>
        <w:rFonts w:ascii="Arial" w:eastAsia="Arial" w:hAnsi="Arial" w:cs="Arial" w:hint="default"/>
        <w:spacing w:val="-3"/>
        <w:w w:val="100"/>
        <w:sz w:val="24"/>
        <w:szCs w:val="24"/>
        <w:lang w:val="tr-TR" w:eastAsia="tr-TR" w:bidi="tr-TR"/>
      </w:rPr>
    </w:lvl>
    <w:lvl w:ilvl="3">
      <w:numFmt w:val="bullet"/>
      <w:lvlText w:val="•"/>
      <w:lvlJc w:val="left"/>
      <w:pPr>
        <w:ind w:left="3208" w:hanging="669"/>
      </w:pPr>
      <w:rPr>
        <w:rFonts w:hint="default"/>
        <w:lang w:val="tr-TR" w:eastAsia="tr-TR" w:bidi="tr-TR"/>
      </w:rPr>
    </w:lvl>
    <w:lvl w:ilvl="4">
      <w:numFmt w:val="bullet"/>
      <w:lvlText w:val="•"/>
      <w:lvlJc w:val="left"/>
      <w:pPr>
        <w:ind w:left="4322" w:hanging="669"/>
      </w:pPr>
      <w:rPr>
        <w:rFonts w:hint="default"/>
        <w:lang w:val="tr-TR" w:eastAsia="tr-TR" w:bidi="tr-TR"/>
      </w:rPr>
    </w:lvl>
    <w:lvl w:ilvl="5">
      <w:numFmt w:val="bullet"/>
      <w:lvlText w:val="•"/>
      <w:lvlJc w:val="left"/>
      <w:pPr>
        <w:ind w:left="5436" w:hanging="669"/>
      </w:pPr>
      <w:rPr>
        <w:rFonts w:hint="default"/>
        <w:lang w:val="tr-TR" w:eastAsia="tr-TR" w:bidi="tr-TR"/>
      </w:rPr>
    </w:lvl>
    <w:lvl w:ilvl="6">
      <w:numFmt w:val="bullet"/>
      <w:lvlText w:val="•"/>
      <w:lvlJc w:val="left"/>
      <w:pPr>
        <w:ind w:left="6550" w:hanging="669"/>
      </w:pPr>
      <w:rPr>
        <w:rFonts w:hint="default"/>
        <w:lang w:val="tr-TR" w:eastAsia="tr-TR" w:bidi="tr-TR"/>
      </w:rPr>
    </w:lvl>
    <w:lvl w:ilvl="7">
      <w:numFmt w:val="bullet"/>
      <w:lvlText w:val="•"/>
      <w:lvlJc w:val="left"/>
      <w:pPr>
        <w:ind w:left="7664" w:hanging="669"/>
      </w:pPr>
      <w:rPr>
        <w:rFonts w:hint="default"/>
        <w:lang w:val="tr-TR" w:eastAsia="tr-TR" w:bidi="tr-TR"/>
      </w:rPr>
    </w:lvl>
    <w:lvl w:ilvl="8">
      <w:numFmt w:val="bullet"/>
      <w:lvlText w:val="•"/>
      <w:lvlJc w:val="left"/>
      <w:pPr>
        <w:ind w:left="8778" w:hanging="669"/>
      </w:pPr>
      <w:rPr>
        <w:rFonts w:hint="default"/>
        <w:lang w:val="tr-TR" w:eastAsia="tr-TR" w:bidi="tr-TR"/>
      </w:rPr>
    </w:lvl>
  </w:abstractNum>
  <w:abstractNum w:abstractNumId="141" w15:restartNumberingAfterBreak="0">
    <w:nsid w:val="63173E96"/>
    <w:multiLevelType w:val="hybridMultilevel"/>
    <w:tmpl w:val="73447398"/>
    <w:lvl w:ilvl="0" w:tplc="33A010D0">
      <w:numFmt w:val="bullet"/>
      <w:lvlText w:val="-"/>
      <w:lvlJc w:val="left"/>
      <w:pPr>
        <w:ind w:left="53" w:hanging="111"/>
      </w:pPr>
      <w:rPr>
        <w:rFonts w:ascii="Arial" w:eastAsia="Arial" w:hAnsi="Arial" w:cs="Arial" w:hint="default"/>
        <w:spacing w:val="-2"/>
        <w:w w:val="99"/>
        <w:sz w:val="18"/>
        <w:szCs w:val="18"/>
        <w:lang w:val="tr-TR" w:eastAsia="tr-TR" w:bidi="tr-TR"/>
      </w:rPr>
    </w:lvl>
    <w:lvl w:ilvl="1" w:tplc="724680F6">
      <w:numFmt w:val="bullet"/>
      <w:lvlText w:val="•"/>
      <w:lvlJc w:val="left"/>
      <w:pPr>
        <w:ind w:left="294" w:hanging="111"/>
      </w:pPr>
      <w:rPr>
        <w:rFonts w:hint="default"/>
        <w:lang w:val="tr-TR" w:eastAsia="tr-TR" w:bidi="tr-TR"/>
      </w:rPr>
    </w:lvl>
    <w:lvl w:ilvl="2" w:tplc="C4EE91D0">
      <w:numFmt w:val="bullet"/>
      <w:lvlText w:val="•"/>
      <w:lvlJc w:val="left"/>
      <w:pPr>
        <w:ind w:left="529" w:hanging="111"/>
      </w:pPr>
      <w:rPr>
        <w:rFonts w:hint="default"/>
        <w:lang w:val="tr-TR" w:eastAsia="tr-TR" w:bidi="tr-TR"/>
      </w:rPr>
    </w:lvl>
    <w:lvl w:ilvl="3" w:tplc="832E21CE">
      <w:numFmt w:val="bullet"/>
      <w:lvlText w:val="•"/>
      <w:lvlJc w:val="left"/>
      <w:pPr>
        <w:ind w:left="763" w:hanging="111"/>
      </w:pPr>
      <w:rPr>
        <w:rFonts w:hint="default"/>
        <w:lang w:val="tr-TR" w:eastAsia="tr-TR" w:bidi="tr-TR"/>
      </w:rPr>
    </w:lvl>
    <w:lvl w:ilvl="4" w:tplc="2CBEBDB0">
      <w:numFmt w:val="bullet"/>
      <w:lvlText w:val="•"/>
      <w:lvlJc w:val="left"/>
      <w:pPr>
        <w:ind w:left="998" w:hanging="111"/>
      </w:pPr>
      <w:rPr>
        <w:rFonts w:hint="default"/>
        <w:lang w:val="tr-TR" w:eastAsia="tr-TR" w:bidi="tr-TR"/>
      </w:rPr>
    </w:lvl>
    <w:lvl w:ilvl="5" w:tplc="7CD0D7C8">
      <w:numFmt w:val="bullet"/>
      <w:lvlText w:val="•"/>
      <w:lvlJc w:val="left"/>
      <w:pPr>
        <w:ind w:left="1233" w:hanging="111"/>
      </w:pPr>
      <w:rPr>
        <w:rFonts w:hint="default"/>
        <w:lang w:val="tr-TR" w:eastAsia="tr-TR" w:bidi="tr-TR"/>
      </w:rPr>
    </w:lvl>
    <w:lvl w:ilvl="6" w:tplc="98D25A9A">
      <w:numFmt w:val="bullet"/>
      <w:lvlText w:val="•"/>
      <w:lvlJc w:val="left"/>
      <w:pPr>
        <w:ind w:left="1467" w:hanging="111"/>
      </w:pPr>
      <w:rPr>
        <w:rFonts w:hint="default"/>
        <w:lang w:val="tr-TR" w:eastAsia="tr-TR" w:bidi="tr-TR"/>
      </w:rPr>
    </w:lvl>
    <w:lvl w:ilvl="7" w:tplc="431CD8E2">
      <w:numFmt w:val="bullet"/>
      <w:lvlText w:val="•"/>
      <w:lvlJc w:val="left"/>
      <w:pPr>
        <w:ind w:left="1702" w:hanging="111"/>
      </w:pPr>
      <w:rPr>
        <w:rFonts w:hint="default"/>
        <w:lang w:val="tr-TR" w:eastAsia="tr-TR" w:bidi="tr-TR"/>
      </w:rPr>
    </w:lvl>
    <w:lvl w:ilvl="8" w:tplc="FFE80C6A">
      <w:numFmt w:val="bullet"/>
      <w:lvlText w:val="•"/>
      <w:lvlJc w:val="left"/>
      <w:pPr>
        <w:ind w:left="1936" w:hanging="111"/>
      </w:pPr>
      <w:rPr>
        <w:rFonts w:hint="default"/>
        <w:lang w:val="tr-TR" w:eastAsia="tr-TR" w:bidi="tr-TR"/>
      </w:rPr>
    </w:lvl>
  </w:abstractNum>
  <w:abstractNum w:abstractNumId="142" w15:restartNumberingAfterBreak="0">
    <w:nsid w:val="63B0126B"/>
    <w:multiLevelType w:val="hybridMultilevel"/>
    <w:tmpl w:val="7B669306"/>
    <w:lvl w:ilvl="0" w:tplc="C08C5378">
      <w:numFmt w:val="bullet"/>
      <w:lvlText w:val="-"/>
      <w:lvlJc w:val="left"/>
      <w:pPr>
        <w:ind w:left="52" w:hanging="108"/>
      </w:pPr>
      <w:rPr>
        <w:rFonts w:ascii="Arial" w:eastAsia="Arial" w:hAnsi="Arial" w:cs="Arial" w:hint="default"/>
        <w:w w:val="99"/>
        <w:sz w:val="18"/>
        <w:szCs w:val="18"/>
        <w:lang w:val="tr-TR" w:eastAsia="tr-TR" w:bidi="tr-TR"/>
      </w:rPr>
    </w:lvl>
    <w:lvl w:ilvl="1" w:tplc="89EA36BC">
      <w:numFmt w:val="bullet"/>
      <w:lvlText w:val="•"/>
      <w:lvlJc w:val="left"/>
      <w:pPr>
        <w:ind w:left="256" w:hanging="108"/>
      </w:pPr>
      <w:rPr>
        <w:rFonts w:hint="default"/>
        <w:lang w:val="tr-TR" w:eastAsia="tr-TR" w:bidi="tr-TR"/>
      </w:rPr>
    </w:lvl>
    <w:lvl w:ilvl="2" w:tplc="575A7440">
      <w:numFmt w:val="bullet"/>
      <w:lvlText w:val="•"/>
      <w:lvlJc w:val="left"/>
      <w:pPr>
        <w:ind w:left="453" w:hanging="108"/>
      </w:pPr>
      <w:rPr>
        <w:rFonts w:hint="default"/>
        <w:lang w:val="tr-TR" w:eastAsia="tr-TR" w:bidi="tr-TR"/>
      </w:rPr>
    </w:lvl>
    <w:lvl w:ilvl="3" w:tplc="5E4847E4">
      <w:numFmt w:val="bullet"/>
      <w:lvlText w:val="•"/>
      <w:lvlJc w:val="left"/>
      <w:pPr>
        <w:ind w:left="650" w:hanging="108"/>
      </w:pPr>
      <w:rPr>
        <w:rFonts w:hint="default"/>
        <w:lang w:val="tr-TR" w:eastAsia="tr-TR" w:bidi="tr-TR"/>
      </w:rPr>
    </w:lvl>
    <w:lvl w:ilvl="4" w:tplc="7CC04226">
      <w:numFmt w:val="bullet"/>
      <w:lvlText w:val="•"/>
      <w:lvlJc w:val="left"/>
      <w:pPr>
        <w:ind w:left="847" w:hanging="108"/>
      </w:pPr>
      <w:rPr>
        <w:rFonts w:hint="default"/>
        <w:lang w:val="tr-TR" w:eastAsia="tr-TR" w:bidi="tr-TR"/>
      </w:rPr>
    </w:lvl>
    <w:lvl w:ilvl="5" w:tplc="FF0ADB8E">
      <w:numFmt w:val="bullet"/>
      <w:lvlText w:val="•"/>
      <w:lvlJc w:val="left"/>
      <w:pPr>
        <w:ind w:left="1044" w:hanging="108"/>
      </w:pPr>
      <w:rPr>
        <w:rFonts w:hint="default"/>
        <w:lang w:val="tr-TR" w:eastAsia="tr-TR" w:bidi="tr-TR"/>
      </w:rPr>
    </w:lvl>
    <w:lvl w:ilvl="6" w:tplc="8DD470D0">
      <w:numFmt w:val="bullet"/>
      <w:lvlText w:val="•"/>
      <w:lvlJc w:val="left"/>
      <w:pPr>
        <w:ind w:left="1241" w:hanging="108"/>
      </w:pPr>
      <w:rPr>
        <w:rFonts w:hint="default"/>
        <w:lang w:val="tr-TR" w:eastAsia="tr-TR" w:bidi="tr-TR"/>
      </w:rPr>
    </w:lvl>
    <w:lvl w:ilvl="7" w:tplc="3B7C804C">
      <w:numFmt w:val="bullet"/>
      <w:lvlText w:val="•"/>
      <w:lvlJc w:val="left"/>
      <w:pPr>
        <w:ind w:left="1438" w:hanging="108"/>
      </w:pPr>
      <w:rPr>
        <w:rFonts w:hint="default"/>
        <w:lang w:val="tr-TR" w:eastAsia="tr-TR" w:bidi="tr-TR"/>
      </w:rPr>
    </w:lvl>
    <w:lvl w:ilvl="8" w:tplc="5F48B032">
      <w:numFmt w:val="bullet"/>
      <w:lvlText w:val="•"/>
      <w:lvlJc w:val="left"/>
      <w:pPr>
        <w:ind w:left="1635" w:hanging="108"/>
      </w:pPr>
      <w:rPr>
        <w:rFonts w:hint="default"/>
        <w:lang w:val="tr-TR" w:eastAsia="tr-TR" w:bidi="tr-TR"/>
      </w:rPr>
    </w:lvl>
  </w:abstractNum>
  <w:abstractNum w:abstractNumId="143" w15:restartNumberingAfterBreak="0">
    <w:nsid w:val="645F5979"/>
    <w:multiLevelType w:val="hybridMultilevel"/>
    <w:tmpl w:val="7FD47838"/>
    <w:lvl w:ilvl="0" w:tplc="5DB67DA4">
      <w:numFmt w:val="bullet"/>
      <w:lvlText w:val="-"/>
      <w:lvlJc w:val="left"/>
      <w:pPr>
        <w:ind w:left="110" w:hanging="111"/>
      </w:pPr>
      <w:rPr>
        <w:rFonts w:ascii="Arial" w:eastAsia="Arial" w:hAnsi="Arial" w:cs="Arial" w:hint="default"/>
        <w:spacing w:val="-2"/>
        <w:w w:val="99"/>
        <w:sz w:val="18"/>
        <w:szCs w:val="18"/>
        <w:lang w:val="tr-TR" w:eastAsia="tr-TR" w:bidi="tr-TR"/>
      </w:rPr>
    </w:lvl>
    <w:lvl w:ilvl="1" w:tplc="9E94070A">
      <w:numFmt w:val="bullet"/>
      <w:lvlText w:val="•"/>
      <w:lvlJc w:val="left"/>
      <w:pPr>
        <w:ind w:left="310" w:hanging="111"/>
      </w:pPr>
      <w:rPr>
        <w:rFonts w:hint="default"/>
        <w:lang w:val="tr-TR" w:eastAsia="tr-TR" w:bidi="tr-TR"/>
      </w:rPr>
    </w:lvl>
    <w:lvl w:ilvl="2" w:tplc="850A55FA">
      <w:numFmt w:val="bullet"/>
      <w:lvlText w:val="•"/>
      <w:lvlJc w:val="left"/>
      <w:pPr>
        <w:ind w:left="501" w:hanging="111"/>
      </w:pPr>
      <w:rPr>
        <w:rFonts w:hint="default"/>
        <w:lang w:val="tr-TR" w:eastAsia="tr-TR" w:bidi="tr-TR"/>
      </w:rPr>
    </w:lvl>
    <w:lvl w:ilvl="3" w:tplc="BA469980">
      <w:numFmt w:val="bullet"/>
      <w:lvlText w:val="•"/>
      <w:lvlJc w:val="left"/>
      <w:pPr>
        <w:ind w:left="692" w:hanging="111"/>
      </w:pPr>
      <w:rPr>
        <w:rFonts w:hint="default"/>
        <w:lang w:val="tr-TR" w:eastAsia="tr-TR" w:bidi="tr-TR"/>
      </w:rPr>
    </w:lvl>
    <w:lvl w:ilvl="4" w:tplc="4FCA625E">
      <w:numFmt w:val="bullet"/>
      <w:lvlText w:val="•"/>
      <w:lvlJc w:val="left"/>
      <w:pPr>
        <w:ind w:left="883" w:hanging="111"/>
      </w:pPr>
      <w:rPr>
        <w:rFonts w:hint="default"/>
        <w:lang w:val="tr-TR" w:eastAsia="tr-TR" w:bidi="tr-TR"/>
      </w:rPr>
    </w:lvl>
    <w:lvl w:ilvl="5" w:tplc="2A8EE560">
      <w:numFmt w:val="bullet"/>
      <w:lvlText w:val="•"/>
      <w:lvlJc w:val="left"/>
      <w:pPr>
        <w:ind w:left="1074" w:hanging="111"/>
      </w:pPr>
      <w:rPr>
        <w:rFonts w:hint="default"/>
        <w:lang w:val="tr-TR" w:eastAsia="tr-TR" w:bidi="tr-TR"/>
      </w:rPr>
    </w:lvl>
    <w:lvl w:ilvl="6" w:tplc="51384A1E">
      <w:numFmt w:val="bullet"/>
      <w:lvlText w:val="•"/>
      <w:lvlJc w:val="left"/>
      <w:pPr>
        <w:ind w:left="1264" w:hanging="111"/>
      </w:pPr>
      <w:rPr>
        <w:rFonts w:hint="default"/>
        <w:lang w:val="tr-TR" w:eastAsia="tr-TR" w:bidi="tr-TR"/>
      </w:rPr>
    </w:lvl>
    <w:lvl w:ilvl="7" w:tplc="BFF0E0AC">
      <w:numFmt w:val="bullet"/>
      <w:lvlText w:val="•"/>
      <w:lvlJc w:val="left"/>
      <w:pPr>
        <w:ind w:left="1455" w:hanging="111"/>
      </w:pPr>
      <w:rPr>
        <w:rFonts w:hint="default"/>
        <w:lang w:val="tr-TR" w:eastAsia="tr-TR" w:bidi="tr-TR"/>
      </w:rPr>
    </w:lvl>
    <w:lvl w:ilvl="8" w:tplc="B9B8712A">
      <w:numFmt w:val="bullet"/>
      <w:lvlText w:val="•"/>
      <w:lvlJc w:val="left"/>
      <w:pPr>
        <w:ind w:left="1646" w:hanging="111"/>
      </w:pPr>
      <w:rPr>
        <w:rFonts w:hint="default"/>
        <w:lang w:val="tr-TR" w:eastAsia="tr-TR" w:bidi="tr-TR"/>
      </w:rPr>
    </w:lvl>
  </w:abstractNum>
  <w:abstractNum w:abstractNumId="144" w15:restartNumberingAfterBreak="0">
    <w:nsid w:val="649454F4"/>
    <w:multiLevelType w:val="hybridMultilevel"/>
    <w:tmpl w:val="9D9AC116"/>
    <w:lvl w:ilvl="0" w:tplc="0D3C25C0">
      <w:numFmt w:val="bullet"/>
      <w:lvlText w:val="-"/>
      <w:lvlJc w:val="left"/>
      <w:pPr>
        <w:ind w:left="53" w:hanging="87"/>
      </w:pPr>
      <w:rPr>
        <w:rFonts w:ascii="Arial" w:eastAsia="Arial" w:hAnsi="Arial" w:cs="Arial" w:hint="default"/>
        <w:w w:val="99"/>
        <w:sz w:val="14"/>
        <w:szCs w:val="14"/>
        <w:lang w:val="tr-TR" w:eastAsia="tr-TR" w:bidi="tr-TR"/>
      </w:rPr>
    </w:lvl>
    <w:lvl w:ilvl="1" w:tplc="C34CEB78">
      <w:numFmt w:val="bullet"/>
      <w:lvlText w:val="•"/>
      <w:lvlJc w:val="left"/>
      <w:pPr>
        <w:ind w:left="215" w:hanging="87"/>
      </w:pPr>
      <w:rPr>
        <w:rFonts w:hint="default"/>
        <w:lang w:val="tr-TR" w:eastAsia="tr-TR" w:bidi="tr-TR"/>
      </w:rPr>
    </w:lvl>
    <w:lvl w:ilvl="2" w:tplc="F7589350">
      <w:numFmt w:val="bullet"/>
      <w:lvlText w:val="•"/>
      <w:lvlJc w:val="left"/>
      <w:pPr>
        <w:ind w:left="370" w:hanging="87"/>
      </w:pPr>
      <w:rPr>
        <w:rFonts w:hint="default"/>
        <w:lang w:val="tr-TR" w:eastAsia="tr-TR" w:bidi="tr-TR"/>
      </w:rPr>
    </w:lvl>
    <w:lvl w:ilvl="3" w:tplc="1242B20A">
      <w:numFmt w:val="bullet"/>
      <w:lvlText w:val="•"/>
      <w:lvlJc w:val="left"/>
      <w:pPr>
        <w:ind w:left="525" w:hanging="87"/>
      </w:pPr>
      <w:rPr>
        <w:rFonts w:hint="default"/>
        <w:lang w:val="tr-TR" w:eastAsia="tr-TR" w:bidi="tr-TR"/>
      </w:rPr>
    </w:lvl>
    <w:lvl w:ilvl="4" w:tplc="C35C5492">
      <w:numFmt w:val="bullet"/>
      <w:lvlText w:val="•"/>
      <w:lvlJc w:val="left"/>
      <w:pPr>
        <w:ind w:left="681" w:hanging="87"/>
      </w:pPr>
      <w:rPr>
        <w:rFonts w:hint="default"/>
        <w:lang w:val="tr-TR" w:eastAsia="tr-TR" w:bidi="tr-TR"/>
      </w:rPr>
    </w:lvl>
    <w:lvl w:ilvl="5" w:tplc="CBDA2174">
      <w:numFmt w:val="bullet"/>
      <w:lvlText w:val="•"/>
      <w:lvlJc w:val="left"/>
      <w:pPr>
        <w:ind w:left="836" w:hanging="87"/>
      </w:pPr>
      <w:rPr>
        <w:rFonts w:hint="default"/>
        <w:lang w:val="tr-TR" w:eastAsia="tr-TR" w:bidi="tr-TR"/>
      </w:rPr>
    </w:lvl>
    <w:lvl w:ilvl="6" w:tplc="C54EEAAA">
      <w:numFmt w:val="bullet"/>
      <w:lvlText w:val="•"/>
      <w:lvlJc w:val="left"/>
      <w:pPr>
        <w:ind w:left="991" w:hanging="87"/>
      </w:pPr>
      <w:rPr>
        <w:rFonts w:hint="default"/>
        <w:lang w:val="tr-TR" w:eastAsia="tr-TR" w:bidi="tr-TR"/>
      </w:rPr>
    </w:lvl>
    <w:lvl w:ilvl="7" w:tplc="FA8C5B02">
      <w:numFmt w:val="bullet"/>
      <w:lvlText w:val="•"/>
      <w:lvlJc w:val="left"/>
      <w:pPr>
        <w:ind w:left="1147" w:hanging="87"/>
      </w:pPr>
      <w:rPr>
        <w:rFonts w:hint="default"/>
        <w:lang w:val="tr-TR" w:eastAsia="tr-TR" w:bidi="tr-TR"/>
      </w:rPr>
    </w:lvl>
    <w:lvl w:ilvl="8" w:tplc="DC648F16">
      <w:numFmt w:val="bullet"/>
      <w:lvlText w:val="•"/>
      <w:lvlJc w:val="left"/>
      <w:pPr>
        <w:ind w:left="1302" w:hanging="87"/>
      </w:pPr>
      <w:rPr>
        <w:rFonts w:hint="default"/>
        <w:lang w:val="tr-TR" w:eastAsia="tr-TR" w:bidi="tr-TR"/>
      </w:rPr>
    </w:lvl>
  </w:abstractNum>
  <w:abstractNum w:abstractNumId="145" w15:restartNumberingAfterBreak="0">
    <w:nsid w:val="652F035C"/>
    <w:multiLevelType w:val="hybridMultilevel"/>
    <w:tmpl w:val="351019DE"/>
    <w:lvl w:ilvl="0" w:tplc="A13AD790">
      <w:numFmt w:val="bullet"/>
      <w:lvlText w:val="-"/>
      <w:lvlJc w:val="left"/>
      <w:pPr>
        <w:ind w:left="54" w:hanging="111"/>
      </w:pPr>
      <w:rPr>
        <w:rFonts w:ascii="Arial" w:eastAsia="Arial" w:hAnsi="Arial" w:cs="Arial" w:hint="default"/>
        <w:spacing w:val="-4"/>
        <w:w w:val="99"/>
        <w:sz w:val="18"/>
        <w:szCs w:val="18"/>
        <w:lang w:val="tr-TR" w:eastAsia="tr-TR" w:bidi="tr-TR"/>
      </w:rPr>
    </w:lvl>
    <w:lvl w:ilvl="1" w:tplc="3912ECA8">
      <w:numFmt w:val="bullet"/>
      <w:lvlText w:val="•"/>
      <w:lvlJc w:val="left"/>
      <w:pPr>
        <w:ind w:left="293" w:hanging="111"/>
      </w:pPr>
      <w:rPr>
        <w:rFonts w:hint="default"/>
        <w:lang w:val="tr-TR" w:eastAsia="tr-TR" w:bidi="tr-TR"/>
      </w:rPr>
    </w:lvl>
    <w:lvl w:ilvl="2" w:tplc="A5924B08">
      <w:numFmt w:val="bullet"/>
      <w:lvlText w:val="•"/>
      <w:lvlJc w:val="left"/>
      <w:pPr>
        <w:ind w:left="526" w:hanging="111"/>
      </w:pPr>
      <w:rPr>
        <w:rFonts w:hint="default"/>
        <w:lang w:val="tr-TR" w:eastAsia="tr-TR" w:bidi="tr-TR"/>
      </w:rPr>
    </w:lvl>
    <w:lvl w:ilvl="3" w:tplc="E5DA9886">
      <w:numFmt w:val="bullet"/>
      <w:lvlText w:val="•"/>
      <w:lvlJc w:val="left"/>
      <w:pPr>
        <w:ind w:left="759" w:hanging="111"/>
      </w:pPr>
      <w:rPr>
        <w:rFonts w:hint="default"/>
        <w:lang w:val="tr-TR" w:eastAsia="tr-TR" w:bidi="tr-TR"/>
      </w:rPr>
    </w:lvl>
    <w:lvl w:ilvl="4" w:tplc="BB80B462">
      <w:numFmt w:val="bullet"/>
      <w:lvlText w:val="•"/>
      <w:lvlJc w:val="left"/>
      <w:pPr>
        <w:ind w:left="992" w:hanging="111"/>
      </w:pPr>
      <w:rPr>
        <w:rFonts w:hint="default"/>
        <w:lang w:val="tr-TR" w:eastAsia="tr-TR" w:bidi="tr-TR"/>
      </w:rPr>
    </w:lvl>
    <w:lvl w:ilvl="5" w:tplc="B9AEBEAA">
      <w:numFmt w:val="bullet"/>
      <w:lvlText w:val="•"/>
      <w:lvlJc w:val="left"/>
      <w:pPr>
        <w:ind w:left="1225" w:hanging="111"/>
      </w:pPr>
      <w:rPr>
        <w:rFonts w:hint="default"/>
        <w:lang w:val="tr-TR" w:eastAsia="tr-TR" w:bidi="tr-TR"/>
      </w:rPr>
    </w:lvl>
    <w:lvl w:ilvl="6" w:tplc="009C994A">
      <w:numFmt w:val="bullet"/>
      <w:lvlText w:val="•"/>
      <w:lvlJc w:val="left"/>
      <w:pPr>
        <w:ind w:left="1458" w:hanging="111"/>
      </w:pPr>
      <w:rPr>
        <w:rFonts w:hint="default"/>
        <w:lang w:val="tr-TR" w:eastAsia="tr-TR" w:bidi="tr-TR"/>
      </w:rPr>
    </w:lvl>
    <w:lvl w:ilvl="7" w:tplc="53C07BB2">
      <w:numFmt w:val="bullet"/>
      <w:lvlText w:val="•"/>
      <w:lvlJc w:val="left"/>
      <w:pPr>
        <w:ind w:left="1691" w:hanging="111"/>
      </w:pPr>
      <w:rPr>
        <w:rFonts w:hint="default"/>
        <w:lang w:val="tr-TR" w:eastAsia="tr-TR" w:bidi="tr-TR"/>
      </w:rPr>
    </w:lvl>
    <w:lvl w:ilvl="8" w:tplc="C982005E">
      <w:numFmt w:val="bullet"/>
      <w:lvlText w:val="•"/>
      <w:lvlJc w:val="left"/>
      <w:pPr>
        <w:ind w:left="1924" w:hanging="111"/>
      </w:pPr>
      <w:rPr>
        <w:rFonts w:hint="default"/>
        <w:lang w:val="tr-TR" w:eastAsia="tr-TR" w:bidi="tr-TR"/>
      </w:rPr>
    </w:lvl>
  </w:abstractNum>
  <w:abstractNum w:abstractNumId="146" w15:restartNumberingAfterBreak="0">
    <w:nsid w:val="65995D84"/>
    <w:multiLevelType w:val="hybridMultilevel"/>
    <w:tmpl w:val="AA3C4428"/>
    <w:lvl w:ilvl="0" w:tplc="18B64656">
      <w:numFmt w:val="bullet"/>
      <w:lvlText w:val="-"/>
      <w:lvlJc w:val="left"/>
      <w:pPr>
        <w:ind w:left="164" w:hanging="111"/>
      </w:pPr>
      <w:rPr>
        <w:rFonts w:ascii="Arial" w:eastAsia="Arial" w:hAnsi="Arial" w:cs="Arial" w:hint="default"/>
        <w:spacing w:val="-4"/>
        <w:w w:val="99"/>
        <w:sz w:val="18"/>
        <w:szCs w:val="18"/>
        <w:lang w:val="tr-TR" w:eastAsia="tr-TR" w:bidi="tr-TR"/>
      </w:rPr>
    </w:lvl>
    <w:lvl w:ilvl="1" w:tplc="D848C1D2">
      <w:numFmt w:val="bullet"/>
      <w:lvlText w:val="•"/>
      <w:lvlJc w:val="left"/>
      <w:pPr>
        <w:ind w:left="383" w:hanging="111"/>
      </w:pPr>
      <w:rPr>
        <w:rFonts w:hint="default"/>
        <w:lang w:val="tr-TR" w:eastAsia="tr-TR" w:bidi="tr-TR"/>
      </w:rPr>
    </w:lvl>
    <w:lvl w:ilvl="2" w:tplc="19C27A9A">
      <w:numFmt w:val="bullet"/>
      <w:lvlText w:val="•"/>
      <w:lvlJc w:val="left"/>
      <w:pPr>
        <w:ind w:left="606" w:hanging="111"/>
      </w:pPr>
      <w:rPr>
        <w:rFonts w:hint="default"/>
        <w:lang w:val="tr-TR" w:eastAsia="tr-TR" w:bidi="tr-TR"/>
      </w:rPr>
    </w:lvl>
    <w:lvl w:ilvl="3" w:tplc="C2780F7E">
      <w:numFmt w:val="bullet"/>
      <w:lvlText w:val="•"/>
      <w:lvlJc w:val="left"/>
      <w:pPr>
        <w:ind w:left="829" w:hanging="111"/>
      </w:pPr>
      <w:rPr>
        <w:rFonts w:hint="default"/>
        <w:lang w:val="tr-TR" w:eastAsia="tr-TR" w:bidi="tr-TR"/>
      </w:rPr>
    </w:lvl>
    <w:lvl w:ilvl="4" w:tplc="BE7E67B6">
      <w:numFmt w:val="bullet"/>
      <w:lvlText w:val="•"/>
      <w:lvlJc w:val="left"/>
      <w:pPr>
        <w:ind w:left="1052" w:hanging="111"/>
      </w:pPr>
      <w:rPr>
        <w:rFonts w:hint="default"/>
        <w:lang w:val="tr-TR" w:eastAsia="tr-TR" w:bidi="tr-TR"/>
      </w:rPr>
    </w:lvl>
    <w:lvl w:ilvl="5" w:tplc="24A67524">
      <w:numFmt w:val="bullet"/>
      <w:lvlText w:val="•"/>
      <w:lvlJc w:val="left"/>
      <w:pPr>
        <w:ind w:left="1275" w:hanging="111"/>
      </w:pPr>
      <w:rPr>
        <w:rFonts w:hint="default"/>
        <w:lang w:val="tr-TR" w:eastAsia="tr-TR" w:bidi="tr-TR"/>
      </w:rPr>
    </w:lvl>
    <w:lvl w:ilvl="6" w:tplc="506217A2">
      <w:numFmt w:val="bullet"/>
      <w:lvlText w:val="•"/>
      <w:lvlJc w:val="left"/>
      <w:pPr>
        <w:ind w:left="1498" w:hanging="111"/>
      </w:pPr>
      <w:rPr>
        <w:rFonts w:hint="default"/>
        <w:lang w:val="tr-TR" w:eastAsia="tr-TR" w:bidi="tr-TR"/>
      </w:rPr>
    </w:lvl>
    <w:lvl w:ilvl="7" w:tplc="1166F4DE">
      <w:numFmt w:val="bullet"/>
      <w:lvlText w:val="•"/>
      <w:lvlJc w:val="left"/>
      <w:pPr>
        <w:ind w:left="1721" w:hanging="111"/>
      </w:pPr>
      <w:rPr>
        <w:rFonts w:hint="default"/>
        <w:lang w:val="tr-TR" w:eastAsia="tr-TR" w:bidi="tr-TR"/>
      </w:rPr>
    </w:lvl>
    <w:lvl w:ilvl="8" w:tplc="9090479C">
      <w:numFmt w:val="bullet"/>
      <w:lvlText w:val="•"/>
      <w:lvlJc w:val="left"/>
      <w:pPr>
        <w:ind w:left="1944" w:hanging="111"/>
      </w:pPr>
      <w:rPr>
        <w:rFonts w:hint="default"/>
        <w:lang w:val="tr-TR" w:eastAsia="tr-TR" w:bidi="tr-TR"/>
      </w:rPr>
    </w:lvl>
  </w:abstractNum>
  <w:abstractNum w:abstractNumId="147" w15:restartNumberingAfterBreak="0">
    <w:nsid w:val="662F7696"/>
    <w:multiLevelType w:val="multilevel"/>
    <w:tmpl w:val="4568227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664B25B2"/>
    <w:multiLevelType w:val="hybridMultilevel"/>
    <w:tmpl w:val="D076BD8A"/>
    <w:lvl w:ilvl="0" w:tplc="FE4080AA">
      <w:numFmt w:val="bullet"/>
      <w:lvlText w:val="-"/>
      <w:lvlJc w:val="left"/>
      <w:pPr>
        <w:ind w:left="52" w:hanging="87"/>
      </w:pPr>
      <w:rPr>
        <w:rFonts w:ascii="Arial" w:eastAsia="Arial" w:hAnsi="Arial" w:cs="Arial" w:hint="default"/>
        <w:w w:val="99"/>
        <w:sz w:val="14"/>
        <w:szCs w:val="14"/>
        <w:lang w:val="tr-TR" w:eastAsia="tr-TR" w:bidi="tr-TR"/>
      </w:rPr>
    </w:lvl>
    <w:lvl w:ilvl="1" w:tplc="8880357E">
      <w:numFmt w:val="bullet"/>
      <w:lvlText w:val="•"/>
      <w:lvlJc w:val="left"/>
      <w:pPr>
        <w:ind w:left="215" w:hanging="87"/>
      </w:pPr>
      <w:rPr>
        <w:rFonts w:hint="default"/>
        <w:lang w:val="tr-TR" w:eastAsia="tr-TR" w:bidi="tr-TR"/>
      </w:rPr>
    </w:lvl>
    <w:lvl w:ilvl="2" w:tplc="AE0EDA3A">
      <w:numFmt w:val="bullet"/>
      <w:lvlText w:val="•"/>
      <w:lvlJc w:val="left"/>
      <w:pPr>
        <w:ind w:left="371" w:hanging="87"/>
      </w:pPr>
      <w:rPr>
        <w:rFonts w:hint="default"/>
        <w:lang w:val="tr-TR" w:eastAsia="tr-TR" w:bidi="tr-TR"/>
      </w:rPr>
    </w:lvl>
    <w:lvl w:ilvl="3" w:tplc="5FF82B04">
      <w:numFmt w:val="bullet"/>
      <w:lvlText w:val="•"/>
      <w:lvlJc w:val="left"/>
      <w:pPr>
        <w:ind w:left="526" w:hanging="87"/>
      </w:pPr>
      <w:rPr>
        <w:rFonts w:hint="default"/>
        <w:lang w:val="tr-TR" w:eastAsia="tr-TR" w:bidi="tr-TR"/>
      </w:rPr>
    </w:lvl>
    <w:lvl w:ilvl="4" w:tplc="970E5A46">
      <w:numFmt w:val="bullet"/>
      <w:lvlText w:val="•"/>
      <w:lvlJc w:val="left"/>
      <w:pPr>
        <w:ind w:left="682" w:hanging="87"/>
      </w:pPr>
      <w:rPr>
        <w:rFonts w:hint="default"/>
        <w:lang w:val="tr-TR" w:eastAsia="tr-TR" w:bidi="tr-TR"/>
      </w:rPr>
    </w:lvl>
    <w:lvl w:ilvl="5" w:tplc="9348A71E">
      <w:numFmt w:val="bullet"/>
      <w:lvlText w:val="•"/>
      <w:lvlJc w:val="left"/>
      <w:pPr>
        <w:ind w:left="837" w:hanging="87"/>
      </w:pPr>
      <w:rPr>
        <w:rFonts w:hint="default"/>
        <w:lang w:val="tr-TR" w:eastAsia="tr-TR" w:bidi="tr-TR"/>
      </w:rPr>
    </w:lvl>
    <w:lvl w:ilvl="6" w:tplc="B62063FA">
      <w:numFmt w:val="bullet"/>
      <w:lvlText w:val="•"/>
      <w:lvlJc w:val="left"/>
      <w:pPr>
        <w:ind w:left="993" w:hanging="87"/>
      </w:pPr>
      <w:rPr>
        <w:rFonts w:hint="default"/>
        <w:lang w:val="tr-TR" w:eastAsia="tr-TR" w:bidi="tr-TR"/>
      </w:rPr>
    </w:lvl>
    <w:lvl w:ilvl="7" w:tplc="E39A1822">
      <w:numFmt w:val="bullet"/>
      <w:lvlText w:val="•"/>
      <w:lvlJc w:val="left"/>
      <w:pPr>
        <w:ind w:left="1148" w:hanging="87"/>
      </w:pPr>
      <w:rPr>
        <w:rFonts w:hint="default"/>
        <w:lang w:val="tr-TR" w:eastAsia="tr-TR" w:bidi="tr-TR"/>
      </w:rPr>
    </w:lvl>
    <w:lvl w:ilvl="8" w:tplc="4EA43830">
      <w:numFmt w:val="bullet"/>
      <w:lvlText w:val="•"/>
      <w:lvlJc w:val="left"/>
      <w:pPr>
        <w:ind w:left="1304" w:hanging="87"/>
      </w:pPr>
      <w:rPr>
        <w:rFonts w:hint="default"/>
        <w:lang w:val="tr-TR" w:eastAsia="tr-TR" w:bidi="tr-TR"/>
      </w:rPr>
    </w:lvl>
  </w:abstractNum>
  <w:abstractNum w:abstractNumId="149" w15:restartNumberingAfterBreak="0">
    <w:nsid w:val="671B51B0"/>
    <w:multiLevelType w:val="hybridMultilevel"/>
    <w:tmpl w:val="1A882050"/>
    <w:lvl w:ilvl="0" w:tplc="E0B4DC6C">
      <w:numFmt w:val="bullet"/>
      <w:lvlText w:val="-"/>
      <w:lvlJc w:val="left"/>
      <w:pPr>
        <w:ind w:left="53" w:hanging="111"/>
      </w:pPr>
      <w:rPr>
        <w:rFonts w:ascii="Arial" w:eastAsia="Arial" w:hAnsi="Arial" w:cs="Arial" w:hint="default"/>
        <w:spacing w:val="-2"/>
        <w:w w:val="99"/>
        <w:sz w:val="18"/>
        <w:szCs w:val="18"/>
        <w:lang w:val="tr-TR" w:eastAsia="tr-TR" w:bidi="tr-TR"/>
      </w:rPr>
    </w:lvl>
    <w:lvl w:ilvl="1" w:tplc="D63A0E82">
      <w:numFmt w:val="bullet"/>
      <w:lvlText w:val="•"/>
      <w:lvlJc w:val="left"/>
      <w:pPr>
        <w:ind w:left="256" w:hanging="111"/>
      </w:pPr>
      <w:rPr>
        <w:rFonts w:hint="default"/>
        <w:lang w:val="tr-TR" w:eastAsia="tr-TR" w:bidi="tr-TR"/>
      </w:rPr>
    </w:lvl>
    <w:lvl w:ilvl="2" w:tplc="F288D1C6">
      <w:numFmt w:val="bullet"/>
      <w:lvlText w:val="•"/>
      <w:lvlJc w:val="left"/>
      <w:pPr>
        <w:ind w:left="453" w:hanging="111"/>
      </w:pPr>
      <w:rPr>
        <w:rFonts w:hint="default"/>
        <w:lang w:val="tr-TR" w:eastAsia="tr-TR" w:bidi="tr-TR"/>
      </w:rPr>
    </w:lvl>
    <w:lvl w:ilvl="3" w:tplc="462C96CA">
      <w:numFmt w:val="bullet"/>
      <w:lvlText w:val="•"/>
      <w:lvlJc w:val="left"/>
      <w:pPr>
        <w:ind w:left="650" w:hanging="111"/>
      </w:pPr>
      <w:rPr>
        <w:rFonts w:hint="default"/>
        <w:lang w:val="tr-TR" w:eastAsia="tr-TR" w:bidi="tr-TR"/>
      </w:rPr>
    </w:lvl>
    <w:lvl w:ilvl="4" w:tplc="513CC40C">
      <w:numFmt w:val="bullet"/>
      <w:lvlText w:val="•"/>
      <w:lvlJc w:val="left"/>
      <w:pPr>
        <w:ind w:left="847" w:hanging="111"/>
      </w:pPr>
      <w:rPr>
        <w:rFonts w:hint="default"/>
        <w:lang w:val="tr-TR" w:eastAsia="tr-TR" w:bidi="tr-TR"/>
      </w:rPr>
    </w:lvl>
    <w:lvl w:ilvl="5" w:tplc="91F6F45E">
      <w:numFmt w:val="bullet"/>
      <w:lvlText w:val="•"/>
      <w:lvlJc w:val="left"/>
      <w:pPr>
        <w:ind w:left="1044" w:hanging="111"/>
      </w:pPr>
      <w:rPr>
        <w:rFonts w:hint="default"/>
        <w:lang w:val="tr-TR" w:eastAsia="tr-TR" w:bidi="tr-TR"/>
      </w:rPr>
    </w:lvl>
    <w:lvl w:ilvl="6" w:tplc="43BABEFE">
      <w:numFmt w:val="bullet"/>
      <w:lvlText w:val="•"/>
      <w:lvlJc w:val="left"/>
      <w:pPr>
        <w:ind w:left="1241" w:hanging="111"/>
      </w:pPr>
      <w:rPr>
        <w:rFonts w:hint="default"/>
        <w:lang w:val="tr-TR" w:eastAsia="tr-TR" w:bidi="tr-TR"/>
      </w:rPr>
    </w:lvl>
    <w:lvl w:ilvl="7" w:tplc="86029100">
      <w:numFmt w:val="bullet"/>
      <w:lvlText w:val="•"/>
      <w:lvlJc w:val="left"/>
      <w:pPr>
        <w:ind w:left="1438" w:hanging="111"/>
      </w:pPr>
      <w:rPr>
        <w:rFonts w:hint="default"/>
        <w:lang w:val="tr-TR" w:eastAsia="tr-TR" w:bidi="tr-TR"/>
      </w:rPr>
    </w:lvl>
    <w:lvl w:ilvl="8" w:tplc="3BDAA5C0">
      <w:numFmt w:val="bullet"/>
      <w:lvlText w:val="•"/>
      <w:lvlJc w:val="left"/>
      <w:pPr>
        <w:ind w:left="1635" w:hanging="111"/>
      </w:pPr>
      <w:rPr>
        <w:rFonts w:hint="default"/>
        <w:lang w:val="tr-TR" w:eastAsia="tr-TR" w:bidi="tr-TR"/>
      </w:rPr>
    </w:lvl>
  </w:abstractNum>
  <w:abstractNum w:abstractNumId="150" w15:restartNumberingAfterBreak="0">
    <w:nsid w:val="67C70C2A"/>
    <w:multiLevelType w:val="hybridMultilevel"/>
    <w:tmpl w:val="A99070D6"/>
    <w:lvl w:ilvl="0" w:tplc="50C63EF0">
      <w:numFmt w:val="bullet"/>
      <w:lvlText w:val="-"/>
      <w:lvlJc w:val="left"/>
      <w:pPr>
        <w:ind w:left="56" w:hanging="84"/>
      </w:pPr>
      <w:rPr>
        <w:rFonts w:ascii="Arial" w:eastAsia="Arial" w:hAnsi="Arial" w:cs="Arial" w:hint="default"/>
        <w:w w:val="99"/>
        <w:sz w:val="14"/>
        <w:szCs w:val="14"/>
        <w:lang w:val="tr-TR" w:eastAsia="tr-TR" w:bidi="tr-TR"/>
      </w:rPr>
    </w:lvl>
    <w:lvl w:ilvl="1" w:tplc="F6A6C302">
      <w:numFmt w:val="bullet"/>
      <w:lvlText w:val="•"/>
      <w:lvlJc w:val="left"/>
      <w:pPr>
        <w:ind w:left="215" w:hanging="84"/>
      </w:pPr>
      <w:rPr>
        <w:rFonts w:hint="default"/>
        <w:lang w:val="tr-TR" w:eastAsia="tr-TR" w:bidi="tr-TR"/>
      </w:rPr>
    </w:lvl>
    <w:lvl w:ilvl="2" w:tplc="AB60FE20">
      <w:numFmt w:val="bullet"/>
      <w:lvlText w:val="•"/>
      <w:lvlJc w:val="left"/>
      <w:pPr>
        <w:ind w:left="371" w:hanging="84"/>
      </w:pPr>
      <w:rPr>
        <w:rFonts w:hint="default"/>
        <w:lang w:val="tr-TR" w:eastAsia="tr-TR" w:bidi="tr-TR"/>
      </w:rPr>
    </w:lvl>
    <w:lvl w:ilvl="3" w:tplc="C2222A0E">
      <w:numFmt w:val="bullet"/>
      <w:lvlText w:val="•"/>
      <w:lvlJc w:val="left"/>
      <w:pPr>
        <w:ind w:left="526" w:hanging="84"/>
      </w:pPr>
      <w:rPr>
        <w:rFonts w:hint="default"/>
        <w:lang w:val="tr-TR" w:eastAsia="tr-TR" w:bidi="tr-TR"/>
      </w:rPr>
    </w:lvl>
    <w:lvl w:ilvl="4" w:tplc="CC7AF424">
      <w:numFmt w:val="bullet"/>
      <w:lvlText w:val="•"/>
      <w:lvlJc w:val="left"/>
      <w:pPr>
        <w:ind w:left="682" w:hanging="84"/>
      </w:pPr>
      <w:rPr>
        <w:rFonts w:hint="default"/>
        <w:lang w:val="tr-TR" w:eastAsia="tr-TR" w:bidi="tr-TR"/>
      </w:rPr>
    </w:lvl>
    <w:lvl w:ilvl="5" w:tplc="A9E42FF4">
      <w:numFmt w:val="bullet"/>
      <w:lvlText w:val="•"/>
      <w:lvlJc w:val="left"/>
      <w:pPr>
        <w:ind w:left="838" w:hanging="84"/>
      </w:pPr>
      <w:rPr>
        <w:rFonts w:hint="default"/>
        <w:lang w:val="tr-TR" w:eastAsia="tr-TR" w:bidi="tr-TR"/>
      </w:rPr>
    </w:lvl>
    <w:lvl w:ilvl="6" w:tplc="252EAD0E">
      <w:numFmt w:val="bullet"/>
      <w:lvlText w:val="•"/>
      <w:lvlJc w:val="left"/>
      <w:pPr>
        <w:ind w:left="993" w:hanging="84"/>
      </w:pPr>
      <w:rPr>
        <w:rFonts w:hint="default"/>
        <w:lang w:val="tr-TR" w:eastAsia="tr-TR" w:bidi="tr-TR"/>
      </w:rPr>
    </w:lvl>
    <w:lvl w:ilvl="7" w:tplc="8A52F212">
      <w:numFmt w:val="bullet"/>
      <w:lvlText w:val="•"/>
      <w:lvlJc w:val="left"/>
      <w:pPr>
        <w:ind w:left="1149" w:hanging="84"/>
      </w:pPr>
      <w:rPr>
        <w:rFonts w:hint="default"/>
        <w:lang w:val="tr-TR" w:eastAsia="tr-TR" w:bidi="tr-TR"/>
      </w:rPr>
    </w:lvl>
    <w:lvl w:ilvl="8" w:tplc="1C0EA704">
      <w:numFmt w:val="bullet"/>
      <w:lvlText w:val="•"/>
      <w:lvlJc w:val="left"/>
      <w:pPr>
        <w:ind w:left="1304" w:hanging="84"/>
      </w:pPr>
      <w:rPr>
        <w:rFonts w:hint="default"/>
        <w:lang w:val="tr-TR" w:eastAsia="tr-TR" w:bidi="tr-TR"/>
      </w:rPr>
    </w:lvl>
  </w:abstractNum>
  <w:abstractNum w:abstractNumId="151" w15:restartNumberingAfterBreak="0">
    <w:nsid w:val="67DD56CD"/>
    <w:multiLevelType w:val="hybridMultilevel"/>
    <w:tmpl w:val="95E05D2C"/>
    <w:lvl w:ilvl="0" w:tplc="E84ADF52">
      <w:numFmt w:val="bullet"/>
      <w:lvlText w:val="-"/>
      <w:lvlJc w:val="left"/>
      <w:pPr>
        <w:ind w:left="53" w:hanging="111"/>
      </w:pPr>
      <w:rPr>
        <w:rFonts w:ascii="Arial" w:eastAsia="Arial" w:hAnsi="Arial" w:cs="Arial" w:hint="default"/>
        <w:spacing w:val="-2"/>
        <w:w w:val="99"/>
        <w:sz w:val="18"/>
        <w:szCs w:val="18"/>
        <w:lang w:val="tr-TR" w:eastAsia="tr-TR" w:bidi="tr-TR"/>
      </w:rPr>
    </w:lvl>
    <w:lvl w:ilvl="1" w:tplc="F1C240E6">
      <w:numFmt w:val="bullet"/>
      <w:lvlText w:val="•"/>
      <w:lvlJc w:val="left"/>
      <w:pPr>
        <w:ind w:left="294" w:hanging="111"/>
      </w:pPr>
      <w:rPr>
        <w:rFonts w:hint="default"/>
        <w:lang w:val="tr-TR" w:eastAsia="tr-TR" w:bidi="tr-TR"/>
      </w:rPr>
    </w:lvl>
    <w:lvl w:ilvl="2" w:tplc="1BA29EE4">
      <w:numFmt w:val="bullet"/>
      <w:lvlText w:val="•"/>
      <w:lvlJc w:val="left"/>
      <w:pPr>
        <w:ind w:left="529" w:hanging="111"/>
      </w:pPr>
      <w:rPr>
        <w:rFonts w:hint="default"/>
        <w:lang w:val="tr-TR" w:eastAsia="tr-TR" w:bidi="tr-TR"/>
      </w:rPr>
    </w:lvl>
    <w:lvl w:ilvl="3" w:tplc="27F2E938">
      <w:numFmt w:val="bullet"/>
      <w:lvlText w:val="•"/>
      <w:lvlJc w:val="left"/>
      <w:pPr>
        <w:ind w:left="763" w:hanging="111"/>
      </w:pPr>
      <w:rPr>
        <w:rFonts w:hint="default"/>
        <w:lang w:val="tr-TR" w:eastAsia="tr-TR" w:bidi="tr-TR"/>
      </w:rPr>
    </w:lvl>
    <w:lvl w:ilvl="4" w:tplc="AC46AA50">
      <w:numFmt w:val="bullet"/>
      <w:lvlText w:val="•"/>
      <w:lvlJc w:val="left"/>
      <w:pPr>
        <w:ind w:left="998" w:hanging="111"/>
      </w:pPr>
      <w:rPr>
        <w:rFonts w:hint="default"/>
        <w:lang w:val="tr-TR" w:eastAsia="tr-TR" w:bidi="tr-TR"/>
      </w:rPr>
    </w:lvl>
    <w:lvl w:ilvl="5" w:tplc="54023F5C">
      <w:numFmt w:val="bullet"/>
      <w:lvlText w:val="•"/>
      <w:lvlJc w:val="left"/>
      <w:pPr>
        <w:ind w:left="1233" w:hanging="111"/>
      </w:pPr>
      <w:rPr>
        <w:rFonts w:hint="default"/>
        <w:lang w:val="tr-TR" w:eastAsia="tr-TR" w:bidi="tr-TR"/>
      </w:rPr>
    </w:lvl>
    <w:lvl w:ilvl="6" w:tplc="FFE6BC0C">
      <w:numFmt w:val="bullet"/>
      <w:lvlText w:val="•"/>
      <w:lvlJc w:val="left"/>
      <w:pPr>
        <w:ind w:left="1467" w:hanging="111"/>
      </w:pPr>
      <w:rPr>
        <w:rFonts w:hint="default"/>
        <w:lang w:val="tr-TR" w:eastAsia="tr-TR" w:bidi="tr-TR"/>
      </w:rPr>
    </w:lvl>
    <w:lvl w:ilvl="7" w:tplc="8E1A09C2">
      <w:numFmt w:val="bullet"/>
      <w:lvlText w:val="•"/>
      <w:lvlJc w:val="left"/>
      <w:pPr>
        <w:ind w:left="1702" w:hanging="111"/>
      </w:pPr>
      <w:rPr>
        <w:rFonts w:hint="default"/>
        <w:lang w:val="tr-TR" w:eastAsia="tr-TR" w:bidi="tr-TR"/>
      </w:rPr>
    </w:lvl>
    <w:lvl w:ilvl="8" w:tplc="C1067BD2">
      <w:numFmt w:val="bullet"/>
      <w:lvlText w:val="•"/>
      <w:lvlJc w:val="left"/>
      <w:pPr>
        <w:ind w:left="1936" w:hanging="111"/>
      </w:pPr>
      <w:rPr>
        <w:rFonts w:hint="default"/>
        <w:lang w:val="tr-TR" w:eastAsia="tr-TR" w:bidi="tr-TR"/>
      </w:rPr>
    </w:lvl>
  </w:abstractNum>
  <w:abstractNum w:abstractNumId="152" w15:restartNumberingAfterBreak="0">
    <w:nsid w:val="68A37E22"/>
    <w:multiLevelType w:val="hybridMultilevel"/>
    <w:tmpl w:val="7554809A"/>
    <w:lvl w:ilvl="0" w:tplc="17B838AA">
      <w:numFmt w:val="bullet"/>
      <w:lvlText w:val="-"/>
      <w:lvlJc w:val="left"/>
      <w:pPr>
        <w:ind w:left="53" w:hanging="111"/>
      </w:pPr>
      <w:rPr>
        <w:rFonts w:ascii="Arial" w:eastAsia="Arial" w:hAnsi="Arial" w:cs="Arial" w:hint="default"/>
        <w:spacing w:val="-2"/>
        <w:w w:val="99"/>
        <w:sz w:val="18"/>
        <w:szCs w:val="18"/>
        <w:lang w:val="tr-TR" w:eastAsia="tr-TR" w:bidi="tr-TR"/>
      </w:rPr>
    </w:lvl>
    <w:lvl w:ilvl="1" w:tplc="6218C834">
      <w:numFmt w:val="bullet"/>
      <w:lvlText w:val="•"/>
      <w:lvlJc w:val="left"/>
      <w:pPr>
        <w:ind w:left="294" w:hanging="111"/>
      </w:pPr>
      <w:rPr>
        <w:rFonts w:hint="default"/>
        <w:lang w:val="tr-TR" w:eastAsia="tr-TR" w:bidi="tr-TR"/>
      </w:rPr>
    </w:lvl>
    <w:lvl w:ilvl="2" w:tplc="E9E8FD68">
      <w:numFmt w:val="bullet"/>
      <w:lvlText w:val="•"/>
      <w:lvlJc w:val="left"/>
      <w:pPr>
        <w:ind w:left="529" w:hanging="111"/>
      </w:pPr>
      <w:rPr>
        <w:rFonts w:hint="default"/>
        <w:lang w:val="tr-TR" w:eastAsia="tr-TR" w:bidi="tr-TR"/>
      </w:rPr>
    </w:lvl>
    <w:lvl w:ilvl="3" w:tplc="2DE8A2EE">
      <w:numFmt w:val="bullet"/>
      <w:lvlText w:val="•"/>
      <w:lvlJc w:val="left"/>
      <w:pPr>
        <w:ind w:left="763" w:hanging="111"/>
      </w:pPr>
      <w:rPr>
        <w:rFonts w:hint="default"/>
        <w:lang w:val="tr-TR" w:eastAsia="tr-TR" w:bidi="tr-TR"/>
      </w:rPr>
    </w:lvl>
    <w:lvl w:ilvl="4" w:tplc="2848B33E">
      <w:numFmt w:val="bullet"/>
      <w:lvlText w:val="•"/>
      <w:lvlJc w:val="left"/>
      <w:pPr>
        <w:ind w:left="998" w:hanging="111"/>
      </w:pPr>
      <w:rPr>
        <w:rFonts w:hint="default"/>
        <w:lang w:val="tr-TR" w:eastAsia="tr-TR" w:bidi="tr-TR"/>
      </w:rPr>
    </w:lvl>
    <w:lvl w:ilvl="5" w:tplc="CC1A7C4C">
      <w:numFmt w:val="bullet"/>
      <w:lvlText w:val="•"/>
      <w:lvlJc w:val="left"/>
      <w:pPr>
        <w:ind w:left="1233" w:hanging="111"/>
      </w:pPr>
      <w:rPr>
        <w:rFonts w:hint="default"/>
        <w:lang w:val="tr-TR" w:eastAsia="tr-TR" w:bidi="tr-TR"/>
      </w:rPr>
    </w:lvl>
    <w:lvl w:ilvl="6" w:tplc="D326CEB8">
      <w:numFmt w:val="bullet"/>
      <w:lvlText w:val="•"/>
      <w:lvlJc w:val="left"/>
      <w:pPr>
        <w:ind w:left="1467" w:hanging="111"/>
      </w:pPr>
      <w:rPr>
        <w:rFonts w:hint="default"/>
        <w:lang w:val="tr-TR" w:eastAsia="tr-TR" w:bidi="tr-TR"/>
      </w:rPr>
    </w:lvl>
    <w:lvl w:ilvl="7" w:tplc="0B6230F0">
      <w:numFmt w:val="bullet"/>
      <w:lvlText w:val="•"/>
      <w:lvlJc w:val="left"/>
      <w:pPr>
        <w:ind w:left="1702" w:hanging="111"/>
      </w:pPr>
      <w:rPr>
        <w:rFonts w:hint="default"/>
        <w:lang w:val="tr-TR" w:eastAsia="tr-TR" w:bidi="tr-TR"/>
      </w:rPr>
    </w:lvl>
    <w:lvl w:ilvl="8" w:tplc="C06A29F4">
      <w:numFmt w:val="bullet"/>
      <w:lvlText w:val="•"/>
      <w:lvlJc w:val="left"/>
      <w:pPr>
        <w:ind w:left="1936" w:hanging="111"/>
      </w:pPr>
      <w:rPr>
        <w:rFonts w:hint="default"/>
        <w:lang w:val="tr-TR" w:eastAsia="tr-TR" w:bidi="tr-TR"/>
      </w:rPr>
    </w:lvl>
  </w:abstractNum>
  <w:abstractNum w:abstractNumId="153" w15:restartNumberingAfterBreak="0">
    <w:nsid w:val="68A608FF"/>
    <w:multiLevelType w:val="hybridMultilevel"/>
    <w:tmpl w:val="7E2A7D1A"/>
    <w:lvl w:ilvl="0" w:tplc="E89AFAC6">
      <w:numFmt w:val="bullet"/>
      <w:lvlText w:val="-"/>
      <w:lvlJc w:val="left"/>
      <w:pPr>
        <w:ind w:left="108" w:hanging="111"/>
      </w:pPr>
      <w:rPr>
        <w:rFonts w:ascii="Arial" w:eastAsia="Arial" w:hAnsi="Arial" w:cs="Arial" w:hint="default"/>
        <w:spacing w:val="-3"/>
        <w:w w:val="99"/>
        <w:sz w:val="18"/>
        <w:szCs w:val="18"/>
        <w:lang w:val="tr-TR" w:eastAsia="tr-TR" w:bidi="tr-TR"/>
      </w:rPr>
    </w:lvl>
    <w:lvl w:ilvl="1" w:tplc="354ABD00">
      <w:numFmt w:val="bullet"/>
      <w:lvlText w:val="•"/>
      <w:lvlJc w:val="left"/>
      <w:pPr>
        <w:ind w:left="329" w:hanging="111"/>
      </w:pPr>
      <w:rPr>
        <w:rFonts w:hint="default"/>
        <w:lang w:val="tr-TR" w:eastAsia="tr-TR" w:bidi="tr-TR"/>
      </w:rPr>
    </w:lvl>
    <w:lvl w:ilvl="2" w:tplc="28FA5476">
      <w:numFmt w:val="bullet"/>
      <w:lvlText w:val="•"/>
      <w:lvlJc w:val="left"/>
      <w:pPr>
        <w:ind w:left="558" w:hanging="111"/>
      </w:pPr>
      <w:rPr>
        <w:rFonts w:hint="default"/>
        <w:lang w:val="tr-TR" w:eastAsia="tr-TR" w:bidi="tr-TR"/>
      </w:rPr>
    </w:lvl>
    <w:lvl w:ilvl="3" w:tplc="B6F445D2">
      <w:numFmt w:val="bullet"/>
      <w:lvlText w:val="•"/>
      <w:lvlJc w:val="left"/>
      <w:pPr>
        <w:ind w:left="787" w:hanging="111"/>
      </w:pPr>
      <w:rPr>
        <w:rFonts w:hint="default"/>
        <w:lang w:val="tr-TR" w:eastAsia="tr-TR" w:bidi="tr-TR"/>
      </w:rPr>
    </w:lvl>
    <w:lvl w:ilvl="4" w:tplc="DF8234A2">
      <w:numFmt w:val="bullet"/>
      <w:lvlText w:val="•"/>
      <w:lvlJc w:val="left"/>
      <w:pPr>
        <w:ind w:left="1016" w:hanging="111"/>
      </w:pPr>
      <w:rPr>
        <w:rFonts w:hint="default"/>
        <w:lang w:val="tr-TR" w:eastAsia="tr-TR" w:bidi="tr-TR"/>
      </w:rPr>
    </w:lvl>
    <w:lvl w:ilvl="5" w:tplc="9D288968">
      <w:numFmt w:val="bullet"/>
      <w:lvlText w:val="•"/>
      <w:lvlJc w:val="left"/>
      <w:pPr>
        <w:ind w:left="1245" w:hanging="111"/>
      </w:pPr>
      <w:rPr>
        <w:rFonts w:hint="default"/>
        <w:lang w:val="tr-TR" w:eastAsia="tr-TR" w:bidi="tr-TR"/>
      </w:rPr>
    </w:lvl>
    <w:lvl w:ilvl="6" w:tplc="C1DA47C4">
      <w:numFmt w:val="bullet"/>
      <w:lvlText w:val="•"/>
      <w:lvlJc w:val="left"/>
      <w:pPr>
        <w:ind w:left="1474" w:hanging="111"/>
      </w:pPr>
      <w:rPr>
        <w:rFonts w:hint="default"/>
        <w:lang w:val="tr-TR" w:eastAsia="tr-TR" w:bidi="tr-TR"/>
      </w:rPr>
    </w:lvl>
    <w:lvl w:ilvl="7" w:tplc="80A25CE4">
      <w:numFmt w:val="bullet"/>
      <w:lvlText w:val="•"/>
      <w:lvlJc w:val="left"/>
      <w:pPr>
        <w:ind w:left="1703" w:hanging="111"/>
      </w:pPr>
      <w:rPr>
        <w:rFonts w:hint="default"/>
        <w:lang w:val="tr-TR" w:eastAsia="tr-TR" w:bidi="tr-TR"/>
      </w:rPr>
    </w:lvl>
    <w:lvl w:ilvl="8" w:tplc="1C6842DE">
      <w:numFmt w:val="bullet"/>
      <w:lvlText w:val="•"/>
      <w:lvlJc w:val="left"/>
      <w:pPr>
        <w:ind w:left="1932" w:hanging="111"/>
      </w:pPr>
      <w:rPr>
        <w:rFonts w:hint="default"/>
        <w:lang w:val="tr-TR" w:eastAsia="tr-TR" w:bidi="tr-TR"/>
      </w:rPr>
    </w:lvl>
  </w:abstractNum>
  <w:abstractNum w:abstractNumId="154" w15:restartNumberingAfterBreak="0">
    <w:nsid w:val="69734035"/>
    <w:multiLevelType w:val="hybridMultilevel"/>
    <w:tmpl w:val="C600742A"/>
    <w:lvl w:ilvl="0" w:tplc="11101106">
      <w:numFmt w:val="bullet"/>
      <w:lvlText w:val="•"/>
      <w:lvlJc w:val="left"/>
      <w:pPr>
        <w:ind w:left="960" w:hanging="360"/>
      </w:pPr>
      <w:rPr>
        <w:rFonts w:ascii="Times New Roman" w:eastAsia="Times New Roman" w:hAnsi="Times New Roman" w:cs="Times New Roman" w:hint="default"/>
        <w:spacing w:val="-25"/>
        <w:w w:val="100"/>
        <w:sz w:val="24"/>
        <w:szCs w:val="24"/>
        <w:lang w:val="tr-TR" w:eastAsia="tr-TR" w:bidi="tr-TR"/>
      </w:rPr>
    </w:lvl>
    <w:lvl w:ilvl="1" w:tplc="86363982">
      <w:numFmt w:val="bullet"/>
      <w:lvlText w:val="•"/>
      <w:lvlJc w:val="left"/>
      <w:pPr>
        <w:ind w:left="1856" w:hanging="360"/>
      </w:pPr>
      <w:rPr>
        <w:rFonts w:hint="default"/>
        <w:lang w:val="tr-TR" w:eastAsia="tr-TR" w:bidi="tr-TR"/>
      </w:rPr>
    </w:lvl>
    <w:lvl w:ilvl="2" w:tplc="7E22822E">
      <w:numFmt w:val="bullet"/>
      <w:lvlText w:val="•"/>
      <w:lvlJc w:val="left"/>
      <w:pPr>
        <w:ind w:left="2753" w:hanging="360"/>
      </w:pPr>
      <w:rPr>
        <w:rFonts w:hint="default"/>
        <w:lang w:val="tr-TR" w:eastAsia="tr-TR" w:bidi="tr-TR"/>
      </w:rPr>
    </w:lvl>
    <w:lvl w:ilvl="3" w:tplc="9AC05BF6">
      <w:numFmt w:val="bullet"/>
      <w:lvlText w:val="•"/>
      <w:lvlJc w:val="left"/>
      <w:pPr>
        <w:ind w:left="3649" w:hanging="360"/>
      </w:pPr>
      <w:rPr>
        <w:rFonts w:hint="default"/>
        <w:lang w:val="tr-TR" w:eastAsia="tr-TR" w:bidi="tr-TR"/>
      </w:rPr>
    </w:lvl>
    <w:lvl w:ilvl="4" w:tplc="546407E4">
      <w:numFmt w:val="bullet"/>
      <w:lvlText w:val="•"/>
      <w:lvlJc w:val="left"/>
      <w:pPr>
        <w:ind w:left="4546" w:hanging="360"/>
      </w:pPr>
      <w:rPr>
        <w:rFonts w:hint="default"/>
        <w:lang w:val="tr-TR" w:eastAsia="tr-TR" w:bidi="tr-TR"/>
      </w:rPr>
    </w:lvl>
    <w:lvl w:ilvl="5" w:tplc="EF66A520">
      <w:numFmt w:val="bullet"/>
      <w:lvlText w:val="•"/>
      <w:lvlJc w:val="left"/>
      <w:pPr>
        <w:ind w:left="5443" w:hanging="360"/>
      </w:pPr>
      <w:rPr>
        <w:rFonts w:hint="default"/>
        <w:lang w:val="tr-TR" w:eastAsia="tr-TR" w:bidi="tr-TR"/>
      </w:rPr>
    </w:lvl>
    <w:lvl w:ilvl="6" w:tplc="680E6FAC">
      <w:numFmt w:val="bullet"/>
      <w:lvlText w:val="•"/>
      <w:lvlJc w:val="left"/>
      <w:pPr>
        <w:ind w:left="6339" w:hanging="360"/>
      </w:pPr>
      <w:rPr>
        <w:rFonts w:hint="default"/>
        <w:lang w:val="tr-TR" w:eastAsia="tr-TR" w:bidi="tr-TR"/>
      </w:rPr>
    </w:lvl>
    <w:lvl w:ilvl="7" w:tplc="B90A36E2">
      <w:numFmt w:val="bullet"/>
      <w:lvlText w:val="•"/>
      <w:lvlJc w:val="left"/>
      <w:pPr>
        <w:ind w:left="7236" w:hanging="360"/>
      </w:pPr>
      <w:rPr>
        <w:rFonts w:hint="default"/>
        <w:lang w:val="tr-TR" w:eastAsia="tr-TR" w:bidi="tr-TR"/>
      </w:rPr>
    </w:lvl>
    <w:lvl w:ilvl="8" w:tplc="F864DAD8">
      <w:numFmt w:val="bullet"/>
      <w:lvlText w:val="•"/>
      <w:lvlJc w:val="left"/>
      <w:pPr>
        <w:ind w:left="8133" w:hanging="360"/>
      </w:pPr>
      <w:rPr>
        <w:rFonts w:hint="default"/>
        <w:lang w:val="tr-TR" w:eastAsia="tr-TR" w:bidi="tr-TR"/>
      </w:rPr>
    </w:lvl>
  </w:abstractNum>
  <w:abstractNum w:abstractNumId="155" w15:restartNumberingAfterBreak="0">
    <w:nsid w:val="6BD4758E"/>
    <w:multiLevelType w:val="hybridMultilevel"/>
    <w:tmpl w:val="430A3696"/>
    <w:lvl w:ilvl="0" w:tplc="97C4AE6E">
      <w:numFmt w:val="bullet"/>
      <w:lvlText w:val="-"/>
      <w:lvlJc w:val="left"/>
      <w:pPr>
        <w:ind w:left="53" w:hanging="111"/>
      </w:pPr>
      <w:rPr>
        <w:rFonts w:ascii="Arial" w:eastAsia="Arial" w:hAnsi="Arial" w:cs="Arial" w:hint="default"/>
        <w:spacing w:val="-2"/>
        <w:w w:val="99"/>
        <w:sz w:val="18"/>
        <w:szCs w:val="18"/>
        <w:lang w:val="tr-TR" w:eastAsia="tr-TR" w:bidi="tr-TR"/>
      </w:rPr>
    </w:lvl>
    <w:lvl w:ilvl="1" w:tplc="41ACF81C">
      <w:numFmt w:val="bullet"/>
      <w:lvlText w:val="•"/>
      <w:lvlJc w:val="left"/>
      <w:pPr>
        <w:ind w:left="256" w:hanging="111"/>
      </w:pPr>
      <w:rPr>
        <w:rFonts w:hint="default"/>
        <w:lang w:val="tr-TR" w:eastAsia="tr-TR" w:bidi="tr-TR"/>
      </w:rPr>
    </w:lvl>
    <w:lvl w:ilvl="2" w:tplc="02525646">
      <w:numFmt w:val="bullet"/>
      <w:lvlText w:val="•"/>
      <w:lvlJc w:val="left"/>
      <w:pPr>
        <w:ind w:left="453" w:hanging="111"/>
      </w:pPr>
      <w:rPr>
        <w:rFonts w:hint="default"/>
        <w:lang w:val="tr-TR" w:eastAsia="tr-TR" w:bidi="tr-TR"/>
      </w:rPr>
    </w:lvl>
    <w:lvl w:ilvl="3" w:tplc="4C329F74">
      <w:numFmt w:val="bullet"/>
      <w:lvlText w:val="•"/>
      <w:lvlJc w:val="left"/>
      <w:pPr>
        <w:ind w:left="650" w:hanging="111"/>
      </w:pPr>
      <w:rPr>
        <w:rFonts w:hint="default"/>
        <w:lang w:val="tr-TR" w:eastAsia="tr-TR" w:bidi="tr-TR"/>
      </w:rPr>
    </w:lvl>
    <w:lvl w:ilvl="4" w:tplc="C0F06FA2">
      <w:numFmt w:val="bullet"/>
      <w:lvlText w:val="•"/>
      <w:lvlJc w:val="left"/>
      <w:pPr>
        <w:ind w:left="847" w:hanging="111"/>
      </w:pPr>
      <w:rPr>
        <w:rFonts w:hint="default"/>
        <w:lang w:val="tr-TR" w:eastAsia="tr-TR" w:bidi="tr-TR"/>
      </w:rPr>
    </w:lvl>
    <w:lvl w:ilvl="5" w:tplc="102A7A98">
      <w:numFmt w:val="bullet"/>
      <w:lvlText w:val="•"/>
      <w:lvlJc w:val="left"/>
      <w:pPr>
        <w:ind w:left="1044" w:hanging="111"/>
      </w:pPr>
      <w:rPr>
        <w:rFonts w:hint="default"/>
        <w:lang w:val="tr-TR" w:eastAsia="tr-TR" w:bidi="tr-TR"/>
      </w:rPr>
    </w:lvl>
    <w:lvl w:ilvl="6" w:tplc="874CFEDE">
      <w:numFmt w:val="bullet"/>
      <w:lvlText w:val="•"/>
      <w:lvlJc w:val="left"/>
      <w:pPr>
        <w:ind w:left="1241" w:hanging="111"/>
      </w:pPr>
      <w:rPr>
        <w:rFonts w:hint="default"/>
        <w:lang w:val="tr-TR" w:eastAsia="tr-TR" w:bidi="tr-TR"/>
      </w:rPr>
    </w:lvl>
    <w:lvl w:ilvl="7" w:tplc="39D4C574">
      <w:numFmt w:val="bullet"/>
      <w:lvlText w:val="•"/>
      <w:lvlJc w:val="left"/>
      <w:pPr>
        <w:ind w:left="1438" w:hanging="111"/>
      </w:pPr>
      <w:rPr>
        <w:rFonts w:hint="default"/>
        <w:lang w:val="tr-TR" w:eastAsia="tr-TR" w:bidi="tr-TR"/>
      </w:rPr>
    </w:lvl>
    <w:lvl w:ilvl="8" w:tplc="820ECFE4">
      <w:numFmt w:val="bullet"/>
      <w:lvlText w:val="•"/>
      <w:lvlJc w:val="left"/>
      <w:pPr>
        <w:ind w:left="1635" w:hanging="111"/>
      </w:pPr>
      <w:rPr>
        <w:rFonts w:hint="default"/>
        <w:lang w:val="tr-TR" w:eastAsia="tr-TR" w:bidi="tr-TR"/>
      </w:rPr>
    </w:lvl>
  </w:abstractNum>
  <w:abstractNum w:abstractNumId="156" w15:restartNumberingAfterBreak="0">
    <w:nsid w:val="6CFA0865"/>
    <w:multiLevelType w:val="multilevel"/>
    <w:tmpl w:val="ECAC0F02"/>
    <w:lvl w:ilvl="0">
      <w:start w:val="5"/>
      <w:numFmt w:val="decimal"/>
      <w:lvlText w:val="%1"/>
      <w:lvlJc w:val="left"/>
      <w:pPr>
        <w:ind w:left="977" w:hanging="736"/>
      </w:pPr>
      <w:rPr>
        <w:rFonts w:hint="default"/>
        <w:lang w:val="tr-TR" w:eastAsia="tr-TR" w:bidi="tr-TR"/>
      </w:rPr>
    </w:lvl>
    <w:lvl w:ilvl="1">
      <w:start w:val="2"/>
      <w:numFmt w:val="decimal"/>
      <w:lvlText w:val="%1.%2"/>
      <w:lvlJc w:val="left"/>
      <w:pPr>
        <w:ind w:left="977" w:hanging="736"/>
      </w:pPr>
      <w:rPr>
        <w:rFonts w:hint="default"/>
        <w:lang w:val="tr-TR" w:eastAsia="tr-TR" w:bidi="tr-TR"/>
      </w:rPr>
    </w:lvl>
    <w:lvl w:ilvl="2">
      <w:start w:val="1"/>
      <w:numFmt w:val="decimal"/>
      <w:lvlText w:val="%1.%2.%3."/>
      <w:lvlJc w:val="left"/>
      <w:pPr>
        <w:ind w:left="977" w:hanging="736"/>
      </w:pPr>
      <w:rPr>
        <w:rFonts w:ascii="Arial" w:eastAsia="Arial" w:hAnsi="Arial" w:cs="Arial" w:hint="default"/>
        <w:spacing w:val="-3"/>
        <w:w w:val="100"/>
        <w:sz w:val="24"/>
        <w:szCs w:val="24"/>
        <w:lang w:val="tr-TR" w:eastAsia="tr-TR" w:bidi="tr-TR"/>
      </w:rPr>
    </w:lvl>
    <w:lvl w:ilvl="3">
      <w:numFmt w:val="bullet"/>
      <w:lvlText w:val="•"/>
      <w:lvlJc w:val="left"/>
      <w:pPr>
        <w:ind w:left="3987" w:hanging="736"/>
      </w:pPr>
      <w:rPr>
        <w:rFonts w:hint="default"/>
        <w:lang w:val="tr-TR" w:eastAsia="tr-TR" w:bidi="tr-TR"/>
      </w:rPr>
    </w:lvl>
    <w:lvl w:ilvl="4">
      <w:numFmt w:val="bullet"/>
      <w:lvlText w:val="•"/>
      <w:lvlJc w:val="left"/>
      <w:pPr>
        <w:ind w:left="4990" w:hanging="736"/>
      </w:pPr>
      <w:rPr>
        <w:rFonts w:hint="default"/>
        <w:lang w:val="tr-TR" w:eastAsia="tr-TR" w:bidi="tr-TR"/>
      </w:rPr>
    </w:lvl>
    <w:lvl w:ilvl="5">
      <w:numFmt w:val="bullet"/>
      <w:lvlText w:val="•"/>
      <w:lvlJc w:val="left"/>
      <w:pPr>
        <w:ind w:left="5993" w:hanging="736"/>
      </w:pPr>
      <w:rPr>
        <w:rFonts w:hint="default"/>
        <w:lang w:val="tr-TR" w:eastAsia="tr-TR" w:bidi="tr-TR"/>
      </w:rPr>
    </w:lvl>
    <w:lvl w:ilvl="6">
      <w:numFmt w:val="bullet"/>
      <w:lvlText w:val="•"/>
      <w:lvlJc w:val="left"/>
      <w:pPr>
        <w:ind w:left="6995" w:hanging="736"/>
      </w:pPr>
      <w:rPr>
        <w:rFonts w:hint="default"/>
        <w:lang w:val="tr-TR" w:eastAsia="tr-TR" w:bidi="tr-TR"/>
      </w:rPr>
    </w:lvl>
    <w:lvl w:ilvl="7">
      <w:numFmt w:val="bullet"/>
      <w:lvlText w:val="•"/>
      <w:lvlJc w:val="left"/>
      <w:pPr>
        <w:ind w:left="7998" w:hanging="736"/>
      </w:pPr>
      <w:rPr>
        <w:rFonts w:hint="default"/>
        <w:lang w:val="tr-TR" w:eastAsia="tr-TR" w:bidi="tr-TR"/>
      </w:rPr>
    </w:lvl>
    <w:lvl w:ilvl="8">
      <w:numFmt w:val="bullet"/>
      <w:lvlText w:val="•"/>
      <w:lvlJc w:val="left"/>
      <w:pPr>
        <w:ind w:left="9001" w:hanging="736"/>
      </w:pPr>
      <w:rPr>
        <w:rFonts w:hint="default"/>
        <w:lang w:val="tr-TR" w:eastAsia="tr-TR" w:bidi="tr-TR"/>
      </w:rPr>
    </w:lvl>
  </w:abstractNum>
  <w:abstractNum w:abstractNumId="157" w15:restartNumberingAfterBreak="0">
    <w:nsid w:val="6DC2063F"/>
    <w:multiLevelType w:val="hybridMultilevel"/>
    <w:tmpl w:val="83BE7B76"/>
    <w:lvl w:ilvl="0" w:tplc="DA464834">
      <w:numFmt w:val="bullet"/>
      <w:lvlText w:val="-"/>
      <w:lvlJc w:val="left"/>
      <w:pPr>
        <w:ind w:left="52" w:hanging="87"/>
      </w:pPr>
      <w:rPr>
        <w:rFonts w:ascii="Arial" w:eastAsia="Arial" w:hAnsi="Arial" w:cs="Arial" w:hint="default"/>
        <w:w w:val="99"/>
        <w:sz w:val="14"/>
        <w:szCs w:val="14"/>
        <w:lang w:val="tr-TR" w:eastAsia="tr-TR" w:bidi="tr-TR"/>
      </w:rPr>
    </w:lvl>
    <w:lvl w:ilvl="1" w:tplc="6EE6F79C">
      <w:numFmt w:val="bullet"/>
      <w:lvlText w:val="•"/>
      <w:lvlJc w:val="left"/>
      <w:pPr>
        <w:ind w:left="215" w:hanging="87"/>
      </w:pPr>
      <w:rPr>
        <w:rFonts w:hint="default"/>
        <w:lang w:val="tr-TR" w:eastAsia="tr-TR" w:bidi="tr-TR"/>
      </w:rPr>
    </w:lvl>
    <w:lvl w:ilvl="2" w:tplc="9FE0F892">
      <w:numFmt w:val="bullet"/>
      <w:lvlText w:val="•"/>
      <w:lvlJc w:val="left"/>
      <w:pPr>
        <w:ind w:left="371" w:hanging="87"/>
      </w:pPr>
      <w:rPr>
        <w:rFonts w:hint="default"/>
        <w:lang w:val="tr-TR" w:eastAsia="tr-TR" w:bidi="tr-TR"/>
      </w:rPr>
    </w:lvl>
    <w:lvl w:ilvl="3" w:tplc="AAC0FF86">
      <w:numFmt w:val="bullet"/>
      <w:lvlText w:val="•"/>
      <w:lvlJc w:val="left"/>
      <w:pPr>
        <w:ind w:left="526" w:hanging="87"/>
      </w:pPr>
      <w:rPr>
        <w:rFonts w:hint="default"/>
        <w:lang w:val="tr-TR" w:eastAsia="tr-TR" w:bidi="tr-TR"/>
      </w:rPr>
    </w:lvl>
    <w:lvl w:ilvl="4" w:tplc="78D4F468">
      <w:numFmt w:val="bullet"/>
      <w:lvlText w:val="•"/>
      <w:lvlJc w:val="left"/>
      <w:pPr>
        <w:ind w:left="682" w:hanging="87"/>
      </w:pPr>
      <w:rPr>
        <w:rFonts w:hint="default"/>
        <w:lang w:val="tr-TR" w:eastAsia="tr-TR" w:bidi="tr-TR"/>
      </w:rPr>
    </w:lvl>
    <w:lvl w:ilvl="5" w:tplc="D278F48C">
      <w:numFmt w:val="bullet"/>
      <w:lvlText w:val="•"/>
      <w:lvlJc w:val="left"/>
      <w:pPr>
        <w:ind w:left="837" w:hanging="87"/>
      </w:pPr>
      <w:rPr>
        <w:rFonts w:hint="default"/>
        <w:lang w:val="tr-TR" w:eastAsia="tr-TR" w:bidi="tr-TR"/>
      </w:rPr>
    </w:lvl>
    <w:lvl w:ilvl="6" w:tplc="2FDC729E">
      <w:numFmt w:val="bullet"/>
      <w:lvlText w:val="•"/>
      <w:lvlJc w:val="left"/>
      <w:pPr>
        <w:ind w:left="993" w:hanging="87"/>
      </w:pPr>
      <w:rPr>
        <w:rFonts w:hint="default"/>
        <w:lang w:val="tr-TR" w:eastAsia="tr-TR" w:bidi="tr-TR"/>
      </w:rPr>
    </w:lvl>
    <w:lvl w:ilvl="7" w:tplc="80B056B6">
      <w:numFmt w:val="bullet"/>
      <w:lvlText w:val="•"/>
      <w:lvlJc w:val="left"/>
      <w:pPr>
        <w:ind w:left="1148" w:hanging="87"/>
      </w:pPr>
      <w:rPr>
        <w:rFonts w:hint="default"/>
        <w:lang w:val="tr-TR" w:eastAsia="tr-TR" w:bidi="tr-TR"/>
      </w:rPr>
    </w:lvl>
    <w:lvl w:ilvl="8" w:tplc="0BAAE7BC">
      <w:numFmt w:val="bullet"/>
      <w:lvlText w:val="•"/>
      <w:lvlJc w:val="left"/>
      <w:pPr>
        <w:ind w:left="1304" w:hanging="87"/>
      </w:pPr>
      <w:rPr>
        <w:rFonts w:hint="default"/>
        <w:lang w:val="tr-TR" w:eastAsia="tr-TR" w:bidi="tr-TR"/>
      </w:rPr>
    </w:lvl>
  </w:abstractNum>
  <w:abstractNum w:abstractNumId="158" w15:restartNumberingAfterBreak="0">
    <w:nsid w:val="7229531E"/>
    <w:multiLevelType w:val="multilevel"/>
    <w:tmpl w:val="E6283EB0"/>
    <w:lvl w:ilvl="0">
      <w:start w:val="1"/>
      <w:numFmt w:val="bullet"/>
      <w:lvlText w:val="-"/>
      <w:lvlJc w:val="left"/>
      <w:rPr>
        <w:rFonts w:ascii="Arial" w:eastAsia="Arial" w:hAnsi="Arial" w:cs="Arial"/>
        <w:b w:val="0"/>
        <w:bCs w:val="0"/>
        <w:i w:val="0"/>
        <w:iCs w:val="0"/>
        <w:smallCaps w:val="0"/>
        <w:strike w:val="0"/>
        <w:color w:val="000000"/>
        <w:spacing w:val="0"/>
        <w:w w:val="100"/>
        <w:position w:val="0"/>
        <w:sz w:val="8"/>
        <w:szCs w:val="8"/>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73C81A0A"/>
    <w:multiLevelType w:val="hybridMultilevel"/>
    <w:tmpl w:val="504CDEA6"/>
    <w:lvl w:ilvl="0" w:tplc="0534E5A0">
      <w:numFmt w:val="bullet"/>
      <w:lvlText w:val="-"/>
      <w:lvlJc w:val="left"/>
      <w:pPr>
        <w:ind w:left="165" w:hanging="111"/>
      </w:pPr>
      <w:rPr>
        <w:rFonts w:ascii="Arial" w:eastAsia="Arial" w:hAnsi="Arial" w:cs="Arial" w:hint="default"/>
        <w:spacing w:val="-4"/>
        <w:w w:val="99"/>
        <w:sz w:val="18"/>
        <w:szCs w:val="18"/>
        <w:lang w:val="tr-TR" w:eastAsia="tr-TR" w:bidi="tr-TR"/>
      </w:rPr>
    </w:lvl>
    <w:lvl w:ilvl="1" w:tplc="B5621D1C">
      <w:numFmt w:val="bullet"/>
      <w:lvlText w:val="•"/>
      <w:lvlJc w:val="left"/>
      <w:pPr>
        <w:ind w:left="383" w:hanging="111"/>
      </w:pPr>
      <w:rPr>
        <w:rFonts w:hint="default"/>
        <w:lang w:val="tr-TR" w:eastAsia="tr-TR" w:bidi="tr-TR"/>
      </w:rPr>
    </w:lvl>
    <w:lvl w:ilvl="2" w:tplc="1714E302">
      <w:numFmt w:val="bullet"/>
      <w:lvlText w:val="•"/>
      <w:lvlJc w:val="left"/>
      <w:pPr>
        <w:ind w:left="606" w:hanging="111"/>
      </w:pPr>
      <w:rPr>
        <w:rFonts w:hint="default"/>
        <w:lang w:val="tr-TR" w:eastAsia="tr-TR" w:bidi="tr-TR"/>
      </w:rPr>
    </w:lvl>
    <w:lvl w:ilvl="3" w:tplc="82F21010">
      <w:numFmt w:val="bullet"/>
      <w:lvlText w:val="•"/>
      <w:lvlJc w:val="left"/>
      <w:pPr>
        <w:ind w:left="829" w:hanging="111"/>
      </w:pPr>
      <w:rPr>
        <w:rFonts w:hint="default"/>
        <w:lang w:val="tr-TR" w:eastAsia="tr-TR" w:bidi="tr-TR"/>
      </w:rPr>
    </w:lvl>
    <w:lvl w:ilvl="4" w:tplc="903A8D06">
      <w:numFmt w:val="bullet"/>
      <w:lvlText w:val="•"/>
      <w:lvlJc w:val="left"/>
      <w:pPr>
        <w:ind w:left="1052" w:hanging="111"/>
      </w:pPr>
      <w:rPr>
        <w:rFonts w:hint="default"/>
        <w:lang w:val="tr-TR" w:eastAsia="tr-TR" w:bidi="tr-TR"/>
      </w:rPr>
    </w:lvl>
    <w:lvl w:ilvl="5" w:tplc="98D0DD42">
      <w:numFmt w:val="bullet"/>
      <w:lvlText w:val="•"/>
      <w:lvlJc w:val="left"/>
      <w:pPr>
        <w:ind w:left="1275" w:hanging="111"/>
      </w:pPr>
      <w:rPr>
        <w:rFonts w:hint="default"/>
        <w:lang w:val="tr-TR" w:eastAsia="tr-TR" w:bidi="tr-TR"/>
      </w:rPr>
    </w:lvl>
    <w:lvl w:ilvl="6" w:tplc="AD02B324">
      <w:numFmt w:val="bullet"/>
      <w:lvlText w:val="•"/>
      <w:lvlJc w:val="left"/>
      <w:pPr>
        <w:ind w:left="1498" w:hanging="111"/>
      </w:pPr>
      <w:rPr>
        <w:rFonts w:hint="default"/>
        <w:lang w:val="tr-TR" w:eastAsia="tr-TR" w:bidi="tr-TR"/>
      </w:rPr>
    </w:lvl>
    <w:lvl w:ilvl="7" w:tplc="231A1E6C">
      <w:numFmt w:val="bullet"/>
      <w:lvlText w:val="•"/>
      <w:lvlJc w:val="left"/>
      <w:pPr>
        <w:ind w:left="1721" w:hanging="111"/>
      </w:pPr>
      <w:rPr>
        <w:rFonts w:hint="default"/>
        <w:lang w:val="tr-TR" w:eastAsia="tr-TR" w:bidi="tr-TR"/>
      </w:rPr>
    </w:lvl>
    <w:lvl w:ilvl="8" w:tplc="575278FE">
      <w:numFmt w:val="bullet"/>
      <w:lvlText w:val="•"/>
      <w:lvlJc w:val="left"/>
      <w:pPr>
        <w:ind w:left="1944" w:hanging="111"/>
      </w:pPr>
      <w:rPr>
        <w:rFonts w:hint="default"/>
        <w:lang w:val="tr-TR" w:eastAsia="tr-TR" w:bidi="tr-TR"/>
      </w:rPr>
    </w:lvl>
  </w:abstractNum>
  <w:abstractNum w:abstractNumId="160" w15:restartNumberingAfterBreak="0">
    <w:nsid w:val="75D24896"/>
    <w:multiLevelType w:val="hybridMultilevel"/>
    <w:tmpl w:val="D8CA5894"/>
    <w:lvl w:ilvl="0" w:tplc="BBD2F97A">
      <w:numFmt w:val="bullet"/>
      <w:lvlText w:val="-"/>
      <w:lvlJc w:val="left"/>
      <w:pPr>
        <w:ind w:left="54" w:hanging="111"/>
      </w:pPr>
      <w:rPr>
        <w:rFonts w:ascii="Arial" w:eastAsia="Arial" w:hAnsi="Arial" w:cs="Arial" w:hint="default"/>
        <w:spacing w:val="-4"/>
        <w:w w:val="99"/>
        <w:sz w:val="18"/>
        <w:szCs w:val="18"/>
        <w:lang w:val="tr-TR" w:eastAsia="tr-TR" w:bidi="tr-TR"/>
      </w:rPr>
    </w:lvl>
    <w:lvl w:ilvl="1" w:tplc="82A2ED5E">
      <w:numFmt w:val="bullet"/>
      <w:lvlText w:val="•"/>
      <w:lvlJc w:val="left"/>
      <w:pPr>
        <w:ind w:left="293" w:hanging="111"/>
      </w:pPr>
      <w:rPr>
        <w:rFonts w:hint="default"/>
        <w:lang w:val="tr-TR" w:eastAsia="tr-TR" w:bidi="tr-TR"/>
      </w:rPr>
    </w:lvl>
    <w:lvl w:ilvl="2" w:tplc="F874FC7E">
      <w:numFmt w:val="bullet"/>
      <w:lvlText w:val="•"/>
      <w:lvlJc w:val="left"/>
      <w:pPr>
        <w:ind w:left="526" w:hanging="111"/>
      </w:pPr>
      <w:rPr>
        <w:rFonts w:hint="default"/>
        <w:lang w:val="tr-TR" w:eastAsia="tr-TR" w:bidi="tr-TR"/>
      </w:rPr>
    </w:lvl>
    <w:lvl w:ilvl="3" w:tplc="1C3A21DC">
      <w:numFmt w:val="bullet"/>
      <w:lvlText w:val="•"/>
      <w:lvlJc w:val="left"/>
      <w:pPr>
        <w:ind w:left="759" w:hanging="111"/>
      </w:pPr>
      <w:rPr>
        <w:rFonts w:hint="default"/>
        <w:lang w:val="tr-TR" w:eastAsia="tr-TR" w:bidi="tr-TR"/>
      </w:rPr>
    </w:lvl>
    <w:lvl w:ilvl="4" w:tplc="6A4C80D6">
      <w:numFmt w:val="bullet"/>
      <w:lvlText w:val="•"/>
      <w:lvlJc w:val="left"/>
      <w:pPr>
        <w:ind w:left="992" w:hanging="111"/>
      </w:pPr>
      <w:rPr>
        <w:rFonts w:hint="default"/>
        <w:lang w:val="tr-TR" w:eastAsia="tr-TR" w:bidi="tr-TR"/>
      </w:rPr>
    </w:lvl>
    <w:lvl w:ilvl="5" w:tplc="1E4C8A0A">
      <w:numFmt w:val="bullet"/>
      <w:lvlText w:val="•"/>
      <w:lvlJc w:val="left"/>
      <w:pPr>
        <w:ind w:left="1225" w:hanging="111"/>
      </w:pPr>
      <w:rPr>
        <w:rFonts w:hint="default"/>
        <w:lang w:val="tr-TR" w:eastAsia="tr-TR" w:bidi="tr-TR"/>
      </w:rPr>
    </w:lvl>
    <w:lvl w:ilvl="6" w:tplc="1C1CD252">
      <w:numFmt w:val="bullet"/>
      <w:lvlText w:val="•"/>
      <w:lvlJc w:val="left"/>
      <w:pPr>
        <w:ind w:left="1458" w:hanging="111"/>
      </w:pPr>
      <w:rPr>
        <w:rFonts w:hint="default"/>
        <w:lang w:val="tr-TR" w:eastAsia="tr-TR" w:bidi="tr-TR"/>
      </w:rPr>
    </w:lvl>
    <w:lvl w:ilvl="7" w:tplc="37AC20E4">
      <w:numFmt w:val="bullet"/>
      <w:lvlText w:val="•"/>
      <w:lvlJc w:val="left"/>
      <w:pPr>
        <w:ind w:left="1691" w:hanging="111"/>
      </w:pPr>
      <w:rPr>
        <w:rFonts w:hint="default"/>
        <w:lang w:val="tr-TR" w:eastAsia="tr-TR" w:bidi="tr-TR"/>
      </w:rPr>
    </w:lvl>
    <w:lvl w:ilvl="8" w:tplc="43DCC016">
      <w:numFmt w:val="bullet"/>
      <w:lvlText w:val="•"/>
      <w:lvlJc w:val="left"/>
      <w:pPr>
        <w:ind w:left="1924" w:hanging="111"/>
      </w:pPr>
      <w:rPr>
        <w:rFonts w:hint="default"/>
        <w:lang w:val="tr-TR" w:eastAsia="tr-TR" w:bidi="tr-TR"/>
      </w:rPr>
    </w:lvl>
  </w:abstractNum>
  <w:abstractNum w:abstractNumId="161" w15:restartNumberingAfterBreak="0">
    <w:nsid w:val="76044B1D"/>
    <w:multiLevelType w:val="hybridMultilevel"/>
    <w:tmpl w:val="BEF43D76"/>
    <w:lvl w:ilvl="0" w:tplc="2FA641F0">
      <w:numFmt w:val="bullet"/>
      <w:lvlText w:val="-"/>
      <w:lvlJc w:val="left"/>
      <w:pPr>
        <w:ind w:left="164" w:hanging="111"/>
      </w:pPr>
      <w:rPr>
        <w:rFonts w:ascii="Arial" w:eastAsia="Arial" w:hAnsi="Arial" w:cs="Arial" w:hint="default"/>
        <w:spacing w:val="-2"/>
        <w:w w:val="99"/>
        <w:sz w:val="18"/>
        <w:szCs w:val="18"/>
        <w:lang w:val="tr-TR" w:eastAsia="tr-TR" w:bidi="tr-TR"/>
      </w:rPr>
    </w:lvl>
    <w:lvl w:ilvl="1" w:tplc="F41A52FC">
      <w:numFmt w:val="bullet"/>
      <w:lvlText w:val="•"/>
      <w:lvlJc w:val="left"/>
      <w:pPr>
        <w:ind w:left="384" w:hanging="111"/>
      </w:pPr>
      <w:rPr>
        <w:rFonts w:hint="default"/>
        <w:lang w:val="tr-TR" w:eastAsia="tr-TR" w:bidi="tr-TR"/>
      </w:rPr>
    </w:lvl>
    <w:lvl w:ilvl="2" w:tplc="FEA6F046">
      <w:numFmt w:val="bullet"/>
      <w:lvlText w:val="•"/>
      <w:lvlJc w:val="left"/>
      <w:pPr>
        <w:ind w:left="609" w:hanging="111"/>
      </w:pPr>
      <w:rPr>
        <w:rFonts w:hint="default"/>
        <w:lang w:val="tr-TR" w:eastAsia="tr-TR" w:bidi="tr-TR"/>
      </w:rPr>
    </w:lvl>
    <w:lvl w:ilvl="3" w:tplc="359AD622">
      <w:numFmt w:val="bullet"/>
      <w:lvlText w:val="•"/>
      <w:lvlJc w:val="left"/>
      <w:pPr>
        <w:ind w:left="833" w:hanging="111"/>
      </w:pPr>
      <w:rPr>
        <w:rFonts w:hint="default"/>
        <w:lang w:val="tr-TR" w:eastAsia="tr-TR" w:bidi="tr-TR"/>
      </w:rPr>
    </w:lvl>
    <w:lvl w:ilvl="4" w:tplc="737E3F12">
      <w:numFmt w:val="bullet"/>
      <w:lvlText w:val="•"/>
      <w:lvlJc w:val="left"/>
      <w:pPr>
        <w:ind w:left="1058" w:hanging="111"/>
      </w:pPr>
      <w:rPr>
        <w:rFonts w:hint="default"/>
        <w:lang w:val="tr-TR" w:eastAsia="tr-TR" w:bidi="tr-TR"/>
      </w:rPr>
    </w:lvl>
    <w:lvl w:ilvl="5" w:tplc="EC065B00">
      <w:numFmt w:val="bullet"/>
      <w:lvlText w:val="•"/>
      <w:lvlJc w:val="left"/>
      <w:pPr>
        <w:ind w:left="1283" w:hanging="111"/>
      </w:pPr>
      <w:rPr>
        <w:rFonts w:hint="default"/>
        <w:lang w:val="tr-TR" w:eastAsia="tr-TR" w:bidi="tr-TR"/>
      </w:rPr>
    </w:lvl>
    <w:lvl w:ilvl="6" w:tplc="9564AFBE">
      <w:numFmt w:val="bullet"/>
      <w:lvlText w:val="•"/>
      <w:lvlJc w:val="left"/>
      <w:pPr>
        <w:ind w:left="1507" w:hanging="111"/>
      </w:pPr>
      <w:rPr>
        <w:rFonts w:hint="default"/>
        <w:lang w:val="tr-TR" w:eastAsia="tr-TR" w:bidi="tr-TR"/>
      </w:rPr>
    </w:lvl>
    <w:lvl w:ilvl="7" w:tplc="7A4E7AAC">
      <w:numFmt w:val="bullet"/>
      <w:lvlText w:val="•"/>
      <w:lvlJc w:val="left"/>
      <w:pPr>
        <w:ind w:left="1732" w:hanging="111"/>
      </w:pPr>
      <w:rPr>
        <w:rFonts w:hint="default"/>
        <w:lang w:val="tr-TR" w:eastAsia="tr-TR" w:bidi="tr-TR"/>
      </w:rPr>
    </w:lvl>
    <w:lvl w:ilvl="8" w:tplc="7436DD5A">
      <w:numFmt w:val="bullet"/>
      <w:lvlText w:val="•"/>
      <w:lvlJc w:val="left"/>
      <w:pPr>
        <w:ind w:left="1956" w:hanging="111"/>
      </w:pPr>
      <w:rPr>
        <w:rFonts w:hint="default"/>
        <w:lang w:val="tr-TR" w:eastAsia="tr-TR" w:bidi="tr-TR"/>
      </w:rPr>
    </w:lvl>
  </w:abstractNum>
  <w:abstractNum w:abstractNumId="162" w15:restartNumberingAfterBreak="0">
    <w:nsid w:val="76A44DCC"/>
    <w:multiLevelType w:val="hybridMultilevel"/>
    <w:tmpl w:val="9502EC8E"/>
    <w:lvl w:ilvl="0" w:tplc="B1D85436">
      <w:numFmt w:val="bullet"/>
      <w:lvlText w:val="-"/>
      <w:lvlJc w:val="left"/>
      <w:pPr>
        <w:ind w:left="54" w:hanging="111"/>
      </w:pPr>
      <w:rPr>
        <w:rFonts w:ascii="Arial" w:eastAsia="Arial" w:hAnsi="Arial" w:cs="Arial" w:hint="default"/>
        <w:spacing w:val="-2"/>
        <w:w w:val="99"/>
        <w:sz w:val="18"/>
        <w:szCs w:val="18"/>
        <w:lang w:val="tr-TR" w:eastAsia="tr-TR" w:bidi="tr-TR"/>
      </w:rPr>
    </w:lvl>
    <w:lvl w:ilvl="1" w:tplc="2FCAC75A">
      <w:numFmt w:val="bullet"/>
      <w:lvlText w:val="•"/>
      <w:lvlJc w:val="left"/>
      <w:pPr>
        <w:ind w:left="293" w:hanging="111"/>
      </w:pPr>
      <w:rPr>
        <w:rFonts w:hint="default"/>
        <w:lang w:val="tr-TR" w:eastAsia="tr-TR" w:bidi="tr-TR"/>
      </w:rPr>
    </w:lvl>
    <w:lvl w:ilvl="2" w:tplc="83F6101A">
      <w:numFmt w:val="bullet"/>
      <w:lvlText w:val="•"/>
      <w:lvlJc w:val="left"/>
      <w:pPr>
        <w:ind w:left="526" w:hanging="111"/>
      </w:pPr>
      <w:rPr>
        <w:rFonts w:hint="default"/>
        <w:lang w:val="tr-TR" w:eastAsia="tr-TR" w:bidi="tr-TR"/>
      </w:rPr>
    </w:lvl>
    <w:lvl w:ilvl="3" w:tplc="2004B928">
      <w:numFmt w:val="bullet"/>
      <w:lvlText w:val="•"/>
      <w:lvlJc w:val="left"/>
      <w:pPr>
        <w:ind w:left="759" w:hanging="111"/>
      </w:pPr>
      <w:rPr>
        <w:rFonts w:hint="default"/>
        <w:lang w:val="tr-TR" w:eastAsia="tr-TR" w:bidi="tr-TR"/>
      </w:rPr>
    </w:lvl>
    <w:lvl w:ilvl="4" w:tplc="A6D019E4">
      <w:numFmt w:val="bullet"/>
      <w:lvlText w:val="•"/>
      <w:lvlJc w:val="left"/>
      <w:pPr>
        <w:ind w:left="992" w:hanging="111"/>
      </w:pPr>
      <w:rPr>
        <w:rFonts w:hint="default"/>
        <w:lang w:val="tr-TR" w:eastAsia="tr-TR" w:bidi="tr-TR"/>
      </w:rPr>
    </w:lvl>
    <w:lvl w:ilvl="5" w:tplc="8F2882B0">
      <w:numFmt w:val="bullet"/>
      <w:lvlText w:val="•"/>
      <w:lvlJc w:val="left"/>
      <w:pPr>
        <w:ind w:left="1225" w:hanging="111"/>
      </w:pPr>
      <w:rPr>
        <w:rFonts w:hint="default"/>
        <w:lang w:val="tr-TR" w:eastAsia="tr-TR" w:bidi="tr-TR"/>
      </w:rPr>
    </w:lvl>
    <w:lvl w:ilvl="6" w:tplc="3F52A6B6">
      <w:numFmt w:val="bullet"/>
      <w:lvlText w:val="•"/>
      <w:lvlJc w:val="left"/>
      <w:pPr>
        <w:ind w:left="1458" w:hanging="111"/>
      </w:pPr>
      <w:rPr>
        <w:rFonts w:hint="default"/>
        <w:lang w:val="tr-TR" w:eastAsia="tr-TR" w:bidi="tr-TR"/>
      </w:rPr>
    </w:lvl>
    <w:lvl w:ilvl="7" w:tplc="0E1A68D0">
      <w:numFmt w:val="bullet"/>
      <w:lvlText w:val="•"/>
      <w:lvlJc w:val="left"/>
      <w:pPr>
        <w:ind w:left="1691" w:hanging="111"/>
      </w:pPr>
      <w:rPr>
        <w:rFonts w:hint="default"/>
        <w:lang w:val="tr-TR" w:eastAsia="tr-TR" w:bidi="tr-TR"/>
      </w:rPr>
    </w:lvl>
    <w:lvl w:ilvl="8" w:tplc="68AAD81C">
      <w:numFmt w:val="bullet"/>
      <w:lvlText w:val="•"/>
      <w:lvlJc w:val="left"/>
      <w:pPr>
        <w:ind w:left="1924" w:hanging="111"/>
      </w:pPr>
      <w:rPr>
        <w:rFonts w:hint="default"/>
        <w:lang w:val="tr-TR" w:eastAsia="tr-TR" w:bidi="tr-TR"/>
      </w:rPr>
    </w:lvl>
  </w:abstractNum>
  <w:abstractNum w:abstractNumId="163" w15:restartNumberingAfterBreak="0">
    <w:nsid w:val="796A3149"/>
    <w:multiLevelType w:val="hybridMultilevel"/>
    <w:tmpl w:val="D9341D44"/>
    <w:lvl w:ilvl="0" w:tplc="3170DF6E">
      <w:numFmt w:val="bullet"/>
      <w:lvlText w:val="-"/>
      <w:lvlJc w:val="left"/>
      <w:pPr>
        <w:ind w:left="51" w:hanging="111"/>
      </w:pPr>
      <w:rPr>
        <w:rFonts w:ascii="Arial" w:eastAsia="Arial" w:hAnsi="Arial" w:cs="Arial" w:hint="default"/>
        <w:spacing w:val="-4"/>
        <w:w w:val="99"/>
        <w:sz w:val="18"/>
        <w:szCs w:val="18"/>
        <w:lang w:val="tr-TR" w:eastAsia="tr-TR" w:bidi="tr-TR"/>
      </w:rPr>
    </w:lvl>
    <w:lvl w:ilvl="1" w:tplc="2E9A415E">
      <w:numFmt w:val="bullet"/>
      <w:lvlText w:val="•"/>
      <w:lvlJc w:val="left"/>
      <w:pPr>
        <w:ind w:left="221" w:hanging="111"/>
      </w:pPr>
      <w:rPr>
        <w:rFonts w:hint="default"/>
        <w:lang w:val="tr-TR" w:eastAsia="tr-TR" w:bidi="tr-TR"/>
      </w:rPr>
    </w:lvl>
    <w:lvl w:ilvl="2" w:tplc="3C748652">
      <w:numFmt w:val="bullet"/>
      <w:lvlText w:val="•"/>
      <w:lvlJc w:val="left"/>
      <w:pPr>
        <w:ind w:left="383" w:hanging="111"/>
      </w:pPr>
      <w:rPr>
        <w:rFonts w:hint="default"/>
        <w:lang w:val="tr-TR" w:eastAsia="tr-TR" w:bidi="tr-TR"/>
      </w:rPr>
    </w:lvl>
    <w:lvl w:ilvl="3" w:tplc="97120CEA">
      <w:numFmt w:val="bullet"/>
      <w:lvlText w:val="•"/>
      <w:lvlJc w:val="left"/>
      <w:pPr>
        <w:ind w:left="545" w:hanging="111"/>
      </w:pPr>
      <w:rPr>
        <w:rFonts w:hint="default"/>
        <w:lang w:val="tr-TR" w:eastAsia="tr-TR" w:bidi="tr-TR"/>
      </w:rPr>
    </w:lvl>
    <w:lvl w:ilvl="4" w:tplc="F0F0AA26">
      <w:numFmt w:val="bullet"/>
      <w:lvlText w:val="•"/>
      <w:lvlJc w:val="left"/>
      <w:pPr>
        <w:ind w:left="707" w:hanging="111"/>
      </w:pPr>
      <w:rPr>
        <w:rFonts w:hint="default"/>
        <w:lang w:val="tr-TR" w:eastAsia="tr-TR" w:bidi="tr-TR"/>
      </w:rPr>
    </w:lvl>
    <w:lvl w:ilvl="5" w:tplc="14CE9B68">
      <w:numFmt w:val="bullet"/>
      <w:lvlText w:val="•"/>
      <w:lvlJc w:val="left"/>
      <w:pPr>
        <w:ind w:left="869" w:hanging="111"/>
      </w:pPr>
      <w:rPr>
        <w:rFonts w:hint="default"/>
        <w:lang w:val="tr-TR" w:eastAsia="tr-TR" w:bidi="tr-TR"/>
      </w:rPr>
    </w:lvl>
    <w:lvl w:ilvl="6" w:tplc="5A12C4B2">
      <w:numFmt w:val="bullet"/>
      <w:lvlText w:val="•"/>
      <w:lvlJc w:val="left"/>
      <w:pPr>
        <w:ind w:left="1031" w:hanging="111"/>
      </w:pPr>
      <w:rPr>
        <w:rFonts w:hint="default"/>
        <w:lang w:val="tr-TR" w:eastAsia="tr-TR" w:bidi="tr-TR"/>
      </w:rPr>
    </w:lvl>
    <w:lvl w:ilvl="7" w:tplc="6898F470">
      <w:numFmt w:val="bullet"/>
      <w:lvlText w:val="•"/>
      <w:lvlJc w:val="left"/>
      <w:pPr>
        <w:ind w:left="1193" w:hanging="111"/>
      </w:pPr>
      <w:rPr>
        <w:rFonts w:hint="default"/>
        <w:lang w:val="tr-TR" w:eastAsia="tr-TR" w:bidi="tr-TR"/>
      </w:rPr>
    </w:lvl>
    <w:lvl w:ilvl="8" w:tplc="142C2228">
      <w:numFmt w:val="bullet"/>
      <w:lvlText w:val="•"/>
      <w:lvlJc w:val="left"/>
      <w:pPr>
        <w:ind w:left="1355" w:hanging="111"/>
      </w:pPr>
      <w:rPr>
        <w:rFonts w:hint="default"/>
        <w:lang w:val="tr-TR" w:eastAsia="tr-TR" w:bidi="tr-TR"/>
      </w:rPr>
    </w:lvl>
  </w:abstractNum>
  <w:abstractNum w:abstractNumId="164" w15:restartNumberingAfterBreak="0">
    <w:nsid w:val="799D4EA2"/>
    <w:multiLevelType w:val="multilevel"/>
    <w:tmpl w:val="C6C4D9E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79AB58E8"/>
    <w:multiLevelType w:val="hybridMultilevel"/>
    <w:tmpl w:val="23143E14"/>
    <w:lvl w:ilvl="0" w:tplc="05AAB14C">
      <w:numFmt w:val="bullet"/>
      <w:lvlText w:val="-"/>
      <w:lvlJc w:val="left"/>
      <w:pPr>
        <w:ind w:left="54" w:hanging="84"/>
      </w:pPr>
      <w:rPr>
        <w:rFonts w:ascii="Arial" w:eastAsia="Arial" w:hAnsi="Arial" w:cs="Arial" w:hint="default"/>
        <w:w w:val="99"/>
        <w:sz w:val="14"/>
        <w:szCs w:val="14"/>
        <w:lang w:val="tr-TR" w:eastAsia="tr-TR" w:bidi="tr-TR"/>
      </w:rPr>
    </w:lvl>
    <w:lvl w:ilvl="1" w:tplc="4B08E626">
      <w:numFmt w:val="bullet"/>
      <w:lvlText w:val="•"/>
      <w:lvlJc w:val="left"/>
      <w:pPr>
        <w:ind w:left="215" w:hanging="84"/>
      </w:pPr>
      <w:rPr>
        <w:rFonts w:hint="default"/>
        <w:lang w:val="tr-TR" w:eastAsia="tr-TR" w:bidi="tr-TR"/>
      </w:rPr>
    </w:lvl>
    <w:lvl w:ilvl="2" w:tplc="ECBA3B02">
      <w:numFmt w:val="bullet"/>
      <w:lvlText w:val="•"/>
      <w:lvlJc w:val="left"/>
      <w:pPr>
        <w:ind w:left="370" w:hanging="84"/>
      </w:pPr>
      <w:rPr>
        <w:rFonts w:hint="default"/>
        <w:lang w:val="tr-TR" w:eastAsia="tr-TR" w:bidi="tr-TR"/>
      </w:rPr>
    </w:lvl>
    <w:lvl w:ilvl="3" w:tplc="4E5A2A50">
      <w:numFmt w:val="bullet"/>
      <w:lvlText w:val="•"/>
      <w:lvlJc w:val="left"/>
      <w:pPr>
        <w:ind w:left="525" w:hanging="84"/>
      </w:pPr>
      <w:rPr>
        <w:rFonts w:hint="default"/>
        <w:lang w:val="tr-TR" w:eastAsia="tr-TR" w:bidi="tr-TR"/>
      </w:rPr>
    </w:lvl>
    <w:lvl w:ilvl="4" w:tplc="B9EC22AE">
      <w:numFmt w:val="bullet"/>
      <w:lvlText w:val="•"/>
      <w:lvlJc w:val="left"/>
      <w:pPr>
        <w:ind w:left="681" w:hanging="84"/>
      </w:pPr>
      <w:rPr>
        <w:rFonts w:hint="default"/>
        <w:lang w:val="tr-TR" w:eastAsia="tr-TR" w:bidi="tr-TR"/>
      </w:rPr>
    </w:lvl>
    <w:lvl w:ilvl="5" w:tplc="E50CAB5C">
      <w:numFmt w:val="bullet"/>
      <w:lvlText w:val="•"/>
      <w:lvlJc w:val="left"/>
      <w:pPr>
        <w:ind w:left="836" w:hanging="84"/>
      </w:pPr>
      <w:rPr>
        <w:rFonts w:hint="default"/>
        <w:lang w:val="tr-TR" w:eastAsia="tr-TR" w:bidi="tr-TR"/>
      </w:rPr>
    </w:lvl>
    <w:lvl w:ilvl="6" w:tplc="62E0C916">
      <w:numFmt w:val="bullet"/>
      <w:lvlText w:val="•"/>
      <w:lvlJc w:val="left"/>
      <w:pPr>
        <w:ind w:left="991" w:hanging="84"/>
      </w:pPr>
      <w:rPr>
        <w:rFonts w:hint="default"/>
        <w:lang w:val="tr-TR" w:eastAsia="tr-TR" w:bidi="tr-TR"/>
      </w:rPr>
    </w:lvl>
    <w:lvl w:ilvl="7" w:tplc="FDECE95E">
      <w:numFmt w:val="bullet"/>
      <w:lvlText w:val="•"/>
      <w:lvlJc w:val="left"/>
      <w:pPr>
        <w:ind w:left="1147" w:hanging="84"/>
      </w:pPr>
      <w:rPr>
        <w:rFonts w:hint="default"/>
        <w:lang w:val="tr-TR" w:eastAsia="tr-TR" w:bidi="tr-TR"/>
      </w:rPr>
    </w:lvl>
    <w:lvl w:ilvl="8" w:tplc="66D2FAFE">
      <w:numFmt w:val="bullet"/>
      <w:lvlText w:val="•"/>
      <w:lvlJc w:val="left"/>
      <w:pPr>
        <w:ind w:left="1302" w:hanging="84"/>
      </w:pPr>
      <w:rPr>
        <w:rFonts w:hint="default"/>
        <w:lang w:val="tr-TR" w:eastAsia="tr-TR" w:bidi="tr-TR"/>
      </w:rPr>
    </w:lvl>
  </w:abstractNum>
  <w:abstractNum w:abstractNumId="166" w15:restartNumberingAfterBreak="0">
    <w:nsid w:val="7B3A3F72"/>
    <w:multiLevelType w:val="hybridMultilevel"/>
    <w:tmpl w:val="8BA49C34"/>
    <w:lvl w:ilvl="0" w:tplc="F434F33C">
      <w:numFmt w:val="bullet"/>
      <w:lvlText w:val="-"/>
      <w:lvlJc w:val="left"/>
      <w:pPr>
        <w:ind w:left="111" w:hanging="111"/>
      </w:pPr>
      <w:rPr>
        <w:rFonts w:ascii="Arial" w:eastAsia="Arial" w:hAnsi="Arial" w:cs="Arial" w:hint="default"/>
        <w:spacing w:val="-2"/>
        <w:w w:val="99"/>
        <w:sz w:val="18"/>
        <w:szCs w:val="18"/>
        <w:lang w:val="tr-TR" w:eastAsia="tr-TR" w:bidi="tr-TR"/>
      </w:rPr>
    </w:lvl>
    <w:lvl w:ilvl="1" w:tplc="D38896CC">
      <w:numFmt w:val="bullet"/>
      <w:lvlText w:val="•"/>
      <w:lvlJc w:val="left"/>
      <w:pPr>
        <w:ind w:left="383" w:hanging="111"/>
      </w:pPr>
      <w:rPr>
        <w:rFonts w:hint="default"/>
        <w:lang w:val="tr-TR" w:eastAsia="tr-TR" w:bidi="tr-TR"/>
      </w:rPr>
    </w:lvl>
    <w:lvl w:ilvl="2" w:tplc="7CB0E82C">
      <w:numFmt w:val="bullet"/>
      <w:lvlText w:val="•"/>
      <w:lvlJc w:val="left"/>
      <w:pPr>
        <w:ind w:left="606" w:hanging="111"/>
      </w:pPr>
      <w:rPr>
        <w:rFonts w:hint="default"/>
        <w:lang w:val="tr-TR" w:eastAsia="tr-TR" w:bidi="tr-TR"/>
      </w:rPr>
    </w:lvl>
    <w:lvl w:ilvl="3" w:tplc="796A503A">
      <w:numFmt w:val="bullet"/>
      <w:lvlText w:val="•"/>
      <w:lvlJc w:val="left"/>
      <w:pPr>
        <w:ind w:left="829" w:hanging="111"/>
      </w:pPr>
      <w:rPr>
        <w:rFonts w:hint="default"/>
        <w:lang w:val="tr-TR" w:eastAsia="tr-TR" w:bidi="tr-TR"/>
      </w:rPr>
    </w:lvl>
    <w:lvl w:ilvl="4" w:tplc="52108CBE">
      <w:numFmt w:val="bullet"/>
      <w:lvlText w:val="•"/>
      <w:lvlJc w:val="left"/>
      <w:pPr>
        <w:ind w:left="1052" w:hanging="111"/>
      </w:pPr>
      <w:rPr>
        <w:rFonts w:hint="default"/>
        <w:lang w:val="tr-TR" w:eastAsia="tr-TR" w:bidi="tr-TR"/>
      </w:rPr>
    </w:lvl>
    <w:lvl w:ilvl="5" w:tplc="BBD215E2">
      <w:numFmt w:val="bullet"/>
      <w:lvlText w:val="•"/>
      <w:lvlJc w:val="left"/>
      <w:pPr>
        <w:ind w:left="1275" w:hanging="111"/>
      </w:pPr>
      <w:rPr>
        <w:rFonts w:hint="default"/>
        <w:lang w:val="tr-TR" w:eastAsia="tr-TR" w:bidi="tr-TR"/>
      </w:rPr>
    </w:lvl>
    <w:lvl w:ilvl="6" w:tplc="E6F278A2">
      <w:numFmt w:val="bullet"/>
      <w:lvlText w:val="•"/>
      <w:lvlJc w:val="left"/>
      <w:pPr>
        <w:ind w:left="1498" w:hanging="111"/>
      </w:pPr>
      <w:rPr>
        <w:rFonts w:hint="default"/>
        <w:lang w:val="tr-TR" w:eastAsia="tr-TR" w:bidi="tr-TR"/>
      </w:rPr>
    </w:lvl>
    <w:lvl w:ilvl="7" w:tplc="78165FF2">
      <w:numFmt w:val="bullet"/>
      <w:lvlText w:val="•"/>
      <w:lvlJc w:val="left"/>
      <w:pPr>
        <w:ind w:left="1721" w:hanging="111"/>
      </w:pPr>
      <w:rPr>
        <w:rFonts w:hint="default"/>
        <w:lang w:val="tr-TR" w:eastAsia="tr-TR" w:bidi="tr-TR"/>
      </w:rPr>
    </w:lvl>
    <w:lvl w:ilvl="8" w:tplc="543CD6B6">
      <w:numFmt w:val="bullet"/>
      <w:lvlText w:val="•"/>
      <w:lvlJc w:val="left"/>
      <w:pPr>
        <w:ind w:left="1944" w:hanging="111"/>
      </w:pPr>
      <w:rPr>
        <w:rFonts w:hint="default"/>
        <w:lang w:val="tr-TR" w:eastAsia="tr-TR" w:bidi="tr-TR"/>
      </w:rPr>
    </w:lvl>
  </w:abstractNum>
  <w:abstractNum w:abstractNumId="167" w15:restartNumberingAfterBreak="0">
    <w:nsid w:val="7BE71838"/>
    <w:multiLevelType w:val="hybridMultilevel"/>
    <w:tmpl w:val="B5F89F3C"/>
    <w:lvl w:ilvl="0" w:tplc="559474DA">
      <w:numFmt w:val="bullet"/>
      <w:lvlText w:val="-"/>
      <w:lvlJc w:val="left"/>
      <w:pPr>
        <w:ind w:left="51" w:hanging="111"/>
      </w:pPr>
      <w:rPr>
        <w:rFonts w:ascii="Arial" w:eastAsia="Arial" w:hAnsi="Arial" w:cs="Arial" w:hint="default"/>
        <w:spacing w:val="-3"/>
        <w:w w:val="99"/>
        <w:sz w:val="18"/>
        <w:szCs w:val="18"/>
        <w:lang w:val="tr-TR" w:eastAsia="tr-TR" w:bidi="tr-TR"/>
      </w:rPr>
    </w:lvl>
    <w:lvl w:ilvl="1" w:tplc="4DE02396">
      <w:numFmt w:val="bullet"/>
      <w:lvlText w:val="•"/>
      <w:lvlJc w:val="left"/>
      <w:pPr>
        <w:ind w:left="221" w:hanging="111"/>
      </w:pPr>
      <w:rPr>
        <w:rFonts w:hint="default"/>
        <w:lang w:val="tr-TR" w:eastAsia="tr-TR" w:bidi="tr-TR"/>
      </w:rPr>
    </w:lvl>
    <w:lvl w:ilvl="2" w:tplc="85440BB6">
      <w:numFmt w:val="bullet"/>
      <w:lvlText w:val="•"/>
      <w:lvlJc w:val="left"/>
      <w:pPr>
        <w:ind w:left="383" w:hanging="111"/>
      </w:pPr>
      <w:rPr>
        <w:rFonts w:hint="default"/>
        <w:lang w:val="tr-TR" w:eastAsia="tr-TR" w:bidi="tr-TR"/>
      </w:rPr>
    </w:lvl>
    <w:lvl w:ilvl="3" w:tplc="ACB40666">
      <w:numFmt w:val="bullet"/>
      <w:lvlText w:val="•"/>
      <w:lvlJc w:val="left"/>
      <w:pPr>
        <w:ind w:left="545" w:hanging="111"/>
      </w:pPr>
      <w:rPr>
        <w:rFonts w:hint="default"/>
        <w:lang w:val="tr-TR" w:eastAsia="tr-TR" w:bidi="tr-TR"/>
      </w:rPr>
    </w:lvl>
    <w:lvl w:ilvl="4" w:tplc="B5DC5764">
      <w:numFmt w:val="bullet"/>
      <w:lvlText w:val="•"/>
      <w:lvlJc w:val="left"/>
      <w:pPr>
        <w:ind w:left="707" w:hanging="111"/>
      </w:pPr>
      <w:rPr>
        <w:rFonts w:hint="default"/>
        <w:lang w:val="tr-TR" w:eastAsia="tr-TR" w:bidi="tr-TR"/>
      </w:rPr>
    </w:lvl>
    <w:lvl w:ilvl="5" w:tplc="2DCE87E2">
      <w:numFmt w:val="bullet"/>
      <w:lvlText w:val="•"/>
      <w:lvlJc w:val="left"/>
      <w:pPr>
        <w:ind w:left="869" w:hanging="111"/>
      </w:pPr>
      <w:rPr>
        <w:rFonts w:hint="default"/>
        <w:lang w:val="tr-TR" w:eastAsia="tr-TR" w:bidi="tr-TR"/>
      </w:rPr>
    </w:lvl>
    <w:lvl w:ilvl="6" w:tplc="81168F74">
      <w:numFmt w:val="bullet"/>
      <w:lvlText w:val="•"/>
      <w:lvlJc w:val="left"/>
      <w:pPr>
        <w:ind w:left="1031" w:hanging="111"/>
      </w:pPr>
      <w:rPr>
        <w:rFonts w:hint="default"/>
        <w:lang w:val="tr-TR" w:eastAsia="tr-TR" w:bidi="tr-TR"/>
      </w:rPr>
    </w:lvl>
    <w:lvl w:ilvl="7" w:tplc="F6FE066A">
      <w:numFmt w:val="bullet"/>
      <w:lvlText w:val="•"/>
      <w:lvlJc w:val="left"/>
      <w:pPr>
        <w:ind w:left="1193" w:hanging="111"/>
      </w:pPr>
      <w:rPr>
        <w:rFonts w:hint="default"/>
        <w:lang w:val="tr-TR" w:eastAsia="tr-TR" w:bidi="tr-TR"/>
      </w:rPr>
    </w:lvl>
    <w:lvl w:ilvl="8" w:tplc="4EAA3900">
      <w:numFmt w:val="bullet"/>
      <w:lvlText w:val="•"/>
      <w:lvlJc w:val="left"/>
      <w:pPr>
        <w:ind w:left="1355" w:hanging="111"/>
      </w:pPr>
      <w:rPr>
        <w:rFonts w:hint="default"/>
        <w:lang w:val="tr-TR" w:eastAsia="tr-TR" w:bidi="tr-TR"/>
      </w:rPr>
    </w:lvl>
  </w:abstractNum>
  <w:abstractNum w:abstractNumId="168" w15:restartNumberingAfterBreak="0">
    <w:nsid w:val="7D2A01F6"/>
    <w:multiLevelType w:val="hybridMultilevel"/>
    <w:tmpl w:val="CA3E465C"/>
    <w:lvl w:ilvl="0" w:tplc="89C264C0">
      <w:numFmt w:val="bullet"/>
      <w:lvlText w:val="-"/>
      <w:lvlJc w:val="left"/>
      <w:pPr>
        <w:ind w:left="52" w:hanging="108"/>
      </w:pPr>
      <w:rPr>
        <w:rFonts w:ascii="Arial" w:eastAsia="Arial" w:hAnsi="Arial" w:cs="Arial" w:hint="default"/>
        <w:w w:val="99"/>
        <w:sz w:val="18"/>
        <w:szCs w:val="18"/>
        <w:lang w:val="tr-TR" w:eastAsia="tr-TR" w:bidi="tr-TR"/>
      </w:rPr>
    </w:lvl>
    <w:lvl w:ilvl="1" w:tplc="8BACAA7C">
      <w:numFmt w:val="bullet"/>
      <w:lvlText w:val="•"/>
      <w:lvlJc w:val="left"/>
      <w:pPr>
        <w:ind w:left="256" w:hanging="108"/>
      </w:pPr>
      <w:rPr>
        <w:rFonts w:hint="default"/>
        <w:lang w:val="tr-TR" w:eastAsia="tr-TR" w:bidi="tr-TR"/>
      </w:rPr>
    </w:lvl>
    <w:lvl w:ilvl="2" w:tplc="EC04DE50">
      <w:numFmt w:val="bullet"/>
      <w:lvlText w:val="•"/>
      <w:lvlJc w:val="left"/>
      <w:pPr>
        <w:ind w:left="453" w:hanging="108"/>
      </w:pPr>
      <w:rPr>
        <w:rFonts w:hint="default"/>
        <w:lang w:val="tr-TR" w:eastAsia="tr-TR" w:bidi="tr-TR"/>
      </w:rPr>
    </w:lvl>
    <w:lvl w:ilvl="3" w:tplc="41E2C760">
      <w:numFmt w:val="bullet"/>
      <w:lvlText w:val="•"/>
      <w:lvlJc w:val="left"/>
      <w:pPr>
        <w:ind w:left="650" w:hanging="108"/>
      </w:pPr>
      <w:rPr>
        <w:rFonts w:hint="default"/>
        <w:lang w:val="tr-TR" w:eastAsia="tr-TR" w:bidi="tr-TR"/>
      </w:rPr>
    </w:lvl>
    <w:lvl w:ilvl="4" w:tplc="26F6F334">
      <w:numFmt w:val="bullet"/>
      <w:lvlText w:val="•"/>
      <w:lvlJc w:val="left"/>
      <w:pPr>
        <w:ind w:left="847" w:hanging="108"/>
      </w:pPr>
      <w:rPr>
        <w:rFonts w:hint="default"/>
        <w:lang w:val="tr-TR" w:eastAsia="tr-TR" w:bidi="tr-TR"/>
      </w:rPr>
    </w:lvl>
    <w:lvl w:ilvl="5" w:tplc="C6F40142">
      <w:numFmt w:val="bullet"/>
      <w:lvlText w:val="•"/>
      <w:lvlJc w:val="left"/>
      <w:pPr>
        <w:ind w:left="1044" w:hanging="108"/>
      </w:pPr>
      <w:rPr>
        <w:rFonts w:hint="default"/>
        <w:lang w:val="tr-TR" w:eastAsia="tr-TR" w:bidi="tr-TR"/>
      </w:rPr>
    </w:lvl>
    <w:lvl w:ilvl="6" w:tplc="A6628BF6">
      <w:numFmt w:val="bullet"/>
      <w:lvlText w:val="•"/>
      <w:lvlJc w:val="left"/>
      <w:pPr>
        <w:ind w:left="1241" w:hanging="108"/>
      </w:pPr>
      <w:rPr>
        <w:rFonts w:hint="default"/>
        <w:lang w:val="tr-TR" w:eastAsia="tr-TR" w:bidi="tr-TR"/>
      </w:rPr>
    </w:lvl>
    <w:lvl w:ilvl="7" w:tplc="FA16C7BE">
      <w:numFmt w:val="bullet"/>
      <w:lvlText w:val="•"/>
      <w:lvlJc w:val="left"/>
      <w:pPr>
        <w:ind w:left="1438" w:hanging="108"/>
      </w:pPr>
      <w:rPr>
        <w:rFonts w:hint="default"/>
        <w:lang w:val="tr-TR" w:eastAsia="tr-TR" w:bidi="tr-TR"/>
      </w:rPr>
    </w:lvl>
    <w:lvl w:ilvl="8" w:tplc="64662E54">
      <w:numFmt w:val="bullet"/>
      <w:lvlText w:val="•"/>
      <w:lvlJc w:val="left"/>
      <w:pPr>
        <w:ind w:left="1635" w:hanging="108"/>
      </w:pPr>
      <w:rPr>
        <w:rFonts w:hint="default"/>
        <w:lang w:val="tr-TR" w:eastAsia="tr-TR" w:bidi="tr-TR"/>
      </w:rPr>
    </w:lvl>
  </w:abstractNum>
  <w:abstractNum w:abstractNumId="169" w15:restartNumberingAfterBreak="0">
    <w:nsid w:val="7D625F57"/>
    <w:multiLevelType w:val="multilevel"/>
    <w:tmpl w:val="D4B4ACC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EED117E"/>
    <w:multiLevelType w:val="hybridMultilevel"/>
    <w:tmpl w:val="7D049CF8"/>
    <w:lvl w:ilvl="0" w:tplc="68ECA37E">
      <w:numFmt w:val="bullet"/>
      <w:lvlText w:val="-"/>
      <w:lvlJc w:val="left"/>
      <w:pPr>
        <w:ind w:left="53" w:hanging="111"/>
      </w:pPr>
      <w:rPr>
        <w:rFonts w:ascii="Arial" w:eastAsia="Arial" w:hAnsi="Arial" w:cs="Arial" w:hint="default"/>
        <w:spacing w:val="-2"/>
        <w:w w:val="99"/>
        <w:sz w:val="18"/>
        <w:szCs w:val="18"/>
        <w:lang w:val="tr-TR" w:eastAsia="tr-TR" w:bidi="tr-TR"/>
      </w:rPr>
    </w:lvl>
    <w:lvl w:ilvl="1" w:tplc="94E0B848">
      <w:numFmt w:val="bullet"/>
      <w:lvlText w:val="•"/>
      <w:lvlJc w:val="left"/>
      <w:pPr>
        <w:ind w:left="294" w:hanging="111"/>
      </w:pPr>
      <w:rPr>
        <w:rFonts w:hint="default"/>
        <w:lang w:val="tr-TR" w:eastAsia="tr-TR" w:bidi="tr-TR"/>
      </w:rPr>
    </w:lvl>
    <w:lvl w:ilvl="2" w:tplc="334EC252">
      <w:numFmt w:val="bullet"/>
      <w:lvlText w:val="•"/>
      <w:lvlJc w:val="left"/>
      <w:pPr>
        <w:ind w:left="529" w:hanging="111"/>
      </w:pPr>
      <w:rPr>
        <w:rFonts w:hint="default"/>
        <w:lang w:val="tr-TR" w:eastAsia="tr-TR" w:bidi="tr-TR"/>
      </w:rPr>
    </w:lvl>
    <w:lvl w:ilvl="3" w:tplc="56402F7C">
      <w:numFmt w:val="bullet"/>
      <w:lvlText w:val="•"/>
      <w:lvlJc w:val="left"/>
      <w:pPr>
        <w:ind w:left="763" w:hanging="111"/>
      </w:pPr>
      <w:rPr>
        <w:rFonts w:hint="default"/>
        <w:lang w:val="tr-TR" w:eastAsia="tr-TR" w:bidi="tr-TR"/>
      </w:rPr>
    </w:lvl>
    <w:lvl w:ilvl="4" w:tplc="3142182C">
      <w:numFmt w:val="bullet"/>
      <w:lvlText w:val="•"/>
      <w:lvlJc w:val="left"/>
      <w:pPr>
        <w:ind w:left="998" w:hanging="111"/>
      </w:pPr>
      <w:rPr>
        <w:rFonts w:hint="default"/>
        <w:lang w:val="tr-TR" w:eastAsia="tr-TR" w:bidi="tr-TR"/>
      </w:rPr>
    </w:lvl>
    <w:lvl w:ilvl="5" w:tplc="8F50562A">
      <w:numFmt w:val="bullet"/>
      <w:lvlText w:val="•"/>
      <w:lvlJc w:val="left"/>
      <w:pPr>
        <w:ind w:left="1233" w:hanging="111"/>
      </w:pPr>
      <w:rPr>
        <w:rFonts w:hint="default"/>
        <w:lang w:val="tr-TR" w:eastAsia="tr-TR" w:bidi="tr-TR"/>
      </w:rPr>
    </w:lvl>
    <w:lvl w:ilvl="6" w:tplc="EFE23DF8">
      <w:numFmt w:val="bullet"/>
      <w:lvlText w:val="•"/>
      <w:lvlJc w:val="left"/>
      <w:pPr>
        <w:ind w:left="1467" w:hanging="111"/>
      </w:pPr>
      <w:rPr>
        <w:rFonts w:hint="default"/>
        <w:lang w:val="tr-TR" w:eastAsia="tr-TR" w:bidi="tr-TR"/>
      </w:rPr>
    </w:lvl>
    <w:lvl w:ilvl="7" w:tplc="C30AEF20">
      <w:numFmt w:val="bullet"/>
      <w:lvlText w:val="•"/>
      <w:lvlJc w:val="left"/>
      <w:pPr>
        <w:ind w:left="1702" w:hanging="111"/>
      </w:pPr>
      <w:rPr>
        <w:rFonts w:hint="default"/>
        <w:lang w:val="tr-TR" w:eastAsia="tr-TR" w:bidi="tr-TR"/>
      </w:rPr>
    </w:lvl>
    <w:lvl w:ilvl="8" w:tplc="2B6C58EA">
      <w:numFmt w:val="bullet"/>
      <w:lvlText w:val="•"/>
      <w:lvlJc w:val="left"/>
      <w:pPr>
        <w:ind w:left="1936" w:hanging="111"/>
      </w:pPr>
      <w:rPr>
        <w:rFonts w:hint="default"/>
        <w:lang w:val="tr-TR" w:eastAsia="tr-TR" w:bidi="tr-TR"/>
      </w:rPr>
    </w:lvl>
  </w:abstractNum>
  <w:abstractNum w:abstractNumId="171" w15:restartNumberingAfterBreak="0">
    <w:nsid w:val="7F176949"/>
    <w:multiLevelType w:val="multilevel"/>
    <w:tmpl w:val="C8D65E1C"/>
    <w:lvl w:ilvl="0">
      <w:start w:val="1"/>
      <w:numFmt w:val="decimal"/>
      <w:lvlText w:val="%1."/>
      <w:lvlJc w:val="left"/>
      <w:pPr>
        <w:ind w:left="645" w:hanging="645"/>
      </w:pPr>
      <w:rPr>
        <w:rFonts w:hint="default"/>
      </w:rPr>
    </w:lvl>
    <w:lvl w:ilvl="1">
      <w:start w:val="1"/>
      <w:numFmt w:val="decimal"/>
      <w:lvlText w:val="%1.%2."/>
      <w:lvlJc w:val="left"/>
      <w:pPr>
        <w:ind w:left="660" w:hanging="645"/>
      </w:pPr>
      <w:rPr>
        <w:rFonts w:hint="default"/>
      </w:rPr>
    </w:lvl>
    <w:lvl w:ilvl="2">
      <w:start w:val="1"/>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170" w:hanging="108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560" w:hanging="1440"/>
      </w:pPr>
      <w:rPr>
        <w:rFonts w:hint="default"/>
      </w:rPr>
    </w:lvl>
  </w:abstractNum>
  <w:abstractNum w:abstractNumId="172" w15:restartNumberingAfterBreak="0">
    <w:nsid w:val="7F774855"/>
    <w:multiLevelType w:val="hybridMultilevel"/>
    <w:tmpl w:val="69DC81EE"/>
    <w:lvl w:ilvl="0" w:tplc="1DB4C7C6">
      <w:numFmt w:val="bullet"/>
      <w:lvlText w:val="-"/>
      <w:lvlJc w:val="left"/>
      <w:pPr>
        <w:ind w:left="54" w:hanging="101"/>
      </w:pPr>
      <w:rPr>
        <w:rFonts w:ascii="Arial" w:eastAsia="Arial" w:hAnsi="Arial" w:cs="Arial" w:hint="default"/>
        <w:w w:val="99"/>
        <w:sz w:val="18"/>
        <w:szCs w:val="18"/>
        <w:lang w:val="tr-TR" w:eastAsia="tr-TR" w:bidi="tr-TR"/>
      </w:rPr>
    </w:lvl>
    <w:lvl w:ilvl="1" w:tplc="73A891DE">
      <w:numFmt w:val="bullet"/>
      <w:lvlText w:val="•"/>
      <w:lvlJc w:val="left"/>
      <w:pPr>
        <w:ind w:left="293" w:hanging="101"/>
      </w:pPr>
      <w:rPr>
        <w:rFonts w:hint="default"/>
        <w:lang w:val="tr-TR" w:eastAsia="tr-TR" w:bidi="tr-TR"/>
      </w:rPr>
    </w:lvl>
    <w:lvl w:ilvl="2" w:tplc="63B6A306">
      <w:numFmt w:val="bullet"/>
      <w:lvlText w:val="•"/>
      <w:lvlJc w:val="left"/>
      <w:pPr>
        <w:ind w:left="526" w:hanging="101"/>
      </w:pPr>
      <w:rPr>
        <w:rFonts w:hint="default"/>
        <w:lang w:val="tr-TR" w:eastAsia="tr-TR" w:bidi="tr-TR"/>
      </w:rPr>
    </w:lvl>
    <w:lvl w:ilvl="3" w:tplc="8E9C6936">
      <w:numFmt w:val="bullet"/>
      <w:lvlText w:val="•"/>
      <w:lvlJc w:val="left"/>
      <w:pPr>
        <w:ind w:left="759" w:hanging="101"/>
      </w:pPr>
      <w:rPr>
        <w:rFonts w:hint="default"/>
        <w:lang w:val="tr-TR" w:eastAsia="tr-TR" w:bidi="tr-TR"/>
      </w:rPr>
    </w:lvl>
    <w:lvl w:ilvl="4" w:tplc="C2DE4BD4">
      <w:numFmt w:val="bullet"/>
      <w:lvlText w:val="•"/>
      <w:lvlJc w:val="left"/>
      <w:pPr>
        <w:ind w:left="992" w:hanging="101"/>
      </w:pPr>
      <w:rPr>
        <w:rFonts w:hint="default"/>
        <w:lang w:val="tr-TR" w:eastAsia="tr-TR" w:bidi="tr-TR"/>
      </w:rPr>
    </w:lvl>
    <w:lvl w:ilvl="5" w:tplc="5A2E324A">
      <w:numFmt w:val="bullet"/>
      <w:lvlText w:val="•"/>
      <w:lvlJc w:val="left"/>
      <w:pPr>
        <w:ind w:left="1225" w:hanging="101"/>
      </w:pPr>
      <w:rPr>
        <w:rFonts w:hint="default"/>
        <w:lang w:val="tr-TR" w:eastAsia="tr-TR" w:bidi="tr-TR"/>
      </w:rPr>
    </w:lvl>
    <w:lvl w:ilvl="6" w:tplc="917839E6">
      <w:numFmt w:val="bullet"/>
      <w:lvlText w:val="•"/>
      <w:lvlJc w:val="left"/>
      <w:pPr>
        <w:ind w:left="1458" w:hanging="101"/>
      </w:pPr>
      <w:rPr>
        <w:rFonts w:hint="default"/>
        <w:lang w:val="tr-TR" w:eastAsia="tr-TR" w:bidi="tr-TR"/>
      </w:rPr>
    </w:lvl>
    <w:lvl w:ilvl="7" w:tplc="975C29C4">
      <w:numFmt w:val="bullet"/>
      <w:lvlText w:val="•"/>
      <w:lvlJc w:val="left"/>
      <w:pPr>
        <w:ind w:left="1691" w:hanging="101"/>
      </w:pPr>
      <w:rPr>
        <w:rFonts w:hint="default"/>
        <w:lang w:val="tr-TR" w:eastAsia="tr-TR" w:bidi="tr-TR"/>
      </w:rPr>
    </w:lvl>
    <w:lvl w:ilvl="8" w:tplc="8EB2C624">
      <w:numFmt w:val="bullet"/>
      <w:lvlText w:val="•"/>
      <w:lvlJc w:val="left"/>
      <w:pPr>
        <w:ind w:left="1924" w:hanging="101"/>
      </w:pPr>
      <w:rPr>
        <w:rFonts w:hint="default"/>
        <w:lang w:val="tr-TR" w:eastAsia="tr-TR" w:bidi="tr-TR"/>
      </w:rPr>
    </w:lvl>
  </w:abstractNum>
  <w:num w:numId="1">
    <w:abstractNumId w:val="148"/>
  </w:num>
  <w:num w:numId="2">
    <w:abstractNumId w:val="157"/>
  </w:num>
  <w:num w:numId="3">
    <w:abstractNumId w:val="108"/>
  </w:num>
  <w:num w:numId="4">
    <w:abstractNumId w:val="144"/>
  </w:num>
  <w:num w:numId="5">
    <w:abstractNumId w:val="150"/>
  </w:num>
  <w:num w:numId="6">
    <w:abstractNumId w:val="165"/>
  </w:num>
  <w:num w:numId="7">
    <w:abstractNumId w:val="77"/>
  </w:num>
  <w:num w:numId="8">
    <w:abstractNumId w:val="154"/>
  </w:num>
  <w:num w:numId="9">
    <w:abstractNumId w:val="24"/>
  </w:num>
  <w:num w:numId="10">
    <w:abstractNumId w:val="52"/>
  </w:num>
  <w:num w:numId="11">
    <w:abstractNumId w:val="135"/>
  </w:num>
  <w:num w:numId="12">
    <w:abstractNumId w:val="17"/>
  </w:num>
  <w:num w:numId="13">
    <w:abstractNumId w:val="73"/>
  </w:num>
  <w:num w:numId="14">
    <w:abstractNumId w:val="20"/>
  </w:num>
  <w:num w:numId="15">
    <w:abstractNumId w:val="10"/>
  </w:num>
  <w:num w:numId="16">
    <w:abstractNumId w:val="15"/>
  </w:num>
  <w:num w:numId="17">
    <w:abstractNumId w:val="102"/>
  </w:num>
  <w:num w:numId="18">
    <w:abstractNumId w:val="45"/>
  </w:num>
  <w:num w:numId="19">
    <w:abstractNumId w:val="5"/>
  </w:num>
  <w:num w:numId="20">
    <w:abstractNumId w:val="94"/>
  </w:num>
  <w:num w:numId="21">
    <w:abstractNumId w:val="26"/>
  </w:num>
  <w:num w:numId="22">
    <w:abstractNumId w:val="44"/>
  </w:num>
  <w:num w:numId="23">
    <w:abstractNumId w:val="42"/>
  </w:num>
  <w:num w:numId="24">
    <w:abstractNumId w:val="59"/>
  </w:num>
  <w:num w:numId="25">
    <w:abstractNumId w:val="29"/>
  </w:num>
  <w:num w:numId="26">
    <w:abstractNumId w:val="32"/>
  </w:num>
  <w:num w:numId="27">
    <w:abstractNumId w:val="16"/>
  </w:num>
  <w:num w:numId="28">
    <w:abstractNumId w:val="46"/>
  </w:num>
  <w:num w:numId="29">
    <w:abstractNumId w:val="83"/>
  </w:num>
  <w:num w:numId="30">
    <w:abstractNumId w:val="64"/>
  </w:num>
  <w:num w:numId="31">
    <w:abstractNumId w:val="54"/>
  </w:num>
  <w:num w:numId="32">
    <w:abstractNumId w:val="109"/>
  </w:num>
  <w:num w:numId="33">
    <w:abstractNumId w:val="70"/>
  </w:num>
  <w:num w:numId="34">
    <w:abstractNumId w:val="27"/>
  </w:num>
  <w:num w:numId="35">
    <w:abstractNumId w:val="142"/>
  </w:num>
  <w:num w:numId="36">
    <w:abstractNumId w:val="13"/>
  </w:num>
  <w:num w:numId="37">
    <w:abstractNumId w:val="72"/>
  </w:num>
  <w:num w:numId="38">
    <w:abstractNumId w:val="162"/>
  </w:num>
  <w:num w:numId="39">
    <w:abstractNumId w:val="43"/>
  </w:num>
  <w:num w:numId="40">
    <w:abstractNumId w:val="100"/>
  </w:num>
  <w:num w:numId="41">
    <w:abstractNumId w:val="75"/>
  </w:num>
  <w:num w:numId="42">
    <w:abstractNumId w:val="170"/>
  </w:num>
  <w:num w:numId="43">
    <w:abstractNumId w:val="92"/>
  </w:num>
  <w:num w:numId="44">
    <w:abstractNumId w:val="28"/>
  </w:num>
  <w:num w:numId="45">
    <w:abstractNumId w:val="8"/>
  </w:num>
  <w:num w:numId="46">
    <w:abstractNumId w:val="34"/>
  </w:num>
  <w:num w:numId="47">
    <w:abstractNumId w:val="62"/>
  </w:num>
  <w:num w:numId="48">
    <w:abstractNumId w:val="110"/>
  </w:num>
  <w:num w:numId="49">
    <w:abstractNumId w:val="121"/>
  </w:num>
  <w:num w:numId="50">
    <w:abstractNumId w:val="98"/>
  </w:num>
  <w:num w:numId="51">
    <w:abstractNumId w:val="166"/>
  </w:num>
  <w:num w:numId="52">
    <w:abstractNumId w:val="85"/>
  </w:num>
  <w:num w:numId="53">
    <w:abstractNumId w:val="91"/>
  </w:num>
  <w:num w:numId="54">
    <w:abstractNumId w:val="38"/>
  </w:num>
  <w:num w:numId="55">
    <w:abstractNumId w:val="82"/>
  </w:num>
  <w:num w:numId="56">
    <w:abstractNumId w:val="115"/>
  </w:num>
  <w:num w:numId="57">
    <w:abstractNumId w:val="36"/>
  </w:num>
  <w:num w:numId="58">
    <w:abstractNumId w:val="107"/>
  </w:num>
  <w:num w:numId="59">
    <w:abstractNumId w:val="168"/>
  </w:num>
  <w:num w:numId="60">
    <w:abstractNumId w:val="138"/>
  </w:num>
  <w:num w:numId="61">
    <w:abstractNumId w:val="31"/>
  </w:num>
  <w:num w:numId="62">
    <w:abstractNumId w:val="49"/>
  </w:num>
  <w:num w:numId="63">
    <w:abstractNumId w:val="81"/>
  </w:num>
  <w:num w:numId="64">
    <w:abstractNumId w:val="30"/>
  </w:num>
  <w:num w:numId="65">
    <w:abstractNumId w:val="4"/>
  </w:num>
  <w:num w:numId="66">
    <w:abstractNumId w:val="125"/>
  </w:num>
  <w:num w:numId="67">
    <w:abstractNumId w:val="63"/>
  </w:num>
  <w:num w:numId="68">
    <w:abstractNumId w:val="143"/>
  </w:num>
  <w:num w:numId="69">
    <w:abstractNumId w:val="153"/>
  </w:num>
  <w:num w:numId="70">
    <w:abstractNumId w:val="127"/>
  </w:num>
  <w:num w:numId="71">
    <w:abstractNumId w:val="67"/>
  </w:num>
  <w:num w:numId="72">
    <w:abstractNumId w:val="48"/>
  </w:num>
  <w:num w:numId="73">
    <w:abstractNumId w:val="25"/>
  </w:num>
  <w:num w:numId="74">
    <w:abstractNumId w:val="124"/>
  </w:num>
  <w:num w:numId="75">
    <w:abstractNumId w:val="50"/>
  </w:num>
  <w:num w:numId="76">
    <w:abstractNumId w:val="163"/>
  </w:num>
  <w:num w:numId="77">
    <w:abstractNumId w:val="133"/>
  </w:num>
  <w:num w:numId="78">
    <w:abstractNumId w:val="146"/>
  </w:num>
  <w:num w:numId="79">
    <w:abstractNumId w:val="101"/>
  </w:num>
  <w:num w:numId="80">
    <w:abstractNumId w:val="155"/>
  </w:num>
  <w:num w:numId="81">
    <w:abstractNumId w:val="6"/>
  </w:num>
  <w:num w:numId="82">
    <w:abstractNumId w:val="159"/>
  </w:num>
  <w:num w:numId="83">
    <w:abstractNumId w:val="35"/>
  </w:num>
  <w:num w:numId="84">
    <w:abstractNumId w:val="149"/>
  </w:num>
  <w:num w:numId="85">
    <w:abstractNumId w:val="58"/>
  </w:num>
  <w:num w:numId="86">
    <w:abstractNumId w:val="161"/>
  </w:num>
  <w:num w:numId="87">
    <w:abstractNumId w:val="74"/>
  </w:num>
  <w:num w:numId="88">
    <w:abstractNumId w:val="66"/>
  </w:num>
  <w:num w:numId="89">
    <w:abstractNumId w:val="130"/>
  </w:num>
  <w:num w:numId="90">
    <w:abstractNumId w:val="122"/>
  </w:num>
  <w:num w:numId="91">
    <w:abstractNumId w:val="134"/>
  </w:num>
  <w:num w:numId="92">
    <w:abstractNumId w:val="47"/>
  </w:num>
  <w:num w:numId="93">
    <w:abstractNumId w:val="99"/>
  </w:num>
  <w:num w:numId="94">
    <w:abstractNumId w:val="119"/>
  </w:num>
  <w:num w:numId="95">
    <w:abstractNumId w:val="68"/>
  </w:num>
  <w:num w:numId="96">
    <w:abstractNumId w:val="60"/>
  </w:num>
  <w:num w:numId="97">
    <w:abstractNumId w:val="23"/>
  </w:num>
  <w:num w:numId="98">
    <w:abstractNumId w:val="167"/>
  </w:num>
  <w:num w:numId="99">
    <w:abstractNumId w:val="41"/>
  </w:num>
  <w:num w:numId="100">
    <w:abstractNumId w:val="141"/>
  </w:num>
  <w:num w:numId="101">
    <w:abstractNumId w:val="136"/>
  </w:num>
  <w:num w:numId="102">
    <w:abstractNumId w:val="61"/>
  </w:num>
  <w:num w:numId="103">
    <w:abstractNumId w:val="84"/>
  </w:num>
  <w:num w:numId="104">
    <w:abstractNumId w:val="151"/>
  </w:num>
  <w:num w:numId="105">
    <w:abstractNumId w:val="128"/>
  </w:num>
  <w:num w:numId="106">
    <w:abstractNumId w:val="89"/>
  </w:num>
  <w:num w:numId="107">
    <w:abstractNumId w:val="33"/>
  </w:num>
  <w:num w:numId="108">
    <w:abstractNumId w:val="69"/>
  </w:num>
  <w:num w:numId="109">
    <w:abstractNumId w:val="14"/>
  </w:num>
  <w:num w:numId="110">
    <w:abstractNumId w:val="145"/>
  </w:num>
  <w:num w:numId="111">
    <w:abstractNumId w:val="88"/>
  </w:num>
  <w:num w:numId="112">
    <w:abstractNumId w:val="19"/>
  </w:num>
  <w:num w:numId="113">
    <w:abstractNumId w:val="51"/>
  </w:num>
  <w:num w:numId="114">
    <w:abstractNumId w:val="104"/>
  </w:num>
  <w:num w:numId="115">
    <w:abstractNumId w:val="53"/>
  </w:num>
  <w:num w:numId="116">
    <w:abstractNumId w:val="22"/>
  </w:num>
  <w:num w:numId="117">
    <w:abstractNumId w:val="105"/>
  </w:num>
  <w:num w:numId="118">
    <w:abstractNumId w:val="123"/>
  </w:num>
  <w:num w:numId="119">
    <w:abstractNumId w:val="37"/>
  </w:num>
  <w:num w:numId="120">
    <w:abstractNumId w:val="116"/>
  </w:num>
  <w:num w:numId="121">
    <w:abstractNumId w:val="172"/>
  </w:num>
  <w:num w:numId="122">
    <w:abstractNumId w:val="139"/>
  </w:num>
  <w:num w:numId="123">
    <w:abstractNumId w:val="56"/>
  </w:num>
  <w:num w:numId="124">
    <w:abstractNumId w:val="111"/>
  </w:num>
  <w:num w:numId="125">
    <w:abstractNumId w:val="112"/>
  </w:num>
  <w:num w:numId="126">
    <w:abstractNumId w:val="7"/>
  </w:num>
  <w:num w:numId="127">
    <w:abstractNumId w:val="113"/>
  </w:num>
  <w:num w:numId="128">
    <w:abstractNumId w:val="12"/>
  </w:num>
  <w:num w:numId="129">
    <w:abstractNumId w:val="90"/>
  </w:num>
  <w:num w:numId="130">
    <w:abstractNumId w:val="152"/>
  </w:num>
  <w:num w:numId="131">
    <w:abstractNumId w:val="160"/>
  </w:num>
  <w:num w:numId="132">
    <w:abstractNumId w:val="106"/>
  </w:num>
  <w:num w:numId="133">
    <w:abstractNumId w:val="11"/>
  </w:num>
  <w:num w:numId="134">
    <w:abstractNumId w:val="3"/>
  </w:num>
  <w:num w:numId="135">
    <w:abstractNumId w:val="156"/>
  </w:num>
  <w:num w:numId="136">
    <w:abstractNumId w:val="97"/>
  </w:num>
  <w:num w:numId="137">
    <w:abstractNumId w:val="9"/>
  </w:num>
  <w:num w:numId="138">
    <w:abstractNumId w:val="120"/>
  </w:num>
  <w:num w:numId="139">
    <w:abstractNumId w:val="78"/>
  </w:num>
  <w:num w:numId="140">
    <w:abstractNumId w:val="80"/>
  </w:num>
  <w:num w:numId="141">
    <w:abstractNumId w:val="117"/>
  </w:num>
  <w:num w:numId="142">
    <w:abstractNumId w:val="57"/>
  </w:num>
  <w:num w:numId="143">
    <w:abstractNumId w:val="140"/>
  </w:num>
  <w:num w:numId="144">
    <w:abstractNumId w:val="76"/>
  </w:num>
  <w:num w:numId="145">
    <w:abstractNumId w:val="18"/>
  </w:num>
  <w:num w:numId="146">
    <w:abstractNumId w:val="93"/>
  </w:num>
  <w:num w:numId="147">
    <w:abstractNumId w:val="129"/>
  </w:num>
  <w:num w:numId="148">
    <w:abstractNumId w:val="0"/>
  </w:num>
  <w:num w:numId="149">
    <w:abstractNumId w:val="147"/>
  </w:num>
  <w:num w:numId="150">
    <w:abstractNumId w:val="126"/>
  </w:num>
  <w:num w:numId="151">
    <w:abstractNumId w:val="2"/>
  </w:num>
  <w:num w:numId="152">
    <w:abstractNumId w:val="71"/>
  </w:num>
  <w:num w:numId="153">
    <w:abstractNumId w:val="169"/>
  </w:num>
  <w:num w:numId="154">
    <w:abstractNumId w:val="21"/>
  </w:num>
  <w:num w:numId="155">
    <w:abstractNumId w:val="96"/>
  </w:num>
  <w:num w:numId="156">
    <w:abstractNumId w:val="1"/>
  </w:num>
  <w:num w:numId="157">
    <w:abstractNumId w:val="40"/>
  </w:num>
  <w:num w:numId="158">
    <w:abstractNumId w:val="95"/>
  </w:num>
  <w:num w:numId="159">
    <w:abstractNumId w:val="132"/>
  </w:num>
  <w:num w:numId="160">
    <w:abstractNumId w:val="39"/>
  </w:num>
  <w:num w:numId="161">
    <w:abstractNumId w:val="131"/>
  </w:num>
  <w:num w:numId="162">
    <w:abstractNumId w:val="65"/>
  </w:num>
  <w:num w:numId="163">
    <w:abstractNumId w:val="86"/>
  </w:num>
  <w:num w:numId="164">
    <w:abstractNumId w:val="87"/>
  </w:num>
  <w:num w:numId="165">
    <w:abstractNumId w:val="158"/>
  </w:num>
  <w:num w:numId="166">
    <w:abstractNumId w:val="55"/>
  </w:num>
  <w:num w:numId="167">
    <w:abstractNumId w:val="137"/>
  </w:num>
  <w:num w:numId="168">
    <w:abstractNumId w:val="164"/>
  </w:num>
  <w:num w:numId="169">
    <w:abstractNumId w:val="118"/>
  </w:num>
  <w:num w:numId="170">
    <w:abstractNumId w:val="171"/>
  </w:num>
  <w:num w:numId="171">
    <w:abstractNumId w:val="114"/>
  </w:num>
  <w:num w:numId="172">
    <w:abstractNumId w:val="103"/>
  </w:num>
  <w:num w:numId="173">
    <w:abstractNumId w:val="79"/>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7A"/>
    <w:rsid w:val="00001D9B"/>
    <w:rsid w:val="00005950"/>
    <w:rsid w:val="000063FC"/>
    <w:rsid w:val="00007788"/>
    <w:rsid w:val="00016A1F"/>
    <w:rsid w:val="0002488E"/>
    <w:rsid w:val="00025CB7"/>
    <w:rsid w:val="00033142"/>
    <w:rsid w:val="00034212"/>
    <w:rsid w:val="00034C38"/>
    <w:rsid w:val="00035EAD"/>
    <w:rsid w:val="00042CE5"/>
    <w:rsid w:val="00042FDA"/>
    <w:rsid w:val="0004391C"/>
    <w:rsid w:val="000444C1"/>
    <w:rsid w:val="00044C92"/>
    <w:rsid w:val="0004515D"/>
    <w:rsid w:val="00050217"/>
    <w:rsid w:val="00050331"/>
    <w:rsid w:val="000545BE"/>
    <w:rsid w:val="00056DF5"/>
    <w:rsid w:val="00064132"/>
    <w:rsid w:val="00065991"/>
    <w:rsid w:val="00067CFA"/>
    <w:rsid w:val="00070C5D"/>
    <w:rsid w:val="00073F91"/>
    <w:rsid w:val="00085E96"/>
    <w:rsid w:val="000926C4"/>
    <w:rsid w:val="00092E64"/>
    <w:rsid w:val="000959C8"/>
    <w:rsid w:val="00096554"/>
    <w:rsid w:val="000A04E0"/>
    <w:rsid w:val="000A215E"/>
    <w:rsid w:val="000A4739"/>
    <w:rsid w:val="000A6926"/>
    <w:rsid w:val="000B1837"/>
    <w:rsid w:val="000B4748"/>
    <w:rsid w:val="000C08AA"/>
    <w:rsid w:val="000C1F05"/>
    <w:rsid w:val="000C3DA0"/>
    <w:rsid w:val="000D1EBB"/>
    <w:rsid w:val="000D5BE5"/>
    <w:rsid w:val="000E0408"/>
    <w:rsid w:val="000E4CFC"/>
    <w:rsid w:val="000F0C1C"/>
    <w:rsid w:val="000F51BD"/>
    <w:rsid w:val="000F7573"/>
    <w:rsid w:val="000F79DC"/>
    <w:rsid w:val="00103338"/>
    <w:rsid w:val="00107269"/>
    <w:rsid w:val="00111696"/>
    <w:rsid w:val="001130A3"/>
    <w:rsid w:val="001140C8"/>
    <w:rsid w:val="001203D6"/>
    <w:rsid w:val="001208E8"/>
    <w:rsid w:val="00126664"/>
    <w:rsid w:val="001304BC"/>
    <w:rsid w:val="001305BC"/>
    <w:rsid w:val="001338FC"/>
    <w:rsid w:val="00135213"/>
    <w:rsid w:val="00136401"/>
    <w:rsid w:val="0014289B"/>
    <w:rsid w:val="0014323A"/>
    <w:rsid w:val="00146D7E"/>
    <w:rsid w:val="00147C23"/>
    <w:rsid w:val="0015159E"/>
    <w:rsid w:val="001538F6"/>
    <w:rsid w:val="00154174"/>
    <w:rsid w:val="001578E7"/>
    <w:rsid w:val="00157A76"/>
    <w:rsid w:val="00160C7E"/>
    <w:rsid w:val="0016117D"/>
    <w:rsid w:val="001615D9"/>
    <w:rsid w:val="001623B2"/>
    <w:rsid w:val="00171B13"/>
    <w:rsid w:val="00176353"/>
    <w:rsid w:val="001818A4"/>
    <w:rsid w:val="001851F9"/>
    <w:rsid w:val="0018598D"/>
    <w:rsid w:val="0018759A"/>
    <w:rsid w:val="00191B34"/>
    <w:rsid w:val="00191C50"/>
    <w:rsid w:val="001A13B6"/>
    <w:rsid w:val="001A7166"/>
    <w:rsid w:val="001A7CB6"/>
    <w:rsid w:val="001B2FCF"/>
    <w:rsid w:val="001B46E9"/>
    <w:rsid w:val="001B73A3"/>
    <w:rsid w:val="001C108A"/>
    <w:rsid w:val="001C479C"/>
    <w:rsid w:val="001C7310"/>
    <w:rsid w:val="001D31C3"/>
    <w:rsid w:val="001D55F9"/>
    <w:rsid w:val="001E20E7"/>
    <w:rsid w:val="001E2104"/>
    <w:rsid w:val="001E3333"/>
    <w:rsid w:val="001E7D64"/>
    <w:rsid w:val="001F7FAE"/>
    <w:rsid w:val="00200EF2"/>
    <w:rsid w:val="00206DF1"/>
    <w:rsid w:val="00207440"/>
    <w:rsid w:val="002108D1"/>
    <w:rsid w:val="0021126A"/>
    <w:rsid w:val="00211F90"/>
    <w:rsid w:val="00212325"/>
    <w:rsid w:val="00212D68"/>
    <w:rsid w:val="00213650"/>
    <w:rsid w:val="0021428A"/>
    <w:rsid w:val="002217F2"/>
    <w:rsid w:val="002262C3"/>
    <w:rsid w:val="002314CB"/>
    <w:rsid w:val="00233846"/>
    <w:rsid w:val="00235F94"/>
    <w:rsid w:val="0023634B"/>
    <w:rsid w:val="0024136B"/>
    <w:rsid w:val="00242439"/>
    <w:rsid w:val="00250E5D"/>
    <w:rsid w:val="00251F92"/>
    <w:rsid w:val="00252196"/>
    <w:rsid w:val="00253B37"/>
    <w:rsid w:val="00253F61"/>
    <w:rsid w:val="00264671"/>
    <w:rsid w:val="002715A2"/>
    <w:rsid w:val="00272D0D"/>
    <w:rsid w:val="00283E8A"/>
    <w:rsid w:val="002848BA"/>
    <w:rsid w:val="00287616"/>
    <w:rsid w:val="00290A03"/>
    <w:rsid w:val="002A0C16"/>
    <w:rsid w:val="002A237D"/>
    <w:rsid w:val="002A4C6E"/>
    <w:rsid w:val="002B093F"/>
    <w:rsid w:val="002B281F"/>
    <w:rsid w:val="002B2C4F"/>
    <w:rsid w:val="002C1831"/>
    <w:rsid w:val="002C2CE8"/>
    <w:rsid w:val="002C3A69"/>
    <w:rsid w:val="002C3B4C"/>
    <w:rsid w:val="002C73EB"/>
    <w:rsid w:val="002D3602"/>
    <w:rsid w:val="002E2808"/>
    <w:rsid w:val="002E356B"/>
    <w:rsid w:val="002E58B4"/>
    <w:rsid w:val="002E59CB"/>
    <w:rsid w:val="002F0A9E"/>
    <w:rsid w:val="002F160C"/>
    <w:rsid w:val="002F2198"/>
    <w:rsid w:val="002F2E6F"/>
    <w:rsid w:val="002F3376"/>
    <w:rsid w:val="002F7648"/>
    <w:rsid w:val="00302C02"/>
    <w:rsid w:val="00303128"/>
    <w:rsid w:val="00304E6C"/>
    <w:rsid w:val="00306D69"/>
    <w:rsid w:val="003076B6"/>
    <w:rsid w:val="00316F39"/>
    <w:rsid w:val="003175F6"/>
    <w:rsid w:val="00320147"/>
    <w:rsid w:val="0032125A"/>
    <w:rsid w:val="0032304A"/>
    <w:rsid w:val="00323527"/>
    <w:rsid w:val="003377EB"/>
    <w:rsid w:val="0034380E"/>
    <w:rsid w:val="003458F8"/>
    <w:rsid w:val="00345EF7"/>
    <w:rsid w:val="00345F62"/>
    <w:rsid w:val="0035258B"/>
    <w:rsid w:val="0036464D"/>
    <w:rsid w:val="00366F95"/>
    <w:rsid w:val="00367D95"/>
    <w:rsid w:val="00372069"/>
    <w:rsid w:val="00382206"/>
    <w:rsid w:val="00383ABA"/>
    <w:rsid w:val="003844CE"/>
    <w:rsid w:val="00386FEE"/>
    <w:rsid w:val="003906CC"/>
    <w:rsid w:val="00390C25"/>
    <w:rsid w:val="00391FA2"/>
    <w:rsid w:val="003A2620"/>
    <w:rsid w:val="003A2B15"/>
    <w:rsid w:val="003A7883"/>
    <w:rsid w:val="003B12AE"/>
    <w:rsid w:val="003C25FE"/>
    <w:rsid w:val="003C3D01"/>
    <w:rsid w:val="003C402A"/>
    <w:rsid w:val="003C71B1"/>
    <w:rsid w:val="003D24E2"/>
    <w:rsid w:val="003E0FF3"/>
    <w:rsid w:val="003E36AF"/>
    <w:rsid w:val="003E415F"/>
    <w:rsid w:val="003E4EE2"/>
    <w:rsid w:val="003E6464"/>
    <w:rsid w:val="003E7EB7"/>
    <w:rsid w:val="003F0DEF"/>
    <w:rsid w:val="003F4997"/>
    <w:rsid w:val="003F67E4"/>
    <w:rsid w:val="003F67EC"/>
    <w:rsid w:val="00402160"/>
    <w:rsid w:val="00402EE1"/>
    <w:rsid w:val="00403B4D"/>
    <w:rsid w:val="00405AD1"/>
    <w:rsid w:val="00410114"/>
    <w:rsid w:val="004113DF"/>
    <w:rsid w:val="004123D1"/>
    <w:rsid w:val="0041463B"/>
    <w:rsid w:val="004146B0"/>
    <w:rsid w:val="00414D2E"/>
    <w:rsid w:val="0041674D"/>
    <w:rsid w:val="00417C92"/>
    <w:rsid w:val="004237CC"/>
    <w:rsid w:val="0042404E"/>
    <w:rsid w:val="00427EAE"/>
    <w:rsid w:val="004352EB"/>
    <w:rsid w:val="004402B4"/>
    <w:rsid w:val="00442F53"/>
    <w:rsid w:val="00443EC3"/>
    <w:rsid w:val="004479A3"/>
    <w:rsid w:val="0045151D"/>
    <w:rsid w:val="00454794"/>
    <w:rsid w:val="0045656C"/>
    <w:rsid w:val="00457183"/>
    <w:rsid w:val="00457BDE"/>
    <w:rsid w:val="004600C6"/>
    <w:rsid w:val="00463796"/>
    <w:rsid w:val="00463B84"/>
    <w:rsid w:val="00466FCD"/>
    <w:rsid w:val="004742B1"/>
    <w:rsid w:val="004803CE"/>
    <w:rsid w:val="00481083"/>
    <w:rsid w:val="00481310"/>
    <w:rsid w:val="00481820"/>
    <w:rsid w:val="00483A0C"/>
    <w:rsid w:val="00484368"/>
    <w:rsid w:val="00484490"/>
    <w:rsid w:val="00487F78"/>
    <w:rsid w:val="004911A3"/>
    <w:rsid w:val="004930CF"/>
    <w:rsid w:val="004A1C93"/>
    <w:rsid w:val="004A52B8"/>
    <w:rsid w:val="004A555C"/>
    <w:rsid w:val="004A7448"/>
    <w:rsid w:val="004B0C5A"/>
    <w:rsid w:val="004B1058"/>
    <w:rsid w:val="004B40D0"/>
    <w:rsid w:val="004B43E3"/>
    <w:rsid w:val="004B62CC"/>
    <w:rsid w:val="004C5FB2"/>
    <w:rsid w:val="004E0927"/>
    <w:rsid w:val="004E2570"/>
    <w:rsid w:val="004F0CDF"/>
    <w:rsid w:val="004F168B"/>
    <w:rsid w:val="004F1F57"/>
    <w:rsid w:val="004F37B9"/>
    <w:rsid w:val="004F4DF8"/>
    <w:rsid w:val="004F547F"/>
    <w:rsid w:val="005007D3"/>
    <w:rsid w:val="00500835"/>
    <w:rsid w:val="00500AB9"/>
    <w:rsid w:val="005039F5"/>
    <w:rsid w:val="005067E3"/>
    <w:rsid w:val="00507B0C"/>
    <w:rsid w:val="00513A9F"/>
    <w:rsid w:val="0051478F"/>
    <w:rsid w:val="0051518F"/>
    <w:rsid w:val="0051672A"/>
    <w:rsid w:val="00516B62"/>
    <w:rsid w:val="00520514"/>
    <w:rsid w:val="00520764"/>
    <w:rsid w:val="00520ABF"/>
    <w:rsid w:val="00521367"/>
    <w:rsid w:val="00523E3E"/>
    <w:rsid w:val="00531210"/>
    <w:rsid w:val="00533E4A"/>
    <w:rsid w:val="005377F0"/>
    <w:rsid w:val="0054263A"/>
    <w:rsid w:val="005444CE"/>
    <w:rsid w:val="00547940"/>
    <w:rsid w:val="00547C77"/>
    <w:rsid w:val="00560F64"/>
    <w:rsid w:val="0056265E"/>
    <w:rsid w:val="00563A73"/>
    <w:rsid w:val="00565367"/>
    <w:rsid w:val="00570CB8"/>
    <w:rsid w:val="0057200A"/>
    <w:rsid w:val="0058258E"/>
    <w:rsid w:val="00586597"/>
    <w:rsid w:val="005873F9"/>
    <w:rsid w:val="00587752"/>
    <w:rsid w:val="00596BCD"/>
    <w:rsid w:val="005A114F"/>
    <w:rsid w:val="005A4020"/>
    <w:rsid w:val="005A4D69"/>
    <w:rsid w:val="005B3B8F"/>
    <w:rsid w:val="005B7469"/>
    <w:rsid w:val="005C196A"/>
    <w:rsid w:val="005C287F"/>
    <w:rsid w:val="005C543F"/>
    <w:rsid w:val="005C69C1"/>
    <w:rsid w:val="005C6D5E"/>
    <w:rsid w:val="005D734E"/>
    <w:rsid w:val="005E2C9A"/>
    <w:rsid w:val="005E2FE9"/>
    <w:rsid w:val="005E3165"/>
    <w:rsid w:val="005E44E8"/>
    <w:rsid w:val="005F3BE9"/>
    <w:rsid w:val="005F442E"/>
    <w:rsid w:val="00600182"/>
    <w:rsid w:val="006018E8"/>
    <w:rsid w:val="0061188E"/>
    <w:rsid w:val="00621E89"/>
    <w:rsid w:val="00622361"/>
    <w:rsid w:val="006244AC"/>
    <w:rsid w:val="00625390"/>
    <w:rsid w:val="00626B92"/>
    <w:rsid w:val="0063750F"/>
    <w:rsid w:val="006419E1"/>
    <w:rsid w:val="0064546C"/>
    <w:rsid w:val="00645907"/>
    <w:rsid w:val="00651AE9"/>
    <w:rsid w:val="00652DA3"/>
    <w:rsid w:val="00657033"/>
    <w:rsid w:val="006606AC"/>
    <w:rsid w:val="006620C2"/>
    <w:rsid w:val="0066630D"/>
    <w:rsid w:val="006702B0"/>
    <w:rsid w:val="00673FE0"/>
    <w:rsid w:val="0067630A"/>
    <w:rsid w:val="0068057F"/>
    <w:rsid w:val="006827FB"/>
    <w:rsid w:val="00682D65"/>
    <w:rsid w:val="00683906"/>
    <w:rsid w:val="00687DBB"/>
    <w:rsid w:val="006A4B3C"/>
    <w:rsid w:val="006A629F"/>
    <w:rsid w:val="006A76ED"/>
    <w:rsid w:val="006B0BB0"/>
    <w:rsid w:val="006B397C"/>
    <w:rsid w:val="006B3F77"/>
    <w:rsid w:val="006B66C9"/>
    <w:rsid w:val="006B6B6B"/>
    <w:rsid w:val="006C0EEE"/>
    <w:rsid w:val="006C141C"/>
    <w:rsid w:val="006C1AF8"/>
    <w:rsid w:val="006D0A81"/>
    <w:rsid w:val="006D3FDE"/>
    <w:rsid w:val="006D4731"/>
    <w:rsid w:val="006F2FCC"/>
    <w:rsid w:val="006F399A"/>
    <w:rsid w:val="006F5B57"/>
    <w:rsid w:val="007025AC"/>
    <w:rsid w:val="00702615"/>
    <w:rsid w:val="00706D54"/>
    <w:rsid w:val="00706DB8"/>
    <w:rsid w:val="00710409"/>
    <w:rsid w:val="00710A88"/>
    <w:rsid w:val="00710E5E"/>
    <w:rsid w:val="00713C43"/>
    <w:rsid w:val="00720CA6"/>
    <w:rsid w:val="00721FDE"/>
    <w:rsid w:val="00727703"/>
    <w:rsid w:val="007345DC"/>
    <w:rsid w:val="00735F68"/>
    <w:rsid w:val="00741C1D"/>
    <w:rsid w:val="007462F6"/>
    <w:rsid w:val="007471F7"/>
    <w:rsid w:val="007477A3"/>
    <w:rsid w:val="007529C3"/>
    <w:rsid w:val="007604BA"/>
    <w:rsid w:val="00760821"/>
    <w:rsid w:val="00761A91"/>
    <w:rsid w:val="00762089"/>
    <w:rsid w:val="00765080"/>
    <w:rsid w:val="00766577"/>
    <w:rsid w:val="00770281"/>
    <w:rsid w:val="0077146F"/>
    <w:rsid w:val="00772AFB"/>
    <w:rsid w:val="00775F58"/>
    <w:rsid w:val="00776BE5"/>
    <w:rsid w:val="007773B1"/>
    <w:rsid w:val="007813EF"/>
    <w:rsid w:val="00781534"/>
    <w:rsid w:val="007823E5"/>
    <w:rsid w:val="007837BA"/>
    <w:rsid w:val="00783F24"/>
    <w:rsid w:val="007875D8"/>
    <w:rsid w:val="00790B93"/>
    <w:rsid w:val="00794A09"/>
    <w:rsid w:val="00796A7A"/>
    <w:rsid w:val="007971BF"/>
    <w:rsid w:val="007A0923"/>
    <w:rsid w:val="007A385F"/>
    <w:rsid w:val="007A3ACC"/>
    <w:rsid w:val="007A4185"/>
    <w:rsid w:val="007A4A80"/>
    <w:rsid w:val="007A6F39"/>
    <w:rsid w:val="007C5961"/>
    <w:rsid w:val="007C6219"/>
    <w:rsid w:val="007C62A3"/>
    <w:rsid w:val="007C7A2C"/>
    <w:rsid w:val="007D3E68"/>
    <w:rsid w:val="007D7508"/>
    <w:rsid w:val="007E1035"/>
    <w:rsid w:val="007E1E79"/>
    <w:rsid w:val="007F0040"/>
    <w:rsid w:val="007F2FFE"/>
    <w:rsid w:val="007F33EC"/>
    <w:rsid w:val="00801383"/>
    <w:rsid w:val="00801849"/>
    <w:rsid w:val="00805517"/>
    <w:rsid w:val="0080700E"/>
    <w:rsid w:val="00815060"/>
    <w:rsid w:val="00826E12"/>
    <w:rsid w:val="00834116"/>
    <w:rsid w:val="008357AC"/>
    <w:rsid w:val="0083603C"/>
    <w:rsid w:val="0084264C"/>
    <w:rsid w:val="00842BEF"/>
    <w:rsid w:val="00843273"/>
    <w:rsid w:val="00847DB9"/>
    <w:rsid w:val="008502F1"/>
    <w:rsid w:val="008503ED"/>
    <w:rsid w:val="00852244"/>
    <w:rsid w:val="00856EF6"/>
    <w:rsid w:val="008632C7"/>
    <w:rsid w:val="00863486"/>
    <w:rsid w:val="00863DCF"/>
    <w:rsid w:val="008656BB"/>
    <w:rsid w:val="00865AD5"/>
    <w:rsid w:val="00865C13"/>
    <w:rsid w:val="00870D4F"/>
    <w:rsid w:val="0087464D"/>
    <w:rsid w:val="0087617E"/>
    <w:rsid w:val="008768EA"/>
    <w:rsid w:val="00880CB9"/>
    <w:rsid w:val="00881719"/>
    <w:rsid w:val="0088269D"/>
    <w:rsid w:val="0088310C"/>
    <w:rsid w:val="0088731D"/>
    <w:rsid w:val="008A0C88"/>
    <w:rsid w:val="008A1D8C"/>
    <w:rsid w:val="008A3092"/>
    <w:rsid w:val="008A4A04"/>
    <w:rsid w:val="008A4B1B"/>
    <w:rsid w:val="008A4FF3"/>
    <w:rsid w:val="008B27D5"/>
    <w:rsid w:val="008B5358"/>
    <w:rsid w:val="008C00BC"/>
    <w:rsid w:val="008C2A3B"/>
    <w:rsid w:val="008C4FDC"/>
    <w:rsid w:val="008C56E9"/>
    <w:rsid w:val="008C6BE4"/>
    <w:rsid w:val="008C6D2F"/>
    <w:rsid w:val="008D46C3"/>
    <w:rsid w:val="008D4F96"/>
    <w:rsid w:val="008D5D88"/>
    <w:rsid w:val="008D7768"/>
    <w:rsid w:val="008E0614"/>
    <w:rsid w:val="008E1684"/>
    <w:rsid w:val="008E3309"/>
    <w:rsid w:val="008E4600"/>
    <w:rsid w:val="008E4985"/>
    <w:rsid w:val="008E667A"/>
    <w:rsid w:val="008E7C0A"/>
    <w:rsid w:val="008F22F3"/>
    <w:rsid w:val="008F4992"/>
    <w:rsid w:val="008F7AF3"/>
    <w:rsid w:val="009000C7"/>
    <w:rsid w:val="00904FAD"/>
    <w:rsid w:val="009103F2"/>
    <w:rsid w:val="009134DA"/>
    <w:rsid w:val="0092249D"/>
    <w:rsid w:val="00923BED"/>
    <w:rsid w:val="00926543"/>
    <w:rsid w:val="00927A32"/>
    <w:rsid w:val="00930FE1"/>
    <w:rsid w:val="009326B0"/>
    <w:rsid w:val="00932734"/>
    <w:rsid w:val="009352B8"/>
    <w:rsid w:val="0094600E"/>
    <w:rsid w:val="00946A7C"/>
    <w:rsid w:val="00952891"/>
    <w:rsid w:val="00956CBE"/>
    <w:rsid w:val="00956DA4"/>
    <w:rsid w:val="00960438"/>
    <w:rsid w:val="00961FEA"/>
    <w:rsid w:val="009647E1"/>
    <w:rsid w:val="009650A7"/>
    <w:rsid w:val="00965ED2"/>
    <w:rsid w:val="009669CC"/>
    <w:rsid w:val="00970864"/>
    <w:rsid w:val="009814E2"/>
    <w:rsid w:val="00981EB1"/>
    <w:rsid w:val="00982013"/>
    <w:rsid w:val="009835E3"/>
    <w:rsid w:val="00986A74"/>
    <w:rsid w:val="009910D4"/>
    <w:rsid w:val="00991AB3"/>
    <w:rsid w:val="009931E0"/>
    <w:rsid w:val="009934BE"/>
    <w:rsid w:val="00995B00"/>
    <w:rsid w:val="009A2C24"/>
    <w:rsid w:val="009A2ECA"/>
    <w:rsid w:val="009A300B"/>
    <w:rsid w:val="009A4BB5"/>
    <w:rsid w:val="009A61BD"/>
    <w:rsid w:val="009A66AD"/>
    <w:rsid w:val="009A6750"/>
    <w:rsid w:val="009A6C9D"/>
    <w:rsid w:val="009A71DE"/>
    <w:rsid w:val="009B08B5"/>
    <w:rsid w:val="009B160C"/>
    <w:rsid w:val="009B1BD5"/>
    <w:rsid w:val="009B6559"/>
    <w:rsid w:val="009C10BC"/>
    <w:rsid w:val="009D2AA1"/>
    <w:rsid w:val="009D3C8A"/>
    <w:rsid w:val="009D44A1"/>
    <w:rsid w:val="00A000ED"/>
    <w:rsid w:val="00A00AF1"/>
    <w:rsid w:val="00A03580"/>
    <w:rsid w:val="00A05957"/>
    <w:rsid w:val="00A05AAE"/>
    <w:rsid w:val="00A0608D"/>
    <w:rsid w:val="00A10471"/>
    <w:rsid w:val="00A13F44"/>
    <w:rsid w:val="00A14F48"/>
    <w:rsid w:val="00A16A0B"/>
    <w:rsid w:val="00A175E3"/>
    <w:rsid w:val="00A177BD"/>
    <w:rsid w:val="00A20611"/>
    <w:rsid w:val="00A25FC5"/>
    <w:rsid w:val="00A32620"/>
    <w:rsid w:val="00A351E4"/>
    <w:rsid w:val="00A35951"/>
    <w:rsid w:val="00A3775C"/>
    <w:rsid w:val="00A45DD2"/>
    <w:rsid w:val="00A56781"/>
    <w:rsid w:val="00A56D31"/>
    <w:rsid w:val="00A63ACF"/>
    <w:rsid w:val="00A65126"/>
    <w:rsid w:val="00A7174B"/>
    <w:rsid w:val="00A748F7"/>
    <w:rsid w:val="00A75228"/>
    <w:rsid w:val="00A7528C"/>
    <w:rsid w:val="00A75601"/>
    <w:rsid w:val="00A7618C"/>
    <w:rsid w:val="00A76AEB"/>
    <w:rsid w:val="00A80037"/>
    <w:rsid w:val="00A80C12"/>
    <w:rsid w:val="00A811D4"/>
    <w:rsid w:val="00A819E5"/>
    <w:rsid w:val="00A81AA3"/>
    <w:rsid w:val="00A82034"/>
    <w:rsid w:val="00A84BB5"/>
    <w:rsid w:val="00A867FD"/>
    <w:rsid w:val="00A87700"/>
    <w:rsid w:val="00A87FCB"/>
    <w:rsid w:val="00A924D7"/>
    <w:rsid w:val="00A94828"/>
    <w:rsid w:val="00A948D3"/>
    <w:rsid w:val="00A97805"/>
    <w:rsid w:val="00AA0911"/>
    <w:rsid w:val="00AA0F3B"/>
    <w:rsid w:val="00AA236C"/>
    <w:rsid w:val="00AA7251"/>
    <w:rsid w:val="00AA79CC"/>
    <w:rsid w:val="00AB485E"/>
    <w:rsid w:val="00AB4AA5"/>
    <w:rsid w:val="00AB5929"/>
    <w:rsid w:val="00AB5FCF"/>
    <w:rsid w:val="00AB64E0"/>
    <w:rsid w:val="00AB6BB5"/>
    <w:rsid w:val="00AC11E9"/>
    <w:rsid w:val="00AC322D"/>
    <w:rsid w:val="00AC358E"/>
    <w:rsid w:val="00AC3D8B"/>
    <w:rsid w:val="00AC7A1A"/>
    <w:rsid w:val="00AD1EA0"/>
    <w:rsid w:val="00AD4E59"/>
    <w:rsid w:val="00AD5B7D"/>
    <w:rsid w:val="00AD6228"/>
    <w:rsid w:val="00AE05B3"/>
    <w:rsid w:val="00AE0918"/>
    <w:rsid w:val="00AE0CBC"/>
    <w:rsid w:val="00AE1ACD"/>
    <w:rsid w:val="00AE1F12"/>
    <w:rsid w:val="00AE2762"/>
    <w:rsid w:val="00AE4183"/>
    <w:rsid w:val="00AE49C7"/>
    <w:rsid w:val="00AF264B"/>
    <w:rsid w:val="00AF7534"/>
    <w:rsid w:val="00AF7B20"/>
    <w:rsid w:val="00B00049"/>
    <w:rsid w:val="00B0214B"/>
    <w:rsid w:val="00B050F1"/>
    <w:rsid w:val="00B06939"/>
    <w:rsid w:val="00B06F91"/>
    <w:rsid w:val="00B0799A"/>
    <w:rsid w:val="00B105E7"/>
    <w:rsid w:val="00B16317"/>
    <w:rsid w:val="00B16414"/>
    <w:rsid w:val="00B17113"/>
    <w:rsid w:val="00B17A25"/>
    <w:rsid w:val="00B17B8D"/>
    <w:rsid w:val="00B21196"/>
    <w:rsid w:val="00B2506E"/>
    <w:rsid w:val="00B26C49"/>
    <w:rsid w:val="00B27DD0"/>
    <w:rsid w:val="00B321EA"/>
    <w:rsid w:val="00B322A0"/>
    <w:rsid w:val="00B32B2E"/>
    <w:rsid w:val="00B36A26"/>
    <w:rsid w:val="00B4075C"/>
    <w:rsid w:val="00B42C43"/>
    <w:rsid w:val="00B4479A"/>
    <w:rsid w:val="00B447E8"/>
    <w:rsid w:val="00B47EF4"/>
    <w:rsid w:val="00B516C7"/>
    <w:rsid w:val="00B5328D"/>
    <w:rsid w:val="00B60157"/>
    <w:rsid w:val="00B63444"/>
    <w:rsid w:val="00B6420C"/>
    <w:rsid w:val="00B72E8A"/>
    <w:rsid w:val="00B75FCE"/>
    <w:rsid w:val="00B7720A"/>
    <w:rsid w:val="00B77405"/>
    <w:rsid w:val="00B8054F"/>
    <w:rsid w:val="00B81922"/>
    <w:rsid w:val="00B821FB"/>
    <w:rsid w:val="00B82274"/>
    <w:rsid w:val="00B859CC"/>
    <w:rsid w:val="00B939CD"/>
    <w:rsid w:val="00B94E3F"/>
    <w:rsid w:val="00B96142"/>
    <w:rsid w:val="00B9667B"/>
    <w:rsid w:val="00BC1C15"/>
    <w:rsid w:val="00BD4470"/>
    <w:rsid w:val="00BD4DEA"/>
    <w:rsid w:val="00BD736A"/>
    <w:rsid w:val="00BE0CC5"/>
    <w:rsid w:val="00BE20C0"/>
    <w:rsid w:val="00BE7666"/>
    <w:rsid w:val="00BF583D"/>
    <w:rsid w:val="00C16338"/>
    <w:rsid w:val="00C20360"/>
    <w:rsid w:val="00C205D6"/>
    <w:rsid w:val="00C2415C"/>
    <w:rsid w:val="00C30796"/>
    <w:rsid w:val="00C32038"/>
    <w:rsid w:val="00C33675"/>
    <w:rsid w:val="00C33700"/>
    <w:rsid w:val="00C34220"/>
    <w:rsid w:val="00C40C25"/>
    <w:rsid w:val="00C41153"/>
    <w:rsid w:val="00C4182C"/>
    <w:rsid w:val="00C41F5A"/>
    <w:rsid w:val="00C448F5"/>
    <w:rsid w:val="00C45035"/>
    <w:rsid w:val="00C50596"/>
    <w:rsid w:val="00C546EB"/>
    <w:rsid w:val="00C56050"/>
    <w:rsid w:val="00C57086"/>
    <w:rsid w:val="00C57847"/>
    <w:rsid w:val="00C65B67"/>
    <w:rsid w:val="00C66256"/>
    <w:rsid w:val="00C6751B"/>
    <w:rsid w:val="00C71469"/>
    <w:rsid w:val="00C738F9"/>
    <w:rsid w:val="00C76B02"/>
    <w:rsid w:val="00C8289B"/>
    <w:rsid w:val="00C94827"/>
    <w:rsid w:val="00CA28F5"/>
    <w:rsid w:val="00CA298F"/>
    <w:rsid w:val="00CA6139"/>
    <w:rsid w:val="00CA6821"/>
    <w:rsid w:val="00CB0F66"/>
    <w:rsid w:val="00CB7DCF"/>
    <w:rsid w:val="00CC76E8"/>
    <w:rsid w:val="00CD224D"/>
    <w:rsid w:val="00CD24DA"/>
    <w:rsid w:val="00CD28A9"/>
    <w:rsid w:val="00CD3853"/>
    <w:rsid w:val="00CD50A6"/>
    <w:rsid w:val="00CD6FDC"/>
    <w:rsid w:val="00CE00BE"/>
    <w:rsid w:val="00CE0AA1"/>
    <w:rsid w:val="00CE19A4"/>
    <w:rsid w:val="00CE338C"/>
    <w:rsid w:val="00CF3327"/>
    <w:rsid w:val="00CF3EDA"/>
    <w:rsid w:val="00CF4263"/>
    <w:rsid w:val="00CF4798"/>
    <w:rsid w:val="00CF7E59"/>
    <w:rsid w:val="00D042DE"/>
    <w:rsid w:val="00D10BCB"/>
    <w:rsid w:val="00D1236F"/>
    <w:rsid w:val="00D12A12"/>
    <w:rsid w:val="00D14A68"/>
    <w:rsid w:val="00D15009"/>
    <w:rsid w:val="00D24315"/>
    <w:rsid w:val="00D27F80"/>
    <w:rsid w:val="00D33BD6"/>
    <w:rsid w:val="00D34484"/>
    <w:rsid w:val="00D348A1"/>
    <w:rsid w:val="00D42C33"/>
    <w:rsid w:val="00D4312A"/>
    <w:rsid w:val="00D4480D"/>
    <w:rsid w:val="00D44C4A"/>
    <w:rsid w:val="00D45A4D"/>
    <w:rsid w:val="00D46EFC"/>
    <w:rsid w:val="00D56919"/>
    <w:rsid w:val="00D579B4"/>
    <w:rsid w:val="00D64666"/>
    <w:rsid w:val="00D6615A"/>
    <w:rsid w:val="00D708CA"/>
    <w:rsid w:val="00D71CE2"/>
    <w:rsid w:val="00D72A19"/>
    <w:rsid w:val="00D72C21"/>
    <w:rsid w:val="00D72DEE"/>
    <w:rsid w:val="00D73CA9"/>
    <w:rsid w:val="00D7456E"/>
    <w:rsid w:val="00D8053D"/>
    <w:rsid w:val="00D812A8"/>
    <w:rsid w:val="00D8190B"/>
    <w:rsid w:val="00D81FF6"/>
    <w:rsid w:val="00D9342B"/>
    <w:rsid w:val="00D9404F"/>
    <w:rsid w:val="00D95EFE"/>
    <w:rsid w:val="00D97070"/>
    <w:rsid w:val="00DA0667"/>
    <w:rsid w:val="00DA72B6"/>
    <w:rsid w:val="00DA740F"/>
    <w:rsid w:val="00DB049A"/>
    <w:rsid w:val="00DB228C"/>
    <w:rsid w:val="00DC118C"/>
    <w:rsid w:val="00DC1204"/>
    <w:rsid w:val="00DC61A3"/>
    <w:rsid w:val="00DC7169"/>
    <w:rsid w:val="00DD0D3C"/>
    <w:rsid w:val="00DD4A2A"/>
    <w:rsid w:val="00DD59D5"/>
    <w:rsid w:val="00DD5DA2"/>
    <w:rsid w:val="00DD64A4"/>
    <w:rsid w:val="00DD66AB"/>
    <w:rsid w:val="00DD78FD"/>
    <w:rsid w:val="00DE0B7E"/>
    <w:rsid w:val="00DE3820"/>
    <w:rsid w:val="00DE64FB"/>
    <w:rsid w:val="00DE663B"/>
    <w:rsid w:val="00DF15EE"/>
    <w:rsid w:val="00DF1D5C"/>
    <w:rsid w:val="00DF39AA"/>
    <w:rsid w:val="00DF4225"/>
    <w:rsid w:val="00DF4EDD"/>
    <w:rsid w:val="00DF514E"/>
    <w:rsid w:val="00DF77E6"/>
    <w:rsid w:val="00DF7839"/>
    <w:rsid w:val="00E0349B"/>
    <w:rsid w:val="00E07521"/>
    <w:rsid w:val="00E12D59"/>
    <w:rsid w:val="00E300B8"/>
    <w:rsid w:val="00E31192"/>
    <w:rsid w:val="00E40B71"/>
    <w:rsid w:val="00E41C12"/>
    <w:rsid w:val="00E41E05"/>
    <w:rsid w:val="00E51144"/>
    <w:rsid w:val="00E515B3"/>
    <w:rsid w:val="00E53D01"/>
    <w:rsid w:val="00E547DA"/>
    <w:rsid w:val="00E55B5D"/>
    <w:rsid w:val="00E61471"/>
    <w:rsid w:val="00E64F61"/>
    <w:rsid w:val="00E7170A"/>
    <w:rsid w:val="00E753F4"/>
    <w:rsid w:val="00E767C4"/>
    <w:rsid w:val="00E76C92"/>
    <w:rsid w:val="00E76D3A"/>
    <w:rsid w:val="00E800C0"/>
    <w:rsid w:val="00E82AC4"/>
    <w:rsid w:val="00E82CA0"/>
    <w:rsid w:val="00E8590C"/>
    <w:rsid w:val="00E87A4A"/>
    <w:rsid w:val="00E908BE"/>
    <w:rsid w:val="00E91FF3"/>
    <w:rsid w:val="00E92A4E"/>
    <w:rsid w:val="00E93893"/>
    <w:rsid w:val="00E94E89"/>
    <w:rsid w:val="00E976F0"/>
    <w:rsid w:val="00E97FCC"/>
    <w:rsid w:val="00EA27D6"/>
    <w:rsid w:val="00EA3F9B"/>
    <w:rsid w:val="00EA4D0A"/>
    <w:rsid w:val="00EB451D"/>
    <w:rsid w:val="00EB546B"/>
    <w:rsid w:val="00EB5F55"/>
    <w:rsid w:val="00EB7796"/>
    <w:rsid w:val="00EC00D7"/>
    <w:rsid w:val="00EC4E9B"/>
    <w:rsid w:val="00ED44A0"/>
    <w:rsid w:val="00ED5489"/>
    <w:rsid w:val="00ED586D"/>
    <w:rsid w:val="00ED7165"/>
    <w:rsid w:val="00ED743C"/>
    <w:rsid w:val="00ED7CA4"/>
    <w:rsid w:val="00EE3137"/>
    <w:rsid w:val="00EE6251"/>
    <w:rsid w:val="00EE7DD4"/>
    <w:rsid w:val="00EF4209"/>
    <w:rsid w:val="00EF5A21"/>
    <w:rsid w:val="00F058FF"/>
    <w:rsid w:val="00F05EFA"/>
    <w:rsid w:val="00F06A56"/>
    <w:rsid w:val="00F07183"/>
    <w:rsid w:val="00F1251D"/>
    <w:rsid w:val="00F140CC"/>
    <w:rsid w:val="00F15262"/>
    <w:rsid w:val="00F2300C"/>
    <w:rsid w:val="00F23425"/>
    <w:rsid w:val="00F23F5C"/>
    <w:rsid w:val="00F312D7"/>
    <w:rsid w:val="00F33F64"/>
    <w:rsid w:val="00F35991"/>
    <w:rsid w:val="00F405E3"/>
    <w:rsid w:val="00F417BB"/>
    <w:rsid w:val="00F45BC4"/>
    <w:rsid w:val="00F46F7B"/>
    <w:rsid w:val="00F529D2"/>
    <w:rsid w:val="00F535B8"/>
    <w:rsid w:val="00F53FB8"/>
    <w:rsid w:val="00F613C6"/>
    <w:rsid w:val="00F6326E"/>
    <w:rsid w:val="00F66D81"/>
    <w:rsid w:val="00F700B8"/>
    <w:rsid w:val="00F70265"/>
    <w:rsid w:val="00F70B5C"/>
    <w:rsid w:val="00F72238"/>
    <w:rsid w:val="00F729BD"/>
    <w:rsid w:val="00F750AC"/>
    <w:rsid w:val="00F77541"/>
    <w:rsid w:val="00F77F69"/>
    <w:rsid w:val="00F8528B"/>
    <w:rsid w:val="00F85B01"/>
    <w:rsid w:val="00F864A8"/>
    <w:rsid w:val="00F9094E"/>
    <w:rsid w:val="00F94A49"/>
    <w:rsid w:val="00F9664E"/>
    <w:rsid w:val="00F96DCD"/>
    <w:rsid w:val="00FA03C5"/>
    <w:rsid w:val="00FA1B3C"/>
    <w:rsid w:val="00FA5088"/>
    <w:rsid w:val="00FA7681"/>
    <w:rsid w:val="00FB1DFB"/>
    <w:rsid w:val="00FB375A"/>
    <w:rsid w:val="00FB39D2"/>
    <w:rsid w:val="00FC0678"/>
    <w:rsid w:val="00FC5D2B"/>
    <w:rsid w:val="00FD22ED"/>
    <w:rsid w:val="00FD2B06"/>
    <w:rsid w:val="00FD59C1"/>
    <w:rsid w:val="00FD7112"/>
    <w:rsid w:val="00FE4542"/>
    <w:rsid w:val="00FE7561"/>
    <w:rsid w:val="00FF1E06"/>
    <w:rsid w:val="00FF295A"/>
    <w:rsid w:val="00FF4DBB"/>
    <w:rsid w:val="00FF50CA"/>
    <w:rsid w:val="00FF68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14AD0817"/>
  <w15:docId w15:val="{9C180E27-622E-4D06-9960-7AAF4D73D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17C92"/>
    <w:rPr>
      <w:rFonts w:ascii="Arial" w:eastAsia="Arial" w:hAnsi="Arial" w:cs="Arial"/>
      <w:lang w:val="tr-TR" w:eastAsia="tr-TR" w:bidi="tr-TR"/>
    </w:rPr>
  </w:style>
  <w:style w:type="paragraph" w:styleId="Balk1">
    <w:name w:val="heading 1"/>
    <w:basedOn w:val="Normal"/>
    <w:uiPriority w:val="1"/>
    <w:qFormat/>
    <w:rsid w:val="00417C92"/>
    <w:pPr>
      <w:ind w:left="520" w:hanging="288"/>
      <w:jc w:val="both"/>
      <w:outlineLvl w:val="0"/>
    </w:pPr>
    <w:rPr>
      <w:b/>
      <w:bCs/>
      <w:sz w:val="26"/>
      <w:szCs w:val="26"/>
    </w:rPr>
  </w:style>
  <w:style w:type="paragraph" w:styleId="Balk2">
    <w:name w:val="heading 2"/>
    <w:basedOn w:val="Normal"/>
    <w:uiPriority w:val="1"/>
    <w:qFormat/>
    <w:rsid w:val="00417C92"/>
    <w:pPr>
      <w:ind w:left="172"/>
      <w:outlineLvl w:val="1"/>
    </w:pPr>
    <w:rPr>
      <w:b/>
      <w:bCs/>
      <w:sz w:val="24"/>
      <w:szCs w:val="24"/>
    </w:rPr>
  </w:style>
  <w:style w:type="paragraph" w:styleId="Balk3">
    <w:name w:val="heading 3"/>
    <w:basedOn w:val="Normal"/>
    <w:link w:val="Balk3Char"/>
    <w:uiPriority w:val="1"/>
    <w:qFormat/>
    <w:rsid w:val="00417C92"/>
    <w:pPr>
      <w:spacing w:before="92"/>
      <w:ind w:left="249"/>
      <w:outlineLvl w:val="2"/>
    </w:pPr>
    <w:rPr>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8B27D5"/>
    <w:rPr>
      <w:rFonts w:ascii="Arial" w:eastAsia="Arial" w:hAnsi="Arial" w:cs="Arial"/>
      <w:b/>
      <w:bCs/>
      <w:i/>
      <w:sz w:val="24"/>
      <w:szCs w:val="24"/>
      <w:lang w:val="tr-TR" w:eastAsia="tr-TR" w:bidi="tr-TR"/>
    </w:rPr>
  </w:style>
  <w:style w:type="table" w:customStyle="1" w:styleId="TableNormal">
    <w:name w:val="Table Normal"/>
    <w:uiPriority w:val="2"/>
    <w:semiHidden/>
    <w:unhideWhenUsed/>
    <w:qFormat/>
    <w:rsid w:val="00417C92"/>
    <w:tblPr>
      <w:tblInd w:w="0" w:type="dxa"/>
      <w:tblCellMar>
        <w:top w:w="0" w:type="dxa"/>
        <w:left w:w="0" w:type="dxa"/>
        <w:bottom w:w="0" w:type="dxa"/>
        <w:right w:w="0" w:type="dxa"/>
      </w:tblCellMar>
    </w:tblPr>
  </w:style>
  <w:style w:type="paragraph" w:styleId="T1">
    <w:name w:val="toc 1"/>
    <w:basedOn w:val="Normal"/>
    <w:uiPriority w:val="39"/>
    <w:qFormat/>
    <w:rsid w:val="00417C92"/>
    <w:pPr>
      <w:spacing w:before="99"/>
      <w:ind w:left="741" w:hanging="268"/>
    </w:pPr>
    <w:rPr>
      <w:sz w:val="24"/>
      <w:szCs w:val="24"/>
    </w:rPr>
  </w:style>
  <w:style w:type="paragraph" w:styleId="T2">
    <w:name w:val="toc 2"/>
    <w:basedOn w:val="Normal"/>
    <w:uiPriority w:val="39"/>
    <w:qFormat/>
    <w:rsid w:val="00417C92"/>
    <w:pPr>
      <w:spacing w:before="101"/>
      <w:ind w:left="1180" w:hanging="467"/>
    </w:pPr>
    <w:rPr>
      <w:sz w:val="24"/>
      <w:szCs w:val="24"/>
    </w:rPr>
  </w:style>
  <w:style w:type="paragraph" w:styleId="GvdeMetni">
    <w:name w:val="Body Text"/>
    <w:basedOn w:val="Normal"/>
    <w:link w:val="GvdeMetniChar"/>
    <w:uiPriority w:val="1"/>
    <w:qFormat/>
    <w:rsid w:val="00417C92"/>
    <w:rPr>
      <w:sz w:val="24"/>
      <w:szCs w:val="24"/>
    </w:rPr>
  </w:style>
  <w:style w:type="character" w:customStyle="1" w:styleId="GvdeMetniChar">
    <w:name w:val="Gövde Metni Char"/>
    <w:basedOn w:val="VarsaylanParagrafYazTipi"/>
    <w:link w:val="GvdeMetni"/>
    <w:uiPriority w:val="1"/>
    <w:rsid w:val="00CA6139"/>
    <w:rPr>
      <w:rFonts w:ascii="Arial" w:eastAsia="Arial" w:hAnsi="Arial" w:cs="Arial"/>
      <w:sz w:val="24"/>
      <w:szCs w:val="24"/>
      <w:lang w:val="tr-TR" w:eastAsia="tr-TR" w:bidi="tr-TR"/>
    </w:rPr>
  </w:style>
  <w:style w:type="paragraph" w:styleId="ListeParagraf">
    <w:name w:val="List Paragraph"/>
    <w:basedOn w:val="Normal"/>
    <w:uiPriority w:val="34"/>
    <w:qFormat/>
    <w:rsid w:val="00417C92"/>
    <w:pPr>
      <w:ind w:left="977" w:hanging="360"/>
    </w:pPr>
  </w:style>
  <w:style w:type="paragraph" w:customStyle="1" w:styleId="TableParagraph">
    <w:name w:val="Table Paragraph"/>
    <w:basedOn w:val="Normal"/>
    <w:uiPriority w:val="1"/>
    <w:qFormat/>
    <w:rsid w:val="00417C92"/>
  </w:style>
  <w:style w:type="paragraph" w:styleId="BalonMetni">
    <w:name w:val="Balloon Text"/>
    <w:basedOn w:val="Normal"/>
    <w:link w:val="BalonMetniChar"/>
    <w:uiPriority w:val="99"/>
    <w:semiHidden/>
    <w:unhideWhenUsed/>
    <w:rsid w:val="004A52B8"/>
    <w:rPr>
      <w:rFonts w:ascii="Tahoma" w:hAnsi="Tahoma" w:cs="Tahoma"/>
      <w:sz w:val="16"/>
      <w:szCs w:val="16"/>
    </w:rPr>
  </w:style>
  <w:style w:type="character" w:customStyle="1" w:styleId="BalonMetniChar">
    <w:name w:val="Balon Metni Char"/>
    <w:basedOn w:val="VarsaylanParagrafYazTipi"/>
    <w:link w:val="BalonMetni"/>
    <w:uiPriority w:val="99"/>
    <w:semiHidden/>
    <w:rsid w:val="004A52B8"/>
    <w:rPr>
      <w:rFonts w:ascii="Tahoma" w:eastAsia="Arial" w:hAnsi="Tahoma" w:cs="Tahoma"/>
      <w:sz w:val="16"/>
      <w:szCs w:val="16"/>
      <w:lang w:val="tr-TR" w:eastAsia="tr-TR" w:bidi="tr-TR"/>
    </w:rPr>
  </w:style>
  <w:style w:type="character" w:styleId="Kpr">
    <w:name w:val="Hyperlink"/>
    <w:basedOn w:val="VarsaylanParagrafYazTipi"/>
    <w:uiPriority w:val="99"/>
    <w:unhideWhenUsed/>
    <w:rsid w:val="003C402A"/>
    <w:rPr>
      <w:color w:val="0000FF" w:themeColor="hyperlink"/>
      <w:u w:val="single"/>
    </w:rPr>
  </w:style>
  <w:style w:type="table" w:styleId="TabloKlavuzu">
    <w:name w:val="Table Grid"/>
    <w:basedOn w:val="NormalTablo"/>
    <w:uiPriority w:val="59"/>
    <w:rsid w:val="00AB6BB5"/>
    <w:pPr>
      <w:widowControl/>
      <w:autoSpaceDE/>
      <w:autoSpaceDN/>
    </w:pPr>
    <w:rPr>
      <w:rFonts w:eastAsiaTheme="minorEastAsia"/>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eTablo6Renkli-Vurgu51">
    <w:name w:val="Liste Tablo 6 Renkli - Vurgu 51"/>
    <w:basedOn w:val="NormalTablo"/>
    <w:uiPriority w:val="51"/>
    <w:rsid w:val="00D4480D"/>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Gvdemetni2">
    <w:name w:val="Gövde metni (2)_"/>
    <w:basedOn w:val="VarsaylanParagrafYazTipi"/>
    <w:link w:val="Gvdemetni20"/>
    <w:rsid w:val="001130A3"/>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1130A3"/>
    <w:pPr>
      <w:shd w:val="clear" w:color="auto" w:fill="FFFFFF"/>
      <w:autoSpaceDE/>
      <w:autoSpaceDN/>
    </w:pPr>
    <w:rPr>
      <w:rFonts w:ascii="Times New Roman" w:eastAsia="Times New Roman" w:hAnsi="Times New Roman" w:cs="Times New Roman"/>
      <w:sz w:val="20"/>
      <w:szCs w:val="20"/>
      <w:lang w:val="en-US" w:eastAsia="en-US" w:bidi="ar-SA"/>
    </w:rPr>
  </w:style>
  <w:style w:type="character" w:customStyle="1" w:styleId="Gvdemetni2Arial9ptKaln">
    <w:name w:val="Gövde metni (2) + Arial;9 pt;Kalın"/>
    <w:basedOn w:val="Gvdemetni2"/>
    <w:rsid w:val="001130A3"/>
    <w:rPr>
      <w:rFonts w:ascii="Arial" w:eastAsia="Arial" w:hAnsi="Arial" w:cs="Arial"/>
      <w:b/>
      <w:bCs/>
      <w:color w:val="000000"/>
      <w:spacing w:val="0"/>
      <w:w w:val="100"/>
      <w:position w:val="0"/>
      <w:sz w:val="18"/>
      <w:szCs w:val="18"/>
      <w:shd w:val="clear" w:color="auto" w:fill="FFFFFF"/>
      <w:lang w:val="tr-TR" w:eastAsia="tr-TR" w:bidi="tr-TR"/>
    </w:rPr>
  </w:style>
  <w:style w:type="character" w:customStyle="1" w:styleId="Gvdemetni2Arial9pt">
    <w:name w:val="Gövde metni (2) + Arial;9 pt"/>
    <w:basedOn w:val="Gvdemetni2"/>
    <w:rsid w:val="001130A3"/>
    <w:rPr>
      <w:rFonts w:ascii="Arial" w:eastAsia="Arial" w:hAnsi="Arial" w:cs="Arial"/>
      <w:color w:val="000000"/>
      <w:spacing w:val="0"/>
      <w:w w:val="100"/>
      <w:position w:val="0"/>
      <w:sz w:val="18"/>
      <w:szCs w:val="18"/>
      <w:shd w:val="clear" w:color="auto" w:fill="FFFFFF"/>
      <w:lang w:val="tr-TR" w:eastAsia="tr-TR" w:bidi="tr-TR"/>
    </w:rPr>
  </w:style>
  <w:style w:type="paragraph" w:styleId="ResimYazs">
    <w:name w:val="caption"/>
    <w:basedOn w:val="Normal"/>
    <w:next w:val="Normal"/>
    <w:uiPriority w:val="35"/>
    <w:semiHidden/>
    <w:unhideWhenUsed/>
    <w:qFormat/>
    <w:rsid w:val="00F750AC"/>
    <w:pPr>
      <w:widowControl/>
      <w:autoSpaceDE/>
      <w:autoSpaceDN/>
      <w:spacing w:after="200"/>
    </w:pPr>
    <w:rPr>
      <w:rFonts w:asciiTheme="minorHAnsi" w:eastAsiaTheme="minorHAnsi" w:hAnsiTheme="minorHAnsi" w:cstheme="minorBidi"/>
      <w:i/>
      <w:iCs/>
      <w:color w:val="1F497D" w:themeColor="text2"/>
      <w:sz w:val="18"/>
      <w:szCs w:val="18"/>
      <w:lang w:eastAsia="en-US" w:bidi="ar-SA"/>
    </w:rPr>
  </w:style>
  <w:style w:type="paragraph" w:styleId="AltBilgi">
    <w:name w:val="footer"/>
    <w:basedOn w:val="Normal"/>
    <w:link w:val="AltBilgiChar"/>
    <w:uiPriority w:val="99"/>
    <w:unhideWhenUsed/>
    <w:rsid w:val="00287616"/>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AltBilgiChar">
    <w:name w:val="Alt Bilgi Char"/>
    <w:basedOn w:val="VarsaylanParagrafYazTipi"/>
    <w:link w:val="AltBilgi"/>
    <w:uiPriority w:val="99"/>
    <w:rsid w:val="00287616"/>
    <w:rPr>
      <w:lang w:val="tr-TR"/>
    </w:rPr>
  </w:style>
  <w:style w:type="character" w:customStyle="1" w:styleId="Gvdemetni2Arial75pt">
    <w:name w:val="Gövde metni (2) + Arial;7;5 pt"/>
    <w:basedOn w:val="Gvdemetni2"/>
    <w:rsid w:val="00961FEA"/>
    <w:rPr>
      <w:rFonts w:ascii="Arial" w:eastAsia="Arial" w:hAnsi="Arial" w:cs="Arial"/>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Gvdemetni2Arial4pt">
    <w:name w:val="Gövde metni (2) + Arial;4 pt"/>
    <w:basedOn w:val="Gvdemetni2"/>
    <w:rsid w:val="00961FEA"/>
    <w:rPr>
      <w:rFonts w:ascii="Arial" w:eastAsia="Arial" w:hAnsi="Arial" w:cs="Arial"/>
      <w:b w:val="0"/>
      <w:bCs w:val="0"/>
      <w:i w:val="0"/>
      <w:iCs w:val="0"/>
      <w:smallCaps w:val="0"/>
      <w:strike w:val="0"/>
      <w:color w:val="000000"/>
      <w:spacing w:val="0"/>
      <w:w w:val="100"/>
      <w:position w:val="0"/>
      <w:sz w:val="8"/>
      <w:szCs w:val="8"/>
      <w:u w:val="none"/>
      <w:shd w:val="clear" w:color="auto" w:fill="FFFFFF"/>
      <w:lang w:val="tr-TR" w:eastAsia="tr-TR" w:bidi="tr-TR"/>
    </w:rPr>
  </w:style>
  <w:style w:type="character" w:customStyle="1" w:styleId="Gvdemetni2Tahoma65ptKaln">
    <w:name w:val="Gövde metni (2) + Tahoma;6;5 pt;Kalın"/>
    <w:basedOn w:val="Gvdemetni2"/>
    <w:rsid w:val="00961FEA"/>
    <w:rPr>
      <w:rFonts w:ascii="Tahoma" w:eastAsia="Tahoma" w:hAnsi="Tahoma" w:cs="Tahoma"/>
      <w:b/>
      <w:bCs/>
      <w:i w:val="0"/>
      <w:iCs w:val="0"/>
      <w:smallCaps w:val="0"/>
      <w:strike w:val="0"/>
      <w:color w:val="000000"/>
      <w:spacing w:val="0"/>
      <w:w w:val="100"/>
      <w:position w:val="0"/>
      <w:sz w:val="13"/>
      <w:szCs w:val="13"/>
      <w:u w:val="none"/>
      <w:shd w:val="clear" w:color="auto" w:fill="FFFFFF"/>
      <w:lang w:val="tr-TR" w:eastAsia="tr-TR" w:bidi="tr-TR"/>
    </w:rPr>
  </w:style>
  <w:style w:type="character" w:customStyle="1" w:styleId="Gvdemetni2Tahoma65pt">
    <w:name w:val="Gövde metni (2) + Tahoma;6;5 pt"/>
    <w:basedOn w:val="Gvdemetni2"/>
    <w:rsid w:val="00961FEA"/>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tr-TR" w:eastAsia="tr-TR" w:bidi="tr-TR"/>
    </w:rPr>
  </w:style>
  <w:style w:type="paragraph" w:styleId="DipnotMetni">
    <w:name w:val="footnote text"/>
    <w:basedOn w:val="Normal"/>
    <w:link w:val="DipnotMetniChar"/>
    <w:uiPriority w:val="99"/>
    <w:unhideWhenUsed/>
    <w:rsid w:val="001C7310"/>
    <w:rPr>
      <w:sz w:val="20"/>
      <w:szCs w:val="20"/>
    </w:rPr>
  </w:style>
  <w:style w:type="character" w:customStyle="1" w:styleId="DipnotMetniChar">
    <w:name w:val="Dipnot Metni Char"/>
    <w:basedOn w:val="VarsaylanParagrafYazTipi"/>
    <w:link w:val="DipnotMetni"/>
    <w:uiPriority w:val="99"/>
    <w:rsid w:val="001C7310"/>
    <w:rPr>
      <w:rFonts w:ascii="Arial" w:eastAsia="Arial" w:hAnsi="Arial" w:cs="Arial"/>
      <w:sz w:val="20"/>
      <w:szCs w:val="20"/>
      <w:lang w:val="tr-TR" w:eastAsia="tr-TR" w:bidi="tr-TR"/>
    </w:rPr>
  </w:style>
  <w:style w:type="character" w:styleId="DipnotBavurusu">
    <w:name w:val="footnote reference"/>
    <w:basedOn w:val="VarsaylanParagrafYazTipi"/>
    <w:uiPriority w:val="99"/>
    <w:semiHidden/>
    <w:unhideWhenUsed/>
    <w:rsid w:val="001C7310"/>
    <w:rPr>
      <w:vertAlign w:val="superscript"/>
    </w:rPr>
  </w:style>
  <w:style w:type="paragraph" w:styleId="stBilgi">
    <w:name w:val="header"/>
    <w:basedOn w:val="Normal"/>
    <w:link w:val="stBilgiChar"/>
    <w:uiPriority w:val="99"/>
    <w:unhideWhenUsed/>
    <w:rsid w:val="00D97070"/>
    <w:pPr>
      <w:tabs>
        <w:tab w:val="center" w:pos="4536"/>
        <w:tab w:val="right" w:pos="9072"/>
      </w:tabs>
    </w:pPr>
  </w:style>
  <w:style w:type="character" w:customStyle="1" w:styleId="stBilgiChar">
    <w:name w:val="Üst Bilgi Char"/>
    <w:basedOn w:val="VarsaylanParagrafYazTipi"/>
    <w:link w:val="stBilgi"/>
    <w:uiPriority w:val="99"/>
    <w:rsid w:val="00D97070"/>
    <w:rPr>
      <w:rFonts w:ascii="Arial" w:eastAsia="Arial" w:hAnsi="Arial" w:cs="Arial"/>
      <w:lang w:val="tr-TR" w:eastAsia="tr-TR" w:bidi="tr-TR"/>
    </w:rPr>
  </w:style>
  <w:style w:type="paragraph" w:customStyle="1" w:styleId="2-ortabaslk">
    <w:name w:val="2-ortabaslk"/>
    <w:basedOn w:val="Normal"/>
    <w:rsid w:val="00AF7B2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zlenenKpr">
    <w:name w:val="FollowedHyperlink"/>
    <w:basedOn w:val="VarsaylanParagrafYazTipi"/>
    <w:uiPriority w:val="99"/>
    <w:semiHidden/>
    <w:unhideWhenUsed/>
    <w:rsid w:val="00F77F69"/>
    <w:rPr>
      <w:color w:val="800080" w:themeColor="followedHyperlink"/>
      <w:u w:val="single"/>
    </w:rPr>
  </w:style>
  <w:style w:type="paragraph" w:customStyle="1" w:styleId="Default">
    <w:name w:val="Default"/>
    <w:rsid w:val="003E0FF3"/>
    <w:pPr>
      <w:widowControl/>
      <w:adjustRightInd w:val="0"/>
    </w:pPr>
    <w:rPr>
      <w:rFonts w:ascii="Calibri" w:hAnsi="Calibri" w:cs="Calibri"/>
      <w:color w:val="000000"/>
      <w:sz w:val="24"/>
      <w:szCs w:val="24"/>
      <w:lang w:val="tr-TR"/>
    </w:rPr>
  </w:style>
  <w:style w:type="paragraph" w:styleId="TBal">
    <w:name w:val="TOC Heading"/>
    <w:basedOn w:val="Balk1"/>
    <w:next w:val="Normal"/>
    <w:uiPriority w:val="39"/>
    <w:unhideWhenUsed/>
    <w:qFormat/>
    <w:rsid w:val="00F700B8"/>
    <w:pPr>
      <w:keepNext/>
      <w:keepLines/>
      <w:widowControl/>
      <w:autoSpaceDE/>
      <w:autoSpaceDN/>
      <w:spacing w:before="480" w:line="276" w:lineRule="auto"/>
      <w:ind w:left="0" w:firstLine="0"/>
      <w:jc w:val="left"/>
      <w:outlineLvl w:val="9"/>
    </w:pPr>
    <w:rPr>
      <w:rFonts w:asciiTheme="majorHAnsi" w:eastAsiaTheme="majorEastAsia" w:hAnsiTheme="majorHAnsi" w:cstheme="majorBidi"/>
      <w:color w:val="365F91" w:themeColor="accent1" w:themeShade="BF"/>
      <w:sz w:val="28"/>
      <w:szCs w:val="28"/>
      <w:lang w:bidi="ar-SA"/>
    </w:rPr>
  </w:style>
  <w:style w:type="paragraph" w:styleId="T3">
    <w:name w:val="toc 3"/>
    <w:basedOn w:val="Normal"/>
    <w:next w:val="Normal"/>
    <w:autoRedefine/>
    <w:uiPriority w:val="39"/>
    <w:unhideWhenUsed/>
    <w:qFormat/>
    <w:rsid w:val="00F700B8"/>
    <w:pPr>
      <w:spacing w:after="100"/>
      <w:ind w:left="440"/>
    </w:pPr>
  </w:style>
  <w:style w:type="paragraph" w:styleId="AralkYok">
    <w:name w:val="No Spacing"/>
    <w:link w:val="AralkYokChar"/>
    <w:uiPriority w:val="1"/>
    <w:qFormat/>
    <w:rsid w:val="00D9404F"/>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1"/>
    <w:rsid w:val="00D9404F"/>
    <w:rPr>
      <w:rFonts w:eastAsiaTheme="minorEastAsia"/>
      <w:lang w:val="tr-TR" w:eastAsia="tr-TR"/>
    </w:rPr>
  </w:style>
  <w:style w:type="paragraph" w:styleId="T4">
    <w:name w:val="toc 4"/>
    <w:basedOn w:val="Normal"/>
    <w:next w:val="Normal"/>
    <w:autoRedefine/>
    <w:uiPriority w:val="39"/>
    <w:unhideWhenUsed/>
    <w:rsid w:val="00D9404F"/>
    <w:pPr>
      <w:widowControl/>
      <w:autoSpaceDE/>
      <w:autoSpaceDN/>
      <w:spacing w:after="100" w:line="276" w:lineRule="auto"/>
      <w:ind w:left="660"/>
    </w:pPr>
    <w:rPr>
      <w:rFonts w:asciiTheme="minorHAnsi" w:eastAsiaTheme="minorEastAsia" w:hAnsiTheme="minorHAnsi" w:cstheme="minorBidi"/>
      <w:lang w:bidi="ar-SA"/>
    </w:rPr>
  </w:style>
  <w:style w:type="paragraph" w:styleId="T5">
    <w:name w:val="toc 5"/>
    <w:basedOn w:val="Normal"/>
    <w:next w:val="Normal"/>
    <w:autoRedefine/>
    <w:uiPriority w:val="39"/>
    <w:unhideWhenUsed/>
    <w:rsid w:val="00D9404F"/>
    <w:pPr>
      <w:widowControl/>
      <w:autoSpaceDE/>
      <w:autoSpaceDN/>
      <w:spacing w:after="100" w:line="276" w:lineRule="auto"/>
      <w:ind w:left="880"/>
    </w:pPr>
    <w:rPr>
      <w:rFonts w:asciiTheme="minorHAnsi" w:eastAsiaTheme="minorEastAsia" w:hAnsiTheme="minorHAnsi" w:cstheme="minorBidi"/>
      <w:lang w:bidi="ar-SA"/>
    </w:rPr>
  </w:style>
  <w:style w:type="paragraph" w:styleId="T6">
    <w:name w:val="toc 6"/>
    <w:basedOn w:val="Normal"/>
    <w:next w:val="Normal"/>
    <w:autoRedefine/>
    <w:uiPriority w:val="39"/>
    <w:unhideWhenUsed/>
    <w:rsid w:val="00D9404F"/>
    <w:pPr>
      <w:widowControl/>
      <w:autoSpaceDE/>
      <w:autoSpaceDN/>
      <w:spacing w:after="100" w:line="276" w:lineRule="auto"/>
      <w:ind w:left="1100"/>
    </w:pPr>
    <w:rPr>
      <w:rFonts w:asciiTheme="minorHAnsi" w:eastAsiaTheme="minorEastAsia" w:hAnsiTheme="minorHAnsi" w:cstheme="minorBidi"/>
      <w:lang w:bidi="ar-SA"/>
    </w:rPr>
  </w:style>
  <w:style w:type="paragraph" w:styleId="T7">
    <w:name w:val="toc 7"/>
    <w:basedOn w:val="Normal"/>
    <w:next w:val="Normal"/>
    <w:autoRedefine/>
    <w:uiPriority w:val="39"/>
    <w:unhideWhenUsed/>
    <w:rsid w:val="00D9404F"/>
    <w:pPr>
      <w:widowControl/>
      <w:autoSpaceDE/>
      <w:autoSpaceDN/>
      <w:spacing w:after="100" w:line="276" w:lineRule="auto"/>
      <w:ind w:left="1320"/>
    </w:pPr>
    <w:rPr>
      <w:rFonts w:asciiTheme="minorHAnsi" w:eastAsiaTheme="minorEastAsia" w:hAnsiTheme="minorHAnsi" w:cstheme="minorBidi"/>
      <w:lang w:bidi="ar-SA"/>
    </w:rPr>
  </w:style>
  <w:style w:type="paragraph" w:styleId="T8">
    <w:name w:val="toc 8"/>
    <w:basedOn w:val="Normal"/>
    <w:next w:val="Normal"/>
    <w:autoRedefine/>
    <w:uiPriority w:val="39"/>
    <w:unhideWhenUsed/>
    <w:rsid w:val="00D9404F"/>
    <w:pPr>
      <w:widowControl/>
      <w:autoSpaceDE/>
      <w:autoSpaceDN/>
      <w:spacing w:after="100" w:line="276" w:lineRule="auto"/>
      <w:ind w:left="1540"/>
    </w:pPr>
    <w:rPr>
      <w:rFonts w:asciiTheme="minorHAnsi" w:eastAsiaTheme="minorEastAsia" w:hAnsiTheme="minorHAnsi" w:cstheme="minorBidi"/>
      <w:lang w:bidi="ar-SA"/>
    </w:rPr>
  </w:style>
  <w:style w:type="paragraph" w:styleId="T9">
    <w:name w:val="toc 9"/>
    <w:basedOn w:val="Normal"/>
    <w:next w:val="Normal"/>
    <w:autoRedefine/>
    <w:uiPriority w:val="39"/>
    <w:unhideWhenUsed/>
    <w:rsid w:val="00D9404F"/>
    <w:pPr>
      <w:widowControl/>
      <w:autoSpaceDE/>
      <w:autoSpaceDN/>
      <w:spacing w:after="100" w:line="276" w:lineRule="auto"/>
      <w:ind w:left="1760"/>
    </w:pPr>
    <w:rPr>
      <w:rFonts w:asciiTheme="minorHAnsi" w:eastAsiaTheme="minorEastAsia" w:hAnsiTheme="minorHAnsi" w:cstheme="minorBidi"/>
      <w:lang w:bidi="ar-SA"/>
    </w:rPr>
  </w:style>
  <w:style w:type="paragraph" w:styleId="NormalWeb">
    <w:name w:val="Normal (Web)"/>
    <w:basedOn w:val="Normal"/>
    <w:uiPriority w:val="99"/>
    <w:semiHidden/>
    <w:unhideWhenUsed/>
    <w:rsid w:val="000B4748"/>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5420">
      <w:bodyDiv w:val="1"/>
      <w:marLeft w:val="0"/>
      <w:marRight w:val="0"/>
      <w:marTop w:val="0"/>
      <w:marBottom w:val="0"/>
      <w:divBdr>
        <w:top w:val="none" w:sz="0" w:space="0" w:color="auto"/>
        <w:left w:val="none" w:sz="0" w:space="0" w:color="auto"/>
        <w:bottom w:val="none" w:sz="0" w:space="0" w:color="auto"/>
        <w:right w:val="none" w:sz="0" w:space="0" w:color="auto"/>
      </w:divBdr>
    </w:div>
    <w:div w:id="241988226">
      <w:bodyDiv w:val="1"/>
      <w:marLeft w:val="0"/>
      <w:marRight w:val="0"/>
      <w:marTop w:val="0"/>
      <w:marBottom w:val="0"/>
      <w:divBdr>
        <w:top w:val="none" w:sz="0" w:space="0" w:color="auto"/>
        <w:left w:val="none" w:sz="0" w:space="0" w:color="auto"/>
        <w:bottom w:val="none" w:sz="0" w:space="0" w:color="auto"/>
        <w:right w:val="none" w:sz="0" w:space="0" w:color="auto"/>
      </w:divBdr>
    </w:div>
    <w:div w:id="418140922">
      <w:bodyDiv w:val="1"/>
      <w:marLeft w:val="0"/>
      <w:marRight w:val="0"/>
      <w:marTop w:val="0"/>
      <w:marBottom w:val="0"/>
      <w:divBdr>
        <w:top w:val="none" w:sz="0" w:space="0" w:color="auto"/>
        <w:left w:val="none" w:sz="0" w:space="0" w:color="auto"/>
        <w:bottom w:val="none" w:sz="0" w:space="0" w:color="auto"/>
        <w:right w:val="none" w:sz="0" w:space="0" w:color="auto"/>
      </w:divBdr>
    </w:div>
    <w:div w:id="498691078">
      <w:bodyDiv w:val="1"/>
      <w:marLeft w:val="0"/>
      <w:marRight w:val="0"/>
      <w:marTop w:val="0"/>
      <w:marBottom w:val="0"/>
      <w:divBdr>
        <w:top w:val="none" w:sz="0" w:space="0" w:color="auto"/>
        <w:left w:val="none" w:sz="0" w:space="0" w:color="auto"/>
        <w:bottom w:val="none" w:sz="0" w:space="0" w:color="auto"/>
        <w:right w:val="none" w:sz="0" w:space="0" w:color="auto"/>
      </w:divBdr>
    </w:div>
    <w:div w:id="520630388">
      <w:bodyDiv w:val="1"/>
      <w:marLeft w:val="0"/>
      <w:marRight w:val="0"/>
      <w:marTop w:val="0"/>
      <w:marBottom w:val="0"/>
      <w:divBdr>
        <w:top w:val="none" w:sz="0" w:space="0" w:color="auto"/>
        <w:left w:val="none" w:sz="0" w:space="0" w:color="auto"/>
        <w:bottom w:val="none" w:sz="0" w:space="0" w:color="auto"/>
        <w:right w:val="none" w:sz="0" w:space="0" w:color="auto"/>
      </w:divBdr>
    </w:div>
    <w:div w:id="874998585">
      <w:bodyDiv w:val="1"/>
      <w:marLeft w:val="0"/>
      <w:marRight w:val="0"/>
      <w:marTop w:val="0"/>
      <w:marBottom w:val="0"/>
      <w:divBdr>
        <w:top w:val="none" w:sz="0" w:space="0" w:color="auto"/>
        <w:left w:val="none" w:sz="0" w:space="0" w:color="auto"/>
        <w:bottom w:val="none" w:sz="0" w:space="0" w:color="auto"/>
        <w:right w:val="none" w:sz="0" w:space="0" w:color="auto"/>
      </w:divBdr>
      <w:divsChild>
        <w:div w:id="865481620">
          <w:marLeft w:val="0"/>
          <w:marRight w:val="0"/>
          <w:marTop w:val="0"/>
          <w:marBottom w:val="0"/>
          <w:divBdr>
            <w:top w:val="none" w:sz="0" w:space="0" w:color="auto"/>
            <w:left w:val="none" w:sz="0" w:space="0" w:color="auto"/>
            <w:bottom w:val="none" w:sz="0" w:space="0" w:color="auto"/>
            <w:right w:val="none" w:sz="0" w:space="0" w:color="auto"/>
          </w:divBdr>
        </w:div>
        <w:div w:id="1243445521">
          <w:marLeft w:val="0"/>
          <w:marRight w:val="0"/>
          <w:marTop w:val="0"/>
          <w:marBottom w:val="0"/>
          <w:divBdr>
            <w:top w:val="none" w:sz="0" w:space="0" w:color="auto"/>
            <w:left w:val="none" w:sz="0" w:space="0" w:color="auto"/>
            <w:bottom w:val="none" w:sz="0" w:space="0" w:color="auto"/>
            <w:right w:val="none" w:sz="0" w:space="0" w:color="auto"/>
          </w:divBdr>
        </w:div>
        <w:div w:id="1017120058">
          <w:marLeft w:val="0"/>
          <w:marRight w:val="0"/>
          <w:marTop w:val="0"/>
          <w:marBottom w:val="0"/>
          <w:divBdr>
            <w:top w:val="none" w:sz="0" w:space="0" w:color="auto"/>
            <w:left w:val="none" w:sz="0" w:space="0" w:color="auto"/>
            <w:bottom w:val="none" w:sz="0" w:space="0" w:color="auto"/>
            <w:right w:val="none" w:sz="0" w:space="0" w:color="auto"/>
          </w:divBdr>
        </w:div>
        <w:div w:id="2128500263">
          <w:marLeft w:val="0"/>
          <w:marRight w:val="0"/>
          <w:marTop w:val="0"/>
          <w:marBottom w:val="0"/>
          <w:divBdr>
            <w:top w:val="none" w:sz="0" w:space="0" w:color="auto"/>
            <w:left w:val="none" w:sz="0" w:space="0" w:color="auto"/>
            <w:bottom w:val="none" w:sz="0" w:space="0" w:color="auto"/>
            <w:right w:val="none" w:sz="0" w:space="0" w:color="auto"/>
          </w:divBdr>
        </w:div>
        <w:div w:id="1077748564">
          <w:marLeft w:val="0"/>
          <w:marRight w:val="0"/>
          <w:marTop w:val="0"/>
          <w:marBottom w:val="0"/>
          <w:divBdr>
            <w:top w:val="none" w:sz="0" w:space="0" w:color="auto"/>
            <w:left w:val="none" w:sz="0" w:space="0" w:color="auto"/>
            <w:bottom w:val="none" w:sz="0" w:space="0" w:color="auto"/>
            <w:right w:val="none" w:sz="0" w:space="0" w:color="auto"/>
          </w:divBdr>
        </w:div>
        <w:div w:id="1294822400">
          <w:marLeft w:val="0"/>
          <w:marRight w:val="0"/>
          <w:marTop w:val="0"/>
          <w:marBottom w:val="0"/>
          <w:divBdr>
            <w:top w:val="none" w:sz="0" w:space="0" w:color="auto"/>
            <w:left w:val="none" w:sz="0" w:space="0" w:color="auto"/>
            <w:bottom w:val="none" w:sz="0" w:space="0" w:color="auto"/>
            <w:right w:val="none" w:sz="0" w:space="0" w:color="auto"/>
          </w:divBdr>
        </w:div>
        <w:div w:id="1872378368">
          <w:marLeft w:val="0"/>
          <w:marRight w:val="0"/>
          <w:marTop w:val="0"/>
          <w:marBottom w:val="0"/>
          <w:divBdr>
            <w:top w:val="none" w:sz="0" w:space="0" w:color="auto"/>
            <w:left w:val="none" w:sz="0" w:space="0" w:color="auto"/>
            <w:bottom w:val="none" w:sz="0" w:space="0" w:color="auto"/>
            <w:right w:val="none" w:sz="0" w:space="0" w:color="auto"/>
          </w:divBdr>
        </w:div>
        <w:div w:id="410200447">
          <w:marLeft w:val="0"/>
          <w:marRight w:val="0"/>
          <w:marTop w:val="0"/>
          <w:marBottom w:val="0"/>
          <w:divBdr>
            <w:top w:val="none" w:sz="0" w:space="0" w:color="auto"/>
            <w:left w:val="none" w:sz="0" w:space="0" w:color="auto"/>
            <w:bottom w:val="none" w:sz="0" w:space="0" w:color="auto"/>
            <w:right w:val="none" w:sz="0" w:space="0" w:color="auto"/>
          </w:divBdr>
        </w:div>
        <w:div w:id="2003124377">
          <w:marLeft w:val="0"/>
          <w:marRight w:val="0"/>
          <w:marTop w:val="0"/>
          <w:marBottom w:val="0"/>
          <w:divBdr>
            <w:top w:val="none" w:sz="0" w:space="0" w:color="auto"/>
            <w:left w:val="none" w:sz="0" w:space="0" w:color="auto"/>
            <w:bottom w:val="none" w:sz="0" w:space="0" w:color="auto"/>
            <w:right w:val="none" w:sz="0" w:space="0" w:color="auto"/>
          </w:divBdr>
        </w:div>
        <w:div w:id="1497762917">
          <w:marLeft w:val="0"/>
          <w:marRight w:val="0"/>
          <w:marTop w:val="0"/>
          <w:marBottom w:val="0"/>
          <w:divBdr>
            <w:top w:val="none" w:sz="0" w:space="0" w:color="auto"/>
            <w:left w:val="none" w:sz="0" w:space="0" w:color="auto"/>
            <w:bottom w:val="none" w:sz="0" w:space="0" w:color="auto"/>
            <w:right w:val="none" w:sz="0" w:space="0" w:color="auto"/>
          </w:divBdr>
        </w:div>
        <w:div w:id="420293647">
          <w:marLeft w:val="0"/>
          <w:marRight w:val="0"/>
          <w:marTop w:val="0"/>
          <w:marBottom w:val="0"/>
          <w:divBdr>
            <w:top w:val="none" w:sz="0" w:space="0" w:color="auto"/>
            <w:left w:val="none" w:sz="0" w:space="0" w:color="auto"/>
            <w:bottom w:val="none" w:sz="0" w:space="0" w:color="auto"/>
            <w:right w:val="none" w:sz="0" w:space="0" w:color="auto"/>
          </w:divBdr>
        </w:div>
        <w:div w:id="1416628703">
          <w:marLeft w:val="0"/>
          <w:marRight w:val="0"/>
          <w:marTop w:val="0"/>
          <w:marBottom w:val="0"/>
          <w:divBdr>
            <w:top w:val="none" w:sz="0" w:space="0" w:color="auto"/>
            <w:left w:val="none" w:sz="0" w:space="0" w:color="auto"/>
            <w:bottom w:val="none" w:sz="0" w:space="0" w:color="auto"/>
            <w:right w:val="none" w:sz="0" w:space="0" w:color="auto"/>
          </w:divBdr>
        </w:div>
      </w:divsChild>
    </w:div>
    <w:div w:id="966742158">
      <w:bodyDiv w:val="1"/>
      <w:marLeft w:val="0"/>
      <w:marRight w:val="0"/>
      <w:marTop w:val="0"/>
      <w:marBottom w:val="0"/>
      <w:divBdr>
        <w:top w:val="none" w:sz="0" w:space="0" w:color="auto"/>
        <w:left w:val="none" w:sz="0" w:space="0" w:color="auto"/>
        <w:bottom w:val="none" w:sz="0" w:space="0" w:color="auto"/>
        <w:right w:val="none" w:sz="0" w:space="0" w:color="auto"/>
      </w:divBdr>
      <w:divsChild>
        <w:div w:id="902758953">
          <w:marLeft w:val="0"/>
          <w:marRight w:val="0"/>
          <w:marTop w:val="0"/>
          <w:marBottom w:val="0"/>
          <w:divBdr>
            <w:top w:val="none" w:sz="0" w:space="0" w:color="auto"/>
            <w:left w:val="none" w:sz="0" w:space="0" w:color="auto"/>
            <w:bottom w:val="none" w:sz="0" w:space="0" w:color="auto"/>
            <w:right w:val="none" w:sz="0" w:space="0" w:color="auto"/>
          </w:divBdr>
          <w:divsChild>
            <w:div w:id="323824404">
              <w:marLeft w:val="0"/>
              <w:marRight w:val="0"/>
              <w:marTop w:val="0"/>
              <w:marBottom w:val="0"/>
              <w:divBdr>
                <w:top w:val="none" w:sz="0" w:space="0" w:color="auto"/>
                <w:left w:val="none" w:sz="0" w:space="0" w:color="auto"/>
                <w:bottom w:val="none" w:sz="0" w:space="0" w:color="auto"/>
                <w:right w:val="none" w:sz="0" w:space="0" w:color="auto"/>
              </w:divBdr>
              <w:divsChild>
                <w:div w:id="7027384">
                  <w:marLeft w:val="0"/>
                  <w:marRight w:val="0"/>
                  <w:marTop w:val="0"/>
                  <w:marBottom w:val="0"/>
                  <w:divBdr>
                    <w:top w:val="none" w:sz="0" w:space="0" w:color="auto"/>
                    <w:left w:val="none" w:sz="0" w:space="0" w:color="auto"/>
                    <w:bottom w:val="none" w:sz="0" w:space="0" w:color="auto"/>
                    <w:right w:val="none" w:sz="0" w:space="0" w:color="auto"/>
                  </w:divBdr>
                </w:div>
                <w:div w:id="978847336">
                  <w:marLeft w:val="0"/>
                  <w:marRight w:val="0"/>
                  <w:marTop w:val="0"/>
                  <w:marBottom w:val="0"/>
                  <w:divBdr>
                    <w:top w:val="none" w:sz="0" w:space="0" w:color="auto"/>
                    <w:left w:val="none" w:sz="0" w:space="0" w:color="auto"/>
                    <w:bottom w:val="none" w:sz="0" w:space="0" w:color="auto"/>
                    <w:right w:val="none" w:sz="0" w:space="0" w:color="auto"/>
                  </w:divBdr>
                </w:div>
                <w:div w:id="1388259909">
                  <w:marLeft w:val="0"/>
                  <w:marRight w:val="0"/>
                  <w:marTop w:val="0"/>
                  <w:marBottom w:val="0"/>
                  <w:divBdr>
                    <w:top w:val="none" w:sz="0" w:space="0" w:color="auto"/>
                    <w:left w:val="none" w:sz="0" w:space="0" w:color="auto"/>
                    <w:bottom w:val="none" w:sz="0" w:space="0" w:color="auto"/>
                    <w:right w:val="none" w:sz="0" w:space="0" w:color="auto"/>
                  </w:divBdr>
                </w:div>
                <w:div w:id="562448127">
                  <w:marLeft w:val="0"/>
                  <w:marRight w:val="0"/>
                  <w:marTop w:val="0"/>
                  <w:marBottom w:val="0"/>
                  <w:divBdr>
                    <w:top w:val="none" w:sz="0" w:space="0" w:color="auto"/>
                    <w:left w:val="none" w:sz="0" w:space="0" w:color="auto"/>
                    <w:bottom w:val="none" w:sz="0" w:space="0" w:color="auto"/>
                    <w:right w:val="none" w:sz="0" w:space="0" w:color="auto"/>
                  </w:divBdr>
                </w:div>
                <w:div w:id="1257591126">
                  <w:marLeft w:val="0"/>
                  <w:marRight w:val="0"/>
                  <w:marTop w:val="0"/>
                  <w:marBottom w:val="0"/>
                  <w:divBdr>
                    <w:top w:val="none" w:sz="0" w:space="0" w:color="auto"/>
                    <w:left w:val="none" w:sz="0" w:space="0" w:color="auto"/>
                    <w:bottom w:val="none" w:sz="0" w:space="0" w:color="auto"/>
                    <w:right w:val="none" w:sz="0" w:space="0" w:color="auto"/>
                  </w:divBdr>
                </w:div>
                <w:div w:id="1590233812">
                  <w:marLeft w:val="0"/>
                  <w:marRight w:val="0"/>
                  <w:marTop w:val="0"/>
                  <w:marBottom w:val="0"/>
                  <w:divBdr>
                    <w:top w:val="none" w:sz="0" w:space="0" w:color="auto"/>
                    <w:left w:val="none" w:sz="0" w:space="0" w:color="auto"/>
                    <w:bottom w:val="none" w:sz="0" w:space="0" w:color="auto"/>
                    <w:right w:val="none" w:sz="0" w:space="0" w:color="auto"/>
                  </w:divBdr>
                </w:div>
                <w:div w:id="3214797">
                  <w:marLeft w:val="0"/>
                  <w:marRight w:val="0"/>
                  <w:marTop w:val="0"/>
                  <w:marBottom w:val="0"/>
                  <w:divBdr>
                    <w:top w:val="none" w:sz="0" w:space="0" w:color="auto"/>
                    <w:left w:val="none" w:sz="0" w:space="0" w:color="auto"/>
                    <w:bottom w:val="none" w:sz="0" w:space="0" w:color="auto"/>
                    <w:right w:val="none" w:sz="0" w:space="0" w:color="auto"/>
                  </w:divBdr>
                </w:div>
                <w:div w:id="1876892821">
                  <w:marLeft w:val="0"/>
                  <w:marRight w:val="0"/>
                  <w:marTop w:val="0"/>
                  <w:marBottom w:val="0"/>
                  <w:divBdr>
                    <w:top w:val="none" w:sz="0" w:space="0" w:color="auto"/>
                    <w:left w:val="none" w:sz="0" w:space="0" w:color="auto"/>
                    <w:bottom w:val="none" w:sz="0" w:space="0" w:color="auto"/>
                    <w:right w:val="none" w:sz="0" w:space="0" w:color="auto"/>
                  </w:divBdr>
                </w:div>
                <w:div w:id="412163668">
                  <w:marLeft w:val="0"/>
                  <w:marRight w:val="0"/>
                  <w:marTop w:val="0"/>
                  <w:marBottom w:val="0"/>
                  <w:divBdr>
                    <w:top w:val="none" w:sz="0" w:space="0" w:color="auto"/>
                    <w:left w:val="none" w:sz="0" w:space="0" w:color="auto"/>
                    <w:bottom w:val="none" w:sz="0" w:space="0" w:color="auto"/>
                    <w:right w:val="none" w:sz="0" w:space="0" w:color="auto"/>
                  </w:divBdr>
                </w:div>
                <w:div w:id="2096707809">
                  <w:marLeft w:val="0"/>
                  <w:marRight w:val="0"/>
                  <w:marTop w:val="0"/>
                  <w:marBottom w:val="0"/>
                  <w:divBdr>
                    <w:top w:val="none" w:sz="0" w:space="0" w:color="auto"/>
                    <w:left w:val="none" w:sz="0" w:space="0" w:color="auto"/>
                    <w:bottom w:val="none" w:sz="0" w:space="0" w:color="auto"/>
                    <w:right w:val="none" w:sz="0" w:space="0" w:color="auto"/>
                  </w:divBdr>
                </w:div>
                <w:div w:id="555626387">
                  <w:marLeft w:val="0"/>
                  <w:marRight w:val="0"/>
                  <w:marTop w:val="0"/>
                  <w:marBottom w:val="0"/>
                  <w:divBdr>
                    <w:top w:val="none" w:sz="0" w:space="0" w:color="auto"/>
                    <w:left w:val="none" w:sz="0" w:space="0" w:color="auto"/>
                    <w:bottom w:val="none" w:sz="0" w:space="0" w:color="auto"/>
                    <w:right w:val="none" w:sz="0" w:space="0" w:color="auto"/>
                  </w:divBdr>
                </w:div>
                <w:div w:id="94144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768130">
          <w:marLeft w:val="0"/>
          <w:marRight w:val="0"/>
          <w:marTop w:val="0"/>
          <w:marBottom w:val="0"/>
          <w:divBdr>
            <w:top w:val="none" w:sz="0" w:space="0" w:color="auto"/>
            <w:left w:val="none" w:sz="0" w:space="0" w:color="auto"/>
            <w:bottom w:val="none" w:sz="0" w:space="0" w:color="auto"/>
            <w:right w:val="none" w:sz="0" w:space="0" w:color="auto"/>
          </w:divBdr>
        </w:div>
        <w:div w:id="848179535">
          <w:marLeft w:val="0"/>
          <w:marRight w:val="0"/>
          <w:marTop w:val="0"/>
          <w:marBottom w:val="0"/>
          <w:divBdr>
            <w:top w:val="none" w:sz="0" w:space="0" w:color="auto"/>
            <w:left w:val="none" w:sz="0" w:space="0" w:color="auto"/>
            <w:bottom w:val="none" w:sz="0" w:space="0" w:color="auto"/>
            <w:right w:val="none" w:sz="0" w:space="0" w:color="auto"/>
          </w:divBdr>
        </w:div>
        <w:div w:id="2062900898">
          <w:marLeft w:val="0"/>
          <w:marRight w:val="0"/>
          <w:marTop w:val="0"/>
          <w:marBottom w:val="0"/>
          <w:divBdr>
            <w:top w:val="none" w:sz="0" w:space="0" w:color="auto"/>
            <w:left w:val="none" w:sz="0" w:space="0" w:color="auto"/>
            <w:bottom w:val="none" w:sz="0" w:space="0" w:color="auto"/>
            <w:right w:val="none" w:sz="0" w:space="0" w:color="auto"/>
          </w:divBdr>
        </w:div>
      </w:divsChild>
    </w:div>
    <w:div w:id="991252474">
      <w:bodyDiv w:val="1"/>
      <w:marLeft w:val="0"/>
      <w:marRight w:val="0"/>
      <w:marTop w:val="0"/>
      <w:marBottom w:val="0"/>
      <w:divBdr>
        <w:top w:val="none" w:sz="0" w:space="0" w:color="auto"/>
        <w:left w:val="none" w:sz="0" w:space="0" w:color="auto"/>
        <w:bottom w:val="none" w:sz="0" w:space="0" w:color="auto"/>
        <w:right w:val="none" w:sz="0" w:space="0" w:color="auto"/>
      </w:divBdr>
    </w:div>
    <w:div w:id="1061562060">
      <w:bodyDiv w:val="1"/>
      <w:marLeft w:val="0"/>
      <w:marRight w:val="0"/>
      <w:marTop w:val="0"/>
      <w:marBottom w:val="0"/>
      <w:divBdr>
        <w:top w:val="none" w:sz="0" w:space="0" w:color="auto"/>
        <w:left w:val="none" w:sz="0" w:space="0" w:color="auto"/>
        <w:bottom w:val="none" w:sz="0" w:space="0" w:color="auto"/>
        <w:right w:val="none" w:sz="0" w:space="0" w:color="auto"/>
      </w:divBdr>
    </w:div>
    <w:div w:id="1107315625">
      <w:bodyDiv w:val="1"/>
      <w:marLeft w:val="0"/>
      <w:marRight w:val="0"/>
      <w:marTop w:val="0"/>
      <w:marBottom w:val="0"/>
      <w:divBdr>
        <w:top w:val="none" w:sz="0" w:space="0" w:color="auto"/>
        <w:left w:val="none" w:sz="0" w:space="0" w:color="auto"/>
        <w:bottom w:val="none" w:sz="0" w:space="0" w:color="auto"/>
        <w:right w:val="none" w:sz="0" w:space="0" w:color="auto"/>
      </w:divBdr>
      <w:divsChild>
        <w:div w:id="1235968312">
          <w:marLeft w:val="0"/>
          <w:marRight w:val="0"/>
          <w:marTop w:val="0"/>
          <w:marBottom w:val="0"/>
          <w:divBdr>
            <w:top w:val="none" w:sz="0" w:space="0" w:color="auto"/>
            <w:left w:val="none" w:sz="0" w:space="0" w:color="auto"/>
            <w:bottom w:val="none" w:sz="0" w:space="0" w:color="auto"/>
            <w:right w:val="none" w:sz="0" w:space="0" w:color="auto"/>
          </w:divBdr>
        </w:div>
        <w:div w:id="1466389644">
          <w:marLeft w:val="0"/>
          <w:marRight w:val="0"/>
          <w:marTop w:val="0"/>
          <w:marBottom w:val="0"/>
          <w:divBdr>
            <w:top w:val="none" w:sz="0" w:space="0" w:color="auto"/>
            <w:left w:val="none" w:sz="0" w:space="0" w:color="auto"/>
            <w:bottom w:val="none" w:sz="0" w:space="0" w:color="auto"/>
            <w:right w:val="none" w:sz="0" w:space="0" w:color="auto"/>
          </w:divBdr>
        </w:div>
        <w:div w:id="652296390">
          <w:marLeft w:val="0"/>
          <w:marRight w:val="0"/>
          <w:marTop w:val="0"/>
          <w:marBottom w:val="0"/>
          <w:divBdr>
            <w:top w:val="none" w:sz="0" w:space="0" w:color="auto"/>
            <w:left w:val="none" w:sz="0" w:space="0" w:color="auto"/>
            <w:bottom w:val="none" w:sz="0" w:space="0" w:color="auto"/>
            <w:right w:val="none" w:sz="0" w:space="0" w:color="auto"/>
          </w:divBdr>
        </w:div>
        <w:div w:id="113522810">
          <w:marLeft w:val="0"/>
          <w:marRight w:val="0"/>
          <w:marTop w:val="0"/>
          <w:marBottom w:val="0"/>
          <w:divBdr>
            <w:top w:val="none" w:sz="0" w:space="0" w:color="auto"/>
            <w:left w:val="none" w:sz="0" w:space="0" w:color="auto"/>
            <w:bottom w:val="none" w:sz="0" w:space="0" w:color="auto"/>
            <w:right w:val="none" w:sz="0" w:space="0" w:color="auto"/>
          </w:divBdr>
        </w:div>
        <w:div w:id="795104337">
          <w:marLeft w:val="0"/>
          <w:marRight w:val="0"/>
          <w:marTop w:val="0"/>
          <w:marBottom w:val="0"/>
          <w:divBdr>
            <w:top w:val="none" w:sz="0" w:space="0" w:color="auto"/>
            <w:left w:val="none" w:sz="0" w:space="0" w:color="auto"/>
            <w:bottom w:val="none" w:sz="0" w:space="0" w:color="auto"/>
            <w:right w:val="none" w:sz="0" w:space="0" w:color="auto"/>
          </w:divBdr>
        </w:div>
        <w:div w:id="1101533137">
          <w:marLeft w:val="0"/>
          <w:marRight w:val="0"/>
          <w:marTop w:val="0"/>
          <w:marBottom w:val="0"/>
          <w:divBdr>
            <w:top w:val="none" w:sz="0" w:space="0" w:color="auto"/>
            <w:left w:val="none" w:sz="0" w:space="0" w:color="auto"/>
            <w:bottom w:val="none" w:sz="0" w:space="0" w:color="auto"/>
            <w:right w:val="none" w:sz="0" w:space="0" w:color="auto"/>
          </w:divBdr>
        </w:div>
        <w:div w:id="1303971977">
          <w:marLeft w:val="0"/>
          <w:marRight w:val="0"/>
          <w:marTop w:val="0"/>
          <w:marBottom w:val="0"/>
          <w:divBdr>
            <w:top w:val="none" w:sz="0" w:space="0" w:color="auto"/>
            <w:left w:val="none" w:sz="0" w:space="0" w:color="auto"/>
            <w:bottom w:val="none" w:sz="0" w:space="0" w:color="auto"/>
            <w:right w:val="none" w:sz="0" w:space="0" w:color="auto"/>
          </w:divBdr>
        </w:div>
        <w:div w:id="2101829919">
          <w:marLeft w:val="0"/>
          <w:marRight w:val="0"/>
          <w:marTop w:val="0"/>
          <w:marBottom w:val="0"/>
          <w:divBdr>
            <w:top w:val="none" w:sz="0" w:space="0" w:color="auto"/>
            <w:left w:val="none" w:sz="0" w:space="0" w:color="auto"/>
            <w:bottom w:val="none" w:sz="0" w:space="0" w:color="auto"/>
            <w:right w:val="none" w:sz="0" w:space="0" w:color="auto"/>
          </w:divBdr>
        </w:div>
        <w:div w:id="2061589641">
          <w:marLeft w:val="0"/>
          <w:marRight w:val="0"/>
          <w:marTop w:val="0"/>
          <w:marBottom w:val="0"/>
          <w:divBdr>
            <w:top w:val="none" w:sz="0" w:space="0" w:color="auto"/>
            <w:left w:val="none" w:sz="0" w:space="0" w:color="auto"/>
            <w:bottom w:val="none" w:sz="0" w:space="0" w:color="auto"/>
            <w:right w:val="none" w:sz="0" w:space="0" w:color="auto"/>
          </w:divBdr>
        </w:div>
        <w:div w:id="184247075">
          <w:marLeft w:val="0"/>
          <w:marRight w:val="0"/>
          <w:marTop w:val="0"/>
          <w:marBottom w:val="0"/>
          <w:divBdr>
            <w:top w:val="none" w:sz="0" w:space="0" w:color="auto"/>
            <w:left w:val="none" w:sz="0" w:space="0" w:color="auto"/>
            <w:bottom w:val="none" w:sz="0" w:space="0" w:color="auto"/>
            <w:right w:val="none" w:sz="0" w:space="0" w:color="auto"/>
          </w:divBdr>
        </w:div>
        <w:div w:id="1268581535">
          <w:marLeft w:val="0"/>
          <w:marRight w:val="0"/>
          <w:marTop w:val="0"/>
          <w:marBottom w:val="0"/>
          <w:divBdr>
            <w:top w:val="none" w:sz="0" w:space="0" w:color="auto"/>
            <w:left w:val="none" w:sz="0" w:space="0" w:color="auto"/>
            <w:bottom w:val="none" w:sz="0" w:space="0" w:color="auto"/>
            <w:right w:val="none" w:sz="0" w:space="0" w:color="auto"/>
          </w:divBdr>
        </w:div>
        <w:div w:id="1240747155">
          <w:marLeft w:val="0"/>
          <w:marRight w:val="0"/>
          <w:marTop w:val="0"/>
          <w:marBottom w:val="0"/>
          <w:divBdr>
            <w:top w:val="none" w:sz="0" w:space="0" w:color="auto"/>
            <w:left w:val="none" w:sz="0" w:space="0" w:color="auto"/>
            <w:bottom w:val="none" w:sz="0" w:space="0" w:color="auto"/>
            <w:right w:val="none" w:sz="0" w:space="0" w:color="auto"/>
          </w:divBdr>
        </w:div>
      </w:divsChild>
    </w:div>
    <w:div w:id="1352608913">
      <w:bodyDiv w:val="1"/>
      <w:marLeft w:val="0"/>
      <w:marRight w:val="0"/>
      <w:marTop w:val="0"/>
      <w:marBottom w:val="0"/>
      <w:divBdr>
        <w:top w:val="none" w:sz="0" w:space="0" w:color="auto"/>
        <w:left w:val="none" w:sz="0" w:space="0" w:color="auto"/>
        <w:bottom w:val="none" w:sz="0" w:space="0" w:color="auto"/>
        <w:right w:val="none" w:sz="0" w:space="0" w:color="auto"/>
      </w:divBdr>
      <w:divsChild>
        <w:div w:id="1227492935">
          <w:marLeft w:val="0"/>
          <w:marRight w:val="0"/>
          <w:marTop w:val="0"/>
          <w:marBottom w:val="0"/>
          <w:divBdr>
            <w:top w:val="none" w:sz="0" w:space="0" w:color="auto"/>
            <w:left w:val="none" w:sz="0" w:space="0" w:color="auto"/>
            <w:bottom w:val="none" w:sz="0" w:space="0" w:color="auto"/>
            <w:right w:val="none" w:sz="0" w:space="0" w:color="auto"/>
          </w:divBdr>
        </w:div>
      </w:divsChild>
    </w:div>
    <w:div w:id="1477575477">
      <w:bodyDiv w:val="1"/>
      <w:marLeft w:val="0"/>
      <w:marRight w:val="0"/>
      <w:marTop w:val="0"/>
      <w:marBottom w:val="0"/>
      <w:divBdr>
        <w:top w:val="none" w:sz="0" w:space="0" w:color="auto"/>
        <w:left w:val="none" w:sz="0" w:space="0" w:color="auto"/>
        <w:bottom w:val="none" w:sz="0" w:space="0" w:color="auto"/>
        <w:right w:val="none" w:sz="0" w:space="0" w:color="auto"/>
      </w:divBdr>
    </w:div>
    <w:div w:id="1564213435">
      <w:bodyDiv w:val="1"/>
      <w:marLeft w:val="0"/>
      <w:marRight w:val="0"/>
      <w:marTop w:val="0"/>
      <w:marBottom w:val="0"/>
      <w:divBdr>
        <w:top w:val="none" w:sz="0" w:space="0" w:color="auto"/>
        <w:left w:val="none" w:sz="0" w:space="0" w:color="auto"/>
        <w:bottom w:val="none" w:sz="0" w:space="0" w:color="auto"/>
        <w:right w:val="none" w:sz="0" w:space="0" w:color="auto"/>
      </w:divBdr>
      <w:divsChild>
        <w:div w:id="981807519">
          <w:marLeft w:val="0"/>
          <w:marRight w:val="0"/>
          <w:marTop w:val="0"/>
          <w:marBottom w:val="0"/>
          <w:divBdr>
            <w:top w:val="none" w:sz="0" w:space="0" w:color="auto"/>
            <w:left w:val="none" w:sz="0" w:space="0" w:color="auto"/>
            <w:bottom w:val="none" w:sz="0" w:space="0" w:color="auto"/>
            <w:right w:val="none" w:sz="0" w:space="0" w:color="auto"/>
          </w:divBdr>
        </w:div>
        <w:div w:id="1080980765">
          <w:marLeft w:val="0"/>
          <w:marRight w:val="0"/>
          <w:marTop w:val="0"/>
          <w:marBottom w:val="0"/>
          <w:divBdr>
            <w:top w:val="none" w:sz="0" w:space="0" w:color="auto"/>
            <w:left w:val="none" w:sz="0" w:space="0" w:color="auto"/>
            <w:bottom w:val="none" w:sz="0" w:space="0" w:color="auto"/>
            <w:right w:val="none" w:sz="0" w:space="0" w:color="auto"/>
          </w:divBdr>
        </w:div>
        <w:div w:id="215312206">
          <w:marLeft w:val="0"/>
          <w:marRight w:val="0"/>
          <w:marTop w:val="0"/>
          <w:marBottom w:val="0"/>
          <w:divBdr>
            <w:top w:val="none" w:sz="0" w:space="0" w:color="auto"/>
            <w:left w:val="none" w:sz="0" w:space="0" w:color="auto"/>
            <w:bottom w:val="none" w:sz="0" w:space="0" w:color="auto"/>
            <w:right w:val="none" w:sz="0" w:space="0" w:color="auto"/>
          </w:divBdr>
        </w:div>
        <w:div w:id="1164004883">
          <w:marLeft w:val="0"/>
          <w:marRight w:val="0"/>
          <w:marTop w:val="0"/>
          <w:marBottom w:val="0"/>
          <w:divBdr>
            <w:top w:val="none" w:sz="0" w:space="0" w:color="auto"/>
            <w:left w:val="none" w:sz="0" w:space="0" w:color="auto"/>
            <w:bottom w:val="none" w:sz="0" w:space="0" w:color="auto"/>
            <w:right w:val="none" w:sz="0" w:space="0" w:color="auto"/>
          </w:divBdr>
        </w:div>
      </w:divsChild>
    </w:div>
    <w:div w:id="1600872098">
      <w:bodyDiv w:val="1"/>
      <w:marLeft w:val="0"/>
      <w:marRight w:val="0"/>
      <w:marTop w:val="0"/>
      <w:marBottom w:val="0"/>
      <w:divBdr>
        <w:top w:val="none" w:sz="0" w:space="0" w:color="auto"/>
        <w:left w:val="none" w:sz="0" w:space="0" w:color="auto"/>
        <w:bottom w:val="none" w:sz="0" w:space="0" w:color="auto"/>
        <w:right w:val="none" w:sz="0" w:space="0" w:color="auto"/>
      </w:divBdr>
    </w:div>
    <w:div w:id="1656949858">
      <w:bodyDiv w:val="1"/>
      <w:marLeft w:val="0"/>
      <w:marRight w:val="0"/>
      <w:marTop w:val="0"/>
      <w:marBottom w:val="0"/>
      <w:divBdr>
        <w:top w:val="none" w:sz="0" w:space="0" w:color="auto"/>
        <w:left w:val="none" w:sz="0" w:space="0" w:color="auto"/>
        <w:bottom w:val="none" w:sz="0" w:space="0" w:color="auto"/>
        <w:right w:val="none" w:sz="0" w:space="0" w:color="auto"/>
      </w:divBdr>
    </w:div>
    <w:div w:id="1762481024">
      <w:bodyDiv w:val="1"/>
      <w:marLeft w:val="0"/>
      <w:marRight w:val="0"/>
      <w:marTop w:val="0"/>
      <w:marBottom w:val="0"/>
      <w:divBdr>
        <w:top w:val="none" w:sz="0" w:space="0" w:color="auto"/>
        <w:left w:val="none" w:sz="0" w:space="0" w:color="auto"/>
        <w:bottom w:val="none" w:sz="0" w:space="0" w:color="auto"/>
        <w:right w:val="none" w:sz="0" w:space="0" w:color="auto"/>
      </w:divBdr>
    </w:div>
    <w:div w:id="2038847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ydyo.nevsehir.edu.tr/tr/iletisim" TargetMode="External"/><Relationship Id="rId21" Type="http://schemas.openxmlformats.org/officeDocument/2006/relationships/chart" Target="charts/chart3.xml"/><Relationship Id="rId34" Type="http://schemas.openxmlformats.org/officeDocument/2006/relationships/footer" Target="footer7.xml"/><Relationship Id="rId42" Type="http://schemas.openxmlformats.org/officeDocument/2006/relationships/hyperlink" Target="http://www.resmigazete.gov.tr/eskiler/2012/03/20120320-16.htm" TargetMode="External"/><Relationship Id="rId47" Type="http://schemas.openxmlformats.org/officeDocument/2006/relationships/hyperlink" Target="http://www.kadininstatusu.gov.tr/upload/kadininstatusu.gov.tr/mce/eski_site/tdvaw/doc/Ana_Rapor_Mizan_1.pdf" TargetMode="External"/><Relationship Id="rId50" Type="http://schemas.openxmlformats.org/officeDocument/2006/relationships/hyperlink" Target="http://www.kop.gov.tr/upload/dokumanlar/191.pdf" TargetMode="External"/><Relationship Id="rId55" Type="http://schemas.openxmlformats.org/officeDocument/2006/relationships/hyperlink" Target="http://www.tuik.gov.tr/HbPrint.do?id=24643" TargetMode="External"/><Relationship Id="rId63" Type="http://schemas.openxmlformats.org/officeDocument/2006/relationships/hyperlink" Target="http://www.kalkinma.gov.tr/Pages/content.aspx?List=904e77ea-ee8e-4414-9f76-88aa7a7e855f&amp;amp;ID=73&amp;amp;Web=10d22ce1-4526-47c8-a4bc-47bc44ed4c8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www.tuik.gov.tr" TargetMode="External"/><Relationship Id="rId11" Type="http://schemas.openxmlformats.org/officeDocument/2006/relationships/image" Target="media/image2.jpeg"/><Relationship Id="rId24" Type="http://schemas.openxmlformats.org/officeDocument/2006/relationships/chart" Target="charts/chart6.xml"/><Relationship Id="rId32" Type="http://schemas.openxmlformats.org/officeDocument/2006/relationships/footer" Target="footer5.xml"/><Relationship Id="rId37" Type="http://schemas.openxmlformats.org/officeDocument/2006/relationships/hyperlink" Target="http://www.resmigazete.gov.tr/eskiler/2010/05/20100525-12.htm" TargetMode="External"/><Relationship Id="rId40" Type="http://schemas.openxmlformats.org/officeDocument/2006/relationships/hyperlink" Target="http://www.resmigazete.gov.tr/eskiler/2006/07/20060704-12.htm" TargetMode="External"/><Relationship Id="rId45" Type="http://schemas.openxmlformats.org/officeDocument/2006/relationships/hyperlink" Target="http://www.kadininstatusu.gov.tr/tr/19226/Ulusal-Eylem-Planlari" TargetMode="External"/><Relationship Id="rId53" Type="http://schemas.openxmlformats.org/officeDocument/2006/relationships/hyperlink" Target="http://tuikapp.tuik.gov.tr/demografiapp/evlenme.zul" TargetMode="External"/><Relationship Id="rId58" Type="http://schemas.openxmlformats.org/officeDocument/2006/relationships/hyperlink" Target="http://tuikapp.tuik.gov.tr/isgucuapp/isgucu.zul"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tuikapp.tuik.gov.tr/adnksdagitapp/adnks.zul?kod=2" TargetMode="External"/><Relationship Id="rId19" Type="http://schemas.openxmlformats.org/officeDocument/2006/relationships/hyperlink" Target="https://biruni.tuik.gov.tr/medas/?kn=130&amp;locale=tr" TargetMode="External"/><Relationship Id="rId14" Type="http://schemas.openxmlformats.org/officeDocument/2006/relationships/hyperlink" Target="http://www.resmigazete.gov.tr/eskiler/2010/05/20100525-12.htm" TargetMode="External"/><Relationship Id="rId22" Type="http://schemas.openxmlformats.org/officeDocument/2006/relationships/chart" Target="charts/chart4.xml"/><Relationship Id="rId27" Type="http://schemas.openxmlformats.org/officeDocument/2006/relationships/hyperlink" Target="https://sporbilimleri.nevsehir.edu.tr/tr/iletisim" TargetMode="External"/><Relationship Id="rId30" Type="http://schemas.openxmlformats.org/officeDocument/2006/relationships/footer" Target="footer3.xml"/><Relationship Id="rId35" Type="http://schemas.openxmlformats.org/officeDocument/2006/relationships/footer" Target="footer8.xml"/><Relationship Id="rId43" Type="http://schemas.openxmlformats.org/officeDocument/2006/relationships/hyperlink" Target="https://www.yerelnet.org.tr/belediyeler/index.php?tip=4&amp;harf=tumu" TargetMode="External"/><Relationship Id="rId48" Type="http://schemas.openxmlformats.org/officeDocument/2006/relationships/hyperlink" Target="https://kadininstatusu.aile.gov.tr/uploads/pages/kadina-yonelik-aile-ici-siddet" TargetMode="External"/><Relationship Id="rId56" Type="http://schemas.openxmlformats.org/officeDocument/2006/relationships/hyperlink" Target="http://www.tuik.gov.tr/PreIstatistikTablo.do?istab_id=606" TargetMode="External"/><Relationship Id="rId64" Type="http://schemas.openxmlformats.org/officeDocument/2006/relationships/hyperlink" Target="http://www.tuseb.gov.tr/tacese/yuklemeler/ekitap/Anne%20%C3%96l%C3%BCmleri%20%C4%B0zleme%20Program%20%C4%B1.pdf" TargetMode="External"/><Relationship Id="rId8" Type="http://schemas.openxmlformats.org/officeDocument/2006/relationships/image" Target="media/image1.jpeg"/><Relationship Id="rId51" Type="http://schemas.openxmlformats.org/officeDocument/2006/relationships/hyperlink" Target="http://www.tepav.org.tr/tr/haberler/s/3616" TargetMode="Externa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www.tuik.gov.tr/PreTablo.do?alt_id=1018" TargetMode="External"/><Relationship Id="rId25" Type="http://schemas.openxmlformats.org/officeDocument/2006/relationships/hyperlink" Target="http://syo.nevsehir.edu.tr/tr/iletisim" TargetMode="External"/><Relationship Id="rId33" Type="http://schemas.openxmlformats.org/officeDocument/2006/relationships/footer" Target="footer6.xml"/><Relationship Id="rId38" Type="http://schemas.openxmlformats.org/officeDocument/2006/relationships/hyperlink" Target="http://www.resmigazete.gov.tr/eskiler/2010/05/20100525-12.htm" TargetMode="External"/><Relationship Id="rId46" Type="http://schemas.openxmlformats.org/officeDocument/2006/relationships/hyperlink" Target="http://www.kadininstatusu.gov.tr/upload/kadininstatusu.gov.tr/mce/eski_site/tdvaw/doc/Ana_Rapor_Mizan_1.pdf" TargetMode="External"/><Relationship Id="rId59" Type="http://schemas.openxmlformats.org/officeDocument/2006/relationships/hyperlink" Target="http://www.tuik.gov.tr/PreIstatistikTablo.do?istab_id=603" TargetMode="External"/><Relationship Id="rId67" Type="http://schemas.openxmlformats.org/officeDocument/2006/relationships/theme" Target="theme/theme1.xml"/><Relationship Id="rId20" Type="http://schemas.openxmlformats.org/officeDocument/2006/relationships/chart" Target="charts/chart2.xml"/><Relationship Id="rId41" Type="http://schemas.openxmlformats.org/officeDocument/2006/relationships/hyperlink" Target="https://www.tbmm.gov.tr/develop/owa/milletvekillerimiz_sd.liste" TargetMode="External"/><Relationship Id="rId54" Type="http://schemas.openxmlformats.org/officeDocument/2006/relationships/hyperlink" Target="http://tuikapp.tuik.gov.tr/isgucuapp/isgucu.zul" TargetMode="External"/><Relationship Id="rId62" Type="http://schemas.openxmlformats.org/officeDocument/2006/relationships/hyperlink" Target="http://www.kalkinma.gov.tr/Pages/content.aspx?List=904e77ea-ee8e-4414-9f76-88aa7a7e855f&amp;amp;ID=73&amp;amp;Web=10d22ce1-4526-47c8-a4bc-47bc44ed4c8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esmigazete.gov.tr/eskiler/2010/05/20100525-12.htm" TargetMode="External"/><Relationship Id="rId23" Type="http://schemas.openxmlformats.org/officeDocument/2006/relationships/chart" Target="charts/chart5.xml"/><Relationship Id="rId28" Type="http://schemas.openxmlformats.org/officeDocument/2006/relationships/hyperlink" Target="http://www.tuik.gov.tr" TargetMode="External"/><Relationship Id="rId36" Type="http://schemas.openxmlformats.org/officeDocument/2006/relationships/footer" Target="footer9.xml"/><Relationship Id="rId49" Type="http://schemas.openxmlformats.org/officeDocument/2006/relationships/hyperlink" Target="http://www.tr.undp.org/content/turkey/tr/home/library/human_development/hdr2013/" TargetMode="External"/><Relationship Id="rId57" Type="http://schemas.openxmlformats.org/officeDocument/2006/relationships/hyperlink" Target="http://www.tuik.gov.tr/PreIstatistikTablo.do?istab_id=606" TargetMode="External"/><Relationship Id="rId10" Type="http://schemas.openxmlformats.org/officeDocument/2006/relationships/footer" Target="footer2.xml"/><Relationship Id="rId31" Type="http://schemas.openxmlformats.org/officeDocument/2006/relationships/footer" Target="footer4.xml"/><Relationship Id="rId44" Type="http://schemas.openxmlformats.org/officeDocument/2006/relationships/hyperlink" Target="https://www.yerelnet.org.tr/belediyeler/index.php?tip=5&amp;harf=tumu" TargetMode="External"/><Relationship Id="rId52" Type="http://schemas.openxmlformats.org/officeDocument/2006/relationships/hyperlink" Target="https://www.weforum.org/reports/the-global-gender-gap-report-2017" TargetMode="External"/><Relationship Id="rId60" Type="http://schemas.openxmlformats.org/officeDocument/2006/relationships/hyperlink" Target="http://www.tuik.gov.tr/PreTablo.do?alt_id=1018" TargetMode="External"/><Relationship Id="rId65" Type="http://schemas.openxmlformats.org/officeDocument/2006/relationships/hyperlink" Target="http://www.iskur.gov.tr/KurumsalBilgi/istatistikler.aspx"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www.resmigazete.gov.tr/eskiler/2010/05/20100525-12.htm" TargetMode="External"/><Relationship Id="rId18" Type="http://schemas.openxmlformats.org/officeDocument/2006/relationships/hyperlink" Target="https://biruni.tuik.gov.tr/medas/?kn=130&amp;locale=tr" TargetMode="External"/><Relationship Id="rId39" Type="http://schemas.openxmlformats.org/officeDocument/2006/relationships/hyperlink" Target="http://www.resmigazete.gov.tr/eskiler/2012/03/20120308M1-1.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tr.undp.org/content/turkey/tr/home/library/human_development/hdr2013/" TargetMode="External"/><Relationship Id="rId13" Type="http://schemas.openxmlformats.org/officeDocument/2006/relationships/hyperlink" Target="http://tuikapp.tuik.gov.tr/adnksdagitapp/adnks.zul?kod=2" TargetMode="External"/><Relationship Id="rId18" Type="http://schemas.openxmlformats.org/officeDocument/2006/relationships/hyperlink" Target="http://www.tuik.gov.tr/PreIstatistikTablo.do?istab_id=606" TargetMode="External"/><Relationship Id="rId3" Type="http://schemas.openxmlformats.org/officeDocument/2006/relationships/hyperlink" Target="http://www.resmigazete.gov.tr/eskiler/2010/05/20100525-12.htm" TargetMode="External"/><Relationship Id="rId21" Type="http://schemas.openxmlformats.org/officeDocument/2006/relationships/hyperlink" Target="http://www.iskur.gov.tr/KurumsalBilgi/istatistikler.aspx" TargetMode="External"/><Relationship Id="rId7" Type="http://schemas.openxmlformats.org/officeDocument/2006/relationships/hyperlink" Target="http://www.kalkinma.gov.tr/Pages/content.aspx?List=904e77ea-ee8e-4414-9f76-88aa7a7e855f&amp;amp;ID=73&amp;amp;Web=10d22ce1-4526-47c8-a4bc-47bc44ed4c8c" TargetMode="External"/><Relationship Id="rId12" Type="http://schemas.openxmlformats.org/officeDocument/2006/relationships/hyperlink" Target="http://tuikapp.tuik.gov.tr/adnksdagitapp/adnks.zul?kod=2" TargetMode="External"/><Relationship Id="rId17" Type="http://schemas.openxmlformats.org/officeDocument/2006/relationships/hyperlink" Target="http://tuikapp.tuik.gov.tr/isgucuapp/isgucu.zul" TargetMode="External"/><Relationship Id="rId2" Type="http://schemas.openxmlformats.org/officeDocument/2006/relationships/hyperlink" Target="http://www.resmigazete.gov.tr/eskiler/2006/07/20060704-12.htm" TargetMode="External"/><Relationship Id="rId16" Type="http://schemas.openxmlformats.org/officeDocument/2006/relationships/hyperlink" Target="http://www.tuik.gov.tr/PreIstatistikTablo.do?istab_id=603" TargetMode="External"/><Relationship Id="rId20" Type="http://schemas.openxmlformats.org/officeDocument/2006/relationships/hyperlink" Target="http://tuikapp.tuik.gov.tr/isgucuapp/isgucu.zul" TargetMode="External"/><Relationship Id="rId1" Type="http://schemas.openxmlformats.org/officeDocument/2006/relationships/hyperlink" Target="http://www.resmigazete.gov.tr/eskiler/2012/03/20120308M1-1.htm" TargetMode="External"/><Relationship Id="rId6" Type="http://schemas.openxmlformats.org/officeDocument/2006/relationships/hyperlink" Target="http://www.kalkinma.gov.tr/Pages/content.aspx?List=904e77ea-ee8e-4414-9f76-88aa7a7e855f&amp;amp;ID=73&amp;amp;Web=10d22ce1-4526-47c8-a4bc-47bc44ed4c8c" TargetMode="External"/><Relationship Id="rId11" Type="http://schemas.openxmlformats.org/officeDocument/2006/relationships/hyperlink" Target="http://www.tuik.gov.tr/HbPrint.do?id=24643" TargetMode="External"/><Relationship Id="rId24" Type="http://schemas.openxmlformats.org/officeDocument/2006/relationships/hyperlink" Target="https://www.yerelnet.org.tr/belediyeler/index.php?tip=5&amp;harf=tumu" TargetMode="External"/><Relationship Id="rId5" Type="http://schemas.openxmlformats.org/officeDocument/2006/relationships/hyperlink" Target="http://www.kadininstatusu.gov.tr/tr/19226/Ulusal-Eylem-Planlari" TargetMode="External"/><Relationship Id="rId15" Type="http://schemas.openxmlformats.org/officeDocument/2006/relationships/hyperlink" Target="http://www.tepav.org.tr/tr/haberler/s/3616" TargetMode="External"/><Relationship Id="rId23" Type="http://schemas.openxmlformats.org/officeDocument/2006/relationships/hyperlink" Target="http://www.kadininstatusu.gov.tr/upload/kadininstatusu.gov.tr/mce/eski_site/tdvaw/doc/Ana_Rapor_Mizan_1.pdf" TargetMode="External"/><Relationship Id="rId10" Type="http://schemas.openxmlformats.org/officeDocument/2006/relationships/hyperlink" Target="http://www.tuseb.gov.tr/tacese/yuklemeler/ekitap/Anne%20%C3%96l%C3%BCmleri%20%C4%B0zleme%20Program%20%C4%B1.pdf" TargetMode="External"/><Relationship Id="rId19" Type="http://schemas.openxmlformats.org/officeDocument/2006/relationships/hyperlink" Target="http://www.tuik.gov.tr/PreIstatistikTablo.do?istab_id=606" TargetMode="External"/><Relationship Id="rId4" Type="http://schemas.openxmlformats.org/officeDocument/2006/relationships/hyperlink" Target="http://www.resmigazete.gov.tr/eskiler/2010/05/20100525-12.htm" TargetMode="External"/><Relationship Id="rId9" Type="http://schemas.openxmlformats.org/officeDocument/2006/relationships/hyperlink" Target="https://www.weforum.org/reports/the-global-gender-gap-report-2017" TargetMode="External"/><Relationship Id="rId14" Type="http://schemas.openxmlformats.org/officeDocument/2006/relationships/hyperlink" Target="http://tuikapp.tuik.gov.tr/demografiapp/evlenme.zul" TargetMode="External"/><Relationship Id="rId22" Type="http://schemas.openxmlformats.org/officeDocument/2006/relationships/hyperlink" Target="http://www.kadininstatusu.gov.tr/upload/kadininstatusu.gov.tr/mce/eski_site/tdvaw/doc/Ana_Rapor_Mizan_1.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ya&#351;%20gruplar&#305;na%20g&#246;re.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al__ma_Sayfas_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Sayfa2!$B$3</c:f>
              <c:strCache>
                <c:ptCount val="1"/>
                <c:pt idx="0">
                  <c:v>erkek</c:v>
                </c:pt>
              </c:strCache>
            </c:strRef>
          </c:tx>
          <c:invertIfNegative val="0"/>
          <c:cat>
            <c:strRef>
              <c:f>Sayfa2!$A$4:$A$22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Sayfa2!$B$4:$B$22</c:f>
              <c:numCache>
                <c:formatCode>General</c:formatCode>
                <c:ptCount val="19"/>
                <c:pt idx="0">
                  <c:v>10497</c:v>
                </c:pt>
                <c:pt idx="1">
                  <c:v>10720</c:v>
                </c:pt>
                <c:pt idx="2">
                  <c:v>11126</c:v>
                </c:pt>
                <c:pt idx="3">
                  <c:v>11943</c:v>
                </c:pt>
                <c:pt idx="4">
                  <c:v>11008</c:v>
                </c:pt>
                <c:pt idx="5">
                  <c:v>9951</c:v>
                </c:pt>
                <c:pt idx="6">
                  <c:v>10903</c:v>
                </c:pt>
                <c:pt idx="7">
                  <c:v>11055</c:v>
                </c:pt>
                <c:pt idx="8">
                  <c:v>10162</c:v>
                </c:pt>
                <c:pt idx="9">
                  <c:v>9380</c:v>
                </c:pt>
                <c:pt idx="10">
                  <c:v>8835</c:v>
                </c:pt>
                <c:pt idx="11">
                  <c:v>7902</c:v>
                </c:pt>
                <c:pt idx="12">
                  <c:v>6674</c:v>
                </c:pt>
                <c:pt idx="13">
                  <c:v>5347</c:v>
                </c:pt>
                <c:pt idx="14">
                  <c:v>3663</c:v>
                </c:pt>
                <c:pt idx="15">
                  <c:v>2556</c:v>
                </c:pt>
                <c:pt idx="16">
                  <c:v>1596</c:v>
                </c:pt>
                <c:pt idx="17">
                  <c:v>704</c:v>
                </c:pt>
                <c:pt idx="18">
                  <c:v>197</c:v>
                </c:pt>
              </c:numCache>
            </c:numRef>
          </c:val>
          <c:extLst>
            <c:ext xmlns:c16="http://schemas.microsoft.com/office/drawing/2014/chart" uri="{C3380CC4-5D6E-409C-BE32-E72D297353CC}">
              <c16:uniqueId val="{00000000-0788-4E27-9D1C-46BE3E3D01D3}"/>
            </c:ext>
          </c:extLst>
        </c:ser>
        <c:ser>
          <c:idx val="1"/>
          <c:order val="1"/>
          <c:tx>
            <c:strRef>
              <c:f>Sayfa2!$C$3</c:f>
              <c:strCache>
                <c:ptCount val="1"/>
                <c:pt idx="0">
                  <c:v>kadın</c:v>
                </c:pt>
              </c:strCache>
            </c:strRef>
          </c:tx>
          <c:invertIfNegative val="0"/>
          <c:cat>
            <c:strRef>
              <c:f>Sayfa2!$A$4:$A$22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Sayfa2!$C$4:$C$22</c:f>
              <c:numCache>
                <c:formatCode>General</c:formatCode>
                <c:ptCount val="19"/>
                <c:pt idx="0">
                  <c:v>9984</c:v>
                </c:pt>
                <c:pt idx="1">
                  <c:v>10144</c:v>
                </c:pt>
                <c:pt idx="2">
                  <c:v>10579</c:v>
                </c:pt>
                <c:pt idx="3">
                  <c:v>12082</c:v>
                </c:pt>
                <c:pt idx="4">
                  <c:v>12029</c:v>
                </c:pt>
                <c:pt idx="5">
                  <c:v>9790</c:v>
                </c:pt>
                <c:pt idx="6">
                  <c:v>10845</c:v>
                </c:pt>
                <c:pt idx="7">
                  <c:v>10885</c:v>
                </c:pt>
                <c:pt idx="8">
                  <c:v>9714</c:v>
                </c:pt>
                <c:pt idx="9">
                  <c:v>9185</c:v>
                </c:pt>
                <c:pt idx="10">
                  <c:v>9161</c:v>
                </c:pt>
                <c:pt idx="11">
                  <c:v>8121</c:v>
                </c:pt>
                <c:pt idx="12">
                  <c:v>7102</c:v>
                </c:pt>
                <c:pt idx="13">
                  <c:v>6097</c:v>
                </c:pt>
                <c:pt idx="14">
                  <c:v>4775</c:v>
                </c:pt>
                <c:pt idx="15">
                  <c:v>3645</c:v>
                </c:pt>
                <c:pt idx="16">
                  <c:v>2299</c:v>
                </c:pt>
                <c:pt idx="17">
                  <c:v>1220</c:v>
                </c:pt>
                <c:pt idx="18">
                  <c:v>489</c:v>
                </c:pt>
              </c:numCache>
            </c:numRef>
          </c:val>
          <c:extLst>
            <c:ext xmlns:c16="http://schemas.microsoft.com/office/drawing/2014/chart" uri="{C3380CC4-5D6E-409C-BE32-E72D297353CC}">
              <c16:uniqueId val="{00000001-0788-4E27-9D1C-46BE3E3D01D3}"/>
            </c:ext>
          </c:extLst>
        </c:ser>
        <c:ser>
          <c:idx val="2"/>
          <c:order val="2"/>
          <c:tx>
            <c:strRef>
              <c:f>Sayfa2!$D$3</c:f>
              <c:strCache>
                <c:ptCount val="1"/>
                <c:pt idx="0">
                  <c:v>genel toplam</c:v>
                </c:pt>
              </c:strCache>
            </c:strRef>
          </c:tx>
          <c:invertIfNegative val="0"/>
          <c:cat>
            <c:strRef>
              <c:f>Sayfa2!$A$4:$A$22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Sayfa2!$D$4:$D$22</c:f>
              <c:numCache>
                <c:formatCode>General</c:formatCode>
                <c:ptCount val="19"/>
                <c:pt idx="0">
                  <c:v>20481</c:v>
                </c:pt>
                <c:pt idx="1">
                  <c:v>20864</c:v>
                </c:pt>
                <c:pt idx="2">
                  <c:v>21705</c:v>
                </c:pt>
                <c:pt idx="3">
                  <c:v>24025</c:v>
                </c:pt>
                <c:pt idx="4">
                  <c:v>23037</c:v>
                </c:pt>
                <c:pt idx="5">
                  <c:v>19741</c:v>
                </c:pt>
                <c:pt idx="6">
                  <c:v>21748</c:v>
                </c:pt>
                <c:pt idx="7">
                  <c:v>21940</c:v>
                </c:pt>
                <c:pt idx="8">
                  <c:v>19876</c:v>
                </c:pt>
                <c:pt idx="9">
                  <c:v>18565</c:v>
                </c:pt>
                <c:pt idx="10">
                  <c:v>17996</c:v>
                </c:pt>
                <c:pt idx="11">
                  <c:v>16023</c:v>
                </c:pt>
                <c:pt idx="12">
                  <c:v>13776</c:v>
                </c:pt>
                <c:pt idx="13">
                  <c:v>11444</c:v>
                </c:pt>
                <c:pt idx="14">
                  <c:v>8438</c:v>
                </c:pt>
                <c:pt idx="15">
                  <c:v>6201</c:v>
                </c:pt>
                <c:pt idx="16">
                  <c:v>3895</c:v>
                </c:pt>
                <c:pt idx="17">
                  <c:v>1924</c:v>
                </c:pt>
                <c:pt idx="18">
                  <c:v>686</c:v>
                </c:pt>
              </c:numCache>
            </c:numRef>
          </c:val>
          <c:extLst>
            <c:ext xmlns:c16="http://schemas.microsoft.com/office/drawing/2014/chart" uri="{C3380CC4-5D6E-409C-BE32-E72D297353CC}">
              <c16:uniqueId val="{00000002-0788-4E27-9D1C-46BE3E3D01D3}"/>
            </c:ext>
          </c:extLst>
        </c:ser>
        <c:dLbls>
          <c:showLegendKey val="0"/>
          <c:showVal val="0"/>
          <c:showCatName val="0"/>
          <c:showSerName val="0"/>
          <c:showPercent val="0"/>
          <c:showBubbleSize val="0"/>
        </c:dLbls>
        <c:gapWidth val="150"/>
        <c:axId val="91056384"/>
        <c:axId val="91074560"/>
      </c:barChart>
      <c:catAx>
        <c:axId val="91056384"/>
        <c:scaling>
          <c:orientation val="minMax"/>
        </c:scaling>
        <c:delete val="0"/>
        <c:axPos val="b"/>
        <c:numFmt formatCode="General" sourceLinked="0"/>
        <c:majorTickMark val="out"/>
        <c:minorTickMark val="none"/>
        <c:tickLblPos val="nextTo"/>
        <c:crossAx val="91074560"/>
        <c:crosses val="autoZero"/>
        <c:auto val="1"/>
        <c:lblAlgn val="ctr"/>
        <c:lblOffset val="100"/>
        <c:noMultiLvlLbl val="0"/>
      </c:catAx>
      <c:valAx>
        <c:axId val="91074560"/>
        <c:scaling>
          <c:orientation val="minMax"/>
        </c:scaling>
        <c:delete val="0"/>
        <c:axPos val="l"/>
        <c:majorGridlines/>
        <c:numFmt formatCode="General" sourceLinked="1"/>
        <c:majorTickMark val="out"/>
        <c:minorTickMark val="none"/>
        <c:tickLblPos val="nextTo"/>
        <c:crossAx val="91056384"/>
        <c:crosses val="autoZero"/>
        <c:crossBetween val="between"/>
      </c:valAx>
    </c:plotArea>
    <c:legend>
      <c:legendPos val="r"/>
      <c:overlay val="0"/>
    </c:legend>
    <c:plotVisOnly val="1"/>
    <c:dispBlanksAs val="gap"/>
    <c:showDLblsOverMax val="0"/>
  </c:chart>
  <c:spPr>
    <a:effectLst>
      <a:glow rad="101600">
        <a:schemeClr val="tx1">
          <a:alpha val="40000"/>
        </a:schemeClr>
      </a:glow>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t>Kadın İstihdam Oranları (%) </a:t>
            </a:r>
          </a:p>
        </c:rich>
      </c:tx>
      <c:overlay val="0"/>
      <c:spPr>
        <a:noFill/>
        <a:ln>
          <a:noFill/>
        </a:ln>
        <a:effectLst/>
      </c:spPr>
    </c:title>
    <c:autoTitleDeleted val="0"/>
    <c:plotArea>
      <c:layout/>
      <c:lineChart>
        <c:grouping val="standard"/>
        <c:varyColors val="0"/>
        <c:ser>
          <c:idx val="0"/>
          <c:order val="0"/>
          <c:tx>
            <c:strRef>
              <c:f>Sayfa1!$B$2</c:f>
              <c:strCache>
                <c:ptCount val="1"/>
                <c:pt idx="0">
                  <c:v>Okuma yazma bilmeyen</c:v>
                </c:pt>
              </c:strCache>
            </c:strRef>
          </c:tx>
          <c:spPr>
            <a:ln w="28575" cap="rnd">
              <a:solidFill>
                <a:schemeClr val="accent1"/>
              </a:solidFill>
              <a:round/>
            </a:ln>
            <a:effectLst/>
          </c:spPr>
          <c:marker>
            <c:symbol val="none"/>
          </c:marker>
          <c:cat>
            <c:numRef>
              <c:f>Sayfa1!$A$3:$A$6</c:f>
              <c:numCache>
                <c:formatCode>General</c:formatCode>
                <c:ptCount val="4"/>
                <c:pt idx="0">
                  <c:v>2014</c:v>
                </c:pt>
                <c:pt idx="1">
                  <c:v>2015</c:v>
                </c:pt>
                <c:pt idx="2">
                  <c:v>2016</c:v>
                </c:pt>
                <c:pt idx="3">
                  <c:v>2017</c:v>
                </c:pt>
              </c:numCache>
            </c:numRef>
          </c:cat>
          <c:val>
            <c:numRef>
              <c:f>Sayfa1!$B$3:$B$6</c:f>
              <c:numCache>
                <c:formatCode>General</c:formatCode>
                <c:ptCount val="4"/>
                <c:pt idx="0">
                  <c:v>27.8</c:v>
                </c:pt>
                <c:pt idx="1">
                  <c:v>27.6</c:v>
                </c:pt>
                <c:pt idx="2">
                  <c:v>31.8</c:v>
                </c:pt>
                <c:pt idx="3">
                  <c:v>24.2</c:v>
                </c:pt>
              </c:numCache>
            </c:numRef>
          </c:val>
          <c:smooth val="0"/>
          <c:extLst>
            <c:ext xmlns:c16="http://schemas.microsoft.com/office/drawing/2014/chart" uri="{C3380CC4-5D6E-409C-BE32-E72D297353CC}">
              <c16:uniqueId val="{00000000-0AC1-444F-A489-629F1121AED8}"/>
            </c:ext>
          </c:extLst>
        </c:ser>
        <c:ser>
          <c:idx val="1"/>
          <c:order val="1"/>
          <c:tx>
            <c:strRef>
              <c:f>Sayfa1!$C$2</c:f>
              <c:strCache>
                <c:ptCount val="1"/>
                <c:pt idx="0">
                  <c:v>Lise altı</c:v>
                </c:pt>
              </c:strCache>
            </c:strRef>
          </c:tx>
          <c:spPr>
            <a:ln w="28575" cap="rnd">
              <a:solidFill>
                <a:schemeClr val="accent2"/>
              </a:solidFill>
              <a:round/>
            </a:ln>
            <a:effectLst/>
          </c:spPr>
          <c:marker>
            <c:symbol val="none"/>
          </c:marker>
          <c:cat>
            <c:numRef>
              <c:f>Sayfa1!$A$3:$A$6</c:f>
              <c:numCache>
                <c:formatCode>General</c:formatCode>
                <c:ptCount val="4"/>
                <c:pt idx="0">
                  <c:v>2014</c:v>
                </c:pt>
                <c:pt idx="1">
                  <c:v>2015</c:v>
                </c:pt>
                <c:pt idx="2">
                  <c:v>2016</c:v>
                </c:pt>
                <c:pt idx="3">
                  <c:v>2017</c:v>
                </c:pt>
              </c:numCache>
            </c:numRef>
          </c:cat>
          <c:val>
            <c:numRef>
              <c:f>Sayfa1!$C$3:$C$6</c:f>
              <c:numCache>
                <c:formatCode>General</c:formatCode>
                <c:ptCount val="4"/>
                <c:pt idx="0">
                  <c:v>26.2</c:v>
                </c:pt>
                <c:pt idx="1">
                  <c:v>28</c:v>
                </c:pt>
                <c:pt idx="2">
                  <c:v>25.8</c:v>
                </c:pt>
                <c:pt idx="3">
                  <c:v>25.6</c:v>
                </c:pt>
              </c:numCache>
            </c:numRef>
          </c:val>
          <c:smooth val="0"/>
          <c:extLst>
            <c:ext xmlns:c16="http://schemas.microsoft.com/office/drawing/2014/chart" uri="{C3380CC4-5D6E-409C-BE32-E72D297353CC}">
              <c16:uniqueId val="{00000001-0AC1-444F-A489-629F1121AED8}"/>
            </c:ext>
          </c:extLst>
        </c:ser>
        <c:ser>
          <c:idx val="2"/>
          <c:order val="2"/>
          <c:tx>
            <c:strRef>
              <c:f>Sayfa1!$D$2</c:f>
              <c:strCache>
                <c:ptCount val="1"/>
                <c:pt idx="0">
                  <c:v>Lise ve dengi meslek okulu</c:v>
                </c:pt>
              </c:strCache>
            </c:strRef>
          </c:tx>
          <c:spPr>
            <a:ln w="28575" cap="rnd">
              <a:solidFill>
                <a:schemeClr val="accent3"/>
              </a:solidFill>
              <a:round/>
            </a:ln>
            <a:effectLst/>
          </c:spPr>
          <c:marker>
            <c:symbol val="none"/>
          </c:marker>
          <c:cat>
            <c:numRef>
              <c:f>Sayfa1!$A$3:$A$6</c:f>
              <c:numCache>
                <c:formatCode>General</c:formatCode>
                <c:ptCount val="4"/>
                <c:pt idx="0">
                  <c:v>2014</c:v>
                </c:pt>
                <c:pt idx="1">
                  <c:v>2015</c:v>
                </c:pt>
                <c:pt idx="2">
                  <c:v>2016</c:v>
                </c:pt>
                <c:pt idx="3">
                  <c:v>2017</c:v>
                </c:pt>
              </c:numCache>
            </c:numRef>
          </c:cat>
          <c:val>
            <c:numRef>
              <c:f>Sayfa1!$D$3:$D$6</c:f>
              <c:numCache>
                <c:formatCode>General</c:formatCode>
                <c:ptCount val="4"/>
                <c:pt idx="0">
                  <c:v>19.899999999999999</c:v>
                </c:pt>
                <c:pt idx="1">
                  <c:v>21.3</c:v>
                </c:pt>
                <c:pt idx="2">
                  <c:v>24.5</c:v>
                </c:pt>
                <c:pt idx="3">
                  <c:v>24.8</c:v>
                </c:pt>
              </c:numCache>
            </c:numRef>
          </c:val>
          <c:smooth val="0"/>
          <c:extLst>
            <c:ext xmlns:c16="http://schemas.microsoft.com/office/drawing/2014/chart" uri="{C3380CC4-5D6E-409C-BE32-E72D297353CC}">
              <c16:uniqueId val="{00000002-0AC1-444F-A489-629F1121AED8}"/>
            </c:ext>
          </c:extLst>
        </c:ser>
        <c:ser>
          <c:idx val="3"/>
          <c:order val="3"/>
          <c:tx>
            <c:strRef>
              <c:f>Sayfa1!$E$2</c:f>
              <c:strCache>
                <c:ptCount val="1"/>
                <c:pt idx="0">
                  <c:v>Yüksek öğretim</c:v>
                </c:pt>
              </c:strCache>
            </c:strRef>
          </c:tx>
          <c:spPr>
            <a:ln w="28575" cap="rnd">
              <a:solidFill>
                <a:schemeClr val="accent4"/>
              </a:solidFill>
              <a:round/>
            </a:ln>
            <a:effectLst/>
          </c:spPr>
          <c:marker>
            <c:symbol val="none"/>
          </c:marker>
          <c:cat>
            <c:numRef>
              <c:f>Sayfa1!$A$3:$A$6</c:f>
              <c:numCache>
                <c:formatCode>General</c:formatCode>
                <c:ptCount val="4"/>
                <c:pt idx="0">
                  <c:v>2014</c:v>
                </c:pt>
                <c:pt idx="1">
                  <c:v>2015</c:v>
                </c:pt>
                <c:pt idx="2">
                  <c:v>2016</c:v>
                </c:pt>
                <c:pt idx="3">
                  <c:v>2017</c:v>
                </c:pt>
              </c:numCache>
            </c:numRef>
          </c:cat>
          <c:val>
            <c:numRef>
              <c:f>Sayfa1!$E$3:$E$6</c:f>
              <c:numCache>
                <c:formatCode>General</c:formatCode>
                <c:ptCount val="4"/>
                <c:pt idx="0">
                  <c:v>57.1</c:v>
                </c:pt>
                <c:pt idx="1">
                  <c:v>63.2</c:v>
                </c:pt>
                <c:pt idx="2">
                  <c:v>56.6</c:v>
                </c:pt>
                <c:pt idx="3">
                  <c:v>53.3</c:v>
                </c:pt>
              </c:numCache>
            </c:numRef>
          </c:val>
          <c:smooth val="0"/>
          <c:extLst>
            <c:ext xmlns:c16="http://schemas.microsoft.com/office/drawing/2014/chart" uri="{C3380CC4-5D6E-409C-BE32-E72D297353CC}">
              <c16:uniqueId val="{00000003-0AC1-444F-A489-629F1121AED8}"/>
            </c:ext>
          </c:extLst>
        </c:ser>
        <c:dLbls>
          <c:showLegendKey val="0"/>
          <c:showVal val="0"/>
          <c:showCatName val="0"/>
          <c:showSerName val="0"/>
          <c:showPercent val="0"/>
          <c:showBubbleSize val="0"/>
        </c:dLbls>
        <c:smooth val="0"/>
        <c:axId val="96855552"/>
        <c:axId val="96857088"/>
      </c:lineChart>
      <c:catAx>
        <c:axId val="96855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6857088"/>
        <c:crosses val="autoZero"/>
        <c:auto val="1"/>
        <c:lblAlgn val="ctr"/>
        <c:lblOffset val="100"/>
        <c:noMultiLvlLbl val="0"/>
      </c:catAx>
      <c:valAx>
        <c:axId val="96857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6855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t>Erkek</a:t>
            </a:r>
            <a:r>
              <a:rPr lang="tr-TR" sz="1100" baseline="0"/>
              <a:t> İstihdam Oranları (%)</a:t>
            </a:r>
            <a:endParaRPr lang="tr-TR" sz="1100"/>
          </a:p>
        </c:rich>
      </c:tx>
      <c:overlay val="0"/>
      <c:spPr>
        <a:noFill/>
        <a:ln>
          <a:noFill/>
        </a:ln>
        <a:effectLst/>
      </c:spPr>
    </c:title>
    <c:autoTitleDeleted val="0"/>
    <c:plotArea>
      <c:layout/>
      <c:lineChart>
        <c:grouping val="standard"/>
        <c:varyColors val="0"/>
        <c:ser>
          <c:idx val="0"/>
          <c:order val="0"/>
          <c:tx>
            <c:strRef>
              <c:f>Sayfa1!$B$9</c:f>
              <c:strCache>
                <c:ptCount val="1"/>
                <c:pt idx="0">
                  <c:v>Okuma yazma bilmeyen</c:v>
                </c:pt>
              </c:strCache>
            </c:strRef>
          </c:tx>
          <c:spPr>
            <a:ln w="28575" cap="rnd">
              <a:solidFill>
                <a:schemeClr val="accent1"/>
              </a:solidFill>
              <a:round/>
            </a:ln>
            <a:effectLst/>
          </c:spPr>
          <c:marker>
            <c:symbol val="none"/>
          </c:marker>
          <c:cat>
            <c:numRef>
              <c:f>Sayfa1!$A$10:$A$13</c:f>
              <c:numCache>
                <c:formatCode>General</c:formatCode>
                <c:ptCount val="4"/>
                <c:pt idx="0">
                  <c:v>2014</c:v>
                </c:pt>
                <c:pt idx="1">
                  <c:v>2015</c:v>
                </c:pt>
                <c:pt idx="2">
                  <c:v>2016</c:v>
                </c:pt>
                <c:pt idx="3">
                  <c:v>2017</c:v>
                </c:pt>
              </c:numCache>
            </c:numRef>
          </c:cat>
          <c:val>
            <c:numRef>
              <c:f>Sayfa1!$B$10:$B$13</c:f>
              <c:numCache>
                <c:formatCode>General</c:formatCode>
                <c:ptCount val="4"/>
                <c:pt idx="0">
                  <c:v>38.1</c:v>
                </c:pt>
                <c:pt idx="1">
                  <c:v>33.300000000000004</c:v>
                </c:pt>
                <c:pt idx="2">
                  <c:v>28.2</c:v>
                </c:pt>
                <c:pt idx="3">
                  <c:v>37</c:v>
                </c:pt>
              </c:numCache>
            </c:numRef>
          </c:val>
          <c:smooth val="0"/>
          <c:extLst>
            <c:ext xmlns:c16="http://schemas.microsoft.com/office/drawing/2014/chart" uri="{C3380CC4-5D6E-409C-BE32-E72D297353CC}">
              <c16:uniqueId val="{00000000-A59D-421A-81F3-05D538535467}"/>
            </c:ext>
          </c:extLst>
        </c:ser>
        <c:ser>
          <c:idx val="1"/>
          <c:order val="1"/>
          <c:tx>
            <c:strRef>
              <c:f>Sayfa1!$C$9</c:f>
              <c:strCache>
                <c:ptCount val="1"/>
                <c:pt idx="0">
                  <c:v>Lise altı</c:v>
                </c:pt>
              </c:strCache>
            </c:strRef>
          </c:tx>
          <c:spPr>
            <a:ln w="28575" cap="rnd">
              <a:solidFill>
                <a:schemeClr val="accent2"/>
              </a:solidFill>
              <a:round/>
            </a:ln>
            <a:effectLst/>
          </c:spPr>
          <c:marker>
            <c:symbol val="none"/>
          </c:marker>
          <c:cat>
            <c:numRef>
              <c:f>Sayfa1!$A$10:$A$13</c:f>
              <c:numCache>
                <c:formatCode>General</c:formatCode>
                <c:ptCount val="4"/>
                <c:pt idx="0">
                  <c:v>2014</c:v>
                </c:pt>
                <c:pt idx="1">
                  <c:v>2015</c:v>
                </c:pt>
                <c:pt idx="2">
                  <c:v>2016</c:v>
                </c:pt>
                <c:pt idx="3">
                  <c:v>2017</c:v>
                </c:pt>
              </c:numCache>
            </c:numRef>
          </c:cat>
          <c:val>
            <c:numRef>
              <c:f>Sayfa1!$C$10:$C$13</c:f>
              <c:numCache>
                <c:formatCode>General</c:formatCode>
                <c:ptCount val="4"/>
                <c:pt idx="0">
                  <c:v>67.400000000000006</c:v>
                </c:pt>
                <c:pt idx="1">
                  <c:v>69.3</c:v>
                </c:pt>
                <c:pt idx="2">
                  <c:v>70.599999999999994</c:v>
                </c:pt>
                <c:pt idx="3">
                  <c:v>69.599999999999994</c:v>
                </c:pt>
              </c:numCache>
            </c:numRef>
          </c:val>
          <c:smooth val="0"/>
          <c:extLst>
            <c:ext xmlns:c16="http://schemas.microsoft.com/office/drawing/2014/chart" uri="{C3380CC4-5D6E-409C-BE32-E72D297353CC}">
              <c16:uniqueId val="{00000001-A59D-421A-81F3-05D538535467}"/>
            </c:ext>
          </c:extLst>
        </c:ser>
        <c:ser>
          <c:idx val="2"/>
          <c:order val="2"/>
          <c:tx>
            <c:strRef>
              <c:f>Sayfa1!$D$9</c:f>
              <c:strCache>
                <c:ptCount val="1"/>
                <c:pt idx="0">
                  <c:v>Lise ve dengi meslek okulu</c:v>
                </c:pt>
              </c:strCache>
            </c:strRef>
          </c:tx>
          <c:spPr>
            <a:ln w="28575" cap="rnd">
              <a:solidFill>
                <a:schemeClr val="accent3"/>
              </a:solidFill>
              <a:round/>
            </a:ln>
            <a:effectLst/>
          </c:spPr>
          <c:marker>
            <c:symbol val="none"/>
          </c:marker>
          <c:cat>
            <c:numRef>
              <c:f>Sayfa1!$A$10:$A$13</c:f>
              <c:numCache>
                <c:formatCode>General</c:formatCode>
                <c:ptCount val="4"/>
                <c:pt idx="0">
                  <c:v>2014</c:v>
                </c:pt>
                <c:pt idx="1">
                  <c:v>2015</c:v>
                </c:pt>
                <c:pt idx="2">
                  <c:v>2016</c:v>
                </c:pt>
                <c:pt idx="3">
                  <c:v>2017</c:v>
                </c:pt>
              </c:numCache>
            </c:numRef>
          </c:cat>
          <c:val>
            <c:numRef>
              <c:f>Sayfa1!$D$10:$D$13</c:f>
              <c:numCache>
                <c:formatCode>General</c:formatCode>
                <c:ptCount val="4"/>
                <c:pt idx="0">
                  <c:v>70.900000000000006</c:v>
                </c:pt>
                <c:pt idx="1">
                  <c:v>71.900000000000006</c:v>
                </c:pt>
                <c:pt idx="2">
                  <c:v>71</c:v>
                </c:pt>
                <c:pt idx="3">
                  <c:v>71.2</c:v>
                </c:pt>
              </c:numCache>
            </c:numRef>
          </c:val>
          <c:smooth val="0"/>
          <c:extLst>
            <c:ext xmlns:c16="http://schemas.microsoft.com/office/drawing/2014/chart" uri="{C3380CC4-5D6E-409C-BE32-E72D297353CC}">
              <c16:uniqueId val="{00000002-A59D-421A-81F3-05D538535467}"/>
            </c:ext>
          </c:extLst>
        </c:ser>
        <c:ser>
          <c:idx val="3"/>
          <c:order val="3"/>
          <c:tx>
            <c:strRef>
              <c:f>Sayfa1!$E$9</c:f>
              <c:strCache>
                <c:ptCount val="1"/>
                <c:pt idx="0">
                  <c:v>Yüksek öğretim</c:v>
                </c:pt>
              </c:strCache>
            </c:strRef>
          </c:tx>
          <c:spPr>
            <a:ln w="28575" cap="rnd">
              <a:solidFill>
                <a:schemeClr val="accent4"/>
              </a:solidFill>
              <a:round/>
            </a:ln>
            <a:effectLst/>
          </c:spPr>
          <c:marker>
            <c:symbol val="none"/>
          </c:marker>
          <c:cat>
            <c:numRef>
              <c:f>Sayfa1!$A$10:$A$13</c:f>
              <c:numCache>
                <c:formatCode>General</c:formatCode>
                <c:ptCount val="4"/>
                <c:pt idx="0">
                  <c:v>2014</c:v>
                </c:pt>
                <c:pt idx="1">
                  <c:v>2015</c:v>
                </c:pt>
                <c:pt idx="2">
                  <c:v>2016</c:v>
                </c:pt>
                <c:pt idx="3">
                  <c:v>2017</c:v>
                </c:pt>
              </c:numCache>
            </c:numRef>
          </c:cat>
          <c:val>
            <c:numRef>
              <c:f>Sayfa1!$E$10:$E$13</c:f>
              <c:numCache>
                <c:formatCode>General</c:formatCode>
                <c:ptCount val="4"/>
                <c:pt idx="0">
                  <c:v>82.6</c:v>
                </c:pt>
                <c:pt idx="1">
                  <c:v>84.8</c:v>
                </c:pt>
                <c:pt idx="2">
                  <c:v>82.8</c:v>
                </c:pt>
                <c:pt idx="3">
                  <c:v>81.599999999999994</c:v>
                </c:pt>
              </c:numCache>
            </c:numRef>
          </c:val>
          <c:smooth val="0"/>
          <c:extLst>
            <c:ext xmlns:c16="http://schemas.microsoft.com/office/drawing/2014/chart" uri="{C3380CC4-5D6E-409C-BE32-E72D297353CC}">
              <c16:uniqueId val="{00000003-A59D-421A-81F3-05D538535467}"/>
            </c:ext>
          </c:extLst>
        </c:ser>
        <c:dLbls>
          <c:showLegendKey val="0"/>
          <c:showVal val="0"/>
          <c:showCatName val="0"/>
          <c:showSerName val="0"/>
          <c:showPercent val="0"/>
          <c:showBubbleSize val="0"/>
        </c:dLbls>
        <c:smooth val="0"/>
        <c:axId val="97175424"/>
        <c:axId val="97176960"/>
      </c:lineChart>
      <c:catAx>
        <c:axId val="9717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176960"/>
        <c:crosses val="autoZero"/>
        <c:auto val="1"/>
        <c:lblAlgn val="ctr"/>
        <c:lblOffset val="100"/>
        <c:noMultiLvlLbl val="0"/>
      </c:catAx>
      <c:valAx>
        <c:axId val="97176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175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t>Tarım</a:t>
            </a:r>
            <a:r>
              <a:rPr lang="tr-TR" sz="1100" baseline="0"/>
              <a:t> (+15 yaş - bin kişi)</a:t>
            </a:r>
            <a:endParaRPr lang="tr-TR" sz="1100"/>
          </a:p>
        </c:rich>
      </c:tx>
      <c:layout>
        <c:manualLayout>
          <c:xMode val="edge"/>
          <c:yMode val="edge"/>
          <c:x val="0.34350185393492488"/>
          <c:y val="1.937984496124031E-2"/>
        </c:manualLayout>
      </c:layout>
      <c:overlay val="0"/>
      <c:spPr>
        <a:noFill/>
        <a:ln>
          <a:noFill/>
        </a:ln>
        <a:effectLst/>
      </c:spPr>
    </c:title>
    <c:autoTitleDeleted val="0"/>
    <c:plotArea>
      <c:layout>
        <c:manualLayout>
          <c:layoutTarget val="inner"/>
          <c:xMode val="edge"/>
          <c:yMode val="edge"/>
          <c:x val="6.2154975726073459E-2"/>
          <c:y val="8.9406947903614226E-2"/>
          <c:w val="0.91387988266172726"/>
          <c:h val="0.68365333643639481"/>
        </c:manualLayout>
      </c:layout>
      <c:barChart>
        <c:barDir val="col"/>
        <c:grouping val="stacked"/>
        <c:varyColors val="0"/>
        <c:ser>
          <c:idx val="0"/>
          <c:order val="0"/>
          <c:tx>
            <c:strRef>
              <c:f>Sayfa1!$B$1</c:f>
              <c:strCache>
                <c:ptCount val="1"/>
                <c:pt idx="0">
                  <c:v>Ücretli, maaşlı ve yevmiyeli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Sayfa1!$A$2:$A$10</c:f>
              <c:strCache>
                <c:ptCount val="9"/>
                <c:pt idx="0">
                  <c:v>2014 Kadın  </c:v>
                </c:pt>
                <c:pt idx="1">
                  <c:v>2015 Kadın</c:v>
                </c:pt>
                <c:pt idx="2">
                  <c:v>2016 Kadın</c:v>
                </c:pt>
                <c:pt idx="3">
                  <c:v>2017 Kadın</c:v>
                </c:pt>
                <c:pt idx="5">
                  <c:v>2014 Erkek </c:v>
                </c:pt>
                <c:pt idx="6">
                  <c:v>2015 Erkek</c:v>
                </c:pt>
                <c:pt idx="7">
                  <c:v>2016 Erkek</c:v>
                </c:pt>
                <c:pt idx="8">
                  <c:v>2017 Erkek</c:v>
                </c:pt>
              </c:strCache>
            </c:strRef>
          </c:cat>
          <c:val>
            <c:numRef>
              <c:f>Sayfa1!$B$2:$B$10</c:f>
              <c:numCache>
                <c:formatCode>General</c:formatCode>
                <c:ptCount val="9"/>
                <c:pt idx="0">
                  <c:v>3</c:v>
                </c:pt>
                <c:pt idx="1">
                  <c:v>3</c:v>
                </c:pt>
                <c:pt idx="2">
                  <c:v>1</c:v>
                </c:pt>
                <c:pt idx="3">
                  <c:v>2</c:v>
                </c:pt>
                <c:pt idx="4">
                  <c:v>0</c:v>
                </c:pt>
                <c:pt idx="5">
                  <c:v>8</c:v>
                </c:pt>
                <c:pt idx="6">
                  <c:v>8</c:v>
                </c:pt>
                <c:pt idx="7">
                  <c:v>6</c:v>
                </c:pt>
                <c:pt idx="8">
                  <c:v>5</c:v>
                </c:pt>
              </c:numCache>
            </c:numRef>
          </c:val>
          <c:extLst>
            <c:ext xmlns:c16="http://schemas.microsoft.com/office/drawing/2014/chart" uri="{C3380CC4-5D6E-409C-BE32-E72D297353CC}">
              <c16:uniqueId val="{00000000-069F-4963-AE64-2317EB7F1A0D}"/>
            </c:ext>
          </c:extLst>
        </c:ser>
        <c:ser>
          <c:idx val="1"/>
          <c:order val="1"/>
          <c:tx>
            <c:strRef>
              <c:f>Sayfa1!$C$1</c:f>
              <c:strCache>
                <c:ptCount val="1"/>
                <c:pt idx="0">
                  <c:v>İşveren ve kendi hesabına </c:v>
                </c:pt>
              </c:strCache>
            </c:strRef>
          </c:tx>
          <c:spPr>
            <a:solidFill>
              <a:schemeClr val="accent2"/>
            </a:solidFill>
            <a:ln>
              <a:noFill/>
            </a:ln>
            <a:effectLst/>
          </c:spPr>
          <c:invertIfNegative val="0"/>
          <c:dLbls>
            <c:dLbl>
              <c:idx val="0"/>
              <c:layout>
                <c:manualLayout>
                  <c:x val="0"/>
                  <c:y val="-2.32558139534885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9F-4963-AE64-2317EB7F1A0D}"/>
                </c:ext>
              </c:extLst>
            </c:dLbl>
            <c:dLbl>
              <c:idx val="1"/>
              <c:layout>
                <c:manualLayout>
                  <c:x val="0"/>
                  <c:y val="-2.32558139534883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9F-4963-AE64-2317EB7F1A0D}"/>
                </c:ext>
              </c:extLst>
            </c:dLbl>
            <c:dLbl>
              <c:idx val="2"/>
              <c:layout>
                <c:manualLayout>
                  <c:x val="-4.4091710758377917E-3"/>
                  <c:y val="-3.488372093023255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9F-4963-AE64-2317EB7F1A0D}"/>
                </c:ext>
              </c:extLst>
            </c:dLbl>
            <c:dLbl>
              <c:idx val="3"/>
              <c:layout>
                <c:manualLayout>
                  <c:x val="0"/>
                  <c:y val="-2.32558139534883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69F-4963-AE64-2317EB7F1A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Sayfa1!$A$2:$A$10</c:f>
              <c:strCache>
                <c:ptCount val="9"/>
                <c:pt idx="0">
                  <c:v>2014 Kadın  </c:v>
                </c:pt>
                <c:pt idx="1">
                  <c:v>2015 Kadın</c:v>
                </c:pt>
                <c:pt idx="2">
                  <c:v>2016 Kadın</c:v>
                </c:pt>
                <c:pt idx="3">
                  <c:v>2017 Kadın</c:v>
                </c:pt>
                <c:pt idx="5">
                  <c:v>2014 Erkek </c:v>
                </c:pt>
                <c:pt idx="6">
                  <c:v>2015 Erkek</c:v>
                </c:pt>
                <c:pt idx="7">
                  <c:v>2016 Erkek</c:v>
                </c:pt>
                <c:pt idx="8">
                  <c:v>2017 Erkek</c:v>
                </c:pt>
              </c:strCache>
            </c:strRef>
          </c:cat>
          <c:val>
            <c:numRef>
              <c:f>Sayfa1!$C$2:$C$10</c:f>
              <c:numCache>
                <c:formatCode>General</c:formatCode>
                <c:ptCount val="9"/>
                <c:pt idx="0">
                  <c:v>4</c:v>
                </c:pt>
                <c:pt idx="1">
                  <c:v>3</c:v>
                </c:pt>
                <c:pt idx="2">
                  <c:v>2</c:v>
                </c:pt>
                <c:pt idx="3">
                  <c:v>4</c:v>
                </c:pt>
                <c:pt idx="4">
                  <c:v>0</c:v>
                </c:pt>
                <c:pt idx="5">
                  <c:v>63</c:v>
                </c:pt>
                <c:pt idx="6">
                  <c:v>63</c:v>
                </c:pt>
                <c:pt idx="7">
                  <c:v>64</c:v>
                </c:pt>
                <c:pt idx="8">
                  <c:v>63</c:v>
                </c:pt>
              </c:numCache>
            </c:numRef>
          </c:val>
          <c:extLst>
            <c:ext xmlns:c16="http://schemas.microsoft.com/office/drawing/2014/chart" uri="{C3380CC4-5D6E-409C-BE32-E72D297353CC}">
              <c16:uniqueId val="{00000005-069F-4963-AE64-2317EB7F1A0D}"/>
            </c:ext>
          </c:extLst>
        </c:ser>
        <c:ser>
          <c:idx val="2"/>
          <c:order val="2"/>
          <c:tx>
            <c:strRef>
              <c:f>Sayfa1!$D$1</c:f>
              <c:strCache>
                <c:ptCount val="1"/>
                <c:pt idx="0">
                  <c:v>Ücretsiz aile işçisi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Sayfa1!$A$2:$A$10</c:f>
              <c:strCache>
                <c:ptCount val="9"/>
                <c:pt idx="0">
                  <c:v>2014 Kadın  </c:v>
                </c:pt>
                <c:pt idx="1">
                  <c:v>2015 Kadın</c:v>
                </c:pt>
                <c:pt idx="2">
                  <c:v>2016 Kadın</c:v>
                </c:pt>
                <c:pt idx="3">
                  <c:v>2017 Kadın</c:v>
                </c:pt>
                <c:pt idx="5">
                  <c:v>2014 Erkek </c:v>
                </c:pt>
                <c:pt idx="6">
                  <c:v>2015 Erkek</c:v>
                </c:pt>
                <c:pt idx="7">
                  <c:v>2016 Erkek</c:v>
                </c:pt>
                <c:pt idx="8">
                  <c:v>2017 Erkek</c:v>
                </c:pt>
              </c:strCache>
            </c:strRef>
          </c:cat>
          <c:val>
            <c:numRef>
              <c:f>Sayfa1!$D$2:$D$10</c:f>
              <c:numCache>
                <c:formatCode>General</c:formatCode>
                <c:ptCount val="9"/>
                <c:pt idx="0">
                  <c:v>70</c:v>
                </c:pt>
                <c:pt idx="1">
                  <c:v>71</c:v>
                </c:pt>
                <c:pt idx="2">
                  <c:v>68</c:v>
                </c:pt>
                <c:pt idx="3">
                  <c:v>62</c:v>
                </c:pt>
                <c:pt idx="4">
                  <c:v>0</c:v>
                </c:pt>
                <c:pt idx="5">
                  <c:v>22</c:v>
                </c:pt>
                <c:pt idx="6">
                  <c:v>21</c:v>
                </c:pt>
                <c:pt idx="7">
                  <c:v>22</c:v>
                </c:pt>
                <c:pt idx="8">
                  <c:v>15</c:v>
                </c:pt>
              </c:numCache>
            </c:numRef>
          </c:val>
          <c:extLst>
            <c:ext xmlns:c16="http://schemas.microsoft.com/office/drawing/2014/chart" uri="{C3380CC4-5D6E-409C-BE32-E72D297353CC}">
              <c16:uniqueId val="{00000006-069F-4963-AE64-2317EB7F1A0D}"/>
            </c:ext>
          </c:extLst>
        </c:ser>
        <c:dLbls>
          <c:showLegendKey val="0"/>
          <c:showVal val="1"/>
          <c:showCatName val="0"/>
          <c:showSerName val="0"/>
          <c:showPercent val="0"/>
          <c:showBubbleSize val="0"/>
        </c:dLbls>
        <c:gapWidth val="150"/>
        <c:overlap val="100"/>
        <c:axId val="97278208"/>
        <c:axId val="97292288"/>
      </c:barChart>
      <c:catAx>
        <c:axId val="9727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292288"/>
        <c:crosses val="autoZero"/>
        <c:auto val="1"/>
        <c:lblAlgn val="ctr"/>
        <c:lblOffset val="100"/>
        <c:noMultiLvlLbl val="0"/>
      </c:catAx>
      <c:valAx>
        <c:axId val="9729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27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t>Tarım</a:t>
            </a:r>
            <a:r>
              <a:rPr lang="tr-TR" sz="1100" baseline="0"/>
              <a:t> Dışı (+15 yaş - bin kişi)</a:t>
            </a:r>
            <a:endParaRPr lang="tr-TR" sz="1100"/>
          </a:p>
        </c:rich>
      </c:tx>
      <c:overlay val="0"/>
      <c:spPr>
        <a:noFill/>
        <a:ln>
          <a:noFill/>
        </a:ln>
        <a:effectLst/>
      </c:spPr>
    </c:title>
    <c:autoTitleDeleted val="0"/>
    <c:plotArea>
      <c:layout>
        <c:manualLayout>
          <c:layoutTarget val="inner"/>
          <c:xMode val="edge"/>
          <c:yMode val="edge"/>
          <c:x val="8.2025371828521446E-2"/>
          <c:y val="0.13802847919872091"/>
          <c:w val="0.89019685039370178"/>
          <c:h val="0.65452529640691581"/>
        </c:manualLayout>
      </c:layout>
      <c:barChart>
        <c:barDir val="col"/>
        <c:grouping val="stacked"/>
        <c:varyColors val="0"/>
        <c:ser>
          <c:idx val="0"/>
          <c:order val="0"/>
          <c:tx>
            <c:strRef>
              <c:f>Sayfa1!$B$14</c:f>
              <c:strCache>
                <c:ptCount val="1"/>
                <c:pt idx="0">
                  <c:v>Ücretli, maaşlı ve yevmiyeli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Sayfa1!$A$15:$A$23</c:f>
              <c:strCache>
                <c:ptCount val="9"/>
                <c:pt idx="0">
                  <c:v>2014 Kadın  </c:v>
                </c:pt>
                <c:pt idx="1">
                  <c:v>2015 Kadın</c:v>
                </c:pt>
                <c:pt idx="2">
                  <c:v>2016 Kadın</c:v>
                </c:pt>
                <c:pt idx="3">
                  <c:v>2017 Kadın</c:v>
                </c:pt>
                <c:pt idx="5">
                  <c:v>2014 Erkek </c:v>
                </c:pt>
                <c:pt idx="6">
                  <c:v>2015 Erkek</c:v>
                </c:pt>
                <c:pt idx="7">
                  <c:v>2016 Erkek</c:v>
                </c:pt>
                <c:pt idx="8">
                  <c:v>2017 Erkek</c:v>
                </c:pt>
              </c:strCache>
            </c:strRef>
          </c:cat>
          <c:val>
            <c:numRef>
              <c:f>Sayfa1!$B$15:$B$23</c:f>
              <c:numCache>
                <c:formatCode>General</c:formatCode>
                <c:ptCount val="9"/>
                <c:pt idx="0">
                  <c:v>55</c:v>
                </c:pt>
                <c:pt idx="1">
                  <c:v>65</c:v>
                </c:pt>
                <c:pt idx="2">
                  <c:v>61</c:v>
                </c:pt>
                <c:pt idx="3">
                  <c:v>64</c:v>
                </c:pt>
                <c:pt idx="4">
                  <c:v>0</c:v>
                </c:pt>
                <c:pt idx="5">
                  <c:v>195</c:v>
                </c:pt>
                <c:pt idx="6">
                  <c:v>203</c:v>
                </c:pt>
                <c:pt idx="7">
                  <c:v>205</c:v>
                </c:pt>
                <c:pt idx="8">
                  <c:v>223</c:v>
                </c:pt>
              </c:numCache>
            </c:numRef>
          </c:val>
          <c:extLst>
            <c:ext xmlns:c16="http://schemas.microsoft.com/office/drawing/2014/chart" uri="{C3380CC4-5D6E-409C-BE32-E72D297353CC}">
              <c16:uniqueId val="{00000000-F927-4756-93FA-898B3514AD8D}"/>
            </c:ext>
          </c:extLst>
        </c:ser>
        <c:ser>
          <c:idx val="1"/>
          <c:order val="1"/>
          <c:tx>
            <c:strRef>
              <c:f>Sayfa1!$C$14</c:f>
              <c:strCache>
                <c:ptCount val="1"/>
                <c:pt idx="0">
                  <c:v>İşveren ve kendi hesabına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Sayfa1!$A$15:$A$23</c:f>
              <c:strCache>
                <c:ptCount val="9"/>
                <c:pt idx="0">
                  <c:v>2014 Kadın  </c:v>
                </c:pt>
                <c:pt idx="1">
                  <c:v>2015 Kadın</c:v>
                </c:pt>
                <c:pt idx="2">
                  <c:v>2016 Kadın</c:v>
                </c:pt>
                <c:pt idx="3">
                  <c:v>2017 Kadın</c:v>
                </c:pt>
                <c:pt idx="5">
                  <c:v>2014 Erkek </c:v>
                </c:pt>
                <c:pt idx="6">
                  <c:v>2015 Erkek</c:v>
                </c:pt>
                <c:pt idx="7">
                  <c:v>2016 Erkek</c:v>
                </c:pt>
                <c:pt idx="8">
                  <c:v>2017 Erkek</c:v>
                </c:pt>
              </c:strCache>
            </c:strRef>
          </c:cat>
          <c:val>
            <c:numRef>
              <c:f>Sayfa1!$C$15:$C$23</c:f>
              <c:numCache>
                <c:formatCode>General</c:formatCode>
                <c:ptCount val="9"/>
                <c:pt idx="0">
                  <c:v>7</c:v>
                </c:pt>
                <c:pt idx="1">
                  <c:v>6</c:v>
                </c:pt>
                <c:pt idx="2">
                  <c:v>7</c:v>
                </c:pt>
                <c:pt idx="3">
                  <c:v>8</c:v>
                </c:pt>
                <c:pt idx="4">
                  <c:v>0</c:v>
                </c:pt>
                <c:pt idx="5">
                  <c:v>55</c:v>
                </c:pt>
                <c:pt idx="6">
                  <c:v>59</c:v>
                </c:pt>
                <c:pt idx="7">
                  <c:v>57</c:v>
                </c:pt>
                <c:pt idx="8">
                  <c:v>57</c:v>
                </c:pt>
              </c:numCache>
            </c:numRef>
          </c:val>
          <c:extLst>
            <c:ext xmlns:c16="http://schemas.microsoft.com/office/drawing/2014/chart" uri="{C3380CC4-5D6E-409C-BE32-E72D297353CC}">
              <c16:uniqueId val="{00000001-F927-4756-93FA-898B3514AD8D}"/>
            </c:ext>
          </c:extLst>
        </c:ser>
        <c:ser>
          <c:idx val="2"/>
          <c:order val="2"/>
          <c:tx>
            <c:strRef>
              <c:f>Sayfa1!$D$14</c:f>
              <c:strCache>
                <c:ptCount val="1"/>
                <c:pt idx="0">
                  <c:v>Ücretsiz aile işçisi </c:v>
                </c:pt>
              </c:strCache>
            </c:strRef>
          </c:tx>
          <c:spPr>
            <a:solidFill>
              <a:schemeClr val="accent3"/>
            </a:solidFill>
            <a:ln>
              <a:noFill/>
            </a:ln>
            <a:effectLst/>
          </c:spPr>
          <c:invertIfNegative val="0"/>
          <c:dLbls>
            <c:dLbl>
              <c:idx val="0"/>
              <c:layout>
                <c:manualLayout>
                  <c:x val="0"/>
                  <c:y val="-2.80448717948718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27-4756-93FA-898B3514AD8D}"/>
                </c:ext>
              </c:extLst>
            </c:dLbl>
            <c:dLbl>
              <c:idx val="1"/>
              <c:layout>
                <c:manualLayout>
                  <c:x val="0"/>
                  <c:y val="-2.80448717948718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27-4756-93FA-898B3514AD8D}"/>
                </c:ext>
              </c:extLst>
            </c:dLbl>
            <c:dLbl>
              <c:idx val="2"/>
              <c:layout>
                <c:manualLayout>
                  <c:x val="0"/>
                  <c:y val="-2.403846153846161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27-4756-93FA-898B3514AD8D}"/>
                </c:ext>
              </c:extLst>
            </c:dLbl>
            <c:dLbl>
              <c:idx val="3"/>
              <c:layout>
                <c:manualLayout>
                  <c:x val="2.4912805181863543E-3"/>
                  <c:y val="-2.40384615384615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27-4756-93FA-898B3514AD8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Sayfa1!$A$15:$A$23</c:f>
              <c:strCache>
                <c:ptCount val="9"/>
                <c:pt idx="0">
                  <c:v>2014 Kadın  </c:v>
                </c:pt>
                <c:pt idx="1">
                  <c:v>2015 Kadın</c:v>
                </c:pt>
                <c:pt idx="2">
                  <c:v>2016 Kadın</c:v>
                </c:pt>
                <c:pt idx="3">
                  <c:v>2017 Kadın</c:v>
                </c:pt>
                <c:pt idx="5">
                  <c:v>2014 Erkek </c:v>
                </c:pt>
                <c:pt idx="6">
                  <c:v>2015 Erkek</c:v>
                </c:pt>
                <c:pt idx="7">
                  <c:v>2016 Erkek</c:v>
                </c:pt>
                <c:pt idx="8">
                  <c:v>2017 Erkek</c:v>
                </c:pt>
              </c:strCache>
            </c:strRef>
          </c:cat>
          <c:val>
            <c:numRef>
              <c:f>Sayfa1!$D$15:$D$23</c:f>
              <c:numCache>
                <c:formatCode>General</c:formatCode>
                <c:ptCount val="9"/>
                <c:pt idx="0">
                  <c:v>4</c:v>
                </c:pt>
                <c:pt idx="1">
                  <c:v>6</c:v>
                </c:pt>
                <c:pt idx="2">
                  <c:v>5</c:v>
                </c:pt>
                <c:pt idx="3">
                  <c:v>6</c:v>
                </c:pt>
                <c:pt idx="4">
                  <c:v>0</c:v>
                </c:pt>
                <c:pt idx="5">
                  <c:v>8</c:v>
                </c:pt>
                <c:pt idx="6">
                  <c:v>8</c:v>
                </c:pt>
                <c:pt idx="7">
                  <c:v>8</c:v>
                </c:pt>
                <c:pt idx="8">
                  <c:v>7</c:v>
                </c:pt>
              </c:numCache>
            </c:numRef>
          </c:val>
          <c:extLst>
            <c:ext xmlns:c16="http://schemas.microsoft.com/office/drawing/2014/chart" uri="{C3380CC4-5D6E-409C-BE32-E72D297353CC}">
              <c16:uniqueId val="{00000006-F927-4756-93FA-898B3514AD8D}"/>
            </c:ext>
          </c:extLst>
        </c:ser>
        <c:dLbls>
          <c:showLegendKey val="0"/>
          <c:showVal val="1"/>
          <c:showCatName val="0"/>
          <c:showSerName val="0"/>
          <c:showPercent val="0"/>
          <c:showBubbleSize val="0"/>
        </c:dLbls>
        <c:gapWidth val="150"/>
        <c:overlap val="100"/>
        <c:axId val="97408128"/>
        <c:axId val="97409664"/>
      </c:barChart>
      <c:catAx>
        <c:axId val="97408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409664"/>
        <c:crosses val="autoZero"/>
        <c:auto val="1"/>
        <c:lblAlgn val="ctr"/>
        <c:lblOffset val="100"/>
        <c:noMultiLvlLbl val="0"/>
      </c:catAx>
      <c:valAx>
        <c:axId val="97409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408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2010-2017 Jandarma / Polis verileri</a:t>
            </a:r>
          </a:p>
        </c:rich>
      </c:tx>
      <c:overlay val="0"/>
      <c:spPr>
        <a:noFill/>
        <a:ln>
          <a:noFill/>
        </a:ln>
        <a:effectLst/>
      </c:spPr>
    </c:title>
    <c:autoTitleDeleted val="0"/>
    <c:plotArea>
      <c:layout/>
      <c:barChart>
        <c:barDir val="col"/>
        <c:grouping val="clustered"/>
        <c:varyColors val="0"/>
        <c:ser>
          <c:idx val="0"/>
          <c:order val="0"/>
          <c:tx>
            <c:strRef>
              <c:f>Sayfa1!$B$1</c:f>
              <c:strCache>
                <c:ptCount val="1"/>
                <c:pt idx="0">
                  <c:v>Jandarma</c:v>
                </c:pt>
              </c:strCache>
            </c:strRef>
          </c:tx>
          <c:spPr>
            <a:solidFill>
              <a:schemeClr val="accent1"/>
            </a:solidFill>
            <a:ln>
              <a:noFill/>
            </a:ln>
            <a:effectLst/>
          </c:spPr>
          <c:invertIfNegative val="0"/>
          <c:cat>
            <c:strRef>
              <c:f>Sayfa1!$A$2:$A$4</c:f>
              <c:strCache>
                <c:ptCount val="3"/>
                <c:pt idx="0">
                  <c:v>Kadına Yönelik Şiddet</c:v>
                </c:pt>
                <c:pt idx="1">
                  <c:v>İntihar/İntihara teşebbüs</c:v>
                </c:pt>
                <c:pt idx="2">
                  <c:v>Suça sürüklenen Çocuk</c:v>
                </c:pt>
              </c:strCache>
            </c:strRef>
          </c:cat>
          <c:val>
            <c:numRef>
              <c:f>Sayfa1!$B$2:$B$4</c:f>
              <c:numCache>
                <c:formatCode>General</c:formatCode>
                <c:ptCount val="3"/>
                <c:pt idx="0">
                  <c:v>932</c:v>
                </c:pt>
                <c:pt idx="1">
                  <c:v>644</c:v>
                </c:pt>
                <c:pt idx="2">
                  <c:v>753</c:v>
                </c:pt>
              </c:numCache>
            </c:numRef>
          </c:val>
          <c:extLst>
            <c:ext xmlns:c16="http://schemas.microsoft.com/office/drawing/2014/chart" uri="{C3380CC4-5D6E-409C-BE32-E72D297353CC}">
              <c16:uniqueId val="{00000000-7501-4384-AD65-225CF2814054}"/>
            </c:ext>
          </c:extLst>
        </c:ser>
        <c:ser>
          <c:idx val="1"/>
          <c:order val="1"/>
          <c:tx>
            <c:strRef>
              <c:f>Sayfa1!$C$1</c:f>
              <c:strCache>
                <c:ptCount val="1"/>
                <c:pt idx="0">
                  <c:v>Polis</c:v>
                </c:pt>
              </c:strCache>
            </c:strRef>
          </c:tx>
          <c:spPr>
            <a:solidFill>
              <a:schemeClr val="accent2"/>
            </a:solidFill>
            <a:ln>
              <a:noFill/>
            </a:ln>
            <a:effectLst/>
          </c:spPr>
          <c:invertIfNegative val="0"/>
          <c:cat>
            <c:strRef>
              <c:f>Sayfa1!$A$2:$A$4</c:f>
              <c:strCache>
                <c:ptCount val="3"/>
                <c:pt idx="0">
                  <c:v>Kadına Yönelik Şiddet</c:v>
                </c:pt>
                <c:pt idx="1">
                  <c:v>İntihar/İntihara teşebbüs</c:v>
                </c:pt>
                <c:pt idx="2">
                  <c:v>Suça sürüklenen Çocuk</c:v>
                </c:pt>
              </c:strCache>
            </c:strRef>
          </c:cat>
          <c:val>
            <c:numRef>
              <c:f>Sayfa1!$C$2:$C$4</c:f>
              <c:numCache>
                <c:formatCode>General</c:formatCode>
                <c:ptCount val="3"/>
                <c:pt idx="0">
                  <c:v>155</c:v>
                </c:pt>
                <c:pt idx="1">
                  <c:v>238</c:v>
                </c:pt>
                <c:pt idx="2">
                  <c:v>2877</c:v>
                </c:pt>
              </c:numCache>
            </c:numRef>
          </c:val>
          <c:extLst>
            <c:ext xmlns:c16="http://schemas.microsoft.com/office/drawing/2014/chart" uri="{C3380CC4-5D6E-409C-BE32-E72D297353CC}">
              <c16:uniqueId val="{00000001-7501-4384-AD65-225CF2814054}"/>
            </c:ext>
          </c:extLst>
        </c:ser>
        <c:dLbls>
          <c:showLegendKey val="0"/>
          <c:showVal val="0"/>
          <c:showCatName val="0"/>
          <c:showSerName val="0"/>
          <c:showPercent val="0"/>
          <c:showBubbleSize val="0"/>
        </c:dLbls>
        <c:gapWidth val="219"/>
        <c:overlap val="-27"/>
        <c:axId val="97510144"/>
        <c:axId val="97511680"/>
      </c:barChart>
      <c:catAx>
        <c:axId val="9751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511680"/>
        <c:crosses val="autoZero"/>
        <c:auto val="1"/>
        <c:lblAlgn val="ctr"/>
        <c:lblOffset val="100"/>
        <c:noMultiLvlLbl val="0"/>
      </c:catAx>
      <c:valAx>
        <c:axId val="97511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97510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B8A43-E611-4F5A-92CD-B93FE937C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117</Pages>
  <Words>32862</Words>
  <Characters>187320</Characters>
  <Application>Microsoft Office Word</Application>
  <DocSecurity>0</DocSecurity>
  <Lines>1561</Lines>
  <Paragraphs>439</Paragraphs>
  <ScaleCrop>false</ScaleCrop>
  <HeadingPairs>
    <vt:vector size="2" baseType="variant">
      <vt:variant>
        <vt:lpstr>Konu Başlığı</vt:lpstr>
      </vt:variant>
      <vt:variant>
        <vt:i4>1</vt:i4>
      </vt:variant>
    </vt:vector>
  </HeadingPairs>
  <TitlesOfParts>
    <vt:vector size="1" baseType="lpstr">
      <vt:lpstr>NEVŞEHİR YEREL EŞİTLİK STRATEJİK PLANI</vt:lpstr>
    </vt:vector>
  </TitlesOfParts>
  <Company>-=[By NeC]=-</Company>
  <LinksUpToDate>false</LinksUpToDate>
  <CharactersWithSpaces>219743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NEVŞEHİR YEREL EŞİTLİK STRATEJİK PLANI</dc:title>
  <dc:subject>2018-2023</dc:subject>
  <dc:creator>kadav</dc:creator>
  <cp:lastModifiedBy>Şermin AÇIKGÖZ</cp:lastModifiedBy>
  <cp:revision>5</cp:revision>
  <cp:lastPrinted>2019-12-26T11:28:00Z</cp:lastPrinted>
  <dcterms:created xsi:type="dcterms:W3CDTF">2019-12-26T11:26:00Z</dcterms:created>
  <dcterms:modified xsi:type="dcterms:W3CDTF">2020-07-08T12:48:00Z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2014-12-28T00:00:00Z</vt:filetime>
  </property>
  <property fmtid="{D5CDD505-2E9C-101B-9397-08002B2CF9AE}" pid="3" name="Creator">
    <vt:lpwstr>Microsoft® Word 2010</vt:lpwstr>
  </property>
  <property fmtid="{D5CDD505-2E9C-101B-9397-08002B2CF9AE}" pid="4" name="LastSaved">
    <vt:filetime>2018-01-26T00:00:00Z</vt:filetime>
  </property>
</Properties>
</file>