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791" w:rsidRPr="0063502F" w:rsidRDefault="0063502F" w:rsidP="005D6EAB">
      <w:pPr>
        <w:overflowPunct w:val="0"/>
        <w:autoSpaceDE w:val="0"/>
        <w:autoSpaceDN w:val="0"/>
        <w:adjustRightInd w:val="0"/>
        <w:spacing w:line="276" w:lineRule="auto"/>
        <w:ind w:left="426" w:firstLine="0"/>
        <w:jc w:val="center"/>
        <w:textAlignment w:val="baseline"/>
        <w:rPr>
          <w:rFonts w:cs="Times New Roman"/>
          <w:b/>
          <w:szCs w:val="24"/>
        </w:rPr>
      </w:pPr>
      <w:r w:rsidRPr="00CE321D">
        <w:rPr>
          <w:rFonts w:cs="Times New Roman"/>
          <w:b/>
          <w:bCs/>
          <w:szCs w:val="24"/>
        </w:rPr>
        <w:t xml:space="preserve">NEVŞEHİR </w:t>
      </w:r>
      <w:r w:rsidRPr="00CE321D">
        <w:rPr>
          <w:rFonts w:cs="Times New Roman"/>
          <w:b/>
          <w:color w:val="000000"/>
          <w:szCs w:val="24"/>
        </w:rPr>
        <w:t xml:space="preserve">KOZAKLI TARIMA DAYALI İHTİSAS </w:t>
      </w:r>
      <w:r w:rsidR="006417E7">
        <w:rPr>
          <w:rFonts w:cs="Times New Roman"/>
          <w:b/>
          <w:color w:val="000000"/>
          <w:szCs w:val="24"/>
        </w:rPr>
        <w:t xml:space="preserve">( JEOTERMAL KAYNAKLI </w:t>
      </w:r>
      <w:r w:rsidRPr="00CE321D">
        <w:rPr>
          <w:rFonts w:cs="Times New Roman"/>
          <w:b/>
          <w:color w:val="000000"/>
          <w:szCs w:val="24"/>
        </w:rPr>
        <w:t>SERA</w:t>
      </w:r>
      <w:r w:rsidR="006417E7">
        <w:rPr>
          <w:rFonts w:cs="Times New Roman"/>
          <w:b/>
          <w:color w:val="000000"/>
          <w:szCs w:val="24"/>
        </w:rPr>
        <w:t>)</w:t>
      </w:r>
      <w:r w:rsidRPr="00CE321D">
        <w:rPr>
          <w:rFonts w:cs="Times New Roman"/>
          <w:b/>
          <w:color w:val="000000"/>
          <w:szCs w:val="24"/>
        </w:rPr>
        <w:t xml:space="preserve"> ORGANİZE SANAYİ BÖLGESİ</w:t>
      </w:r>
      <w:r>
        <w:rPr>
          <w:rFonts w:cs="Times New Roman"/>
          <w:b/>
          <w:color w:val="000000"/>
          <w:szCs w:val="24"/>
        </w:rPr>
        <w:t xml:space="preserve"> SERA VE SANAYİ PARSELLERİNİN</w:t>
      </w:r>
      <w:r w:rsidR="00675018">
        <w:rPr>
          <w:rFonts w:cs="Times New Roman"/>
          <w:b/>
          <w:color w:val="000000"/>
          <w:szCs w:val="24"/>
        </w:rPr>
        <w:t xml:space="preserve"> TAHSİSİNE AİT</w:t>
      </w:r>
      <w:r w:rsidR="00E07318">
        <w:rPr>
          <w:rFonts w:cs="Times New Roman"/>
          <w:b/>
          <w:color w:val="000000"/>
          <w:szCs w:val="24"/>
        </w:rPr>
        <w:t xml:space="preserve"> </w:t>
      </w:r>
      <w:r w:rsidR="009C38D8" w:rsidRPr="0063502F">
        <w:rPr>
          <w:rFonts w:cs="Times New Roman"/>
          <w:b/>
          <w:szCs w:val="24"/>
        </w:rPr>
        <w:t xml:space="preserve">İDARİ </w:t>
      </w:r>
      <w:r w:rsidR="009C38D8">
        <w:rPr>
          <w:rFonts w:cs="Times New Roman"/>
          <w:b/>
          <w:szCs w:val="24"/>
        </w:rPr>
        <w:t>ŞARTNAMESİ</w:t>
      </w:r>
    </w:p>
    <w:p w:rsidR="00897791" w:rsidRPr="00CE321D" w:rsidRDefault="00897791" w:rsidP="005D6EAB">
      <w:pPr>
        <w:tabs>
          <w:tab w:val="num" w:pos="567"/>
        </w:tabs>
        <w:spacing w:after="120" w:line="276" w:lineRule="auto"/>
        <w:rPr>
          <w:rFonts w:cs="Times New Roman"/>
          <w:szCs w:val="24"/>
        </w:rPr>
      </w:pPr>
    </w:p>
    <w:p w:rsidR="008A06BA" w:rsidRPr="008A06BA" w:rsidRDefault="008A06BA" w:rsidP="005D6EAB">
      <w:pPr>
        <w:tabs>
          <w:tab w:val="num" w:pos="567"/>
        </w:tabs>
        <w:spacing w:after="120" w:line="276" w:lineRule="auto"/>
        <w:rPr>
          <w:rFonts w:cs="Times New Roman"/>
          <w:b/>
          <w:szCs w:val="24"/>
        </w:rPr>
      </w:pPr>
      <w:r w:rsidRPr="008A06BA">
        <w:rPr>
          <w:rFonts w:cs="Times New Roman"/>
          <w:b/>
          <w:szCs w:val="24"/>
        </w:rPr>
        <w:t>A - İHALENİN KONUSU VE TEKLİF VERMEYE İLİŞKİN HUSUSLAR</w:t>
      </w:r>
    </w:p>
    <w:p w:rsidR="001136E7" w:rsidRDefault="001136E7" w:rsidP="005D6EAB">
      <w:pPr>
        <w:tabs>
          <w:tab w:val="num" w:pos="567"/>
        </w:tabs>
        <w:spacing w:after="120" w:line="276" w:lineRule="auto"/>
        <w:rPr>
          <w:rFonts w:cs="Times New Roman"/>
          <w:szCs w:val="24"/>
        </w:rPr>
      </w:pPr>
      <w:r>
        <w:rPr>
          <w:rFonts w:cs="Times New Roman"/>
          <w:szCs w:val="24"/>
        </w:rPr>
        <w:t xml:space="preserve">İdare: </w:t>
      </w:r>
      <w:r w:rsidRPr="00CE321D">
        <w:rPr>
          <w:rFonts w:cs="Times New Roman"/>
          <w:b/>
          <w:color w:val="000000"/>
          <w:szCs w:val="24"/>
        </w:rPr>
        <w:t xml:space="preserve">Nevşehir Kozaklı Tarıma Dayalı İhtisas </w:t>
      </w:r>
      <w:r w:rsidR="002B0E66">
        <w:rPr>
          <w:rFonts w:cs="Times New Roman"/>
          <w:b/>
          <w:color w:val="000000"/>
          <w:szCs w:val="24"/>
        </w:rPr>
        <w:t xml:space="preserve">(Jeotermal Kaynaklı </w:t>
      </w:r>
      <w:r w:rsidRPr="00CE321D">
        <w:rPr>
          <w:rFonts w:cs="Times New Roman"/>
          <w:b/>
          <w:color w:val="000000"/>
          <w:szCs w:val="24"/>
        </w:rPr>
        <w:t>Sera</w:t>
      </w:r>
      <w:r w:rsidR="002B0E66">
        <w:rPr>
          <w:rFonts w:cs="Times New Roman"/>
          <w:b/>
          <w:color w:val="000000"/>
          <w:szCs w:val="24"/>
        </w:rPr>
        <w:t>)</w:t>
      </w:r>
      <w:r w:rsidRPr="00CE321D">
        <w:rPr>
          <w:rFonts w:cs="Times New Roman"/>
          <w:b/>
          <w:color w:val="000000"/>
          <w:szCs w:val="24"/>
        </w:rPr>
        <w:t xml:space="preserve"> Organize Sanayi Bölgesi</w:t>
      </w:r>
      <w:r>
        <w:rPr>
          <w:rFonts w:cs="Times New Roman"/>
          <w:szCs w:val="24"/>
        </w:rPr>
        <w:t xml:space="preserve"> (Nevşehir Kozaklı TDİOSB</w:t>
      </w:r>
      <w:r w:rsidR="005E1660">
        <w:rPr>
          <w:rFonts w:cs="Times New Roman"/>
          <w:szCs w:val="24"/>
        </w:rPr>
        <w:t>, TDİOSB</w:t>
      </w:r>
      <w:r>
        <w:rPr>
          <w:rFonts w:cs="Times New Roman"/>
          <w:szCs w:val="24"/>
        </w:rPr>
        <w:t>)</w:t>
      </w:r>
    </w:p>
    <w:p w:rsidR="001136E7" w:rsidRPr="00CE321D" w:rsidRDefault="001136E7" w:rsidP="005D6EAB">
      <w:pPr>
        <w:tabs>
          <w:tab w:val="num" w:pos="567"/>
        </w:tabs>
        <w:spacing w:after="120" w:line="276" w:lineRule="auto"/>
        <w:rPr>
          <w:rFonts w:cs="Times New Roman"/>
          <w:szCs w:val="24"/>
        </w:rPr>
      </w:pPr>
      <w:r>
        <w:rPr>
          <w:rFonts w:cs="Times New Roman"/>
          <w:szCs w:val="24"/>
        </w:rPr>
        <w:t>İstekli: İhaleye girecek olan firmaları tanımlamaktadır.</w:t>
      </w:r>
    </w:p>
    <w:p w:rsidR="00E179D9" w:rsidRDefault="00E179D9" w:rsidP="005D6EAB">
      <w:pPr>
        <w:spacing w:line="276" w:lineRule="auto"/>
        <w:rPr>
          <w:rFonts w:cs="Times New Roman"/>
          <w:b/>
          <w:szCs w:val="24"/>
        </w:rPr>
      </w:pPr>
      <w:bookmarkStart w:id="0" w:name="_Toc232234019"/>
    </w:p>
    <w:p w:rsidR="00897791" w:rsidRPr="00CE321D" w:rsidRDefault="00897791" w:rsidP="005D6EAB">
      <w:pPr>
        <w:spacing w:line="276" w:lineRule="auto"/>
        <w:rPr>
          <w:rFonts w:cs="Times New Roman"/>
          <w:b/>
          <w:szCs w:val="24"/>
        </w:rPr>
      </w:pPr>
      <w:r w:rsidRPr="00CE321D">
        <w:rPr>
          <w:rFonts w:cs="Times New Roman"/>
          <w:b/>
          <w:szCs w:val="24"/>
        </w:rPr>
        <w:t>Madde 1</w:t>
      </w:r>
      <w:r w:rsidR="009E4034">
        <w:rPr>
          <w:rFonts w:cs="Times New Roman"/>
          <w:b/>
          <w:szCs w:val="24"/>
        </w:rPr>
        <w:t xml:space="preserve"> </w:t>
      </w:r>
      <w:r w:rsidRPr="00CE321D">
        <w:rPr>
          <w:rFonts w:cs="Times New Roman"/>
          <w:b/>
          <w:szCs w:val="24"/>
        </w:rPr>
        <w:t xml:space="preserve">- </w:t>
      </w:r>
      <w:r w:rsidR="001136E7">
        <w:rPr>
          <w:rFonts w:cs="Times New Roman"/>
          <w:b/>
          <w:szCs w:val="24"/>
        </w:rPr>
        <w:t>İdareye</w:t>
      </w:r>
      <w:r w:rsidRPr="00CE321D">
        <w:rPr>
          <w:rFonts w:cs="Times New Roman"/>
          <w:b/>
          <w:szCs w:val="24"/>
        </w:rPr>
        <w:t xml:space="preserve"> </w:t>
      </w:r>
      <w:r w:rsidR="00E179D9">
        <w:rPr>
          <w:rFonts w:cs="Times New Roman"/>
          <w:b/>
          <w:szCs w:val="24"/>
        </w:rPr>
        <w:t>İ</w:t>
      </w:r>
      <w:r w:rsidRPr="00CE321D">
        <w:rPr>
          <w:rFonts w:cs="Times New Roman"/>
          <w:b/>
          <w:szCs w:val="24"/>
        </w:rPr>
        <w:t xml:space="preserve">lişkin </w:t>
      </w:r>
      <w:r w:rsidR="00E179D9">
        <w:rPr>
          <w:rFonts w:cs="Times New Roman"/>
          <w:b/>
          <w:szCs w:val="24"/>
        </w:rPr>
        <w:t>B</w:t>
      </w:r>
      <w:r w:rsidRPr="00CE321D">
        <w:rPr>
          <w:rFonts w:cs="Times New Roman"/>
          <w:b/>
          <w:szCs w:val="24"/>
        </w:rPr>
        <w:t>ilgiler</w:t>
      </w:r>
      <w:bookmarkEnd w:id="0"/>
    </w:p>
    <w:p w:rsidR="00897791" w:rsidRPr="00CE321D" w:rsidRDefault="001136E7" w:rsidP="005D6EAB">
      <w:pPr>
        <w:spacing w:line="276" w:lineRule="auto"/>
        <w:rPr>
          <w:rFonts w:cs="Times New Roman"/>
          <w:szCs w:val="24"/>
        </w:rPr>
      </w:pPr>
      <w:r>
        <w:rPr>
          <w:rFonts w:cs="Times New Roman"/>
          <w:szCs w:val="24"/>
        </w:rPr>
        <w:t>İdarenin</w:t>
      </w:r>
      <w:r w:rsidR="00897791" w:rsidRPr="00CE321D">
        <w:rPr>
          <w:rFonts w:cs="Times New Roman"/>
          <w:szCs w:val="24"/>
        </w:rPr>
        <w:t xml:space="preserve">; </w:t>
      </w:r>
    </w:p>
    <w:p w:rsidR="00897791" w:rsidRPr="00CE321D" w:rsidRDefault="00897791" w:rsidP="005D6EAB">
      <w:pPr>
        <w:spacing w:line="276" w:lineRule="auto"/>
        <w:ind w:firstLine="708"/>
        <w:rPr>
          <w:rFonts w:cs="Times New Roman"/>
          <w:szCs w:val="24"/>
        </w:rPr>
      </w:pPr>
      <w:r w:rsidRPr="00CE321D">
        <w:rPr>
          <w:rFonts w:cs="Times New Roman"/>
          <w:szCs w:val="24"/>
        </w:rPr>
        <w:t xml:space="preserve">a)   Adı/Unvanı: </w:t>
      </w:r>
      <w:r w:rsidR="00CE321D" w:rsidRPr="00CE321D">
        <w:rPr>
          <w:rFonts w:cs="Times New Roman"/>
          <w:b/>
          <w:color w:val="000000"/>
          <w:szCs w:val="24"/>
        </w:rPr>
        <w:t xml:space="preserve">Nevşehir Kozaklı Tarıma Dayalı İhtisas </w:t>
      </w:r>
      <w:r w:rsidR="002B0E66">
        <w:rPr>
          <w:rFonts w:cs="Times New Roman"/>
          <w:b/>
          <w:color w:val="000000"/>
          <w:szCs w:val="24"/>
        </w:rPr>
        <w:t xml:space="preserve">(Jeotermal Kaynaklı </w:t>
      </w:r>
      <w:r w:rsidR="002B0E66" w:rsidRPr="00CE321D">
        <w:rPr>
          <w:rFonts w:cs="Times New Roman"/>
          <w:b/>
          <w:color w:val="000000"/>
          <w:szCs w:val="24"/>
        </w:rPr>
        <w:t>Sera</w:t>
      </w:r>
      <w:r w:rsidR="002B0E66">
        <w:rPr>
          <w:rFonts w:cs="Times New Roman"/>
          <w:b/>
          <w:color w:val="000000"/>
          <w:szCs w:val="24"/>
        </w:rPr>
        <w:t>)</w:t>
      </w:r>
      <w:r w:rsidR="00CE321D" w:rsidRPr="00CE321D">
        <w:rPr>
          <w:rFonts w:cs="Times New Roman"/>
          <w:b/>
          <w:color w:val="000000"/>
          <w:szCs w:val="24"/>
        </w:rPr>
        <w:t xml:space="preserve"> Organize Sanayi Bölgesi</w:t>
      </w:r>
      <w:r w:rsidR="001136E7">
        <w:rPr>
          <w:rFonts w:cs="Times New Roman"/>
          <w:b/>
          <w:color w:val="000000"/>
          <w:szCs w:val="24"/>
        </w:rPr>
        <w:t>(Nevşehir Kozaklı TDİOSB)</w:t>
      </w:r>
    </w:p>
    <w:p w:rsidR="00897791" w:rsidRPr="00CE321D" w:rsidRDefault="00897791" w:rsidP="005D6EAB">
      <w:pPr>
        <w:spacing w:line="276" w:lineRule="auto"/>
        <w:ind w:firstLine="708"/>
        <w:rPr>
          <w:rFonts w:cs="Times New Roman"/>
          <w:szCs w:val="24"/>
        </w:rPr>
      </w:pPr>
      <w:r w:rsidRPr="00CE321D">
        <w:rPr>
          <w:rFonts w:cs="Times New Roman"/>
          <w:szCs w:val="24"/>
        </w:rPr>
        <w:t xml:space="preserve">b)  Adresi: </w:t>
      </w:r>
      <w:r w:rsidR="00CE321D" w:rsidRPr="00CE321D">
        <w:rPr>
          <w:rFonts w:cs="Times New Roman"/>
          <w:szCs w:val="24"/>
        </w:rPr>
        <w:t>Kozaklı</w:t>
      </w:r>
      <w:r w:rsidRPr="0021216C">
        <w:rPr>
          <w:rFonts w:cs="Times New Roman"/>
          <w:szCs w:val="24"/>
        </w:rPr>
        <w:t>/NEVŞEHİR</w:t>
      </w:r>
    </w:p>
    <w:p w:rsidR="00897791" w:rsidRPr="00CE321D" w:rsidRDefault="00897791" w:rsidP="005D6EAB">
      <w:pPr>
        <w:spacing w:line="276" w:lineRule="auto"/>
        <w:rPr>
          <w:rFonts w:cs="Times New Roman"/>
          <w:szCs w:val="24"/>
        </w:rPr>
      </w:pPr>
      <w:r w:rsidRPr="00CE321D">
        <w:rPr>
          <w:rFonts w:cs="Times New Roman"/>
          <w:szCs w:val="24"/>
        </w:rPr>
        <w:t xml:space="preserve">c)  Telefon numarası: </w:t>
      </w:r>
      <w:r w:rsidR="0021216C">
        <w:rPr>
          <w:rFonts w:cs="Times New Roman"/>
          <w:szCs w:val="24"/>
        </w:rPr>
        <w:t xml:space="preserve">0 </w:t>
      </w:r>
      <w:r w:rsidR="00CE321D" w:rsidRPr="00CE321D">
        <w:rPr>
          <w:rFonts w:cs="Times New Roman"/>
          <w:szCs w:val="24"/>
        </w:rPr>
        <w:t>532 059 20 09</w:t>
      </w:r>
    </w:p>
    <w:p w:rsidR="00897791" w:rsidRPr="00CE321D" w:rsidRDefault="00897791" w:rsidP="005D6EAB">
      <w:pPr>
        <w:spacing w:line="276" w:lineRule="auto"/>
        <w:rPr>
          <w:rFonts w:cs="Times New Roman"/>
          <w:sz w:val="20"/>
          <w:szCs w:val="20"/>
        </w:rPr>
      </w:pPr>
      <w:r w:rsidRPr="00CE321D">
        <w:rPr>
          <w:rFonts w:cs="Times New Roman"/>
          <w:szCs w:val="24"/>
        </w:rPr>
        <w:t xml:space="preserve">d)  İlgili personelinin adı-soyadı/unvanı: </w:t>
      </w:r>
      <w:r w:rsidRPr="00CE321D">
        <w:rPr>
          <w:rFonts w:cs="Times New Roman"/>
          <w:b/>
          <w:szCs w:val="24"/>
        </w:rPr>
        <w:t xml:space="preserve">Mehmet Samet KAFALI/ </w:t>
      </w:r>
      <w:r w:rsidRPr="00CE321D">
        <w:rPr>
          <w:rFonts w:cs="Times New Roman"/>
          <w:b/>
          <w:sz w:val="20"/>
          <w:szCs w:val="20"/>
        </w:rPr>
        <w:t>OSB Bölge Müdürü</w:t>
      </w:r>
    </w:p>
    <w:p w:rsidR="00897791" w:rsidRDefault="00897791" w:rsidP="005D6EAB">
      <w:pPr>
        <w:spacing w:line="276" w:lineRule="auto"/>
        <w:rPr>
          <w:rFonts w:cs="Times New Roman"/>
          <w:szCs w:val="24"/>
        </w:rPr>
      </w:pPr>
      <w:r w:rsidRPr="00CE321D">
        <w:rPr>
          <w:rFonts w:cs="Times New Roman"/>
          <w:szCs w:val="24"/>
        </w:rPr>
        <w:t xml:space="preserve">İstekliler, ihaleye ilişkin bilgileri yukarıdaki adres ve numaralardan, </w:t>
      </w:r>
      <w:r w:rsidR="001136E7">
        <w:rPr>
          <w:rFonts w:cs="Times New Roman"/>
          <w:szCs w:val="24"/>
        </w:rPr>
        <w:t xml:space="preserve">İdarenin </w:t>
      </w:r>
      <w:r w:rsidRPr="00CE321D">
        <w:rPr>
          <w:rFonts w:cs="Times New Roman"/>
          <w:szCs w:val="24"/>
        </w:rPr>
        <w:t>görevli personeliyle irtibat kurarak temin edebilirler.</w:t>
      </w:r>
    </w:p>
    <w:p w:rsidR="00B02E14" w:rsidRPr="00CE321D" w:rsidRDefault="00B02E14" w:rsidP="005D6EAB">
      <w:pPr>
        <w:spacing w:line="276" w:lineRule="auto"/>
        <w:rPr>
          <w:rFonts w:cs="Times New Roman"/>
          <w:szCs w:val="24"/>
        </w:rPr>
      </w:pPr>
    </w:p>
    <w:p w:rsidR="00897791" w:rsidRPr="00CE321D" w:rsidRDefault="00897791" w:rsidP="005D6EAB">
      <w:pPr>
        <w:spacing w:line="276" w:lineRule="auto"/>
        <w:rPr>
          <w:rFonts w:cs="Times New Roman"/>
          <w:b/>
          <w:szCs w:val="24"/>
        </w:rPr>
      </w:pPr>
      <w:r w:rsidRPr="00CE321D">
        <w:rPr>
          <w:rFonts w:cs="Times New Roman"/>
          <w:b/>
          <w:szCs w:val="24"/>
        </w:rPr>
        <w:t>Madde 2</w:t>
      </w:r>
      <w:r w:rsidR="009E4034">
        <w:rPr>
          <w:rFonts w:cs="Times New Roman"/>
          <w:b/>
          <w:szCs w:val="24"/>
        </w:rPr>
        <w:t xml:space="preserve"> </w:t>
      </w:r>
      <w:r w:rsidRPr="00CE321D">
        <w:rPr>
          <w:rFonts w:cs="Times New Roman"/>
          <w:b/>
          <w:szCs w:val="24"/>
        </w:rPr>
        <w:t>- İhale konusu işe ilişkin bilgiler</w:t>
      </w:r>
    </w:p>
    <w:p w:rsidR="00897791" w:rsidRPr="00CE321D" w:rsidRDefault="00897791" w:rsidP="005D6EAB">
      <w:pPr>
        <w:spacing w:line="276" w:lineRule="auto"/>
        <w:rPr>
          <w:rFonts w:cs="Times New Roman"/>
          <w:szCs w:val="24"/>
        </w:rPr>
      </w:pPr>
      <w:r w:rsidRPr="00CE321D">
        <w:rPr>
          <w:rFonts w:cs="Times New Roman"/>
          <w:szCs w:val="24"/>
        </w:rPr>
        <w:t>İhale konusu işin;</w:t>
      </w:r>
    </w:p>
    <w:p w:rsidR="00897791" w:rsidRPr="00CE321D" w:rsidRDefault="00897791" w:rsidP="005D6EAB">
      <w:pPr>
        <w:numPr>
          <w:ilvl w:val="0"/>
          <w:numId w:val="14"/>
        </w:numPr>
        <w:overflowPunct w:val="0"/>
        <w:autoSpaceDE w:val="0"/>
        <w:autoSpaceDN w:val="0"/>
        <w:adjustRightInd w:val="0"/>
        <w:spacing w:line="276" w:lineRule="auto"/>
        <w:textAlignment w:val="baseline"/>
        <w:rPr>
          <w:rFonts w:cs="Times New Roman"/>
          <w:b/>
          <w:szCs w:val="24"/>
        </w:rPr>
      </w:pPr>
      <w:r w:rsidRPr="00CE321D">
        <w:rPr>
          <w:rFonts w:cs="Times New Roman"/>
          <w:szCs w:val="24"/>
        </w:rPr>
        <w:t xml:space="preserve">Projenin Adı: </w:t>
      </w:r>
      <w:r w:rsidRPr="00CE321D">
        <w:rPr>
          <w:rFonts w:cs="Times New Roman"/>
          <w:b/>
          <w:bCs/>
          <w:szCs w:val="24"/>
        </w:rPr>
        <w:t xml:space="preserve">Nevşehir </w:t>
      </w:r>
      <w:r w:rsidR="00CE321D" w:rsidRPr="00CE321D">
        <w:rPr>
          <w:rFonts w:cs="Times New Roman"/>
          <w:b/>
          <w:color w:val="000000"/>
          <w:szCs w:val="24"/>
        </w:rPr>
        <w:t xml:space="preserve">Kozaklı Tarıma Dayalı İhtisas </w:t>
      </w:r>
      <w:r w:rsidR="002B0E66">
        <w:rPr>
          <w:rFonts w:cs="Times New Roman"/>
          <w:b/>
          <w:color w:val="000000"/>
          <w:szCs w:val="24"/>
        </w:rPr>
        <w:t xml:space="preserve">(Jeotermal Kaynaklı </w:t>
      </w:r>
      <w:r w:rsidR="002B0E66" w:rsidRPr="00CE321D">
        <w:rPr>
          <w:rFonts w:cs="Times New Roman"/>
          <w:b/>
          <w:color w:val="000000"/>
          <w:szCs w:val="24"/>
        </w:rPr>
        <w:t>Sera</w:t>
      </w:r>
      <w:r w:rsidR="002B0E66">
        <w:rPr>
          <w:rFonts w:cs="Times New Roman"/>
          <w:b/>
          <w:color w:val="000000"/>
          <w:szCs w:val="24"/>
        </w:rPr>
        <w:t>)</w:t>
      </w:r>
      <w:r w:rsidR="00CE321D" w:rsidRPr="00CE321D">
        <w:rPr>
          <w:rFonts w:cs="Times New Roman"/>
          <w:b/>
          <w:color w:val="000000"/>
          <w:szCs w:val="24"/>
        </w:rPr>
        <w:t xml:space="preserve"> Organize Sanayi Bölgesi</w:t>
      </w:r>
      <w:r w:rsidR="00CE321D">
        <w:rPr>
          <w:rFonts w:cs="Times New Roman"/>
          <w:b/>
          <w:color w:val="000000"/>
          <w:szCs w:val="24"/>
        </w:rPr>
        <w:t>( Nevşehir Kozaklı TDİOSB)’</w:t>
      </w:r>
      <w:proofErr w:type="spellStart"/>
      <w:r w:rsidR="00CE321D">
        <w:rPr>
          <w:rFonts w:cs="Times New Roman"/>
          <w:b/>
          <w:color w:val="000000"/>
          <w:szCs w:val="24"/>
        </w:rPr>
        <w:t>nin</w:t>
      </w:r>
      <w:proofErr w:type="spellEnd"/>
      <w:r w:rsidR="00CE321D">
        <w:rPr>
          <w:rFonts w:cs="Times New Roman"/>
          <w:b/>
          <w:color w:val="000000"/>
          <w:szCs w:val="24"/>
        </w:rPr>
        <w:t xml:space="preserve"> sera ve sanayi parsellerinin tahsisi</w:t>
      </w:r>
      <w:r w:rsidR="0063502F">
        <w:rPr>
          <w:rFonts w:cs="Times New Roman"/>
          <w:b/>
          <w:color w:val="000000"/>
          <w:szCs w:val="24"/>
        </w:rPr>
        <w:t xml:space="preserve"> işi</w:t>
      </w:r>
    </w:p>
    <w:p w:rsidR="00333417" w:rsidRPr="00361895" w:rsidRDefault="00897791" w:rsidP="00333417">
      <w:pPr>
        <w:numPr>
          <w:ilvl w:val="0"/>
          <w:numId w:val="14"/>
        </w:numPr>
        <w:overflowPunct w:val="0"/>
        <w:autoSpaceDE w:val="0"/>
        <w:autoSpaceDN w:val="0"/>
        <w:adjustRightInd w:val="0"/>
        <w:spacing w:line="276" w:lineRule="auto"/>
        <w:textAlignment w:val="baseline"/>
        <w:rPr>
          <w:rFonts w:cs="Times New Roman"/>
          <w:i/>
          <w:szCs w:val="24"/>
        </w:rPr>
      </w:pPr>
      <w:r w:rsidRPr="00333417">
        <w:rPr>
          <w:rFonts w:cs="Times New Roman"/>
          <w:szCs w:val="24"/>
        </w:rPr>
        <w:t>Fiziki Miktarı ve türü</w:t>
      </w:r>
      <w:r w:rsidR="003317AC" w:rsidRPr="00333417">
        <w:rPr>
          <w:rFonts w:cs="Times New Roman"/>
          <w:szCs w:val="24"/>
        </w:rPr>
        <w:t>:</w:t>
      </w:r>
      <w:r w:rsidR="00333417" w:rsidRPr="00333417">
        <w:rPr>
          <w:rFonts w:cs="Times New Roman"/>
          <w:szCs w:val="24"/>
        </w:rPr>
        <w:t xml:space="preserve"> </w:t>
      </w:r>
      <w:r w:rsidR="0063502F" w:rsidRPr="00333417">
        <w:rPr>
          <w:rFonts w:cs="Times New Roman"/>
        </w:rPr>
        <w:t>834.312,59 m²</w:t>
      </w:r>
      <w:r w:rsidR="00333417" w:rsidRPr="00333417">
        <w:rPr>
          <w:rFonts w:cs="Times New Roman"/>
        </w:rPr>
        <w:t xml:space="preserve"> </w:t>
      </w:r>
      <w:r w:rsidR="00D90731" w:rsidRPr="00333417">
        <w:rPr>
          <w:rFonts w:cs="Times New Roman"/>
        </w:rPr>
        <w:t xml:space="preserve">Sera parseli alanı ve </w:t>
      </w:r>
      <w:r w:rsidR="00333417" w:rsidRPr="004063BA">
        <w:rPr>
          <w:rFonts w:cs="Times New Roman"/>
        </w:rPr>
        <w:t>68.865,78 m</w:t>
      </w:r>
      <w:r w:rsidR="00333417" w:rsidRPr="00261F94">
        <w:rPr>
          <w:rFonts w:cs="Times New Roman"/>
          <w:vertAlign w:val="superscript"/>
        </w:rPr>
        <w:t>2</w:t>
      </w:r>
      <w:r w:rsidR="00333417">
        <w:rPr>
          <w:rFonts w:cs="Times New Roman"/>
        </w:rPr>
        <w:t xml:space="preserve"> sanayi parseli alanı</w:t>
      </w:r>
    </w:p>
    <w:p w:rsidR="00361895" w:rsidRPr="00CB1F2B" w:rsidRDefault="00361895" w:rsidP="00361895">
      <w:pPr>
        <w:pStyle w:val="ListeParagraf"/>
        <w:numPr>
          <w:ilvl w:val="0"/>
          <w:numId w:val="17"/>
        </w:numPr>
        <w:spacing w:line="276" w:lineRule="auto"/>
        <w:rPr>
          <w:rFonts w:cs="Times New Roman"/>
          <w:color w:val="000000" w:themeColor="text1"/>
          <w:szCs w:val="24"/>
        </w:rPr>
      </w:pPr>
      <w:r w:rsidRPr="00CB1F2B">
        <w:rPr>
          <w:rFonts w:cs="Times New Roman"/>
          <w:color w:val="000000" w:themeColor="text1"/>
          <w:szCs w:val="24"/>
        </w:rPr>
        <w:t>Sera parselleri için muhammen bedel 100,00TL/m</w:t>
      </w:r>
      <w:r w:rsidRPr="00361895">
        <w:rPr>
          <w:rFonts w:cs="Times New Roman"/>
          <w:color w:val="000000" w:themeColor="text1"/>
          <w:szCs w:val="24"/>
        </w:rPr>
        <w:t>2</w:t>
      </w:r>
      <w:r w:rsidRPr="00CB1F2B">
        <w:rPr>
          <w:rFonts w:cs="Times New Roman"/>
          <w:color w:val="000000" w:themeColor="text1"/>
          <w:szCs w:val="24"/>
        </w:rPr>
        <w:t xml:space="preserve"> (toplam 834.312,59 m</w:t>
      </w:r>
      <w:r w:rsidRPr="00361895">
        <w:rPr>
          <w:rFonts w:cs="Times New Roman"/>
          <w:color w:val="000000" w:themeColor="text1"/>
          <w:szCs w:val="24"/>
        </w:rPr>
        <w:t>2</w:t>
      </w:r>
      <w:r w:rsidRPr="00CB1F2B">
        <w:rPr>
          <w:rFonts w:cs="Times New Roman"/>
          <w:color w:val="000000" w:themeColor="text1"/>
          <w:szCs w:val="24"/>
        </w:rPr>
        <w:t>)</w:t>
      </w:r>
    </w:p>
    <w:p w:rsidR="00361895" w:rsidRPr="00CB1F2B" w:rsidRDefault="00361895" w:rsidP="00361895">
      <w:pPr>
        <w:pStyle w:val="ListeParagraf"/>
        <w:numPr>
          <w:ilvl w:val="0"/>
          <w:numId w:val="17"/>
        </w:numPr>
        <w:spacing w:line="276" w:lineRule="auto"/>
        <w:rPr>
          <w:rFonts w:cs="Times New Roman"/>
          <w:b/>
          <w:bCs/>
          <w:color w:val="000000" w:themeColor="text1"/>
          <w:szCs w:val="24"/>
        </w:rPr>
      </w:pPr>
      <w:r w:rsidRPr="00CB1F2B">
        <w:rPr>
          <w:rFonts w:cs="Times New Roman"/>
          <w:color w:val="000000" w:themeColor="text1"/>
          <w:szCs w:val="24"/>
        </w:rPr>
        <w:t xml:space="preserve">Sanayi parselleri için </w:t>
      </w:r>
      <w:r>
        <w:rPr>
          <w:rFonts w:cs="Times New Roman"/>
          <w:color w:val="000000" w:themeColor="text1"/>
          <w:szCs w:val="24"/>
        </w:rPr>
        <w:t>muhammen bedel</w:t>
      </w:r>
      <w:r w:rsidRPr="00CB1F2B">
        <w:rPr>
          <w:rFonts w:cs="Times New Roman"/>
          <w:color w:val="000000" w:themeColor="text1"/>
          <w:szCs w:val="24"/>
        </w:rPr>
        <w:t xml:space="preserve"> 200,00 TL/ m</w:t>
      </w:r>
      <w:r w:rsidRPr="00CB1F2B">
        <w:rPr>
          <w:rFonts w:cs="Times New Roman"/>
          <w:color w:val="000000" w:themeColor="text1"/>
          <w:szCs w:val="24"/>
          <w:vertAlign w:val="superscript"/>
        </w:rPr>
        <w:t>2</w:t>
      </w:r>
      <w:r w:rsidRPr="00CB1F2B">
        <w:rPr>
          <w:rFonts w:cs="Times New Roman"/>
          <w:color w:val="000000" w:themeColor="text1"/>
          <w:szCs w:val="24"/>
        </w:rPr>
        <w:t>(toplam 68.865,78m</w:t>
      </w:r>
      <w:r w:rsidRPr="00CB1F2B">
        <w:rPr>
          <w:rFonts w:cs="Times New Roman"/>
          <w:color w:val="000000" w:themeColor="text1"/>
          <w:szCs w:val="24"/>
          <w:vertAlign w:val="superscript"/>
        </w:rPr>
        <w:t>2</w:t>
      </w:r>
      <w:r w:rsidRPr="00CB1F2B">
        <w:rPr>
          <w:rFonts w:cs="Times New Roman"/>
          <w:color w:val="000000" w:themeColor="text1"/>
          <w:szCs w:val="24"/>
        </w:rPr>
        <w:t>)</w:t>
      </w:r>
    </w:p>
    <w:p w:rsidR="00361895" w:rsidRPr="005A050C" w:rsidRDefault="00361895" w:rsidP="00361895">
      <w:pPr>
        <w:spacing w:line="276" w:lineRule="auto"/>
        <w:ind w:left="708" w:firstLine="0"/>
        <w:rPr>
          <w:rFonts w:cs="Times New Roman"/>
          <w:b/>
          <w:bCs/>
          <w:color w:val="000000" w:themeColor="text1"/>
          <w:szCs w:val="24"/>
        </w:rPr>
      </w:pPr>
      <w:r w:rsidRPr="005A050C">
        <w:rPr>
          <w:rFonts w:cs="Times New Roman"/>
          <w:bCs/>
          <w:color w:val="000000" w:themeColor="text1"/>
          <w:szCs w:val="24"/>
        </w:rPr>
        <w:t>Olup istekli teklif edeceği toplam bedelin</w:t>
      </w:r>
      <w:r w:rsidR="00E179D9">
        <w:rPr>
          <w:rFonts w:cs="Times New Roman"/>
          <w:bCs/>
          <w:color w:val="000000" w:themeColor="text1"/>
          <w:szCs w:val="24"/>
        </w:rPr>
        <w:t xml:space="preserve"> </w:t>
      </w:r>
      <w:r w:rsidRPr="005A050C">
        <w:rPr>
          <w:rFonts w:cs="Times New Roman"/>
          <w:color w:val="000000" w:themeColor="text1"/>
          <w:szCs w:val="24"/>
        </w:rPr>
        <w:t xml:space="preserve">%25’ini peşin, kalan %75’ini ise 12 eşit taksitte her ayın 15’inci gününe kadar aylık olarak ödeyecektir. (Gelecek takvim yılına sarkan miktar, TÜİK tarafından yayınlanan </w:t>
      </w:r>
      <w:r w:rsidR="00E179D9">
        <w:rPr>
          <w:rFonts w:cs="Times New Roman"/>
          <w:color w:val="000000" w:themeColor="text1"/>
          <w:szCs w:val="24"/>
        </w:rPr>
        <w:t>12 aylık ortalama ((</w:t>
      </w:r>
      <w:r w:rsidRPr="005A050C">
        <w:rPr>
          <w:rFonts w:cs="Times New Roman"/>
          <w:color w:val="000000" w:themeColor="text1"/>
          <w:szCs w:val="24"/>
        </w:rPr>
        <w:t>TÜFE</w:t>
      </w:r>
      <w:r w:rsidR="00E179D9">
        <w:rPr>
          <w:rFonts w:cs="Times New Roman"/>
          <w:color w:val="000000" w:themeColor="text1"/>
          <w:szCs w:val="24"/>
        </w:rPr>
        <w:t>+ÜFE)/2)</w:t>
      </w:r>
      <w:r w:rsidRPr="005A050C">
        <w:rPr>
          <w:rFonts w:cs="Times New Roman"/>
          <w:color w:val="000000" w:themeColor="text1"/>
          <w:szCs w:val="24"/>
        </w:rPr>
        <w:t xml:space="preserve"> oranında arttırılacaktır. Muhammen bedelin altında verilen teklifler geçersiz sayılacaktır.</w:t>
      </w:r>
    </w:p>
    <w:p w:rsidR="00897791" w:rsidRPr="005A53F3" w:rsidRDefault="00897791" w:rsidP="005D6EAB">
      <w:pPr>
        <w:numPr>
          <w:ilvl w:val="0"/>
          <w:numId w:val="14"/>
        </w:numPr>
        <w:overflowPunct w:val="0"/>
        <w:autoSpaceDE w:val="0"/>
        <w:autoSpaceDN w:val="0"/>
        <w:adjustRightInd w:val="0"/>
        <w:spacing w:line="276" w:lineRule="auto"/>
        <w:textAlignment w:val="baseline"/>
        <w:rPr>
          <w:rFonts w:cs="Times New Roman"/>
          <w:szCs w:val="24"/>
        </w:rPr>
      </w:pPr>
      <w:r w:rsidRPr="00333417">
        <w:rPr>
          <w:rFonts w:cs="Times New Roman"/>
          <w:szCs w:val="24"/>
        </w:rPr>
        <w:t xml:space="preserve">Teslimin Gerçekleştirileceği yer: </w:t>
      </w:r>
      <w:r w:rsidRPr="00333417">
        <w:rPr>
          <w:rFonts w:cs="Times New Roman"/>
          <w:b/>
          <w:szCs w:val="24"/>
        </w:rPr>
        <w:t xml:space="preserve">Nevşehir </w:t>
      </w:r>
      <w:r w:rsidR="00CE321D" w:rsidRPr="00333417">
        <w:rPr>
          <w:rFonts w:cs="Times New Roman"/>
          <w:b/>
          <w:szCs w:val="24"/>
        </w:rPr>
        <w:t>Kozaklı TDİ</w:t>
      </w:r>
      <w:r w:rsidRPr="00333417">
        <w:rPr>
          <w:rFonts w:cs="Times New Roman"/>
          <w:b/>
          <w:szCs w:val="24"/>
        </w:rPr>
        <w:t>OSB</w:t>
      </w:r>
    </w:p>
    <w:p w:rsidR="005A53F3" w:rsidRPr="00E97116" w:rsidRDefault="005A53F3" w:rsidP="005D6EAB">
      <w:pPr>
        <w:numPr>
          <w:ilvl w:val="0"/>
          <w:numId w:val="14"/>
        </w:numPr>
        <w:overflowPunct w:val="0"/>
        <w:autoSpaceDE w:val="0"/>
        <w:autoSpaceDN w:val="0"/>
        <w:adjustRightInd w:val="0"/>
        <w:spacing w:line="276" w:lineRule="auto"/>
        <w:textAlignment w:val="baseline"/>
        <w:rPr>
          <w:rFonts w:cs="Times New Roman"/>
          <w:szCs w:val="24"/>
        </w:rPr>
      </w:pPr>
      <w:r w:rsidRPr="00E97116">
        <w:rPr>
          <w:rFonts w:cs="Times New Roman"/>
          <w:szCs w:val="24"/>
        </w:rPr>
        <w:t xml:space="preserve">Niteliği, Kapsamı: </w:t>
      </w:r>
    </w:p>
    <w:p w:rsidR="005E1660" w:rsidRPr="005C43DC" w:rsidRDefault="005E1660" w:rsidP="005C43DC">
      <w:pPr>
        <w:shd w:val="clear" w:color="auto" w:fill="FFFFFF" w:themeFill="background1"/>
        <w:overflowPunct w:val="0"/>
        <w:autoSpaceDE w:val="0"/>
        <w:autoSpaceDN w:val="0"/>
        <w:adjustRightInd w:val="0"/>
        <w:spacing w:line="276" w:lineRule="auto"/>
        <w:textAlignment w:val="baseline"/>
        <w:rPr>
          <w:rFonts w:cs="Times New Roman"/>
          <w:szCs w:val="24"/>
        </w:rPr>
      </w:pPr>
      <w:r w:rsidRPr="005C43DC">
        <w:rPr>
          <w:rFonts w:cs="Times New Roman"/>
          <w:szCs w:val="24"/>
        </w:rPr>
        <w:lastRenderedPageBreak/>
        <w:t xml:space="preserve">İstekli, bu iş kapsamında, Nevşehir Kozaklı </w:t>
      </w:r>
      <w:proofErr w:type="spellStart"/>
      <w:r w:rsidRPr="005C43DC">
        <w:rPr>
          <w:rFonts w:cs="Times New Roman"/>
          <w:szCs w:val="24"/>
        </w:rPr>
        <w:t>TDİOSB’nin</w:t>
      </w:r>
      <w:proofErr w:type="spellEnd"/>
      <w:r w:rsidRPr="005C43DC">
        <w:rPr>
          <w:rFonts w:cs="Times New Roman"/>
          <w:szCs w:val="24"/>
        </w:rPr>
        <w:t xml:space="preserve"> alt yapılarının tamamını yapacaktır. İstekli tarafından yapılacak alt yapı inşaatları şu şekildedir; Jeotermal su kuyuları ve </w:t>
      </w:r>
      <w:proofErr w:type="spellStart"/>
      <w:r w:rsidRPr="005C43DC">
        <w:rPr>
          <w:rFonts w:cs="Times New Roman"/>
          <w:szCs w:val="24"/>
        </w:rPr>
        <w:t>reenjeksiyon</w:t>
      </w:r>
      <w:proofErr w:type="spellEnd"/>
      <w:r w:rsidRPr="005C43DC">
        <w:rPr>
          <w:rFonts w:cs="Times New Roman"/>
          <w:szCs w:val="24"/>
        </w:rPr>
        <w:t xml:space="preserve"> kuyuları, </w:t>
      </w:r>
      <w:r w:rsidR="00F54810" w:rsidRPr="005C43DC">
        <w:rPr>
          <w:rFonts w:cs="Times New Roman"/>
          <w:szCs w:val="24"/>
        </w:rPr>
        <w:t>a</w:t>
      </w:r>
      <w:r w:rsidRPr="005C43DC">
        <w:rPr>
          <w:rFonts w:cs="Times New Roman"/>
          <w:szCs w:val="24"/>
        </w:rPr>
        <w:t>tık su, içme suyu, elektrik, açık kanal, yol, jeotermal kuyu, istinat duvarları, çevre duvarı, ısı merkezi ve ısıtma sistemi, sera alanları kazı, sulama suyu, yağmur suyu, himaye çiti,</w:t>
      </w:r>
      <w:r w:rsidR="00F54810" w:rsidRPr="005C43DC">
        <w:rPr>
          <w:rFonts w:cs="Times New Roman"/>
          <w:szCs w:val="24"/>
        </w:rPr>
        <w:t xml:space="preserve"> arıtma tesisi,</w:t>
      </w:r>
      <w:r w:rsidR="0015544A" w:rsidRPr="005C43DC">
        <w:rPr>
          <w:rFonts w:cs="Times New Roman"/>
          <w:szCs w:val="24"/>
        </w:rPr>
        <w:t xml:space="preserve"> telefon ve internet</w:t>
      </w:r>
      <w:r w:rsidR="00B37154" w:rsidRPr="005C43DC">
        <w:rPr>
          <w:rFonts w:cs="Times New Roman"/>
          <w:szCs w:val="24"/>
        </w:rPr>
        <w:t xml:space="preserve">, </w:t>
      </w:r>
      <w:r w:rsidR="00F54810" w:rsidRPr="005C43DC">
        <w:rPr>
          <w:rFonts w:cs="Times New Roman"/>
          <w:szCs w:val="24"/>
        </w:rPr>
        <w:t xml:space="preserve">ihtiyaç duyulması halinde diğer ek alt yapıları yapmakla yükümlüdür. </w:t>
      </w:r>
    </w:p>
    <w:p w:rsidR="00F3511A" w:rsidRPr="005C43DC" w:rsidRDefault="00F54810" w:rsidP="005C43DC">
      <w:pPr>
        <w:pStyle w:val="AralkYok"/>
        <w:shd w:val="clear" w:color="auto" w:fill="FFFFFF" w:themeFill="background1"/>
        <w:ind w:firstLine="708"/>
        <w:jc w:val="both"/>
      </w:pPr>
      <w:r w:rsidRPr="005C43DC">
        <w:t>Ayrıca</w:t>
      </w:r>
      <w:r w:rsidR="00C85F87" w:rsidRPr="005C43DC">
        <w:t>, s</w:t>
      </w:r>
      <w:r w:rsidRPr="005C43DC">
        <w:t>era ve sanayi parsellerinin üst yapılarının tamamını</w:t>
      </w:r>
      <w:r w:rsidR="00C85F87" w:rsidRPr="005C43DC">
        <w:t xml:space="preserve"> yapacaktır. Sera parsellerinin üst yapılarında, topraksız tarım yöntemi ile teknolojik seracılık yapılması esastır. Sanayi parsellerinin üst yapılarında ise, seralarda üretilen ürünlerin paketlenmesi, kurutulması, sınıflandırılması, işlenmesi amacıyla sanayi tesisleri </w:t>
      </w:r>
      <w:r w:rsidR="00F3511A" w:rsidRPr="005C43DC">
        <w:t xml:space="preserve">yapılabilir. </w:t>
      </w:r>
    </w:p>
    <w:p w:rsidR="00935DDA" w:rsidRPr="005C43DC" w:rsidRDefault="00935DDA" w:rsidP="005C43DC">
      <w:pPr>
        <w:pStyle w:val="AralkYok"/>
        <w:shd w:val="clear" w:color="auto" w:fill="FFFFFF" w:themeFill="background1"/>
        <w:ind w:firstLine="708"/>
        <w:jc w:val="both"/>
        <w:rPr>
          <w:b/>
          <w:u w:val="single"/>
        </w:rPr>
      </w:pPr>
      <w:r w:rsidRPr="005C43DC">
        <w:rPr>
          <w:b/>
          <w:u w:val="single"/>
        </w:rPr>
        <w:t xml:space="preserve">İdare tarafından, isteklinin yapmış olduğu alt yapı ve üst yapı yatırımlarına herhangi bir bedel ödenmeyecektir. </w:t>
      </w:r>
    </w:p>
    <w:p w:rsidR="00361895" w:rsidRPr="005C43DC" w:rsidRDefault="00361895" w:rsidP="005C43DC">
      <w:pPr>
        <w:shd w:val="clear" w:color="auto" w:fill="FFFFFF" w:themeFill="background1"/>
        <w:spacing w:line="276" w:lineRule="auto"/>
        <w:rPr>
          <w:rFonts w:cs="Times New Roman"/>
          <w:szCs w:val="24"/>
        </w:rPr>
      </w:pPr>
      <w:r w:rsidRPr="005C43DC">
        <w:rPr>
          <w:rFonts w:cs="Times New Roman"/>
          <w:bCs/>
          <w:szCs w:val="24"/>
        </w:rPr>
        <w:t>İsteklinin</w:t>
      </w:r>
      <w:r w:rsidRPr="005C43DC">
        <w:rPr>
          <w:rFonts w:cs="Times New Roman"/>
          <w:b/>
          <w:bCs/>
          <w:szCs w:val="24"/>
        </w:rPr>
        <w:t xml:space="preserve">, </w:t>
      </w:r>
      <w:r w:rsidRPr="005C43DC">
        <w:rPr>
          <w:rFonts w:cs="Times New Roman"/>
          <w:bCs/>
          <w:szCs w:val="24"/>
        </w:rPr>
        <w:t>jeotermal sera kapsamında yeni açacağı</w:t>
      </w:r>
      <w:r w:rsidR="00E179D9" w:rsidRPr="005C43DC">
        <w:rPr>
          <w:rFonts w:cs="Times New Roman"/>
          <w:bCs/>
          <w:szCs w:val="24"/>
        </w:rPr>
        <w:t xml:space="preserve"> </w:t>
      </w:r>
      <w:r w:rsidRPr="005C43DC">
        <w:rPr>
          <w:rFonts w:cs="Times New Roman"/>
          <w:szCs w:val="24"/>
        </w:rPr>
        <w:t>kuyuların mülkiyetleri Nevşehir Kozaklı TDİOSB jeotermal işletme ruhsat sahasındakiler Kozaklı TDİOSB</w:t>
      </w:r>
      <w:r w:rsidR="00E179D9" w:rsidRPr="005C43DC">
        <w:rPr>
          <w:rFonts w:cs="Times New Roman"/>
          <w:szCs w:val="24"/>
        </w:rPr>
        <w:t xml:space="preserve"> </w:t>
      </w:r>
      <w:r w:rsidRPr="005C43DC">
        <w:rPr>
          <w:rFonts w:cs="Times New Roman"/>
          <w:szCs w:val="24"/>
        </w:rPr>
        <w:t xml:space="preserve">adına, </w:t>
      </w:r>
      <w:r w:rsidR="00B7336C" w:rsidRPr="005C43DC">
        <w:rPr>
          <w:rFonts w:cs="Times New Roman"/>
          <w:szCs w:val="24"/>
        </w:rPr>
        <w:t xml:space="preserve">Nevşehir </w:t>
      </w:r>
      <w:r w:rsidRPr="005C43DC">
        <w:rPr>
          <w:rFonts w:cs="Times New Roman"/>
          <w:szCs w:val="24"/>
        </w:rPr>
        <w:t>İl Özel İdare İşletme Ruhsat Sahasında olanlar</w:t>
      </w:r>
      <w:r w:rsidR="00B7336C" w:rsidRPr="005C43DC">
        <w:rPr>
          <w:rFonts w:cs="Times New Roman"/>
          <w:szCs w:val="24"/>
        </w:rPr>
        <w:t xml:space="preserve"> Nevşehir</w:t>
      </w:r>
      <w:r w:rsidRPr="005C43DC">
        <w:rPr>
          <w:rFonts w:cs="Times New Roman"/>
          <w:szCs w:val="24"/>
        </w:rPr>
        <w:t xml:space="preserve"> İl Özel İdaresi adına tescil edilecektir. Yeni açılacak kuyuların yerleri, istekli tarafından bedeli ödenmek üzere Maden Tetkik Arama Kurumuna</w:t>
      </w:r>
      <w:r w:rsidR="00560F2E" w:rsidRPr="005C43DC">
        <w:rPr>
          <w:rFonts w:cs="Times New Roman"/>
          <w:szCs w:val="24"/>
        </w:rPr>
        <w:t xml:space="preserve"> </w:t>
      </w:r>
      <w:r w:rsidR="005E1660" w:rsidRPr="005C43DC">
        <w:rPr>
          <w:rFonts w:cs="Times New Roman"/>
          <w:szCs w:val="24"/>
        </w:rPr>
        <w:t>(MTA) veya ö</w:t>
      </w:r>
      <w:r w:rsidRPr="005C43DC">
        <w:rPr>
          <w:rFonts w:cs="Times New Roman"/>
          <w:szCs w:val="24"/>
        </w:rPr>
        <w:t>zel işletmeler tarafından belirlenecektir. İl Özel İdaresinin işletme saha</w:t>
      </w:r>
      <w:r w:rsidR="00560F2E" w:rsidRPr="005C43DC">
        <w:rPr>
          <w:rFonts w:cs="Times New Roman"/>
          <w:szCs w:val="24"/>
        </w:rPr>
        <w:t xml:space="preserve">sında yer alan mevcut (Özce ve </w:t>
      </w:r>
      <w:r w:rsidRPr="005C43DC">
        <w:rPr>
          <w:rFonts w:cs="Times New Roman"/>
          <w:szCs w:val="24"/>
        </w:rPr>
        <w:t>Karahasanlı kuyuları) ve yeni açılacak kuyularla ilgili tüm giderler (</w:t>
      </w:r>
      <w:r w:rsidR="00B7336C" w:rsidRPr="005C43DC">
        <w:rPr>
          <w:rFonts w:cs="Times New Roman"/>
          <w:szCs w:val="24"/>
        </w:rPr>
        <w:t xml:space="preserve">kuyu açma giderleri, </w:t>
      </w:r>
      <w:r w:rsidRPr="005C43DC">
        <w:rPr>
          <w:rFonts w:cs="Times New Roman"/>
          <w:szCs w:val="24"/>
        </w:rPr>
        <w:t xml:space="preserve">iletim hattı, kamulaştırma, irtifa hakkı, harita işleri </w:t>
      </w:r>
      <w:proofErr w:type="spellStart"/>
      <w:r w:rsidRPr="005C43DC">
        <w:rPr>
          <w:rFonts w:cs="Times New Roman"/>
          <w:szCs w:val="24"/>
        </w:rPr>
        <w:t>vb</w:t>
      </w:r>
      <w:proofErr w:type="spellEnd"/>
      <w:r w:rsidRPr="005C43DC">
        <w:rPr>
          <w:rFonts w:cs="Times New Roman"/>
          <w:szCs w:val="24"/>
        </w:rPr>
        <w:t>) istekli tarafından karşılanacaktır.</w:t>
      </w:r>
    </w:p>
    <w:p w:rsidR="00361895" w:rsidRPr="005C43DC" w:rsidRDefault="00B7336C" w:rsidP="005C43DC">
      <w:pPr>
        <w:shd w:val="clear" w:color="auto" w:fill="FFFFFF" w:themeFill="background1"/>
        <w:spacing w:line="276" w:lineRule="auto"/>
        <w:rPr>
          <w:rFonts w:cs="Times New Roman"/>
          <w:szCs w:val="24"/>
        </w:rPr>
      </w:pPr>
      <w:r w:rsidRPr="005C43DC">
        <w:rPr>
          <w:rFonts w:cs="Times New Roman"/>
          <w:szCs w:val="24"/>
        </w:rPr>
        <w:t>4562 Sayılı Organize Sanayi Bölgeleri</w:t>
      </w:r>
      <w:r w:rsidR="00361895" w:rsidRPr="005C43DC">
        <w:rPr>
          <w:rFonts w:cs="Times New Roman"/>
          <w:szCs w:val="24"/>
        </w:rPr>
        <w:t xml:space="preserve"> Kanunu, </w:t>
      </w:r>
      <w:r w:rsidR="00361895" w:rsidRPr="005C43DC">
        <w:t>Tarıma Dayalı İhtisas OSB Uygulama Yönetmeliği</w:t>
      </w:r>
      <w:r w:rsidR="00361895" w:rsidRPr="005C43DC">
        <w:rPr>
          <w:rFonts w:cs="Times New Roman"/>
          <w:szCs w:val="24"/>
        </w:rPr>
        <w:t xml:space="preserve"> ve </w:t>
      </w:r>
      <w:r w:rsidR="00361895" w:rsidRPr="005C43DC">
        <w:t>Organize Sanayi B</w:t>
      </w:r>
      <w:r w:rsidR="00E179D9" w:rsidRPr="005C43DC">
        <w:t xml:space="preserve">ölgeleri Uygulama Yönetmeliği </w:t>
      </w:r>
      <w:r w:rsidR="00361895" w:rsidRPr="005C43DC">
        <w:rPr>
          <w:rFonts w:cs="Times New Roman"/>
          <w:szCs w:val="24"/>
        </w:rPr>
        <w:t>hükümleri parsel tahsislerinde ve devam eden süreçlerde geçerlidir. İsteklinin sözleşmey</w:t>
      </w:r>
      <w:r w:rsidRPr="005C43DC">
        <w:rPr>
          <w:rFonts w:cs="Times New Roman"/>
          <w:szCs w:val="24"/>
        </w:rPr>
        <w:t>i imzalamasına müteakip 4562 S</w:t>
      </w:r>
      <w:r w:rsidR="00361895" w:rsidRPr="005C43DC">
        <w:rPr>
          <w:rFonts w:cs="Times New Roman"/>
          <w:szCs w:val="24"/>
        </w:rPr>
        <w:t xml:space="preserve">ayılı </w:t>
      </w:r>
      <w:r w:rsidRPr="005C43DC">
        <w:rPr>
          <w:rFonts w:cs="Times New Roman"/>
          <w:szCs w:val="24"/>
        </w:rPr>
        <w:t xml:space="preserve">Organize Sanayi Bölgeleri Kanunu </w:t>
      </w:r>
      <w:r w:rsidR="00361895" w:rsidRPr="005C43DC">
        <w:rPr>
          <w:rFonts w:cs="Times New Roman"/>
          <w:szCs w:val="24"/>
        </w:rPr>
        <w:t>ve ilgili yönetmeliklerin şartlarının kabul etmiş sayılır.</w:t>
      </w:r>
    </w:p>
    <w:p w:rsidR="00361895" w:rsidRPr="005C43DC" w:rsidRDefault="00361895" w:rsidP="005C43DC">
      <w:pPr>
        <w:shd w:val="clear" w:color="auto" w:fill="FFFFFF" w:themeFill="background1"/>
        <w:spacing w:line="276" w:lineRule="auto"/>
        <w:rPr>
          <w:rFonts w:cs="Times New Roman"/>
          <w:szCs w:val="24"/>
        </w:rPr>
      </w:pPr>
      <w:r w:rsidRPr="005C43DC">
        <w:rPr>
          <w:rFonts w:cs="Times New Roman"/>
          <w:szCs w:val="24"/>
        </w:rPr>
        <w:t xml:space="preserve">İstekliye, idari şartname ile birlikte Nevşehir </w:t>
      </w:r>
      <w:r w:rsidR="00F54810" w:rsidRPr="005C43DC">
        <w:rPr>
          <w:rFonts w:cs="Times New Roman"/>
          <w:szCs w:val="24"/>
        </w:rPr>
        <w:t xml:space="preserve">Kozaklı </w:t>
      </w:r>
      <w:proofErr w:type="spellStart"/>
      <w:r w:rsidR="00F54810" w:rsidRPr="005C43DC">
        <w:rPr>
          <w:rFonts w:cs="Times New Roman"/>
          <w:szCs w:val="24"/>
        </w:rPr>
        <w:t>TDİOSB’ye</w:t>
      </w:r>
      <w:proofErr w:type="spellEnd"/>
      <w:r w:rsidR="00F54810" w:rsidRPr="005C43DC">
        <w:rPr>
          <w:rFonts w:cs="Times New Roman"/>
          <w:szCs w:val="24"/>
        </w:rPr>
        <w:t xml:space="preserve"> ait altyapı (Jeotermal su kuyuları ve </w:t>
      </w:r>
      <w:proofErr w:type="spellStart"/>
      <w:r w:rsidR="00F54810" w:rsidRPr="005C43DC">
        <w:rPr>
          <w:rFonts w:cs="Times New Roman"/>
          <w:szCs w:val="24"/>
        </w:rPr>
        <w:t>reenjeksiyon</w:t>
      </w:r>
      <w:proofErr w:type="spellEnd"/>
      <w:r w:rsidR="00F54810" w:rsidRPr="005C43DC">
        <w:rPr>
          <w:rFonts w:cs="Times New Roman"/>
          <w:szCs w:val="24"/>
        </w:rPr>
        <w:t xml:space="preserve"> kuyuları, a</w:t>
      </w:r>
      <w:r w:rsidRPr="005C43DC">
        <w:rPr>
          <w:rFonts w:cs="Times New Roman"/>
          <w:szCs w:val="24"/>
        </w:rPr>
        <w:t>tık su,</w:t>
      </w:r>
      <w:r w:rsidR="00560F2E" w:rsidRPr="005C43DC">
        <w:rPr>
          <w:rFonts w:cs="Times New Roman"/>
          <w:szCs w:val="24"/>
        </w:rPr>
        <w:t xml:space="preserve"> </w:t>
      </w:r>
      <w:r w:rsidRPr="005C43DC">
        <w:rPr>
          <w:rFonts w:cs="Times New Roman"/>
          <w:szCs w:val="24"/>
        </w:rPr>
        <w:t>içme suyu, elektrik, açık kanal, yol, istinat, çevre duvarı, ısı merkezi ve ısıtma sistemi, sera alanları kazı, sulama suyu, yağmur suyu, himaye çiti,</w:t>
      </w:r>
      <w:r w:rsidR="00F54810" w:rsidRPr="005C43DC">
        <w:rPr>
          <w:rFonts w:cs="Times New Roman"/>
          <w:szCs w:val="24"/>
        </w:rPr>
        <w:t xml:space="preserve"> arıtma tesisi,</w:t>
      </w:r>
      <w:r w:rsidR="0015544A" w:rsidRPr="005C43DC">
        <w:rPr>
          <w:rFonts w:cs="Times New Roman"/>
          <w:szCs w:val="24"/>
        </w:rPr>
        <w:t xml:space="preserve"> telefon, internet,</w:t>
      </w:r>
      <w:r w:rsidRPr="005C43DC">
        <w:rPr>
          <w:rFonts w:cs="Times New Roman"/>
          <w:szCs w:val="24"/>
        </w:rPr>
        <w:t xml:space="preserve"> </w:t>
      </w:r>
      <w:proofErr w:type="spellStart"/>
      <w:r w:rsidRPr="005C43DC">
        <w:rPr>
          <w:rFonts w:cs="Times New Roman"/>
          <w:szCs w:val="24"/>
        </w:rPr>
        <w:t>süperpoze</w:t>
      </w:r>
      <w:proofErr w:type="spellEnd"/>
      <w:r w:rsidRPr="005C43DC">
        <w:rPr>
          <w:rFonts w:cs="Times New Roman"/>
          <w:szCs w:val="24"/>
        </w:rPr>
        <w:t xml:space="preserve"> ve idari binaya ait </w:t>
      </w:r>
      <w:proofErr w:type="spellStart"/>
      <w:r w:rsidRPr="005C43DC">
        <w:rPr>
          <w:rFonts w:cs="Times New Roman"/>
          <w:szCs w:val="24"/>
        </w:rPr>
        <w:t>avan</w:t>
      </w:r>
      <w:proofErr w:type="spellEnd"/>
      <w:r w:rsidRPr="005C43DC">
        <w:rPr>
          <w:rFonts w:cs="Times New Roman"/>
          <w:szCs w:val="24"/>
        </w:rPr>
        <w:t>) projelerinin tamamı teslim edilecektir. İstekli bu projeleri uygulayacaktır.</w:t>
      </w:r>
    </w:p>
    <w:p w:rsidR="00361895" w:rsidRPr="005C43DC" w:rsidRDefault="00361895" w:rsidP="005C43DC">
      <w:pPr>
        <w:shd w:val="clear" w:color="auto" w:fill="FFFFFF" w:themeFill="background1"/>
        <w:spacing w:line="276" w:lineRule="auto"/>
        <w:ind w:right="-1"/>
        <w:rPr>
          <w:rFonts w:cs="Times New Roman"/>
          <w:szCs w:val="24"/>
        </w:rPr>
      </w:pPr>
      <w:r w:rsidRPr="005C43DC">
        <w:rPr>
          <w:rFonts w:cs="Times New Roman"/>
          <w:szCs w:val="24"/>
        </w:rPr>
        <w:t>İst</w:t>
      </w:r>
      <w:r w:rsidR="00F54810" w:rsidRPr="005C43DC">
        <w:rPr>
          <w:rFonts w:cs="Times New Roman"/>
          <w:szCs w:val="24"/>
        </w:rPr>
        <w:t xml:space="preserve">ekli OSB altyapı projelerinin (Jeotermal su kuyuları ve </w:t>
      </w:r>
      <w:proofErr w:type="spellStart"/>
      <w:r w:rsidR="00F54810" w:rsidRPr="005C43DC">
        <w:rPr>
          <w:rFonts w:cs="Times New Roman"/>
          <w:szCs w:val="24"/>
        </w:rPr>
        <w:t>reenjeksiyon</w:t>
      </w:r>
      <w:proofErr w:type="spellEnd"/>
      <w:r w:rsidR="00F54810" w:rsidRPr="005C43DC">
        <w:rPr>
          <w:rFonts w:cs="Times New Roman"/>
          <w:szCs w:val="24"/>
        </w:rPr>
        <w:t xml:space="preserve"> kuyuları, a</w:t>
      </w:r>
      <w:r w:rsidRPr="005C43DC">
        <w:rPr>
          <w:rFonts w:cs="Times New Roman"/>
          <w:szCs w:val="24"/>
        </w:rPr>
        <w:t>tık su,</w:t>
      </w:r>
      <w:r w:rsidR="00E179D9" w:rsidRPr="005C43DC">
        <w:rPr>
          <w:rFonts w:cs="Times New Roman"/>
          <w:szCs w:val="24"/>
        </w:rPr>
        <w:t xml:space="preserve"> </w:t>
      </w:r>
      <w:r w:rsidRPr="005C43DC">
        <w:rPr>
          <w:rFonts w:cs="Times New Roman"/>
          <w:szCs w:val="24"/>
        </w:rPr>
        <w:t>içme s</w:t>
      </w:r>
      <w:r w:rsidR="00F54810" w:rsidRPr="005C43DC">
        <w:rPr>
          <w:rFonts w:cs="Times New Roman"/>
          <w:szCs w:val="24"/>
        </w:rPr>
        <w:t>uyu, elektrik, açık kanal, yol</w:t>
      </w:r>
      <w:r w:rsidRPr="005C43DC">
        <w:rPr>
          <w:rFonts w:cs="Times New Roman"/>
          <w:szCs w:val="24"/>
        </w:rPr>
        <w:t xml:space="preserve">, istinat, çevre duvarı, ısı merkezi ve ısıtma sistemi, sera alanları kazı, sulama suyu, yağmur suyu, himaye çiti, </w:t>
      </w:r>
      <w:r w:rsidR="00F54810" w:rsidRPr="005C43DC">
        <w:rPr>
          <w:rFonts w:cs="Times New Roman"/>
          <w:szCs w:val="24"/>
        </w:rPr>
        <w:t>arıtma tesisi,</w:t>
      </w:r>
      <w:r w:rsidR="0015544A" w:rsidRPr="005C43DC">
        <w:rPr>
          <w:rFonts w:cs="Times New Roman"/>
          <w:szCs w:val="24"/>
        </w:rPr>
        <w:t xml:space="preserve"> telefon ve internet,</w:t>
      </w:r>
      <w:r w:rsidR="00F54810" w:rsidRPr="005C43DC">
        <w:rPr>
          <w:rFonts w:cs="Times New Roman"/>
          <w:szCs w:val="24"/>
        </w:rPr>
        <w:t xml:space="preserve"> </w:t>
      </w:r>
      <w:proofErr w:type="spellStart"/>
      <w:r w:rsidRPr="005C43DC">
        <w:rPr>
          <w:rFonts w:cs="Times New Roman"/>
          <w:szCs w:val="24"/>
        </w:rPr>
        <w:t>süperpoze</w:t>
      </w:r>
      <w:proofErr w:type="spellEnd"/>
      <w:r w:rsidRPr="005C43DC">
        <w:rPr>
          <w:rFonts w:cs="Times New Roman"/>
          <w:szCs w:val="24"/>
        </w:rPr>
        <w:t>) revizyonunu talep edebilir, faydalı değişiklik ve eklentileri sunacağı projenin İdare</w:t>
      </w:r>
      <w:r w:rsidR="00A85A10" w:rsidRPr="005C43DC">
        <w:rPr>
          <w:rFonts w:cs="Times New Roman"/>
          <w:szCs w:val="24"/>
        </w:rPr>
        <w:t xml:space="preserve"> ve </w:t>
      </w:r>
      <w:r w:rsidR="0015544A" w:rsidRPr="005C43DC">
        <w:rPr>
          <w:rFonts w:cs="Times New Roman"/>
          <w:szCs w:val="24"/>
        </w:rPr>
        <w:t>Tarım ve Orman Bakanlığı</w:t>
      </w:r>
      <w:r w:rsidRPr="005C43DC">
        <w:rPr>
          <w:rFonts w:cs="Times New Roman"/>
          <w:szCs w:val="24"/>
        </w:rPr>
        <w:t xml:space="preserve"> tarafından onaylanması şartıyla gerçekleştirebilir. İstekli bu değişikliklerden kaynaklı olarak idareden herhangi bir hak talebinde bulunamaz.</w:t>
      </w:r>
    </w:p>
    <w:p w:rsidR="00361895" w:rsidRPr="005C43DC" w:rsidRDefault="00361895" w:rsidP="005C43DC">
      <w:pPr>
        <w:shd w:val="clear" w:color="auto" w:fill="FFFFFF" w:themeFill="background1"/>
        <w:spacing w:line="276" w:lineRule="auto"/>
        <w:rPr>
          <w:rFonts w:cs="Times New Roman"/>
          <w:szCs w:val="24"/>
        </w:rPr>
      </w:pPr>
      <w:r w:rsidRPr="005C43DC">
        <w:rPr>
          <w:rFonts w:cs="Times New Roman"/>
          <w:szCs w:val="24"/>
        </w:rPr>
        <w:t xml:space="preserve">İstekli, idare tarafından </w:t>
      </w:r>
      <w:proofErr w:type="spellStart"/>
      <w:r w:rsidRPr="005C43DC">
        <w:rPr>
          <w:rFonts w:cs="Times New Roman"/>
          <w:szCs w:val="24"/>
        </w:rPr>
        <w:t>avan</w:t>
      </w:r>
      <w:proofErr w:type="spellEnd"/>
      <w:r w:rsidRPr="005C43DC">
        <w:rPr>
          <w:rFonts w:cs="Times New Roman"/>
          <w:szCs w:val="24"/>
        </w:rPr>
        <w:t xml:space="preserve"> projeleri verilen idare binasını</w:t>
      </w:r>
      <w:r w:rsidR="00E97116" w:rsidRPr="005C43DC">
        <w:rPr>
          <w:rFonts w:cs="Times New Roman"/>
          <w:szCs w:val="24"/>
        </w:rPr>
        <w:t xml:space="preserve"> sözleşme imzalandıktan sonra 1 (bir) yıl içerisinde </w:t>
      </w:r>
      <w:r w:rsidRPr="005C43DC">
        <w:rPr>
          <w:rFonts w:cs="Times New Roman"/>
          <w:szCs w:val="24"/>
        </w:rPr>
        <w:t xml:space="preserve">yapmakla yükümlüdür. Ayrıca OSB Nizamiye Giriş Kapısını da </w:t>
      </w:r>
      <w:r w:rsidR="00E97116" w:rsidRPr="005C43DC">
        <w:rPr>
          <w:rFonts w:cs="Times New Roman"/>
          <w:szCs w:val="24"/>
        </w:rPr>
        <w:t xml:space="preserve">1 (bir) yıl içerisinde </w:t>
      </w:r>
      <w:r w:rsidRPr="005C43DC">
        <w:rPr>
          <w:rFonts w:cs="Times New Roman"/>
          <w:szCs w:val="24"/>
        </w:rPr>
        <w:t>yapacaktır. Kesin projeler</w:t>
      </w:r>
      <w:r w:rsidR="00B37154" w:rsidRPr="005C43DC">
        <w:rPr>
          <w:rFonts w:cs="Times New Roman"/>
          <w:szCs w:val="24"/>
        </w:rPr>
        <w:t>,</w:t>
      </w:r>
      <w:r w:rsidRPr="005C43DC">
        <w:rPr>
          <w:rFonts w:cs="Times New Roman"/>
          <w:szCs w:val="24"/>
        </w:rPr>
        <w:t xml:space="preserve"> idare tarafından </w:t>
      </w:r>
      <w:r w:rsidR="00B37154" w:rsidRPr="005C43DC">
        <w:rPr>
          <w:rFonts w:cs="Times New Roman"/>
          <w:szCs w:val="24"/>
        </w:rPr>
        <w:t xml:space="preserve">sözleşme onaylandıktan sonra </w:t>
      </w:r>
      <w:r w:rsidRPr="005C43DC">
        <w:rPr>
          <w:rFonts w:cs="Times New Roman"/>
          <w:szCs w:val="24"/>
        </w:rPr>
        <w:t xml:space="preserve">istekliye verilecektir. </w:t>
      </w:r>
      <w:r w:rsidR="00B37154" w:rsidRPr="005C43DC">
        <w:rPr>
          <w:rFonts w:cs="Times New Roman"/>
          <w:szCs w:val="24"/>
        </w:rPr>
        <w:t>İstekli, i</w:t>
      </w:r>
      <w:r w:rsidRPr="005C43DC">
        <w:rPr>
          <w:rFonts w:cs="Times New Roman"/>
          <w:szCs w:val="24"/>
        </w:rPr>
        <w:t>dare binasının çevre ve peyzaj işlerini yaparak etrafını duvar ile çevirecek, güvenlik kameralarını yerleştirecek,</w:t>
      </w:r>
      <w:r w:rsidR="005E1660" w:rsidRPr="005C43DC">
        <w:rPr>
          <w:rFonts w:cs="Times New Roman"/>
          <w:szCs w:val="24"/>
        </w:rPr>
        <w:t xml:space="preserve"> </w:t>
      </w:r>
      <w:r w:rsidRPr="005C43DC">
        <w:rPr>
          <w:rFonts w:cs="Times New Roman"/>
          <w:szCs w:val="24"/>
        </w:rPr>
        <w:t xml:space="preserve">ofis mobilyalarını alacak ve </w:t>
      </w:r>
      <w:r w:rsidR="00F54810" w:rsidRPr="005C43DC">
        <w:rPr>
          <w:rFonts w:cs="Times New Roman"/>
          <w:szCs w:val="24"/>
        </w:rPr>
        <w:t xml:space="preserve">bütün odalara ait </w:t>
      </w:r>
      <w:r w:rsidRPr="005C43DC">
        <w:rPr>
          <w:rFonts w:cs="Times New Roman"/>
          <w:szCs w:val="24"/>
        </w:rPr>
        <w:t>tüm tefrişatlarını</w:t>
      </w:r>
      <w:r w:rsidR="00B37154" w:rsidRPr="005C43DC">
        <w:rPr>
          <w:rFonts w:cs="Times New Roman"/>
          <w:szCs w:val="24"/>
        </w:rPr>
        <w:t xml:space="preserve"> </w:t>
      </w:r>
      <w:r w:rsidRPr="005C43DC">
        <w:rPr>
          <w:rFonts w:cs="Times New Roman"/>
          <w:szCs w:val="24"/>
        </w:rPr>
        <w:t>(bilgisayar, yazıcı, telefon santrali,</w:t>
      </w:r>
      <w:r w:rsidR="00F54810" w:rsidRPr="005C43DC">
        <w:rPr>
          <w:rFonts w:cs="Times New Roman"/>
          <w:szCs w:val="24"/>
        </w:rPr>
        <w:t xml:space="preserve"> televizyon, </w:t>
      </w:r>
      <w:r w:rsidRPr="005C43DC">
        <w:rPr>
          <w:rFonts w:cs="Times New Roman"/>
          <w:szCs w:val="24"/>
        </w:rPr>
        <w:t xml:space="preserve"> internet</w:t>
      </w:r>
      <w:proofErr w:type="gramStart"/>
      <w:r w:rsidRPr="005C43DC">
        <w:rPr>
          <w:rFonts w:cs="Times New Roman"/>
          <w:szCs w:val="24"/>
        </w:rPr>
        <w:t>..</w:t>
      </w:r>
      <w:proofErr w:type="spellStart"/>
      <w:proofErr w:type="gramEnd"/>
      <w:r w:rsidRPr="005C43DC">
        <w:rPr>
          <w:rFonts w:cs="Times New Roman"/>
          <w:szCs w:val="24"/>
        </w:rPr>
        <w:t>v.b</w:t>
      </w:r>
      <w:proofErr w:type="spellEnd"/>
      <w:r w:rsidRPr="005C43DC">
        <w:rPr>
          <w:rFonts w:cs="Times New Roman"/>
          <w:szCs w:val="24"/>
        </w:rPr>
        <w:t>) alarak oturuma hazır halde teslim edecektir.</w:t>
      </w:r>
    </w:p>
    <w:p w:rsidR="00361895" w:rsidRPr="005C43DC" w:rsidRDefault="00E179D9" w:rsidP="005C43DC">
      <w:pPr>
        <w:shd w:val="clear" w:color="auto" w:fill="FFFFFF" w:themeFill="background1"/>
        <w:spacing w:line="276" w:lineRule="auto"/>
        <w:ind w:firstLine="708"/>
        <w:rPr>
          <w:rFonts w:cs="Times New Roman"/>
          <w:szCs w:val="24"/>
        </w:rPr>
      </w:pPr>
      <w:r w:rsidRPr="005C43DC">
        <w:rPr>
          <w:rFonts w:cs="Times New Roman"/>
          <w:bCs/>
          <w:szCs w:val="24"/>
        </w:rPr>
        <w:lastRenderedPageBreak/>
        <w:t>İ</w:t>
      </w:r>
      <w:r w:rsidR="00361895" w:rsidRPr="005C43DC">
        <w:rPr>
          <w:rFonts w:cs="Times New Roman"/>
          <w:szCs w:val="24"/>
        </w:rPr>
        <w:t>stekli, sözleşmeyi imzalamaya müteakip</w:t>
      </w:r>
      <w:r w:rsidR="00E97116" w:rsidRPr="005C43DC">
        <w:rPr>
          <w:rFonts w:cs="Times New Roman"/>
          <w:szCs w:val="24"/>
        </w:rPr>
        <w:t xml:space="preserve"> 60 gün içer</w:t>
      </w:r>
      <w:r w:rsidR="005C43DC">
        <w:rPr>
          <w:rFonts w:cs="Times New Roman"/>
          <w:szCs w:val="24"/>
        </w:rPr>
        <w:t>i</w:t>
      </w:r>
      <w:r w:rsidR="00E97116" w:rsidRPr="005C43DC">
        <w:rPr>
          <w:rFonts w:cs="Times New Roman"/>
          <w:szCs w:val="24"/>
        </w:rPr>
        <w:t>sinde</w:t>
      </w:r>
      <w:r w:rsidR="005E1660" w:rsidRPr="005C43DC">
        <w:rPr>
          <w:rFonts w:cs="Times New Roman"/>
          <w:szCs w:val="24"/>
        </w:rPr>
        <w:t xml:space="preserve"> </w:t>
      </w:r>
      <w:proofErr w:type="spellStart"/>
      <w:r w:rsidR="005E1660" w:rsidRPr="005C43DC">
        <w:rPr>
          <w:rFonts w:cs="Times New Roman"/>
          <w:szCs w:val="24"/>
        </w:rPr>
        <w:t>TDİOSB’nin</w:t>
      </w:r>
      <w:proofErr w:type="spellEnd"/>
      <w:r w:rsidR="005E1660" w:rsidRPr="005C43DC">
        <w:rPr>
          <w:rFonts w:cs="Times New Roman"/>
          <w:szCs w:val="24"/>
        </w:rPr>
        <w:t xml:space="preserve"> çalışmalarında kullanılmak üzere</w:t>
      </w:r>
      <w:r w:rsidRPr="005C43DC">
        <w:rPr>
          <w:rFonts w:cs="Times New Roman"/>
          <w:szCs w:val="24"/>
        </w:rPr>
        <w:t xml:space="preserve"> </w:t>
      </w:r>
      <w:r w:rsidR="00361895" w:rsidRPr="005C43DC">
        <w:rPr>
          <w:rFonts w:cs="Times New Roman"/>
          <w:szCs w:val="24"/>
        </w:rPr>
        <w:t>3.00</w:t>
      </w:r>
      <w:r w:rsidRPr="005C43DC">
        <w:rPr>
          <w:rFonts w:cs="Times New Roman"/>
          <w:szCs w:val="24"/>
        </w:rPr>
        <w:t xml:space="preserve"> motor</w:t>
      </w:r>
      <w:r w:rsidR="00361895" w:rsidRPr="005C43DC">
        <w:rPr>
          <w:rFonts w:cs="Times New Roman"/>
          <w:szCs w:val="24"/>
        </w:rPr>
        <w:t xml:space="preserve"> 4x4</w:t>
      </w:r>
      <w:r w:rsidRPr="005C43DC">
        <w:rPr>
          <w:rFonts w:cs="Times New Roman"/>
          <w:szCs w:val="24"/>
        </w:rPr>
        <w:t xml:space="preserve"> çift kabinli</w:t>
      </w:r>
      <w:r w:rsidR="00361895" w:rsidRPr="005C43DC">
        <w:rPr>
          <w:rFonts w:cs="Times New Roman"/>
          <w:szCs w:val="24"/>
        </w:rPr>
        <w:t xml:space="preserve"> </w:t>
      </w:r>
      <w:proofErr w:type="spellStart"/>
      <w:r w:rsidR="00361895" w:rsidRPr="005C43DC">
        <w:rPr>
          <w:rFonts w:cs="Times New Roman"/>
          <w:szCs w:val="24"/>
        </w:rPr>
        <w:t>pickup</w:t>
      </w:r>
      <w:proofErr w:type="spellEnd"/>
      <w:r w:rsidR="00361895" w:rsidRPr="005C43DC">
        <w:rPr>
          <w:rFonts w:cs="Times New Roman"/>
          <w:szCs w:val="24"/>
        </w:rPr>
        <w:t xml:space="preserve"> araç satın alarak TDİOSB adına tescil ettirecektir.</w:t>
      </w:r>
    </w:p>
    <w:p w:rsidR="00CB1F2B" w:rsidRPr="00CB1F2B" w:rsidRDefault="009C256A" w:rsidP="005D6EAB">
      <w:pPr>
        <w:numPr>
          <w:ilvl w:val="0"/>
          <w:numId w:val="14"/>
        </w:numPr>
        <w:overflowPunct w:val="0"/>
        <w:autoSpaceDE w:val="0"/>
        <w:autoSpaceDN w:val="0"/>
        <w:adjustRightInd w:val="0"/>
        <w:spacing w:line="276" w:lineRule="auto"/>
        <w:textAlignment w:val="baseline"/>
        <w:rPr>
          <w:rFonts w:cs="Times New Roman"/>
          <w:szCs w:val="24"/>
        </w:rPr>
      </w:pPr>
      <w:r w:rsidRPr="00CB1F2B">
        <w:rPr>
          <w:rFonts w:cs="Times New Roman"/>
          <w:szCs w:val="24"/>
        </w:rPr>
        <w:t>İşin Süresi:</w:t>
      </w:r>
      <w:r w:rsidR="00CB1F2B" w:rsidRPr="00CB1F2B">
        <w:rPr>
          <w:rFonts w:cs="Times New Roman"/>
          <w:szCs w:val="24"/>
        </w:rPr>
        <w:t xml:space="preserve"> Organize Sanayi Bölgeleri Uygulama Yönetmeliğinin 60. Mad</w:t>
      </w:r>
      <w:r w:rsidR="00F3511A">
        <w:rPr>
          <w:rFonts w:cs="Times New Roman"/>
          <w:szCs w:val="24"/>
        </w:rPr>
        <w:t>desi</w:t>
      </w:r>
      <w:r w:rsidR="00155B04">
        <w:rPr>
          <w:rFonts w:cs="Times New Roman"/>
          <w:szCs w:val="24"/>
        </w:rPr>
        <w:t xml:space="preserve"> Arsa Tahsis İptali hükümleri geçerlidir. </w:t>
      </w:r>
    </w:p>
    <w:p w:rsidR="00F3511A" w:rsidRPr="00F3511A" w:rsidRDefault="00155B04" w:rsidP="00F3511A">
      <w:pPr>
        <w:pStyle w:val="ListeParagraf"/>
        <w:spacing w:before="0"/>
        <w:ind w:left="1068" w:firstLine="0"/>
        <w:rPr>
          <w:rFonts w:eastAsia="Times New Roman" w:cs="Times New Roman"/>
          <w:color w:val="000000"/>
          <w:szCs w:val="24"/>
          <w:lang w:eastAsia="tr-TR" w:bidi="ar-SA"/>
        </w:rPr>
      </w:pPr>
      <w:r>
        <w:rPr>
          <w:rFonts w:eastAsia="Times New Roman" w:cs="Times New Roman"/>
          <w:b/>
          <w:bCs/>
          <w:color w:val="000000"/>
          <w:szCs w:val="24"/>
          <w:lang w:eastAsia="tr-TR" w:bidi="ar-SA"/>
        </w:rPr>
        <w:t>‘‘</w:t>
      </w:r>
      <w:r w:rsidR="00F3511A" w:rsidRPr="00F3511A">
        <w:rPr>
          <w:rFonts w:eastAsia="Times New Roman" w:cs="Times New Roman"/>
          <w:b/>
          <w:bCs/>
          <w:color w:val="000000"/>
          <w:szCs w:val="24"/>
          <w:lang w:eastAsia="tr-TR" w:bidi="ar-SA"/>
        </w:rPr>
        <w:t>Arsa tahsis iptali</w:t>
      </w:r>
    </w:p>
    <w:p w:rsidR="00F3511A" w:rsidRPr="00F3511A" w:rsidRDefault="00F3511A" w:rsidP="00F3511A">
      <w:pPr>
        <w:pStyle w:val="ListeParagraf"/>
        <w:spacing w:before="0"/>
        <w:ind w:left="1068" w:firstLine="0"/>
        <w:rPr>
          <w:rFonts w:eastAsia="Times New Roman" w:cs="Times New Roman"/>
          <w:color w:val="000000"/>
          <w:szCs w:val="24"/>
          <w:lang w:eastAsia="tr-TR" w:bidi="ar-SA"/>
        </w:rPr>
      </w:pPr>
      <w:r w:rsidRPr="00F3511A">
        <w:rPr>
          <w:rFonts w:eastAsia="Times New Roman" w:cs="Times New Roman"/>
          <w:b/>
          <w:bCs/>
          <w:color w:val="000000"/>
          <w:szCs w:val="24"/>
          <w:lang w:eastAsia="tr-TR" w:bidi="ar-SA"/>
        </w:rPr>
        <w:t>MADDE 60 – </w:t>
      </w:r>
      <w:r w:rsidRPr="00F3511A">
        <w:rPr>
          <w:rFonts w:eastAsia="Times New Roman" w:cs="Times New Roman"/>
          <w:color w:val="000000"/>
          <w:szCs w:val="24"/>
          <w:lang w:eastAsia="tr-TR" w:bidi="ar-SA"/>
        </w:rPr>
        <w:t>(1) Tahsis edilen </w:t>
      </w:r>
      <w:r w:rsidR="00BB38B4">
        <w:rPr>
          <w:rFonts w:eastAsia="Times New Roman" w:cs="Times New Roman"/>
          <w:b/>
          <w:bCs/>
          <w:color w:val="000000"/>
          <w:szCs w:val="24"/>
          <w:lang w:eastAsia="tr-TR" w:bidi="ar-SA"/>
        </w:rPr>
        <w:t xml:space="preserve">parsellerle </w:t>
      </w:r>
      <w:r w:rsidRPr="00F3511A">
        <w:rPr>
          <w:rFonts w:eastAsia="Times New Roman" w:cs="Times New Roman"/>
          <w:color w:val="000000"/>
          <w:szCs w:val="24"/>
          <w:lang w:eastAsia="tr-TR" w:bidi="ar-SA"/>
        </w:rPr>
        <w:t>ile ilgili olarak;</w:t>
      </w:r>
    </w:p>
    <w:p w:rsidR="00F3511A" w:rsidRPr="00F3511A" w:rsidRDefault="00F3511A" w:rsidP="00F3511A">
      <w:pPr>
        <w:pStyle w:val="ListeParagraf"/>
        <w:spacing w:before="0"/>
        <w:ind w:left="1068" w:firstLine="0"/>
        <w:rPr>
          <w:rFonts w:eastAsia="Times New Roman" w:cs="Times New Roman"/>
          <w:color w:val="000000"/>
          <w:szCs w:val="24"/>
          <w:lang w:eastAsia="tr-TR" w:bidi="ar-SA"/>
        </w:rPr>
      </w:pPr>
      <w:r w:rsidRPr="00F3511A">
        <w:rPr>
          <w:rFonts w:eastAsia="Times New Roman" w:cs="Times New Roman"/>
          <w:color w:val="000000"/>
          <w:szCs w:val="24"/>
          <w:lang w:eastAsia="tr-TR" w:bidi="ar-SA"/>
        </w:rPr>
        <w:t>a) Tahsis tarihinden itibaren 1 yıl içerisinde gerçekleştireceği yapıya ait projeleri OSB’ye tasdik ettirerek yapı ruhsatını almayan,</w:t>
      </w:r>
    </w:p>
    <w:p w:rsidR="00F3511A" w:rsidRPr="00F3511A" w:rsidRDefault="00F3511A" w:rsidP="00F3511A">
      <w:pPr>
        <w:pStyle w:val="ListeParagraf"/>
        <w:spacing w:before="0"/>
        <w:ind w:left="1068" w:firstLine="0"/>
        <w:rPr>
          <w:rFonts w:eastAsia="Times New Roman" w:cs="Times New Roman"/>
          <w:color w:val="000000"/>
          <w:szCs w:val="24"/>
          <w:lang w:eastAsia="tr-TR" w:bidi="ar-SA"/>
        </w:rPr>
      </w:pPr>
      <w:r w:rsidRPr="00F3511A">
        <w:rPr>
          <w:rFonts w:eastAsia="Times New Roman" w:cs="Times New Roman"/>
          <w:color w:val="000000"/>
          <w:szCs w:val="24"/>
          <w:lang w:eastAsia="tr-TR" w:bidi="ar-SA"/>
        </w:rPr>
        <w:t>b) Yapı ruhsatı aldığı tarihten itibaren 2 yıl içinde iş yeri açma ve çalışma ruhsatını almayan,</w:t>
      </w:r>
    </w:p>
    <w:p w:rsidR="00F3511A" w:rsidRPr="00B37154" w:rsidRDefault="00F3511A" w:rsidP="00B37154">
      <w:pPr>
        <w:pStyle w:val="ListeParagraf"/>
        <w:spacing w:before="0"/>
        <w:ind w:left="1068" w:firstLine="0"/>
        <w:rPr>
          <w:rFonts w:eastAsia="Times New Roman" w:cs="Times New Roman"/>
          <w:color w:val="000000"/>
          <w:szCs w:val="24"/>
          <w:lang w:eastAsia="tr-TR" w:bidi="ar-SA"/>
        </w:rPr>
      </w:pPr>
      <w:r w:rsidRPr="00F3511A">
        <w:rPr>
          <w:rFonts w:eastAsia="Times New Roman" w:cs="Times New Roman"/>
          <w:color w:val="000000"/>
          <w:szCs w:val="24"/>
          <w:lang w:eastAsia="tr-TR" w:bidi="ar-SA"/>
        </w:rPr>
        <w:t xml:space="preserve">c) 25/11/2014 tarihli ve 29186 sayılı Resmî </w:t>
      </w:r>
      <w:proofErr w:type="spellStart"/>
      <w:r w:rsidRPr="00F3511A">
        <w:rPr>
          <w:rFonts w:eastAsia="Times New Roman" w:cs="Times New Roman"/>
          <w:color w:val="000000"/>
          <w:szCs w:val="24"/>
          <w:lang w:eastAsia="tr-TR" w:bidi="ar-SA"/>
        </w:rPr>
        <w:t>Gazete’de</w:t>
      </w:r>
      <w:proofErr w:type="spellEnd"/>
      <w:r w:rsidRPr="00F3511A">
        <w:rPr>
          <w:rFonts w:eastAsia="Times New Roman" w:cs="Times New Roman"/>
          <w:color w:val="000000"/>
          <w:szCs w:val="24"/>
          <w:lang w:eastAsia="tr-TR" w:bidi="ar-SA"/>
        </w:rPr>
        <w:t xml:space="preserve"> yayımlanan Çevresel Etki Değerlendirmesi Yönetmeliğine göre “ÇED Gerekli Değildir” veya “ÇED Olumlu” kararı almayan,</w:t>
      </w:r>
      <w:r w:rsidR="00B37154">
        <w:rPr>
          <w:rFonts w:eastAsia="Times New Roman" w:cs="Times New Roman"/>
          <w:color w:val="000000"/>
          <w:szCs w:val="24"/>
          <w:lang w:eastAsia="tr-TR" w:bidi="ar-SA"/>
        </w:rPr>
        <w:t xml:space="preserve"> </w:t>
      </w:r>
      <w:r w:rsidRPr="00B37154">
        <w:rPr>
          <w:rFonts w:eastAsia="Times New Roman" w:cs="Times New Roman"/>
          <w:color w:val="000000"/>
          <w:szCs w:val="24"/>
          <w:lang w:eastAsia="tr-TR" w:bidi="ar-SA"/>
        </w:rPr>
        <w:t>katılımcılara yapılan tahsis, yönetim kurulu tarafından iptal edilir.</w:t>
      </w:r>
    </w:p>
    <w:p w:rsidR="00F3511A" w:rsidRPr="00F3511A" w:rsidRDefault="00F3511A" w:rsidP="00F3511A">
      <w:pPr>
        <w:pStyle w:val="ListeParagraf"/>
        <w:spacing w:before="0"/>
        <w:ind w:left="1068" w:firstLine="0"/>
        <w:rPr>
          <w:rFonts w:eastAsia="Times New Roman" w:cs="Times New Roman"/>
          <w:color w:val="000000"/>
          <w:szCs w:val="24"/>
          <w:lang w:eastAsia="tr-TR" w:bidi="ar-SA"/>
        </w:rPr>
      </w:pPr>
      <w:r w:rsidRPr="00F3511A">
        <w:rPr>
          <w:rFonts w:eastAsia="Times New Roman" w:cs="Times New Roman"/>
          <w:color w:val="000000"/>
          <w:szCs w:val="24"/>
          <w:lang w:eastAsia="tr-TR" w:bidi="ar-SA"/>
        </w:rPr>
        <w:t>(2) Makul sebeplerin varlığı halinde birinci fıkranın;</w:t>
      </w:r>
    </w:p>
    <w:p w:rsidR="00F3511A" w:rsidRPr="00F3511A" w:rsidRDefault="00F3511A" w:rsidP="00F3511A">
      <w:pPr>
        <w:pStyle w:val="ListeParagraf"/>
        <w:spacing w:before="0"/>
        <w:ind w:left="1068" w:firstLine="0"/>
        <w:rPr>
          <w:rFonts w:eastAsia="Times New Roman" w:cs="Times New Roman"/>
          <w:color w:val="000000"/>
          <w:szCs w:val="24"/>
          <w:lang w:eastAsia="tr-TR" w:bidi="ar-SA"/>
        </w:rPr>
      </w:pPr>
      <w:r w:rsidRPr="00F3511A">
        <w:rPr>
          <w:rFonts w:eastAsia="Times New Roman" w:cs="Times New Roman"/>
          <w:color w:val="000000"/>
          <w:szCs w:val="24"/>
          <w:lang w:eastAsia="tr-TR" w:bidi="ar-SA"/>
        </w:rPr>
        <w:t>a) (a) bendinde belirtilen süre toplamda </w:t>
      </w:r>
      <w:r w:rsidRPr="00F3511A">
        <w:rPr>
          <w:rFonts w:eastAsia="Times New Roman" w:cs="Times New Roman"/>
          <w:color w:val="000000"/>
          <w:szCs w:val="24"/>
          <w:u w:val="single"/>
          <w:lang w:eastAsia="tr-TR" w:bidi="ar-SA"/>
        </w:rPr>
        <w:t>1 yılı</w:t>
      </w:r>
      <w:r w:rsidRPr="00F3511A">
        <w:rPr>
          <w:rFonts w:eastAsia="Times New Roman" w:cs="Times New Roman"/>
          <w:color w:val="000000"/>
          <w:szCs w:val="24"/>
          <w:lang w:eastAsia="tr-TR" w:bidi="ar-SA"/>
        </w:rPr>
        <w:t>,</w:t>
      </w:r>
    </w:p>
    <w:p w:rsidR="00F3511A" w:rsidRPr="00F3511A" w:rsidRDefault="00F3511A" w:rsidP="00F3511A">
      <w:pPr>
        <w:pStyle w:val="ListeParagraf"/>
        <w:spacing w:before="0"/>
        <w:ind w:left="1068" w:firstLine="0"/>
        <w:rPr>
          <w:rFonts w:eastAsia="Times New Roman" w:cs="Times New Roman"/>
          <w:color w:val="000000"/>
          <w:szCs w:val="24"/>
          <w:lang w:eastAsia="tr-TR" w:bidi="ar-SA"/>
        </w:rPr>
      </w:pPr>
      <w:r w:rsidRPr="00F3511A">
        <w:rPr>
          <w:rFonts w:eastAsia="Times New Roman" w:cs="Times New Roman"/>
          <w:color w:val="000000"/>
          <w:szCs w:val="24"/>
          <w:lang w:eastAsia="tr-TR" w:bidi="ar-SA"/>
        </w:rPr>
        <w:t>b) (b) bendinde belirtilen süre ise toplamda 2 yılı</w:t>
      </w:r>
    </w:p>
    <w:p w:rsidR="00F3511A" w:rsidRPr="00F3511A" w:rsidRDefault="00F3511A" w:rsidP="00F3511A">
      <w:pPr>
        <w:pStyle w:val="ListeParagraf"/>
        <w:spacing w:before="0"/>
        <w:ind w:left="1068" w:firstLine="0"/>
        <w:rPr>
          <w:rFonts w:eastAsia="Times New Roman" w:cs="Times New Roman"/>
          <w:color w:val="000000"/>
          <w:szCs w:val="24"/>
          <w:lang w:eastAsia="tr-TR" w:bidi="ar-SA"/>
        </w:rPr>
      </w:pPr>
      <w:proofErr w:type="gramStart"/>
      <w:r w:rsidRPr="00F3511A">
        <w:rPr>
          <w:rFonts w:eastAsia="Times New Roman" w:cs="Times New Roman"/>
          <w:color w:val="000000"/>
          <w:szCs w:val="24"/>
          <w:lang w:eastAsia="tr-TR" w:bidi="ar-SA"/>
        </w:rPr>
        <w:t>geçmemek</w:t>
      </w:r>
      <w:proofErr w:type="gramEnd"/>
      <w:r w:rsidRPr="00F3511A">
        <w:rPr>
          <w:rFonts w:eastAsia="Times New Roman" w:cs="Times New Roman"/>
          <w:color w:val="000000"/>
          <w:szCs w:val="24"/>
          <w:lang w:eastAsia="tr-TR" w:bidi="ar-SA"/>
        </w:rPr>
        <w:t xml:space="preserve"> üzere yönetim kurulu tarafından uzatılabilir.</w:t>
      </w:r>
    </w:p>
    <w:p w:rsidR="00E179D9" w:rsidRDefault="00F3511A" w:rsidP="00BB38B4">
      <w:pPr>
        <w:spacing w:before="0"/>
        <w:ind w:left="708" w:firstLine="0"/>
        <w:rPr>
          <w:rFonts w:eastAsia="Times New Roman" w:cs="Times New Roman"/>
          <w:color w:val="000000"/>
          <w:szCs w:val="24"/>
          <w:lang w:eastAsia="tr-TR" w:bidi="ar-SA"/>
        </w:rPr>
      </w:pPr>
      <w:r>
        <w:rPr>
          <w:rFonts w:eastAsia="Times New Roman" w:cs="Times New Roman"/>
          <w:color w:val="000000"/>
          <w:szCs w:val="24"/>
          <w:lang w:eastAsia="tr-TR" w:bidi="ar-SA"/>
        </w:rPr>
        <w:t xml:space="preserve">       </w:t>
      </w:r>
      <w:r w:rsidRPr="00F3511A">
        <w:rPr>
          <w:rFonts w:eastAsia="Times New Roman" w:cs="Times New Roman"/>
          <w:color w:val="000000"/>
          <w:szCs w:val="24"/>
          <w:lang w:eastAsia="tr-TR" w:bidi="ar-SA"/>
        </w:rPr>
        <w:t>(3) İkinci fıkranın (b) bendinde belirtilen sürede de inşaata başlanmış ve </w:t>
      </w:r>
      <w:r w:rsidRPr="00F3511A">
        <w:rPr>
          <w:rFonts w:eastAsia="Times New Roman" w:cs="Times New Roman"/>
          <w:color w:val="000000"/>
          <w:szCs w:val="24"/>
          <w:u w:val="single"/>
          <w:lang w:eastAsia="tr-TR" w:bidi="ar-SA"/>
        </w:rPr>
        <w:t>iş yeri açma ve çalışma ruhsatı</w:t>
      </w:r>
      <w:r w:rsidRPr="00F3511A">
        <w:rPr>
          <w:rFonts w:eastAsia="Times New Roman" w:cs="Times New Roman"/>
          <w:color w:val="000000"/>
          <w:szCs w:val="24"/>
          <w:lang w:eastAsia="tr-TR" w:bidi="ar-SA"/>
        </w:rPr>
        <w:t> alamamış katılımcılar için ise bu süre toplamda </w:t>
      </w:r>
      <w:r w:rsidRPr="00F3511A">
        <w:rPr>
          <w:rFonts w:eastAsia="Times New Roman" w:cs="Times New Roman"/>
          <w:color w:val="000000"/>
          <w:szCs w:val="24"/>
          <w:u w:val="single"/>
          <w:lang w:eastAsia="tr-TR" w:bidi="ar-SA"/>
        </w:rPr>
        <w:t>2</w:t>
      </w:r>
      <w:r w:rsidRPr="00F3511A">
        <w:rPr>
          <w:rFonts w:eastAsia="Times New Roman" w:cs="Times New Roman"/>
          <w:color w:val="000000"/>
          <w:szCs w:val="24"/>
          <w:lang w:eastAsia="tr-TR" w:bidi="ar-SA"/>
        </w:rPr>
        <w:t> yılı geçmemek üzere Bakanlık tarafından uzatılabilir.</w:t>
      </w:r>
    </w:p>
    <w:p w:rsidR="00BB38B4" w:rsidRPr="00BB38B4" w:rsidRDefault="00BB38B4" w:rsidP="00BB38B4">
      <w:pPr>
        <w:spacing w:before="0"/>
        <w:ind w:left="708" w:firstLine="0"/>
        <w:rPr>
          <w:rFonts w:eastAsia="Times New Roman" w:cs="Times New Roman"/>
          <w:color w:val="000000"/>
          <w:szCs w:val="24"/>
          <w:lang w:eastAsia="tr-TR" w:bidi="ar-SA"/>
        </w:rPr>
      </w:pPr>
    </w:p>
    <w:p w:rsidR="00897791" w:rsidRPr="00CE321D" w:rsidRDefault="00E179D9" w:rsidP="005D6EAB">
      <w:pPr>
        <w:spacing w:line="276" w:lineRule="auto"/>
        <w:rPr>
          <w:rFonts w:cs="Times New Roman"/>
          <w:szCs w:val="24"/>
        </w:rPr>
      </w:pPr>
      <w:r>
        <w:rPr>
          <w:rFonts w:cs="Times New Roman"/>
          <w:b/>
          <w:szCs w:val="24"/>
        </w:rPr>
        <w:t>Madde 3</w:t>
      </w:r>
      <w:r w:rsidR="009E4034">
        <w:rPr>
          <w:rFonts w:cs="Times New Roman"/>
          <w:b/>
          <w:szCs w:val="24"/>
        </w:rPr>
        <w:t xml:space="preserve"> </w:t>
      </w:r>
      <w:r>
        <w:rPr>
          <w:rFonts w:cs="Times New Roman"/>
          <w:b/>
          <w:szCs w:val="24"/>
        </w:rPr>
        <w:t>- İhaleye İ</w:t>
      </w:r>
      <w:r w:rsidR="00897791" w:rsidRPr="00CE321D">
        <w:rPr>
          <w:rFonts w:cs="Times New Roman"/>
          <w:b/>
          <w:szCs w:val="24"/>
        </w:rPr>
        <w:t xml:space="preserve">lişkin </w:t>
      </w:r>
      <w:r>
        <w:rPr>
          <w:rFonts w:cs="Times New Roman"/>
          <w:b/>
          <w:szCs w:val="24"/>
        </w:rPr>
        <w:t>B</w:t>
      </w:r>
      <w:r w:rsidR="00897791" w:rsidRPr="00CE321D">
        <w:rPr>
          <w:rFonts w:cs="Times New Roman"/>
          <w:b/>
          <w:szCs w:val="24"/>
        </w:rPr>
        <w:t>ilgiler</w:t>
      </w:r>
    </w:p>
    <w:p w:rsidR="00897791" w:rsidRPr="00CE321D" w:rsidRDefault="00897791" w:rsidP="005D6EAB">
      <w:pPr>
        <w:spacing w:line="276" w:lineRule="auto"/>
        <w:rPr>
          <w:rFonts w:cs="Times New Roman"/>
          <w:szCs w:val="24"/>
        </w:rPr>
      </w:pPr>
      <w:r w:rsidRPr="00CE321D">
        <w:rPr>
          <w:rFonts w:cs="Times New Roman"/>
          <w:szCs w:val="24"/>
        </w:rPr>
        <w:t>İhaleye ilişkin bilgiler;</w:t>
      </w:r>
    </w:p>
    <w:p w:rsidR="00897791" w:rsidRPr="00CE321D" w:rsidRDefault="00897791" w:rsidP="005D6EAB">
      <w:pPr>
        <w:numPr>
          <w:ilvl w:val="0"/>
          <w:numId w:val="15"/>
        </w:numPr>
        <w:spacing w:line="276" w:lineRule="auto"/>
        <w:rPr>
          <w:rFonts w:cs="Times New Roman"/>
          <w:szCs w:val="24"/>
        </w:rPr>
      </w:pPr>
      <w:r w:rsidRPr="00CE321D">
        <w:rPr>
          <w:rFonts w:cs="Times New Roman"/>
          <w:szCs w:val="24"/>
        </w:rPr>
        <w:t xml:space="preserve">İhale usulü: </w:t>
      </w:r>
      <w:r w:rsidR="00955BA0">
        <w:rPr>
          <w:rFonts w:cs="Times New Roman"/>
          <w:b/>
          <w:szCs w:val="24"/>
        </w:rPr>
        <w:t>Açık ihale</w:t>
      </w:r>
    </w:p>
    <w:p w:rsidR="00897791" w:rsidRPr="005A53F3" w:rsidRDefault="00897791" w:rsidP="005A53F3">
      <w:pPr>
        <w:pStyle w:val="ListeParagraf"/>
        <w:numPr>
          <w:ilvl w:val="0"/>
          <w:numId w:val="15"/>
        </w:numPr>
        <w:spacing w:line="276" w:lineRule="auto"/>
        <w:rPr>
          <w:rFonts w:cs="Times New Roman"/>
          <w:b/>
          <w:szCs w:val="24"/>
        </w:rPr>
      </w:pPr>
      <w:r w:rsidRPr="005A53F3">
        <w:rPr>
          <w:rFonts w:cs="Times New Roman"/>
          <w:szCs w:val="24"/>
        </w:rPr>
        <w:t xml:space="preserve">İhalenin yapılacağı adres: </w:t>
      </w:r>
      <w:r w:rsidR="00D90731" w:rsidRPr="005A53F3">
        <w:rPr>
          <w:rFonts w:cs="Times New Roman"/>
          <w:b/>
          <w:szCs w:val="24"/>
        </w:rPr>
        <w:t>Nevşehir Ticaret ve Sanayi Odası</w:t>
      </w:r>
    </w:p>
    <w:p w:rsidR="00897791" w:rsidRPr="00CE321D" w:rsidRDefault="00897791" w:rsidP="00E179D9">
      <w:pPr>
        <w:numPr>
          <w:ilvl w:val="0"/>
          <w:numId w:val="15"/>
        </w:numPr>
        <w:spacing w:line="276" w:lineRule="auto"/>
        <w:rPr>
          <w:rFonts w:cs="Times New Roman"/>
          <w:szCs w:val="24"/>
        </w:rPr>
      </w:pPr>
      <w:r w:rsidRPr="00CE321D">
        <w:rPr>
          <w:rFonts w:cs="Times New Roman"/>
          <w:szCs w:val="24"/>
        </w:rPr>
        <w:t xml:space="preserve">İhale tarihi: </w:t>
      </w:r>
      <w:r w:rsidR="00D90731" w:rsidRPr="00E179D9">
        <w:rPr>
          <w:rFonts w:cs="Times New Roman"/>
          <w:szCs w:val="24"/>
        </w:rPr>
        <w:t>1</w:t>
      </w:r>
      <w:r w:rsidR="00233CA0">
        <w:rPr>
          <w:rFonts w:cs="Times New Roman"/>
          <w:szCs w:val="24"/>
        </w:rPr>
        <w:t>7</w:t>
      </w:r>
      <w:r w:rsidR="00D90731" w:rsidRPr="00E179D9">
        <w:rPr>
          <w:rFonts w:cs="Times New Roman"/>
          <w:szCs w:val="24"/>
        </w:rPr>
        <w:t>/05</w:t>
      </w:r>
      <w:r w:rsidRPr="00E179D9">
        <w:rPr>
          <w:rFonts w:cs="Times New Roman"/>
          <w:szCs w:val="24"/>
        </w:rPr>
        <w:t>/202</w:t>
      </w:r>
      <w:r w:rsidR="00D90731" w:rsidRPr="00E179D9">
        <w:rPr>
          <w:rFonts w:cs="Times New Roman"/>
          <w:szCs w:val="24"/>
        </w:rPr>
        <w:t>4</w:t>
      </w:r>
    </w:p>
    <w:p w:rsidR="00897791" w:rsidRPr="00E179D9" w:rsidRDefault="00897791" w:rsidP="00E179D9">
      <w:pPr>
        <w:numPr>
          <w:ilvl w:val="0"/>
          <w:numId w:val="15"/>
        </w:numPr>
        <w:spacing w:line="276" w:lineRule="auto"/>
        <w:rPr>
          <w:rFonts w:cs="Times New Roman"/>
          <w:szCs w:val="24"/>
        </w:rPr>
      </w:pPr>
      <w:r w:rsidRPr="00CE321D">
        <w:rPr>
          <w:rFonts w:cs="Times New Roman"/>
          <w:szCs w:val="24"/>
        </w:rPr>
        <w:t xml:space="preserve">İhale saati: </w:t>
      </w:r>
      <w:r w:rsidR="00CB70F3" w:rsidRPr="00E179D9">
        <w:rPr>
          <w:rFonts w:cs="Times New Roman"/>
          <w:szCs w:val="24"/>
        </w:rPr>
        <w:t>13.00</w:t>
      </w:r>
    </w:p>
    <w:p w:rsidR="00E179D9" w:rsidRDefault="00E179D9" w:rsidP="005A53F3">
      <w:pPr>
        <w:tabs>
          <w:tab w:val="left" w:pos="720"/>
          <w:tab w:val="left" w:pos="900"/>
          <w:tab w:val="left" w:pos="1080"/>
        </w:tabs>
        <w:spacing w:line="276" w:lineRule="auto"/>
        <w:rPr>
          <w:rFonts w:cs="Times New Roman"/>
          <w:b/>
          <w:szCs w:val="24"/>
        </w:rPr>
      </w:pPr>
    </w:p>
    <w:p w:rsidR="005A53F3" w:rsidRPr="00CE321D" w:rsidRDefault="005A53F3" w:rsidP="005A53F3">
      <w:pPr>
        <w:tabs>
          <w:tab w:val="left" w:pos="720"/>
          <w:tab w:val="left" w:pos="900"/>
          <w:tab w:val="left" w:pos="1080"/>
        </w:tabs>
        <w:spacing w:line="276" w:lineRule="auto"/>
        <w:rPr>
          <w:rFonts w:cs="Times New Roman"/>
          <w:b/>
          <w:spacing w:val="-20"/>
          <w:szCs w:val="24"/>
        </w:rPr>
      </w:pPr>
      <w:r w:rsidRPr="00CE321D">
        <w:rPr>
          <w:rFonts w:cs="Times New Roman"/>
          <w:b/>
          <w:szCs w:val="24"/>
        </w:rPr>
        <w:t xml:space="preserve">Madde </w:t>
      </w:r>
      <w:r>
        <w:rPr>
          <w:rFonts w:cs="Times New Roman"/>
          <w:b/>
          <w:szCs w:val="24"/>
        </w:rPr>
        <w:t>4</w:t>
      </w:r>
      <w:r w:rsidR="009E4034">
        <w:rPr>
          <w:rFonts w:cs="Times New Roman"/>
          <w:b/>
          <w:szCs w:val="24"/>
        </w:rPr>
        <w:t xml:space="preserve"> </w:t>
      </w:r>
      <w:r w:rsidRPr="00CE321D">
        <w:rPr>
          <w:rFonts w:cs="Times New Roman"/>
          <w:b/>
          <w:szCs w:val="24"/>
        </w:rPr>
        <w:t xml:space="preserve">- İhale </w:t>
      </w:r>
      <w:r w:rsidR="00E179D9">
        <w:rPr>
          <w:rFonts w:cs="Times New Roman"/>
          <w:b/>
          <w:szCs w:val="24"/>
        </w:rPr>
        <w:t>Dosyasının Görülmesi ve T</w:t>
      </w:r>
      <w:r w:rsidRPr="00CE321D">
        <w:rPr>
          <w:rFonts w:cs="Times New Roman"/>
          <w:b/>
          <w:szCs w:val="24"/>
        </w:rPr>
        <w:t xml:space="preserve">emini </w:t>
      </w:r>
    </w:p>
    <w:p w:rsidR="005A53F3" w:rsidRPr="00CE321D" w:rsidRDefault="005A53F3" w:rsidP="005A53F3">
      <w:pPr>
        <w:spacing w:line="276" w:lineRule="auto"/>
        <w:rPr>
          <w:rFonts w:cs="Times New Roman"/>
          <w:szCs w:val="24"/>
        </w:rPr>
      </w:pPr>
      <w:r w:rsidRPr="00CE321D">
        <w:rPr>
          <w:rFonts w:cs="Times New Roman"/>
          <w:szCs w:val="24"/>
        </w:rPr>
        <w:t xml:space="preserve">İhale dosyası </w:t>
      </w:r>
      <w:r>
        <w:rPr>
          <w:rFonts w:cs="Times New Roman"/>
          <w:szCs w:val="24"/>
        </w:rPr>
        <w:t>İdarenin</w:t>
      </w:r>
      <w:r w:rsidRPr="00CE321D">
        <w:rPr>
          <w:rFonts w:cs="Times New Roman"/>
          <w:szCs w:val="24"/>
        </w:rPr>
        <w:t xml:space="preserve"> yukarıda belirtilen adresinde bedelsiz olarak görülebilir. Ancak, ihaleye teklif verecek olanların </w:t>
      </w:r>
      <w:r>
        <w:rPr>
          <w:rFonts w:cs="Times New Roman"/>
          <w:szCs w:val="24"/>
        </w:rPr>
        <w:t>İdare</w:t>
      </w:r>
      <w:r w:rsidRPr="00CE321D">
        <w:rPr>
          <w:rFonts w:cs="Times New Roman"/>
          <w:szCs w:val="24"/>
        </w:rPr>
        <w:t xml:space="preserve"> tarafından onaylı ihale dosyasını </w:t>
      </w:r>
      <w:r w:rsidRPr="00CE321D">
        <w:rPr>
          <w:rFonts w:cs="Times New Roman"/>
          <w:b/>
          <w:i/>
          <w:szCs w:val="24"/>
        </w:rPr>
        <w:t>bedelsiz imza karşılığı teslim almak</w:t>
      </w:r>
      <w:r w:rsidRPr="00CE321D">
        <w:rPr>
          <w:rFonts w:cs="Times New Roman"/>
          <w:szCs w:val="24"/>
        </w:rPr>
        <w:t xml:space="preserve"> zorunludur.</w:t>
      </w:r>
    </w:p>
    <w:p w:rsidR="005A53F3" w:rsidRPr="00CE321D" w:rsidRDefault="005A53F3" w:rsidP="005A53F3">
      <w:pPr>
        <w:tabs>
          <w:tab w:val="left" w:pos="709"/>
        </w:tabs>
        <w:spacing w:line="276" w:lineRule="auto"/>
        <w:rPr>
          <w:rFonts w:cs="Times New Roman"/>
          <w:szCs w:val="24"/>
        </w:rPr>
      </w:pPr>
      <w:r w:rsidRPr="00CE321D">
        <w:rPr>
          <w:rFonts w:cs="Times New Roman"/>
          <w:szCs w:val="24"/>
        </w:rPr>
        <w:t xml:space="preserve">İstekli ihale dosyasını </w:t>
      </w:r>
      <w:r w:rsidRPr="00CE321D">
        <w:rPr>
          <w:rFonts w:cs="Times New Roman"/>
          <w:b/>
          <w:i/>
          <w:szCs w:val="24"/>
        </w:rPr>
        <w:t>bedelsiz imza karşılığı teslim almakla</w:t>
      </w:r>
      <w:r w:rsidRPr="00CE321D">
        <w:rPr>
          <w:rFonts w:cs="Times New Roman"/>
          <w:b/>
          <w:szCs w:val="24"/>
        </w:rPr>
        <w:t>,</w:t>
      </w:r>
      <w:r w:rsidRPr="00CE321D">
        <w:rPr>
          <w:rFonts w:cs="Times New Roman"/>
          <w:szCs w:val="24"/>
        </w:rPr>
        <w:t xml:space="preserve"> ihale dosyasını oluşturan belgelerde yer alan koşul ve kuralları kabul etmiş sayılır.    </w:t>
      </w:r>
    </w:p>
    <w:p w:rsidR="00E179D9" w:rsidRDefault="00E179D9" w:rsidP="005A53F3">
      <w:pPr>
        <w:tabs>
          <w:tab w:val="left" w:pos="720"/>
          <w:tab w:val="left" w:pos="900"/>
          <w:tab w:val="left" w:pos="1080"/>
        </w:tabs>
        <w:spacing w:line="276" w:lineRule="auto"/>
        <w:rPr>
          <w:rFonts w:cs="Times New Roman"/>
          <w:b/>
          <w:szCs w:val="24"/>
        </w:rPr>
      </w:pPr>
    </w:p>
    <w:p w:rsidR="005A53F3" w:rsidRPr="00CE321D" w:rsidRDefault="005A53F3" w:rsidP="005A53F3">
      <w:pPr>
        <w:tabs>
          <w:tab w:val="left" w:pos="720"/>
          <w:tab w:val="left" w:pos="900"/>
          <w:tab w:val="left" w:pos="1080"/>
        </w:tabs>
        <w:spacing w:line="276" w:lineRule="auto"/>
        <w:rPr>
          <w:rFonts w:cs="Times New Roman"/>
          <w:b/>
          <w:szCs w:val="24"/>
        </w:rPr>
      </w:pPr>
      <w:r w:rsidRPr="00CE321D">
        <w:rPr>
          <w:rFonts w:cs="Times New Roman"/>
          <w:b/>
          <w:szCs w:val="24"/>
        </w:rPr>
        <w:t xml:space="preserve">Madde </w:t>
      </w:r>
      <w:r>
        <w:rPr>
          <w:rFonts w:cs="Times New Roman"/>
          <w:b/>
          <w:szCs w:val="24"/>
        </w:rPr>
        <w:t>5</w:t>
      </w:r>
      <w:r w:rsidR="009E4034">
        <w:rPr>
          <w:rFonts w:cs="Times New Roman"/>
          <w:b/>
          <w:szCs w:val="24"/>
        </w:rPr>
        <w:t xml:space="preserve"> </w:t>
      </w:r>
      <w:r w:rsidR="00E179D9">
        <w:rPr>
          <w:rFonts w:cs="Times New Roman"/>
          <w:b/>
          <w:szCs w:val="24"/>
        </w:rPr>
        <w:t>- Tekliflerin Sunulacağı Yer, Son T</w:t>
      </w:r>
      <w:r w:rsidRPr="00CE321D">
        <w:rPr>
          <w:rFonts w:cs="Times New Roman"/>
          <w:b/>
          <w:szCs w:val="24"/>
        </w:rPr>
        <w:t xml:space="preserve">eklif </w:t>
      </w:r>
      <w:r w:rsidR="00E179D9">
        <w:rPr>
          <w:rFonts w:cs="Times New Roman"/>
          <w:b/>
          <w:szCs w:val="24"/>
        </w:rPr>
        <w:t>Verme Tarih ve S</w:t>
      </w:r>
      <w:r w:rsidRPr="00CE321D">
        <w:rPr>
          <w:rFonts w:cs="Times New Roman"/>
          <w:b/>
          <w:szCs w:val="24"/>
        </w:rPr>
        <w:t>aati</w:t>
      </w:r>
    </w:p>
    <w:p w:rsidR="005A53F3" w:rsidRPr="00CE321D" w:rsidRDefault="005A53F3" w:rsidP="005A53F3">
      <w:pPr>
        <w:pStyle w:val="GvdeMetni2"/>
        <w:spacing w:line="276" w:lineRule="auto"/>
        <w:rPr>
          <w:rFonts w:ascii="Times New Roman" w:hAnsi="Times New Roman" w:cs="Times New Roman"/>
          <w:szCs w:val="24"/>
          <w:lang w:val="tr-TR"/>
        </w:rPr>
      </w:pPr>
      <w:r w:rsidRPr="00CE321D">
        <w:rPr>
          <w:rFonts w:ascii="Times New Roman" w:hAnsi="Times New Roman" w:cs="Times New Roman"/>
          <w:szCs w:val="24"/>
          <w:lang w:val="tr-TR"/>
        </w:rPr>
        <w:t>Teklifler aşağıda belirtilen adrese elden teslim edilebilir:</w:t>
      </w:r>
    </w:p>
    <w:p w:rsidR="005A53F3" w:rsidRPr="00CE321D" w:rsidRDefault="005A53F3" w:rsidP="005A53F3">
      <w:pPr>
        <w:spacing w:line="276" w:lineRule="auto"/>
        <w:rPr>
          <w:rFonts w:cs="Times New Roman"/>
          <w:szCs w:val="24"/>
        </w:rPr>
      </w:pPr>
      <w:r w:rsidRPr="00CE321D">
        <w:rPr>
          <w:rFonts w:cs="Times New Roman"/>
          <w:szCs w:val="24"/>
        </w:rPr>
        <w:t xml:space="preserve">Posta ile veya iadeli taahhütlü olarak teklif verilemez ve bu şekilde gönderilen teklifler değerlendirmeye alınmaz. </w:t>
      </w:r>
    </w:p>
    <w:p w:rsidR="005A53F3" w:rsidRPr="00CE321D" w:rsidRDefault="005A53F3" w:rsidP="005A53F3">
      <w:pPr>
        <w:pStyle w:val="GvdeMetni2"/>
        <w:spacing w:before="0" w:after="0" w:line="276" w:lineRule="auto"/>
        <w:ind w:left="357" w:firstLine="346"/>
        <w:rPr>
          <w:rFonts w:ascii="Times New Roman" w:hAnsi="Times New Roman" w:cs="Times New Roman"/>
          <w:szCs w:val="24"/>
          <w:lang w:val="tr-TR"/>
        </w:rPr>
      </w:pPr>
      <w:r w:rsidRPr="00CE321D">
        <w:rPr>
          <w:rFonts w:ascii="Times New Roman" w:hAnsi="Times New Roman" w:cs="Times New Roman"/>
          <w:szCs w:val="24"/>
          <w:lang w:val="tr-TR"/>
        </w:rPr>
        <w:lastRenderedPageBreak/>
        <w:t xml:space="preserve">a)  Tekliflerin sunulacağı yer: </w:t>
      </w:r>
      <w:proofErr w:type="spellStart"/>
      <w:r>
        <w:rPr>
          <w:rFonts w:ascii="Times New Roman" w:hAnsi="Times New Roman" w:cs="Times New Roman"/>
          <w:b/>
          <w:szCs w:val="24"/>
        </w:rPr>
        <w:t>Nevşehir</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Ticaret</w:t>
      </w:r>
      <w:proofErr w:type="spellEnd"/>
      <w:r>
        <w:rPr>
          <w:rFonts w:ascii="Times New Roman" w:hAnsi="Times New Roman" w:cs="Times New Roman"/>
          <w:b/>
          <w:szCs w:val="24"/>
        </w:rPr>
        <w:t xml:space="preserve"> </w:t>
      </w:r>
      <w:proofErr w:type="spellStart"/>
      <w:r w:rsidR="000B459A">
        <w:rPr>
          <w:rFonts w:ascii="Times New Roman" w:hAnsi="Times New Roman" w:cs="Times New Roman"/>
          <w:b/>
          <w:szCs w:val="24"/>
        </w:rPr>
        <w:t>v</w:t>
      </w:r>
      <w:r>
        <w:rPr>
          <w:rFonts w:ascii="Times New Roman" w:hAnsi="Times New Roman" w:cs="Times New Roman"/>
          <w:b/>
          <w:szCs w:val="24"/>
        </w:rPr>
        <w:t>e</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Sanayi</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Odası</w:t>
      </w:r>
      <w:proofErr w:type="spellEnd"/>
    </w:p>
    <w:p w:rsidR="005A53F3" w:rsidRPr="00CE321D" w:rsidRDefault="005A53F3" w:rsidP="005A53F3">
      <w:pPr>
        <w:spacing w:line="276" w:lineRule="auto"/>
        <w:ind w:left="360" w:firstLine="348"/>
        <w:rPr>
          <w:rFonts w:cs="Times New Roman"/>
          <w:szCs w:val="24"/>
        </w:rPr>
      </w:pPr>
      <w:r w:rsidRPr="00CE321D">
        <w:rPr>
          <w:rFonts w:cs="Times New Roman"/>
          <w:szCs w:val="24"/>
        </w:rPr>
        <w:t xml:space="preserve">b)  Son teklif verme tarihi: </w:t>
      </w:r>
      <w:r w:rsidRPr="009E4034">
        <w:rPr>
          <w:rFonts w:cs="Times New Roman"/>
          <w:b/>
          <w:szCs w:val="24"/>
        </w:rPr>
        <w:t>1</w:t>
      </w:r>
      <w:r w:rsidR="00233CA0">
        <w:rPr>
          <w:rFonts w:cs="Times New Roman"/>
          <w:b/>
          <w:szCs w:val="24"/>
        </w:rPr>
        <w:t>7</w:t>
      </w:r>
      <w:r w:rsidRPr="009E4034">
        <w:rPr>
          <w:rFonts w:cs="Times New Roman"/>
          <w:b/>
          <w:szCs w:val="24"/>
        </w:rPr>
        <w:t>/05/2024</w:t>
      </w:r>
    </w:p>
    <w:p w:rsidR="005A53F3" w:rsidRPr="00CE321D" w:rsidRDefault="00606B4B" w:rsidP="005A53F3">
      <w:pPr>
        <w:spacing w:line="276" w:lineRule="auto"/>
        <w:ind w:left="360" w:firstLine="348"/>
        <w:rPr>
          <w:rFonts w:cs="Times New Roman"/>
          <w:szCs w:val="24"/>
        </w:rPr>
      </w:pPr>
      <w:r>
        <w:rPr>
          <w:rFonts w:cs="Times New Roman"/>
          <w:szCs w:val="24"/>
        </w:rPr>
        <w:t xml:space="preserve">c)  Son teklif verme </w:t>
      </w:r>
      <w:proofErr w:type="gramStart"/>
      <w:r>
        <w:rPr>
          <w:rFonts w:cs="Times New Roman"/>
          <w:szCs w:val="24"/>
        </w:rPr>
        <w:t xml:space="preserve">saati </w:t>
      </w:r>
      <w:r w:rsidR="005A53F3" w:rsidRPr="00CE321D">
        <w:rPr>
          <w:rFonts w:cs="Times New Roman"/>
          <w:szCs w:val="24"/>
        </w:rPr>
        <w:t xml:space="preserve">: </w:t>
      </w:r>
      <w:r w:rsidR="005A53F3" w:rsidRPr="009E4034">
        <w:rPr>
          <w:rFonts w:cs="Times New Roman"/>
          <w:b/>
          <w:szCs w:val="24"/>
        </w:rPr>
        <w:t>12</w:t>
      </w:r>
      <w:proofErr w:type="gramEnd"/>
      <w:r w:rsidR="005A53F3" w:rsidRPr="009E4034">
        <w:rPr>
          <w:rFonts w:cs="Times New Roman"/>
          <w:b/>
          <w:szCs w:val="24"/>
        </w:rPr>
        <w:t>.00</w:t>
      </w:r>
    </w:p>
    <w:p w:rsidR="005A53F3" w:rsidRPr="00CE321D" w:rsidRDefault="00606B4B" w:rsidP="005A53F3">
      <w:pPr>
        <w:spacing w:line="276" w:lineRule="auto"/>
        <w:ind w:left="360" w:firstLine="348"/>
        <w:rPr>
          <w:rFonts w:cs="Times New Roman"/>
          <w:b/>
          <w:szCs w:val="24"/>
        </w:rPr>
      </w:pPr>
      <w:r>
        <w:rPr>
          <w:rFonts w:cs="Times New Roman"/>
          <w:szCs w:val="24"/>
        </w:rPr>
        <w:t>Son teklif verme</w:t>
      </w:r>
      <w:r w:rsidR="005A53F3" w:rsidRPr="00CE321D">
        <w:rPr>
          <w:rFonts w:cs="Times New Roman"/>
          <w:szCs w:val="24"/>
        </w:rPr>
        <w:t xml:space="preserve"> saatine kadar </w:t>
      </w:r>
      <w:r w:rsidR="005A53F3">
        <w:rPr>
          <w:rFonts w:cs="Times New Roman"/>
          <w:szCs w:val="24"/>
        </w:rPr>
        <w:t>İdareye</w:t>
      </w:r>
      <w:r w:rsidR="005A53F3" w:rsidRPr="00CE321D">
        <w:rPr>
          <w:rFonts w:cs="Times New Roman"/>
          <w:szCs w:val="24"/>
        </w:rPr>
        <w:t xml:space="preserve"> ulaşmayan teklifler değerlendirmeye alınmayacaktır.</w:t>
      </w:r>
    </w:p>
    <w:p w:rsidR="005A53F3" w:rsidRPr="00CE321D" w:rsidRDefault="005A53F3" w:rsidP="005A53F3">
      <w:pPr>
        <w:spacing w:line="276" w:lineRule="auto"/>
        <w:rPr>
          <w:rFonts w:cs="Times New Roman"/>
          <w:szCs w:val="24"/>
        </w:rPr>
      </w:pPr>
      <w:r>
        <w:rPr>
          <w:rFonts w:cs="Times New Roman"/>
          <w:szCs w:val="24"/>
        </w:rPr>
        <w:t>İdareye</w:t>
      </w:r>
      <w:r w:rsidRPr="00CE321D">
        <w:rPr>
          <w:rFonts w:cs="Times New Roman"/>
          <w:szCs w:val="24"/>
        </w:rPr>
        <w:t xml:space="preserve"> verilen teklifler, zeyilname düzenlenmesi hali hariç, herhangi bir sebeple geri alınamaz.</w:t>
      </w:r>
    </w:p>
    <w:p w:rsidR="005A53F3" w:rsidRPr="00CE321D" w:rsidRDefault="005A53F3" w:rsidP="005A53F3">
      <w:pPr>
        <w:tabs>
          <w:tab w:val="left" w:pos="720"/>
          <w:tab w:val="left" w:pos="900"/>
          <w:tab w:val="left" w:pos="1080"/>
        </w:tabs>
        <w:spacing w:line="276" w:lineRule="auto"/>
        <w:rPr>
          <w:rFonts w:cs="Times New Roman"/>
          <w:szCs w:val="24"/>
        </w:rPr>
      </w:pPr>
      <w:r w:rsidRPr="00CE321D">
        <w:rPr>
          <w:rFonts w:cs="Times New Roman"/>
          <w:b/>
          <w:szCs w:val="24"/>
        </w:rPr>
        <w:t xml:space="preserve">Madde </w:t>
      </w:r>
      <w:r>
        <w:rPr>
          <w:rFonts w:cs="Times New Roman"/>
          <w:b/>
          <w:szCs w:val="24"/>
        </w:rPr>
        <w:t>6</w:t>
      </w:r>
      <w:r w:rsidR="009E4034">
        <w:rPr>
          <w:rFonts w:cs="Times New Roman"/>
          <w:b/>
          <w:szCs w:val="24"/>
        </w:rPr>
        <w:t xml:space="preserve"> </w:t>
      </w:r>
      <w:r w:rsidRPr="00CE321D">
        <w:rPr>
          <w:rFonts w:cs="Times New Roman"/>
          <w:b/>
          <w:szCs w:val="24"/>
        </w:rPr>
        <w:t>- İhale dosyasının kapsamı</w:t>
      </w:r>
    </w:p>
    <w:p w:rsidR="005A53F3" w:rsidRPr="00CE321D" w:rsidRDefault="005A53F3" w:rsidP="00E179D9">
      <w:pPr>
        <w:pStyle w:val="GvdeMetni2"/>
        <w:spacing w:after="0" w:line="276" w:lineRule="auto"/>
        <w:rPr>
          <w:rFonts w:ascii="Times New Roman" w:hAnsi="Times New Roman" w:cs="Times New Roman"/>
          <w:szCs w:val="24"/>
          <w:lang w:val="tr-TR"/>
        </w:rPr>
      </w:pPr>
      <w:r w:rsidRPr="00CE321D">
        <w:rPr>
          <w:rFonts w:ascii="Times New Roman" w:hAnsi="Times New Roman" w:cs="Times New Roman"/>
          <w:szCs w:val="24"/>
          <w:lang w:val="tr-TR"/>
        </w:rPr>
        <w:t>İhale dosyası aşağıdaki belgelerden oluşmaktadır:</w:t>
      </w:r>
    </w:p>
    <w:p w:rsidR="005A53F3" w:rsidRPr="000D7196" w:rsidRDefault="005A53F3" w:rsidP="00E179D9">
      <w:pPr>
        <w:pStyle w:val="ListeParagraf"/>
        <w:numPr>
          <w:ilvl w:val="0"/>
          <w:numId w:val="4"/>
        </w:numPr>
        <w:spacing w:line="276" w:lineRule="auto"/>
        <w:rPr>
          <w:rFonts w:cs="Times New Roman"/>
          <w:color w:val="000000" w:themeColor="text1"/>
          <w:szCs w:val="24"/>
        </w:rPr>
      </w:pPr>
      <w:r w:rsidRPr="000D7196">
        <w:rPr>
          <w:rFonts w:cs="Times New Roman"/>
          <w:color w:val="000000" w:themeColor="text1"/>
          <w:szCs w:val="24"/>
        </w:rPr>
        <w:t xml:space="preserve">Teklif mektubu </w:t>
      </w:r>
      <w:r>
        <w:rPr>
          <w:rFonts w:cs="Times New Roman"/>
          <w:color w:val="000000" w:themeColor="text1"/>
          <w:szCs w:val="24"/>
        </w:rPr>
        <w:t>(</w:t>
      </w:r>
      <w:r w:rsidRPr="000D7196">
        <w:rPr>
          <w:rFonts w:cs="Times New Roman"/>
          <w:color w:val="000000" w:themeColor="text1"/>
          <w:szCs w:val="24"/>
        </w:rPr>
        <w:t>TDİOSB tarafından isteklilere verilecektir.)</w:t>
      </w:r>
    </w:p>
    <w:p w:rsidR="005A53F3" w:rsidRPr="000D7196" w:rsidRDefault="005A53F3" w:rsidP="00E179D9">
      <w:pPr>
        <w:pStyle w:val="ListeParagraf"/>
        <w:numPr>
          <w:ilvl w:val="0"/>
          <w:numId w:val="4"/>
        </w:numPr>
        <w:spacing w:line="276" w:lineRule="auto"/>
        <w:rPr>
          <w:rFonts w:cs="Times New Roman"/>
          <w:color w:val="000000" w:themeColor="text1"/>
          <w:szCs w:val="24"/>
        </w:rPr>
      </w:pPr>
      <w:r>
        <w:rPr>
          <w:rFonts w:cs="Times New Roman"/>
          <w:color w:val="000000" w:themeColor="text1"/>
          <w:szCs w:val="24"/>
        </w:rPr>
        <w:t xml:space="preserve">Taahhütname </w:t>
      </w:r>
      <w:r w:rsidRPr="000D7196">
        <w:rPr>
          <w:rFonts w:cs="Times New Roman"/>
          <w:color w:val="000000" w:themeColor="text1"/>
          <w:szCs w:val="24"/>
        </w:rPr>
        <w:t>(TDİOSB tarafından isteklilere verilecektir.)</w:t>
      </w:r>
    </w:p>
    <w:p w:rsidR="005A53F3" w:rsidRPr="00E179D9" w:rsidRDefault="005A53F3" w:rsidP="00E179D9">
      <w:pPr>
        <w:pStyle w:val="ListeParagraf"/>
        <w:numPr>
          <w:ilvl w:val="0"/>
          <w:numId w:val="4"/>
        </w:numPr>
        <w:spacing w:line="276" w:lineRule="auto"/>
        <w:rPr>
          <w:rFonts w:cs="Times New Roman"/>
          <w:color w:val="000000" w:themeColor="text1"/>
          <w:szCs w:val="24"/>
        </w:rPr>
      </w:pPr>
      <w:r w:rsidRPr="005D6EAB">
        <w:rPr>
          <w:rFonts w:cs="Times New Roman"/>
          <w:color w:val="000000" w:themeColor="text1"/>
          <w:szCs w:val="24"/>
        </w:rPr>
        <w:t>Yatırımcı bilgi föyü</w:t>
      </w:r>
    </w:p>
    <w:p w:rsidR="005A53F3" w:rsidRPr="00E179D9" w:rsidRDefault="005A53F3" w:rsidP="00E179D9">
      <w:pPr>
        <w:pStyle w:val="ListeParagraf"/>
        <w:numPr>
          <w:ilvl w:val="0"/>
          <w:numId w:val="4"/>
        </w:numPr>
        <w:spacing w:line="276" w:lineRule="auto"/>
        <w:rPr>
          <w:rFonts w:cs="Times New Roman"/>
          <w:color w:val="000000" w:themeColor="text1"/>
          <w:szCs w:val="24"/>
        </w:rPr>
      </w:pPr>
      <w:r w:rsidRPr="005D6EAB">
        <w:rPr>
          <w:rFonts w:cs="Times New Roman"/>
          <w:color w:val="000000" w:themeColor="text1"/>
          <w:szCs w:val="24"/>
        </w:rPr>
        <w:t>İdari Şartname</w:t>
      </w:r>
    </w:p>
    <w:p w:rsidR="005A53F3" w:rsidRPr="00E179D9" w:rsidRDefault="005A53F3" w:rsidP="00E179D9">
      <w:pPr>
        <w:pStyle w:val="ListeParagraf"/>
        <w:numPr>
          <w:ilvl w:val="0"/>
          <w:numId w:val="4"/>
        </w:numPr>
        <w:spacing w:line="276" w:lineRule="auto"/>
        <w:rPr>
          <w:rFonts w:cs="Times New Roman"/>
          <w:color w:val="000000" w:themeColor="text1"/>
          <w:szCs w:val="24"/>
        </w:rPr>
      </w:pPr>
      <w:r w:rsidRPr="00E179D9">
        <w:rPr>
          <w:rFonts w:cs="Times New Roman"/>
          <w:color w:val="000000" w:themeColor="text1"/>
          <w:szCs w:val="24"/>
        </w:rPr>
        <w:t xml:space="preserve">Nevşehir Kozaklı </w:t>
      </w:r>
      <w:proofErr w:type="spellStart"/>
      <w:r w:rsidRPr="00E179D9">
        <w:rPr>
          <w:rFonts w:cs="Times New Roman"/>
          <w:color w:val="000000" w:themeColor="text1"/>
          <w:szCs w:val="24"/>
        </w:rPr>
        <w:t>TDİOSB’ye</w:t>
      </w:r>
      <w:proofErr w:type="spellEnd"/>
      <w:r w:rsidRPr="00E179D9">
        <w:rPr>
          <w:rFonts w:cs="Times New Roman"/>
          <w:color w:val="000000" w:themeColor="text1"/>
          <w:szCs w:val="24"/>
        </w:rPr>
        <w:t xml:space="preserve"> ait alt yapı projeleri ve idari binaya ait </w:t>
      </w:r>
      <w:proofErr w:type="spellStart"/>
      <w:r w:rsidRPr="00E179D9">
        <w:rPr>
          <w:rFonts w:cs="Times New Roman"/>
          <w:color w:val="000000" w:themeColor="text1"/>
          <w:szCs w:val="24"/>
        </w:rPr>
        <w:t>avan</w:t>
      </w:r>
      <w:proofErr w:type="spellEnd"/>
      <w:r w:rsidRPr="00E179D9">
        <w:rPr>
          <w:rFonts w:cs="Times New Roman"/>
          <w:color w:val="000000" w:themeColor="text1"/>
          <w:szCs w:val="24"/>
        </w:rPr>
        <w:t xml:space="preserve"> proje </w:t>
      </w:r>
    </w:p>
    <w:p w:rsidR="005A53F3" w:rsidRPr="00CE321D" w:rsidRDefault="005A53F3" w:rsidP="005A53F3">
      <w:pPr>
        <w:spacing w:line="276" w:lineRule="auto"/>
        <w:rPr>
          <w:rFonts w:cs="Times New Roman"/>
          <w:szCs w:val="24"/>
        </w:rPr>
      </w:pPr>
      <w:r w:rsidRPr="00CE321D">
        <w:rPr>
          <w:rFonts w:cs="Times New Roman"/>
          <w:szCs w:val="24"/>
        </w:rPr>
        <w:t xml:space="preserve">Ayrıca Genel Koşulların veya bu talimatların ilgili hükümleri gereğince, </w:t>
      </w:r>
      <w:r>
        <w:rPr>
          <w:rFonts w:cs="Times New Roman"/>
          <w:szCs w:val="24"/>
        </w:rPr>
        <w:t>İdare</w:t>
      </w:r>
      <w:r w:rsidRPr="00CE321D">
        <w:rPr>
          <w:rFonts w:cs="Times New Roman"/>
          <w:szCs w:val="24"/>
        </w:rPr>
        <w:t>n</w:t>
      </w:r>
      <w:r>
        <w:rPr>
          <w:rFonts w:cs="Times New Roman"/>
          <w:szCs w:val="24"/>
        </w:rPr>
        <w:t>i</w:t>
      </w:r>
      <w:r w:rsidRPr="00CE321D">
        <w:rPr>
          <w:rFonts w:cs="Times New Roman"/>
          <w:szCs w:val="24"/>
        </w:rPr>
        <w:t xml:space="preserve">n çıkaracağı zeyilnameler ile isteklilerin yazılı talebi üzerine </w:t>
      </w:r>
      <w:r>
        <w:rPr>
          <w:rFonts w:cs="Times New Roman"/>
          <w:szCs w:val="24"/>
        </w:rPr>
        <w:t>İdare</w:t>
      </w:r>
      <w:r w:rsidRPr="00CE321D">
        <w:rPr>
          <w:rFonts w:cs="Times New Roman"/>
          <w:szCs w:val="24"/>
        </w:rPr>
        <w:t xml:space="preserve"> tarafından yapılan yazılı açıklamalar, ihale dosyasının bağlayıcı bir parçasını teşkil eder.</w:t>
      </w:r>
    </w:p>
    <w:p w:rsidR="005A53F3" w:rsidRPr="00CE321D" w:rsidRDefault="005A53F3" w:rsidP="005A53F3">
      <w:pPr>
        <w:spacing w:line="276" w:lineRule="auto"/>
        <w:rPr>
          <w:rFonts w:cs="Times New Roman"/>
          <w:szCs w:val="24"/>
        </w:rPr>
      </w:pPr>
      <w:r w:rsidRPr="00CE321D">
        <w:rPr>
          <w:rFonts w:cs="Times New Roman"/>
          <w:szCs w:val="24"/>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955F36" w:rsidRPr="00955F36" w:rsidRDefault="00955F36" w:rsidP="00955F36">
      <w:pPr>
        <w:tabs>
          <w:tab w:val="num" w:pos="567"/>
        </w:tabs>
        <w:spacing w:after="120" w:line="276" w:lineRule="auto"/>
        <w:rPr>
          <w:rFonts w:cs="Times New Roman"/>
          <w:b/>
          <w:szCs w:val="24"/>
        </w:rPr>
      </w:pPr>
      <w:r>
        <w:rPr>
          <w:rFonts w:cs="Times New Roman"/>
          <w:b/>
          <w:szCs w:val="24"/>
        </w:rPr>
        <w:t xml:space="preserve">B </w:t>
      </w:r>
      <w:r w:rsidRPr="00955F36">
        <w:rPr>
          <w:rFonts w:cs="Times New Roman"/>
          <w:b/>
          <w:szCs w:val="24"/>
        </w:rPr>
        <w:t>- İHALEYE KATILMAYA İLİŞKİN HUSUSLAR</w:t>
      </w:r>
    </w:p>
    <w:p w:rsidR="00955F36" w:rsidRPr="00CE321D" w:rsidRDefault="00955F36" w:rsidP="00955F36">
      <w:pPr>
        <w:spacing w:line="276" w:lineRule="auto"/>
        <w:rPr>
          <w:rFonts w:cs="Times New Roman"/>
          <w:b/>
          <w:bCs/>
          <w:szCs w:val="24"/>
        </w:rPr>
      </w:pPr>
      <w:r w:rsidRPr="00CE321D">
        <w:rPr>
          <w:rFonts w:cs="Times New Roman"/>
          <w:b/>
          <w:bCs/>
          <w:szCs w:val="24"/>
        </w:rPr>
        <w:t xml:space="preserve">Madde </w:t>
      </w:r>
      <w:r>
        <w:rPr>
          <w:rFonts w:cs="Times New Roman"/>
          <w:b/>
          <w:bCs/>
          <w:szCs w:val="24"/>
        </w:rPr>
        <w:t>7</w:t>
      </w:r>
      <w:r w:rsidR="009E4034">
        <w:rPr>
          <w:rFonts w:cs="Times New Roman"/>
          <w:b/>
          <w:bCs/>
          <w:szCs w:val="24"/>
        </w:rPr>
        <w:t xml:space="preserve"> </w:t>
      </w:r>
      <w:r w:rsidRPr="00CE321D">
        <w:rPr>
          <w:rFonts w:cs="Times New Roman"/>
          <w:b/>
          <w:bCs/>
          <w:szCs w:val="24"/>
        </w:rPr>
        <w:t xml:space="preserve">- </w:t>
      </w:r>
      <w:r w:rsidR="00DD7850">
        <w:rPr>
          <w:rFonts w:cs="Times New Roman"/>
          <w:b/>
          <w:szCs w:val="24"/>
        </w:rPr>
        <w:t>İhaleye Katılabilmek İçin Gereken B</w:t>
      </w:r>
      <w:r w:rsidRPr="00CE321D">
        <w:rPr>
          <w:rFonts w:cs="Times New Roman"/>
          <w:b/>
          <w:szCs w:val="24"/>
        </w:rPr>
        <w:t xml:space="preserve">elgeler </w:t>
      </w:r>
    </w:p>
    <w:p w:rsidR="00955F36" w:rsidRPr="00CE321D" w:rsidRDefault="00955F36" w:rsidP="00955F36">
      <w:pPr>
        <w:pStyle w:val="GvdeMetni2"/>
        <w:spacing w:line="276" w:lineRule="auto"/>
        <w:rPr>
          <w:rFonts w:ascii="Times New Roman" w:hAnsi="Times New Roman" w:cs="Times New Roman"/>
          <w:szCs w:val="24"/>
          <w:lang w:val="tr-TR"/>
        </w:rPr>
      </w:pPr>
      <w:r w:rsidRPr="00CE321D">
        <w:rPr>
          <w:rFonts w:ascii="Times New Roman" w:hAnsi="Times New Roman" w:cs="Times New Roman"/>
          <w:szCs w:val="24"/>
          <w:lang w:val="tr-TR"/>
        </w:rPr>
        <w:t xml:space="preserve">İsteklilerin ihaleye katılabilmeleri için aşağıda sayılan </w:t>
      </w:r>
      <w:r>
        <w:rPr>
          <w:rFonts w:ascii="Times New Roman" w:hAnsi="Times New Roman" w:cs="Times New Roman"/>
          <w:szCs w:val="24"/>
          <w:lang w:val="tr-TR"/>
        </w:rPr>
        <w:t xml:space="preserve">belgeleri teklifleri kapsamında </w:t>
      </w:r>
      <w:r w:rsidRPr="00CE321D">
        <w:rPr>
          <w:rFonts w:ascii="Times New Roman" w:hAnsi="Times New Roman" w:cs="Times New Roman"/>
          <w:szCs w:val="24"/>
          <w:lang w:val="tr-TR"/>
        </w:rPr>
        <w:t>sunmaları gerekir:</w:t>
      </w:r>
    </w:p>
    <w:p w:rsidR="00955F36" w:rsidRPr="00CE321D" w:rsidRDefault="00955F36" w:rsidP="00955F36">
      <w:pPr>
        <w:tabs>
          <w:tab w:val="left" w:pos="1305"/>
        </w:tabs>
        <w:spacing w:after="60" w:line="276" w:lineRule="auto"/>
        <w:rPr>
          <w:rFonts w:cs="Times New Roman"/>
          <w:szCs w:val="24"/>
        </w:rPr>
      </w:pPr>
      <w:r w:rsidRPr="00CE321D">
        <w:rPr>
          <w:rFonts w:cs="Times New Roman"/>
          <w:szCs w:val="24"/>
        </w:rPr>
        <w:t>a) Tebligat için adres beyanı ve ayrıca irtibat için telefon ve varsa faks numarası ile elektronik posta adresi,</w:t>
      </w:r>
    </w:p>
    <w:p w:rsidR="00955F36" w:rsidRPr="00CE321D" w:rsidRDefault="00955F36" w:rsidP="00955F36">
      <w:pPr>
        <w:spacing w:line="276" w:lineRule="auto"/>
        <w:rPr>
          <w:rFonts w:cs="Times New Roman"/>
          <w:szCs w:val="24"/>
        </w:rPr>
      </w:pPr>
      <w:r w:rsidRPr="00CE321D">
        <w:rPr>
          <w:rFonts w:cs="Times New Roman"/>
          <w:szCs w:val="24"/>
        </w:rPr>
        <w:t>b) Mevzuatı gereği kayıtlı olduğu Ticaret ve/veya Sanayi Odası veya Meslek Odası Belgesi;</w:t>
      </w:r>
    </w:p>
    <w:p w:rsidR="00955F36" w:rsidRPr="00CE321D" w:rsidRDefault="00955F36" w:rsidP="00955F36">
      <w:pPr>
        <w:numPr>
          <w:ilvl w:val="0"/>
          <w:numId w:val="5"/>
        </w:numPr>
        <w:tabs>
          <w:tab w:val="clear" w:pos="720"/>
        </w:tabs>
        <w:overflowPunct w:val="0"/>
        <w:autoSpaceDE w:val="0"/>
        <w:autoSpaceDN w:val="0"/>
        <w:adjustRightInd w:val="0"/>
        <w:spacing w:line="276" w:lineRule="auto"/>
        <w:ind w:left="1418"/>
        <w:textAlignment w:val="baseline"/>
        <w:rPr>
          <w:rFonts w:cs="Times New Roman"/>
          <w:szCs w:val="24"/>
        </w:rPr>
      </w:pPr>
      <w:r w:rsidRPr="00CE321D">
        <w:rPr>
          <w:rFonts w:cs="Times New Roman"/>
          <w:szCs w:val="24"/>
        </w:rPr>
        <w:t>Gerçek kişi olması halinde, ilk ilan veya ihale tarihinin içerisinde bulunduğu yılda alınmış ilgisine göre Ticaret ve/veya Sanayi Odasına veya ilgili Meslek Odasına kayıtlı olduğunu gösterir belge,</w:t>
      </w:r>
    </w:p>
    <w:p w:rsidR="00955F36" w:rsidRPr="00CE321D" w:rsidRDefault="00955F36" w:rsidP="00955F36">
      <w:pPr>
        <w:numPr>
          <w:ilvl w:val="0"/>
          <w:numId w:val="5"/>
        </w:numPr>
        <w:tabs>
          <w:tab w:val="clear" w:pos="720"/>
        </w:tabs>
        <w:overflowPunct w:val="0"/>
        <w:autoSpaceDE w:val="0"/>
        <w:autoSpaceDN w:val="0"/>
        <w:adjustRightInd w:val="0"/>
        <w:spacing w:line="276" w:lineRule="auto"/>
        <w:ind w:left="1418"/>
        <w:textAlignment w:val="baseline"/>
        <w:rPr>
          <w:rFonts w:cs="Times New Roman"/>
          <w:szCs w:val="24"/>
        </w:rPr>
      </w:pPr>
      <w:r w:rsidRPr="00CE321D">
        <w:rPr>
          <w:rFonts w:cs="Times New Roman"/>
          <w:szCs w:val="24"/>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955F36" w:rsidRPr="00CE321D" w:rsidRDefault="00955F36" w:rsidP="00955F36">
      <w:pPr>
        <w:tabs>
          <w:tab w:val="left" w:pos="851"/>
          <w:tab w:val="left" w:pos="1305"/>
        </w:tabs>
        <w:spacing w:line="276" w:lineRule="auto"/>
        <w:rPr>
          <w:rFonts w:cs="Times New Roman"/>
          <w:szCs w:val="24"/>
        </w:rPr>
      </w:pPr>
      <w:r w:rsidRPr="00CE321D">
        <w:rPr>
          <w:rFonts w:cs="Times New Roman"/>
          <w:szCs w:val="24"/>
        </w:rPr>
        <w:t>c) Teklif vermeye yetkili olduğunu gösteren imza beyannamesi veya imza sirküleri;</w:t>
      </w:r>
    </w:p>
    <w:p w:rsidR="00955F36" w:rsidRPr="00CE321D" w:rsidRDefault="00955F36" w:rsidP="00955F36">
      <w:pPr>
        <w:numPr>
          <w:ilvl w:val="0"/>
          <w:numId w:val="6"/>
        </w:numPr>
        <w:tabs>
          <w:tab w:val="clear" w:pos="720"/>
        </w:tabs>
        <w:overflowPunct w:val="0"/>
        <w:autoSpaceDE w:val="0"/>
        <w:autoSpaceDN w:val="0"/>
        <w:adjustRightInd w:val="0"/>
        <w:spacing w:line="276" w:lineRule="auto"/>
        <w:ind w:left="1418"/>
        <w:textAlignment w:val="baseline"/>
        <w:rPr>
          <w:rFonts w:cs="Times New Roman"/>
          <w:szCs w:val="24"/>
        </w:rPr>
      </w:pPr>
      <w:r w:rsidRPr="00CE321D">
        <w:rPr>
          <w:rFonts w:cs="Times New Roman"/>
          <w:szCs w:val="24"/>
        </w:rPr>
        <w:lastRenderedPageBreak/>
        <w:t>Gerçek kişi olması halinde, noter tasdikli imza beyannamesi,</w:t>
      </w:r>
    </w:p>
    <w:p w:rsidR="00955F36" w:rsidRPr="00CE321D" w:rsidRDefault="00955F36" w:rsidP="00955F36">
      <w:pPr>
        <w:numPr>
          <w:ilvl w:val="0"/>
          <w:numId w:val="6"/>
        </w:numPr>
        <w:tabs>
          <w:tab w:val="clear" w:pos="720"/>
        </w:tabs>
        <w:overflowPunct w:val="0"/>
        <w:autoSpaceDE w:val="0"/>
        <w:autoSpaceDN w:val="0"/>
        <w:adjustRightInd w:val="0"/>
        <w:spacing w:line="276" w:lineRule="auto"/>
        <w:ind w:left="1418"/>
        <w:textAlignment w:val="baseline"/>
        <w:rPr>
          <w:rFonts w:cs="Times New Roman"/>
          <w:szCs w:val="24"/>
        </w:rPr>
      </w:pPr>
      <w:r w:rsidRPr="00CE321D">
        <w:rPr>
          <w:rFonts w:cs="Times New Roman"/>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955F36" w:rsidRDefault="00955F36" w:rsidP="00955F36">
      <w:pPr>
        <w:tabs>
          <w:tab w:val="left" w:pos="1305"/>
        </w:tabs>
        <w:spacing w:after="120" w:line="276" w:lineRule="auto"/>
        <w:rPr>
          <w:rFonts w:cs="Times New Roman"/>
          <w:szCs w:val="24"/>
        </w:rPr>
      </w:pPr>
      <w:r>
        <w:rPr>
          <w:rFonts w:cs="Times New Roman"/>
          <w:szCs w:val="24"/>
        </w:rPr>
        <w:t>ç</w:t>
      </w:r>
      <w:r w:rsidRPr="00CE321D">
        <w:rPr>
          <w:rFonts w:cs="Times New Roman"/>
          <w:szCs w:val="24"/>
        </w:rPr>
        <w:t>) Teklif mektubu (</w:t>
      </w:r>
      <w:r>
        <w:rPr>
          <w:rFonts w:cs="Times New Roman"/>
          <w:szCs w:val="24"/>
        </w:rPr>
        <w:t>Nevşehir Kozaklı TDİOSB tarafından isteklilere verilecektir.</w:t>
      </w:r>
      <w:r w:rsidRPr="00CE321D">
        <w:rPr>
          <w:rFonts w:cs="Times New Roman"/>
          <w:szCs w:val="24"/>
        </w:rPr>
        <w:t>),</w:t>
      </w:r>
    </w:p>
    <w:p w:rsidR="00955F36" w:rsidRDefault="00955F36" w:rsidP="00955F36">
      <w:pPr>
        <w:tabs>
          <w:tab w:val="left" w:pos="1305"/>
        </w:tabs>
        <w:spacing w:after="120" w:line="276" w:lineRule="auto"/>
        <w:rPr>
          <w:rFonts w:cs="Times New Roman"/>
          <w:szCs w:val="24"/>
        </w:rPr>
      </w:pPr>
      <w:r>
        <w:rPr>
          <w:rFonts w:eastAsia="Times New Roman" w:cs="Times New Roman"/>
        </w:rPr>
        <w:t xml:space="preserve">d) </w:t>
      </w:r>
      <w:r w:rsidRPr="00E6504B">
        <w:rPr>
          <w:rFonts w:eastAsia="Times New Roman" w:cs="Times New Roman"/>
        </w:rPr>
        <w:t>Bu Şartnamede belirlenen geçici teminata ilişkin geçici teminat mektubu.</w:t>
      </w:r>
    </w:p>
    <w:p w:rsidR="00955F36" w:rsidRDefault="00955F36" w:rsidP="00955F36">
      <w:pPr>
        <w:spacing w:after="120" w:line="276" w:lineRule="auto"/>
        <w:rPr>
          <w:rFonts w:cs="Times New Roman"/>
          <w:szCs w:val="24"/>
        </w:rPr>
      </w:pPr>
      <w:r>
        <w:rPr>
          <w:rFonts w:cs="Times New Roman"/>
          <w:szCs w:val="24"/>
        </w:rPr>
        <w:t xml:space="preserve">e) </w:t>
      </w:r>
      <w:r w:rsidR="00E179D9">
        <w:rPr>
          <w:rFonts w:cs="Times New Roman"/>
          <w:color w:val="000000" w:themeColor="text1"/>
          <w:szCs w:val="24"/>
        </w:rPr>
        <w:t>İş planı (</w:t>
      </w:r>
      <w:r w:rsidRPr="005C4762">
        <w:rPr>
          <w:rFonts w:cs="Times New Roman"/>
          <w:color w:val="000000" w:themeColor="text1"/>
          <w:szCs w:val="24"/>
        </w:rPr>
        <w:t>Altyapı yatırımları, sera yatırımları</w:t>
      </w:r>
      <w:r w:rsidR="00955BA0">
        <w:rPr>
          <w:rFonts w:cs="Times New Roman"/>
          <w:color w:val="000000" w:themeColor="text1"/>
          <w:szCs w:val="24"/>
        </w:rPr>
        <w:t>, sanayi parsellerine ait yatırımlar</w:t>
      </w:r>
      <w:r w:rsidRPr="005C4762">
        <w:rPr>
          <w:rFonts w:cs="Times New Roman"/>
          <w:color w:val="000000" w:themeColor="text1"/>
          <w:szCs w:val="24"/>
        </w:rPr>
        <w:t>)</w:t>
      </w:r>
      <w:r w:rsidRPr="00955F36">
        <w:rPr>
          <w:rFonts w:cs="Times New Roman"/>
          <w:szCs w:val="24"/>
        </w:rPr>
        <w:t xml:space="preserve"> </w:t>
      </w:r>
    </w:p>
    <w:p w:rsidR="00955F36" w:rsidRPr="00CE321D" w:rsidRDefault="00955F36" w:rsidP="00955F36">
      <w:pPr>
        <w:spacing w:after="120" w:line="276" w:lineRule="auto"/>
        <w:rPr>
          <w:rFonts w:cs="Times New Roman"/>
          <w:szCs w:val="24"/>
        </w:rPr>
      </w:pPr>
      <w:r>
        <w:rPr>
          <w:rFonts w:cs="Times New Roman"/>
          <w:szCs w:val="24"/>
        </w:rPr>
        <w:t>f) Bu şartnamenin</w:t>
      </w:r>
      <w:r w:rsidR="00301B81">
        <w:rPr>
          <w:rFonts w:cs="Times New Roman"/>
          <w:szCs w:val="24"/>
        </w:rPr>
        <w:t xml:space="preserve"> 9.</w:t>
      </w:r>
      <w:r w:rsidRPr="00CE321D">
        <w:rPr>
          <w:rFonts w:cs="Times New Roman"/>
          <w:szCs w:val="24"/>
        </w:rPr>
        <w:t xml:space="preserve"> maddesinde sayılan durumlarda olunmadığına ilişkin yazılı taahhütname ve </w:t>
      </w:r>
      <w:r w:rsidR="00DD7850">
        <w:rPr>
          <w:rFonts w:cs="Times New Roman"/>
          <w:szCs w:val="24"/>
        </w:rPr>
        <w:t>İdare</w:t>
      </w:r>
      <w:r w:rsidRPr="00CE321D">
        <w:rPr>
          <w:rFonts w:cs="Times New Roman"/>
          <w:szCs w:val="24"/>
        </w:rPr>
        <w:t xml:space="preserve"> tarafından talep edilirse ilgili kanıtlayıcı belgeler,</w:t>
      </w:r>
    </w:p>
    <w:p w:rsidR="00955F36" w:rsidRDefault="00955F36" w:rsidP="00955F36">
      <w:pPr>
        <w:pStyle w:val="ListeParagraf"/>
        <w:numPr>
          <w:ilvl w:val="0"/>
          <w:numId w:val="4"/>
        </w:numPr>
        <w:spacing w:line="276" w:lineRule="auto"/>
        <w:rPr>
          <w:rFonts w:cs="Times New Roman"/>
          <w:color w:val="000000" w:themeColor="text1"/>
          <w:szCs w:val="24"/>
        </w:rPr>
      </w:pPr>
      <w:r w:rsidRPr="000D7196">
        <w:rPr>
          <w:rFonts w:cs="Times New Roman"/>
          <w:color w:val="000000" w:themeColor="text1"/>
          <w:szCs w:val="24"/>
        </w:rPr>
        <w:t>Bankalardan</w:t>
      </w:r>
      <w:r w:rsidR="00E179D9">
        <w:rPr>
          <w:rFonts w:cs="Times New Roman"/>
          <w:color w:val="000000" w:themeColor="text1"/>
          <w:szCs w:val="24"/>
        </w:rPr>
        <w:t xml:space="preserve"> teyitli mali durum bildirisi (</w:t>
      </w:r>
      <w:r w:rsidRPr="000D7196">
        <w:rPr>
          <w:rFonts w:cs="Times New Roman"/>
          <w:color w:val="000000" w:themeColor="text1"/>
          <w:szCs w:val="24"/>
        </w:rPr>
        <w:t>Mal varl</w:t>
      </w:r>
      <w:r>
        <w:rPr>
          <w:rFonts w:cs="Times New Roman"/>
          <w:color w:val="000000" w:themeColor="text1"/>
          <w:szCs w:val="24"/>
        </w:rPr>
        <w:t>ığı, mevduat ve tapu kayıtları</w:t>
      </w:r>
      <w:r w:rsidR="00DD7850">
        <w:rPr>
          <w:rFonts w:cs="Times New Roman"/>
          <w:color w:val="000000" w:themeColor="text1"/>
          <w:szCs w:val="24"/>
        </w:rPr>
        <w:t>)</w:t>
      </w:r>
    </w:p>
    <w:p w:rsidR="00955F36" w:rsidRPr="005C4762" w:rsidRDefault="00955F36" w:rsidP="00955F36">
      <w:pPr>
        <w:pStyle w:val="ListeParagraf"/>
        <w:numPr>
          <w:ilvl w:val="0"/>
          <w:numId w:val="4"/>
        </w:numPr>
        <w:spacing w:line="276" w:lineRule="auto"/>
        <w:rPr>
          <w:rFonts w:cs="Times New Roman"/>
          <w:color w:val="000000" w:themeColor="text1"/>
          <w:szCs w:val="24"/>
        </w:rPr>
      </w:pPr>
      <w:r w:rsidRPr="005C4762">
        <w:rPr>
          <w:rFonts w:cs="Times New Roman"/>
          <w:szCs w:val="24"/>
        </w:rPr>
        <w:t xml:space="preserve">Vekâleten ihaleye katılma halinde, istekli adına katılan kişinin ihaleye katılmaya ilişkin noter tasdikli vekâletnamesi ile noter tasdikli imza beyannamesi, </w:t>
      </w:r>
    </w:p>
    <w:p w:rsidR="00955F36" w:rsidRPr="005C4762" w:rsidRDefault="00955F36" w:rsidP="00955F36">
      <w:pPr>
        <w:pStyle w:val="ListeParagraf"/>
        <w:numPr>
          <w:ilvl w:val="0"/>
          <w:numId w:val="4"/>
        </w:numPr>
        <w:spacing w:line="276" w:lineRule="auto"/>
        <w:rPr>
          <w:rFonts w:cs="Times New Roman"/>
          <w:color w:val="000000" w:themeColor="text1"/>
          <w:szCs w:val="24"/>
        </w:rPr>
      </w:pPr>
      <w:r w:rsidRPr="005C4762">
        <w:rPr>
          <w:rFonts w:cs="Times New Roman"/>
          <w:szCs w:val="24"/>
        </w:rPr>
        <w:t xml:space="preserve">İsteklinin iş ortaklığı olması halinde iş ortaklığı beyannamesi ile konsorsiyumların da teklif verebilecekleri öngörülmüş ise, isteklinin konsorsiyum olması halinde konsorsiyum beyannamesi, </w:t>
      </w:r>
    </w:p>
    <w:p w:rsidR="00955F36" w:rsidRPr="005C4762" w:rsidRDefault="00955F36" w:rsidP="00955F36">
      <w:pPr>
        <w:pStyle w:val="ListeParagraf"/>
        <w:numPr>
          <w:ilvl w:val="0"/>
          <w:numId w:val="4"/>
        </w:numPr>
        <w:spacing w:line="276" w:lineRule="auto"/>
        <w:rPr>
          <w:rFonts w:cs="Times New Roman"/>
          <w:color w:val="000000" w:themeColor="text1"/>
          <w:szCs w:val="24"/>
        </w:rPr>
      </w:pPr>
      <w:r w:rsidRPr="005C4762">
        <w:rPr>
          <w:rFonts w:cs="Times New Roman"/>
          <w:szCs w:val="24"/>
        </w:rPr>
        <w:t>İhale dosyasının alındığına dair belge,</w:t>
      </w:r>
    </w:p>
    <w:p w:rsidR="00955F36" w:rsidRPr="00955F36" w:rsidRDefault="00955F36" w:rsidP="00955F36">
      <w:pPr>
        <w:pStyle w:val="ListeParagraf"/>
        <w:numPr>
          <w:ilvl w:val="0"/>
          <w:numId w:val="4"/>
        </w:numPr>
        <w:spacing w:line="276" w:lineRule="auto"/>
        <w:rPr>
          <w:rFonts w:cs="Times New Roman"/>
          <w:color w:val="000000" w:themeColor="text1"/>
          <w:szCs w:val="24"/>
        </w:rPr>
      </w:pPr>
      <w:r w:rsidRPr="005C4762">
        <w:rPr>
          <w:rFonts w:cs="Times New Roman"/>
          <w:szCs w:val="24"/>
        </w:rPr>
        <w:t xml:space="preserve"> Ortağı olduğu veya hissedarı bulunduğu tüzel kişiliklere ilişkin beyanname,</w:t>
      </w:r>
    </w:p>
    <w:p w:rsidR="00955F36" w:rsidRPr="00E82BC7" w:rsidRDefault="00955F36" w:rsidP="00E82BC7">
      <w:pPr>
        <w:pStyle w:val="NormalWeb"/>
        <w:numPr>
          <w:ilvl w:val="0"/>
          <w:numId w:val="4"/>
        </w:numPr>
        <w:spacing w:line="276" w:lineRule="auto"/>
        <w:jc w:val="both"/>
        <w:rPr>
          <w:rFonts w:cs="Times New Roman"/>
          <w:color w:val="000000" w:themeColor="text1"/>
        </w:rPr>
      </w:pPr>
      <w:r w:rsidRPr="00955F36">
        <w:rPr>
          <w:rFonts w:ascii="Times New Roman" w:hAnsi="Times New Roman" w:cs="Times New Roman"/>
        </w:rPr>
        <w:t>Yer görme belgesi.</w:t>
      </w:r>
    </w:p>
    <w:p w:rsidR="00E82BC7" w:rsidRPr="005C43DC" w:rsidRDefault="00E82BC7" w:rsidP="00E82BC7">
      <w:pPr>
        <w:pStyle w:val="NormalWeb"/>
        <w:numPr>
          <w:ilvl w:val="0"/>
          <w:numId w:val="4"/>
        </w:numPr>
        <w:jc w:val="both"/>
        <w:rPr>
          <w:rFonts w:ascii="Times New Roman" w:hAnsi="Times New Roman" w:cs="Times New Roman"/>
        </w:rPr>
      </w:pPr>
      <w:r w:rsidRPr="005C43DC">
        <w:rPr>
          <w:rFonts w:ascii="Times New Roman" w:hAnsi="Times New Roman" w:cs="Times New Roman"/>
        </w:rPr>
        <w:t xml:space="preserve">İş hacmini gösteren belgeler: İsteklinin ihalenin yapıldığı yıldan önceki yıla ait, aşağıda belirtilen belgelerden birini sunması yeterlidir; </w:t>
      </w:r>
    </w:p>
    <w:p w:rsidR="00E82BC7" w:rsidRPr="005C43DC" w:rsidRDefault="00E82BC7" w:rsidP="000E38B1">
      <w:pPr>
        <w:pStyle w:val="NormalWeb"/>
        <w:ind w:left="708"/>
        <w:jc w:val="both"/>
        <w:rPr>
          <w:rFonts w:ascii="Times New Roman" w:hAnsi="Times New Roman" w:cs="Times New Roman"/>
        </w:rPr>
      </w:pPr>
      <w:r w:rsidRPr="005C43DC">
        <w:rPr>
          <w:rFonts w:ascii="Times New Roman" w:hAnsi="Times New Roman" w:cs="Times New Roman"/>
        </w:rPr>
        <w:t>i) Toplam cirosunu gösteren gelir tablosu veya toplam cirosunu gösteren belge isteklinin ihalenin yapıldığı yıldan önceki yıldan başlamak üzere son yıl veya birbirini takip eden son iki yıl veya son on yıl içerisinde sağladığı gelirlerini gösteren gelir ta</w:t>
      </w:r>
      <w:r w:rsidR="00306897" w:rsidRPr="005C43DC">
        <w:rPr>
          <w:rFonts w:ascii="Times New Roman" w:hAnsi="Times New Roman" w:cs="Times New Roman"/>
        </w:rPr>
        <w:t>blosu veya YMM</w:t>
      </w:r>
      <w:r w:rsidRPr="005C43DC">
        <w:rPr>
          <w:rFonts w:ascii="Times New Roman" w:hAnsi="Times New Roman" w:cs="Times New Roman"/>
        </w:rPr>
        <w:t xml:space="preserve"> raporundan tevsik etmesi zorunludur.</w:t>
      </w:r>
    </w:p>
    <w:p w:rsidR="00E82BC7" w:rsidRPr="005C43DC" w:rsidRDefault="00E82BC7" w:rsidP="00E82BC7">
      <w:pPr>
        <w:pStyle w:val="NormalWeb"/>
        <w:ind w:left="1068"/>
        <w:jc w:val="both"/>
        <w:rPr>
          <w:rFonts w:ascii="Times New Roman" w:hAnsi="Times New Roman" w:cs="Times New Roman"/>
        </w:rPr>
      </w:pPr>
      <w:r w:rsidRPr="005C43DC">
        <w:rPr>
          <w:rFonts w:ascii="Times New Roman" w:hAnsi="Times New Roman" w:cs="Times New Roman"/>
        </w:rPr>
        <w:t xml:space="preserve">ii) Taahhüdü altında devam eden yapım işlerinin gerçekleştirilen kısmının veya bitirilen yapım işlerinin parasal tutarını gösteren faturalar. </w:t>
      </w:r>
    </w:p>
    <w:p w:rsidR="00E82BC7" w:rsidRPr="005C43DC" w:rsidRDefault="00E82BC7" w:rsidP="00E82BC7">
      <w:pPr>
        <w:pStyle w:val="NormalWeb"/>
        <w:ind w:left="1068"/>
        <w:jc w:val="both"/>
        <w:rPr>
          <w:rFonts w:ascii="Times New Roman" w:hAnsi="Times New Roman" w:cs="Times New Roman"/>
        </w:rPr>
      </w:pPr>
      <w:r w:rsidRPr="005C43DC">
        <w:rPr>
          <w:rFonts w:ascii="Times New Roman" w:hAnsi="Times New Roman" w:cs="Times New Roman"/>
        </w:rPr>
        <w:t xml:space="preserve">İsteklinin cirosunun </w:t>
      </w:r>
      <w:r w:rsidR="0060630F" w:rsidRPr="005C43DC">
        <w:rPr>
          <w:rFonts w:ascii="Times New Roman" w:hAnsi="Times New Roman" w:cs="Times New Roman"/>
          <w:b/>
        </w:rPr>
        <w:t>5</w:t>
      </w:r>
      <w:r w:rsidRPr="005C43DC">
        <w:rPr>
          <w:rFonts w:ascii="Times New Roman" w:hAnsi="Times New Roman" w:cs="Times New Roman"/>
          <w:b/>
        </w:rPr>
        <w:t>00.000.000</w:t>
      </w:r>
      <w:r w:rsidR="00806008" w:rsidRPr="005C43DC">
        <w:rPr>
          <w:rFonts w:ascii="Times New Roman" w:hAnsi="Times New Roman" w:cs="Times New Roman"/>
          <w:b/>
        </w:rPr>
        <w:t>,00</w:t>
      </w:r>
      <w:r w:rsidRPr="005C43DC">
        <w:rPr>
          <w:rFonts w:ascii="Times New Roman" w:hAnsi="Times New Roman" w:cs="Times New Roman"/>
          <w:b/>
        </w:rPr>
        <w:t xml:space="preserve"> TL</w:t>
      </w:r>
      <w:r w:rsidR="0060630F" w:rsidRPr="005C43DC">
        <w:rPr>
          <w:rFonts w:ascii="Times New Roman" w:hAnsi="Times New Roman" w:cs="Times New Roman"/>
        </w:rPr>
        <w:t xml:space="preserve"> (</w:t>
      </w:r>
      <w:proofErr w:type="spellStart"/>
      <w:r w:rsidR="0060630F" w:rsidRPr="005C43DC">
        <w:rPr>
          <w:rFonts w:ascii="Times New Roman" w:hAnsi="Times New Roman" w:cs="Times New Roman"/>
        </w:rPr>
        <w:t>Beş</w:t>
      </w:r>
      <w:r w:rsidR="00306897" w:rsidRPr="005C43DC">
        <w:rPr>
          <w:rFonts w:ascii="Times New Roman" w:hAnsi="Times New Roman" w:cs="Times New Roman"/>
        </w:rPr>
        <w:t>yüzmilyon</w:t>
      </w:r>
      <w:r w:rsidRPr="005C43DC">
        <w:rPr>
          <w:rFonts w:ascii="Times New Roman" w:hAnsi="Times New Roman" w:cs="Times New Roman"/>
        </w:rPr>
        <w:t>TürkLirası</w:t>
      </w:r>
      <w:proofErr w:type="spellEnd"/>
      <w:r w:rsidRPr="005C43DC">
        <w:rPr>
          <w:rFonts w:ascii="Times New Roman" w:hAnsi="Times New Roman" w:cs="Times New Roman"/>
        </w:rPr>
        <w:t>)</w:t>
      </w:r>
      <w:r w:rsidR="001B02AD" w:rsidRPr="005C43DC">
        <w:rPr>
          <w:rFonts w:ascii="Times New Roman" w:hAnsi="Times New Roman" w:cs="Times New Roman"/>
        </w:rPr>
        <w:t>’den,</w:t>
      </w:r>
      <w:r w:rsidRPr="005C43DC">
        <w:rPr>
          <w:rFonts w:ascii="Times New Roman" w:hAnsi="Times New Roman" w:cs="Times New Roman"/>
        </w:rPr>
        <w:t xml:space="preserve"> taahhüt altında devam eden yapım işlerinin gerçekleştirilen kısmının veya bitirilen yapım işlerinin parasal tutarının ise </w:t>
      </w:r>
      <w:r w:rsidR="001B02AD" w:rsidRPr="005C43DC">
        <w:rPr>
          <w:rFonts w:ascii="Times New Roman" w:hAnsi="Times New Roman" w:cs="Times New Roman"/>
        </w:rPr>
        <w:t xml:space="preserve">yine </w:t>
      </w:r>
      <w:r w:rsidR="0060630F" w:rsidRPr="005C43DC">
        <w:rPr>
          <w:rFonts w:ascii="Times New Roman" w:hAnsi="Times New Roman" w:cs="Times New Roman"/>
          <w:b/>
        </w:rPr>
        <w:t>5</w:t>
      </w:r>
      <w:r w:rsidRPr="005C43DC">
        <w:rPr>
          <w:rFonts w:ascii="Times New Roman" w:hAnsi="Times New Roman" w:cs="Times New Roman"/>
          <w:b/>
        </w:rPr>
        <w:t>00.000.000</w:t>
      </w:r>
      <w:r w:rsidR="00806008" w:rsidRPr="005C43DC">
        <w:rPr>
          <w:rFonts w:ascii="Times New Roman" w:hAnsi="Times New Roman" w:cs="Times New Roman"/>
          <w:b/>
        </w:rPr>
        <w:t>,00</w:t>
      </w:r>
      <w:r w:rsidRPr="005C43DC">
        <w:rPr>
          <w:rFonts w:ascii="Times New Roman" w:hAnsi="Times New Roman" w:cs="Times New Roman"/>
          <w:b/>
        </w:rPr>
        <w:t xml:space="preserve"> TL</w:t>
      </w:r>
      <w:r w:rsidRPr="005C43DC">
        <w:rPr>
          <w:rFonts w:ascii="Times New Roman" w:hAnsi="Times New Roman" w:cs="Times New Roman"/>
        </w:rPr>
        <w:t xml:space="preserve"> (</w:t>
      </w:r>
      <w:proofErr w:type="spellStart"/>
      <w:r w:rsidR="0060630F" w:rsidRPr="005C43DC">
        <w:rPr>
          <w:rFonts w:ascii="Times New Roman" w:hAnsi="Times New Roman" w:cs="Times New Roman"/>
        </w:rPr>
        <w:t>Beş</w:t>
      </w:r>
      <w:r w:rsidR="00306897" w:rsidRPr="005C43DC">
        <w:rPr>
          <w:rFonts w:ascii="Times New Roman" w:hAnsi="Times New Roman" w:cs="Times New Roman"/>
        </w:rPr>
        <w:t>yüzmilyon</w:t>
      </w:r>
      <w:r w:rsidR="001B02AD" w:rsidRPr="005C43DC">
        <w:rPr>
          <w:rFonts w:ascii="Times New Roman" w:hAnsi="Times New Roman" w:cs="Times New Roman"/>
        </w:rPr>
        <w:t>TürkLirası</w:t>
      </w:r>
      <w:proofErr w:type="spellEnd"/>
      <w:r w:rsidR="001B02AD" w:rsidRPr="005C43DC">
        <w:rPr>
          <w:rFonts w:ascii="Times New Roman" w:hAnsi="Times New Roman" w:cs="Times New Roman"/>
        </w:rPr>
        <w:t>)’</w:t>
      </w:r>
      <w:r w:rsidRPr="005C43DC">
        <w:rPr>
          <w:rFonts w:ascii="Times New Roman" w:hAnsi="Times New Roman" w:cs="Times New Roman"/>
        </w:rPr>
        <w:t xml:space="preserve">den az olmaması gerekir. </w:t>
      </w:r>
    </w:p>
    <w:p w:rsidR="00E82BC7" w:rsidRPr="005C43DC" w:rsidRDefault="00E82BC7" w:rsidP="00E82BC7">
      <w:pPr>
        <w:pStyle w:val="NormalWeb"/>
        <w:ind w:left="1068"/>
        <w:jc w:val="both"/>
        <w:rPr>
          <w:rFonts w:ascii="Times New Roman" w:hAnsi="Times New Roman" w:cs="Times New Roman"/>
        </w:rPr>
      </w:pPr>
      <w:r w:rsidRPr="005C43DC">
        <w:rPr>
          <w:rFonts w:ascii="Times New Roman" w:hAnsi="Times New Roman" w:cs="Times New Roman"/>
        </w:rPr>
        <w:t>Bu kriterlerden herhangi birini sağlayan ve sağladığı kritere ilişkin belgeyi sunan istekli yeterli kabul edilir.</w:t>
      </w:r>
    </w:p>
    <w:p w:rsidR="00E82BC7" w:rsidRPr="005C43DC" w:rsidRDefault="00E82BC7" w:rsidP="00E82BC7">
      <w:pPr>
        <w:pStyle w:val="NormalWeb"/>
        <w:ind w:left="1068"/>
        <w:jc w:val="both"/>
        <w:rPr>
          <w:rFonts w:ascii="Times New Roman" w:hAnsi="Times New Roman" w:cs="Times New Roman"/>
        </w:rPr>
      </w:pPr>
      <w:r w:rsidRPr="005C43DC">
        <w:rPr>
          <w:rFonts w:ascii="Times New Roman" w:hAnsi="Times New Roman" w:cs="Times New Roman"/>
        </w:rPr>
        <w:t xml:space="preserve">Bu kriterleri ihalenin yapıldığı yıldan önceki yıl için sağlayamayanlar, ihalenin yapıldığı yıldan önceki yıldan başlamak üzere birbirini takip eden son 2 (iki) yıl veya son 3 (üç) yıl veya son 4 (dört) yıl veya son 10 (on) yıl belgelerini sunabilirler. Bu takdirde, belgeleri sunulan yılların parasal tutarlarının ortalaması üzerinden yeterlik kriterlerinin sağlanıp sağlanmadığına bakılır. </w:t>
      </w:r>
    </w:p>
    <w:p w:rsidR="00E82BC7" w:rsidRPr="005C43DC" w:rsidRDefault="00E82BC7" w:rsidP="00E82BC7">
      <w:pPr>
        <w:pStyle w:val="NormalWeb"/>
        <w:ind w:left="1068"/>
        <w:jc w:val="both"/>
        <w:rPr>
          <w:rFonts w:ascii="Times New Roman" w:hAnsi="Times New Roman" w:cs="Times New Roman"/>
        </w:rPr>
      </w:pPr>
      <w:r w:rsidRPr="005C43DC">
        <w:rPr>
          <w:rFonts w:ascii="Times New Roman" w:hAnsi="Times New Roman" w:cs="Times New Roman"/>
        </w:rPr>
        <w:lastRenderedPageBreak/>
        <w:t xml:space="preserve">Taahhüt altında devam eden yapım işlerinin gerçekleştirilen kısmının veya bitirilen yapım işlerinin parasal tutarını tevsik etmek üzere; fatura örnekleri ya da bu örneklerin noter, yeminli mali müşavir veya serbest muhasebeci mali müşavir ya da vergi dairesince onaylı suretleri sunulur. </w:t>
      </w:r>
    </w:p>
    <w:p w:rsidR="00E82BC7" w:rsidRPr="005C43DC" w:rsidRDefault="00E82BC7" w:rsidP="00E82BC7">
      <w:pPr>
        <w:pStyle w:val="NormalWeb"/>
        <w:ind w:left="1068"/>
        <w:jc w:val="both"/>
        <w:rPr>
          <w:rFonts w:ascii="Times New Roman" w:hAnsi="Times New Roman" w:cs="Times New Roman"/>
        </w:rPr>
      </w:pPr>
      <w:r w:rsidRPr="005C43DC">
        <w:rPr>
          <w:rFonts w:ascii="Times New Roman" w:hAnsi="Times New Roman" w:cs="Times New Roman"/>
        </w:rPr>
        <w:t xml:space="preserve">Gelir tablosunun veya YMM raporunun, 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 </w:t>
      </w:r>
    </w:p>
    <w:p w:rsidR="00E82BC7" w:rsidRPr="00955F36" w:rsidRDefault="00E82BC7" w:rsidP="00E82BC7">
      <w:pPr>
        <w:pStyle w:val="NormalWeb"/>
        <w:ind w:left="1068"/>
        <w:jc w:val="both"/>
        <w:rPr>
          <w:rFonts w:cs="Times New Roman"/>
          <w:color w:val="000000" w:themeColor="text1"/>
        </w:rPr>
      </w:pPr>
      <w:r w:rsidRPr="005C43DC">
        <w:rPr>
          <w:rFonts w:ascii="Times New Roman" w:hAnsi="Times New Roman" w:cs="Times New Roman"/>
        </w:rPr>
        <w:t xml:space="preserve">İş ortaklığı olarak ihaleye katılan isteklilerde; iş hacmine ilişkin </w:t>
      </w:r>
      <w:proofErr w:type="gramStart"/>
      <w:r w:rsidRPr="005C43DC">
        <w:rPr>
          <w:rFonts w:ascii="Times New Roman" w:hAnsi="Times New Roman" w:cs="Times New Roman"/>
        </w:rPr>
        <w:t>kriterlerin</w:t>
      </w:r>
      <w:proofErr w:type="gramEnd"/>
      <w:r w:rsidRPr="005C43DC">
        <w:rPr>
          <w:rFonts w:ascii="Times New Roman" w:hAnsi="Times New Roman" w:cs="Times New Roman"/>
        </w:rPr>
        <w:t>, her bir ortak tarafından iş</w:t>
      </w:r>
      <w:r w:rsidR="0060630F" w:rsidRPr="005C43DC">
        <w:rPr>
          <w:rFonts w:ascii="Times New Roman" w:hAnsi="Times New Roman" w:cs="Times New Roman"/>
        </w:rPr>
        <w:t xml:space="preserve"> ortaklarının toplamının</w:t>
      </w:r>
      <w:r w:rsidRPr="005C43DC">
        <w:rPr>
          <w:rFonts w:ascii="Times New Roman" w:hAnsi="Times New Roman" w:cs="Times New Roman"/>
        </w:rPr>
        <w:t xml:space="preserve"> sağlanması zorunludur.</w:t>
      </w:r>
    </w:p>
    <w:p w:rsidR="00955F36" w:rsidRPr="00CE321D" w:rsidRDefault="00955F36" w:rsidP="00955F36">
      <w:pPr>
        <w:spacing w:after="60" w:line="276" w:lineRule="auto"/>
        <w:rPr>
          <w:rFonts w:cs="Times New Roman"/>
          <w:szCs w:val="24"/>
        </w:rPr>
      </w:pPr>
      <w:r w:rsidRPr="00CE321D">
        <w:rPr>
          <w:rFonts w:cs="Times New Roman"/>
          <w:szCs w:val="24"/>
        </w:rPr>
        <w:t xml:space="preserve">Yukarıda sayılan belgelerin hangilerinin eksik evrak niteliğinde olacağı </w:t>
      </w:r>
      <w:r w:rsidR="00301B81">
        <w:rPr>
          <w:rFonts w:cs="Times New Roman"/>
          <w:szCs w:val="24"/>
        </w:rPr>
        <w:t xml:space="preserve">ihalenin niteliğine göre İdare </w:t>
      </w:r>
      <w:r w:rsidRPr="00CE321D">
        <w:rPr>
          <w:rFonts w:cs="Times New Roman"/>
          <w:szCs w:val="24"/>
        </w:rPr>
        <w:t>tarafından belirlenir. Eksik evrakın, tespit edildiği tarihi müteakip 5 gün içerisinde tamamlanması sağlanır.</w:t>
      </w:r>
    </w:p>
    <w:p w:rsidR="00955F36" w:rsidRPr="00CE321D" w:rsidRDefault="00955F36" w:rsidP="00955F36">
      <w:pPr>
        <w:pStyle w:val="GvdeMetni2"/>
        <w:tabs>
          <w:tab w:val="left" w:pos="540"/>
        </w:tabs>
        <w:spacing w:line="276" w:lineRule="auto"/>
        <w:ind w:right="-142"/>
        <w:rPr>
          <w:rFonts w:ascii="Times New Roman" w:hAnsi="Times New Roman" w:cs="Times New Roman"/>
          <w:szCs w:val="24"/>
          <w:lang w:val="tr-TR"/>
        </w:rPr>
      </w:pPr>
      <w:r w:rsidRPr="00CE321D">
        <w:rPr>
          <w:rFonts w:ascii="Times New Roman" w:hAnsi="Times New Roman" w:cs="Times New Roman"/>
          <w:szCs w:val="24"/>
          <w:lang w:val="tr-TR"/>
        </w:rPr>
        <w:t xml:space="preserve">İstekliler, yukarıda sayılan belgelerin aslını veya aslına uygunluğu noterce onaylanmış örneklerini vermek zorundadır. Ancak Türkiye Ticaret Sicili Gazetesi </w:t>
      </w:r>
      <w:proofErr w:type="spellStart"/>
      <w:r w:rsidRPr="00CE321D">
        <w:rPr>
          <w:rFonts w:ascii="Times New Roman" w:hAnsi="Times New Roman" w:cs="Times New Roman"/>
          <w:szCs w:val="24"/>
          <w:lang w:val="tr-TR"/>
        </w:rPr>
        <w:t>Nizamnamesi’nin</w:t>
      </w:r>
      <w:proofErr w:type="spellEnd"/>
      <w:r w:rsidRPr="00CE321D">
        <w:rPr>
          <w:rFonts w:ascii="Times New Roman" w:hAnsi="Times New Roman" w:cs="Times New Roman"/>
          <w:szCs w:val="24"/>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D7850" w:rsidRDefault="00DD7850" w:rsidP="005D7517">
      <w:pPr>
        <w:tabs>
          <w:tab w:val="left" w:pos="540"/>
        </w:tabs>
        <w:overflowPunct w:val="0"/>
        <w:autoSpaceDE w:val="0"/>
        <w:autoSpaceDN w:val="0"/>
        <w:adjustRightInd w:val="0"/>
        <w:spacing w:after="120" w:line="276" w:lineRule="auto"/>
        <w:ind w:right="-142"/>
        <w:textAlignment w:val="baseline"/>
        <w:rPr>
          <w:rFonts w:cs="Times New Roman"/>
          <w:b/>
          <w:szCs w:val="24"/>
        </w:rPr>
      </w:pPr>
    </w:p>
    <w:p w:rsidR="005D7517" w:rsidRPr="005D7517" w:rsidRDefault="005D7517" w:rsidP="005D7517">
      <w:pPr>
        <w:tabs>
          <w:tab w:val="left" w:pos="540"/>
        </w:tabs>
        <w:overflowPunct w:val="0"/>
        <w:autoSpaceDE w:val="0"/>
        <w:autoSpaceDN w:val="0"/>
        <w:adjustRightInd w:val="0"/>
        <w:spacing w:after="120" w:line="276" w:lineRule="auto"/>
        <w:ind w:right="-142"/>
        <w:textAlignment w:val="baseline"/>
        <w:rPr>
          <w:rFonts w:cs="Times New Roman"/>
          <w:szCs w:val="24"/>
        </w:rPr>
      </w:pPr>
      <w:r w:rsidRPr="005D7517">
        <w:rPr>
          <w:rFonts w:cs="Times New Roman"/>
          <w:b/>
          <w:szCs w:val="24"/>
        </w:rPr>
        <w:t xml:space="preserve">Madde </w:t>
      </w:r>
      <w:r w:rsidR="00DD7850">
        <w:rPr>
          <w:rFonts w:cs="Times New Roman"/>
          <w:b/>
          <w:szCs w:val="24"/>
        </w:rPr>
        <w:t>8</w:t>
      </w:r>
      <w:r w:rsidR="009E4034">
        <w:rPr>
          <w:rFonts w:cs="Times New Roman"/>
          <w:b/>
          <w:szCs w:val="24"/>
        </w:rPr>
        <w:t xml:space="preserve"> </w:t>
      </w:r>
      <w:r w:rsidR="00DD7850">
        <w:rPr>
          <w:rFonts w:cs="Times New Roman"/>
          <w:b/>
          <w:szCs w:val="24"/>
        </w:rPr>
        <w:t>-</w:t>
      </w:r>
      <w:r w:rsidR="009E4034">
        <w:rPr>
          <w:rFonts w:cs="Times New Roman"/>
          <w:b/>
          <w:szCs w:val="24"/>
        </w:rPr>
        <w:t xml:space="preserve"> </w:t>
      </w:r>
      <w:r w:rsidR="00DD7850">
        <w:rPr>
          <w:rFonts w:cs="Times New Roman"/>
          <w:b/>
          <w:szCs w:val="24"/>
        </w:rPr>
        <w:t>İhalenin Y</w:t>
      </w:r>
      <w:r w:rsidRPr="005D7517">
        <w:rPr>
          <w:rFonts w:cs="Times New Roman"/>
          <w:b/>
          <w:szCs w:val="24"/>
        </w:rPr>
        <w:t xml:space="preserve">abancı </w:t>
      </w:r>
      <w:r w:rsidR="00DD7850">
        <w:rPr>
          <w:rFonts w:cs="Times New Roman"/>
          <w:b/>
          <w:szCs w:val="24"/>
        </w:rPr>
        <w:t>İsteklilere A</w:t>
      </w:r>
      <w:r w:rsidRPr="005D7517">
        <w:rPr>
          <w:rFonts w:cs="Times New Roman"/>
          <w:b/>
          <w:szCs w:val="24"/>
        </w:rPr>
        <w:t>çıklığı</w:t>
      </w:r>
    </w:p>
    <w:p w:rsidR="005D7517" w:rsidRPr="005D7517" w:rsidRDefault="005D7517" w:rsidP="005D7517">
      <w:pPr>
        <w:tabs>
          <w:tab w:val="left" w:pos="0"/>
        </w:tabs>
        <w:overflowPunct w:val="0"/>
        <w:autoSpaceDE w:val="0"/>
        <w:autoSpaceDN w:val="0"/>
        <w:adjustRightInd w:val="0"/>
        <w:spacing w:line="276" w:lineRule="auto"/>
        <w:ind w:right="-357"/>
        <w:textAlignment w:val="baseline"/>
        <w:rPr>
          <w:rFonts w:cs="Times New Roman"/>
          <w:szCs w:val="24"/>
        </w:rPr>
      </w:pPr>
      <w:r w:rsidRPr="005D7517">
        <w:rPr>
          <w:rFonts w:cs="Times New Roman"/>
          <w:szCs w:val="24"/>
        </w:rPr>
        <w:t>İdare tarafından gerçekleştirilecek ihaleler sadece yerli isteklilere açıktır.</w:t>
      </w:r>
    </w:p>
    <w:p w:rsidR="00DD7850" w:rsidRDefault="00DD7850" w:rsidP="005D7517">
      <w:pPr>
        <w:tabs>
          <w:tab w:val="left" w:pos="540"/>
        </w:tabs>
        <w:overflowPunct w:val="0"/>
        <w:autoSpaceDE w:val="0"/>
        <w:autoSpaceDN w:val="0"/>
        <w:adjustRightInd w:val="0"/>
        <w:spacing w:after="120" w:line="276" w:lineRule="auto"/>
        <w:ind w:right="-142"/>
        <w:textAlignment w:val="baseline"/>
        <w:rPr>
          <w:rFonts w:cs="Times New Roman"/>
          <w:b/>
          <w:szCs w:val="24"/>
        </w:rPr>
      </w:pPr>
    </w:p>
    <w:p w:rsidR="005D7517" w:rsidRPr="005D7517" w:rsidRDefault="005D7517" w:rsidP="005D7517">
      <w:pPr>
        <w:tabs>
          <w:tab w:val="left" w:pos="540"/>
        </w:tabs>
        <w:overflowPunct w:val="0"/>
        <w:autoSpaceDE w:val="0"/>
        <w:autoSpaceDN w:val="0"/>
        <w:adjustRightInd w:val="0"/>
        <w:spacing w:after="120" w:line="276" w:lineRule="auto"/>
        <w:ind w:right="-142"/>
        <w:textAlignment w:val="baseline"/>
        <w:rPr>
          <w:rFonts w:cs="Times New Roman"/>
          <w:b/>
          <w:szCs w:val="24"/>
        </w:rPr>
      </w:pPr>
      <w:r w:rsidRPr="005D7517">
        <w:rPr>
          <w:rFonts w:cs="Times New Roman"/>
          <w:b/>
          <w:szCs w:val="24"/>
        </w:rPr>
        <w:t>Madde 9</w:t>
      </w:r>
      <w:r w:rsidR="009E4034">
        <w:rPr>
          <w:rFonts w:cs="Times New Roman"/>
          <w:b/>
          <w:szCs w:val="24"/>
        </w:rPr>
        <w:t xml:space="preserve"> </w:t>
      </w:r>
      <w:r w:rsidRPr="005D7517">
        <w:rPr>
          <w:rFonts w:cs="Times New Roman"/>
          <w:b/>
          <w:szCs w:val="24"/>
        </w:rPr>
        <w:t>-</w:t>
      </w:r>
      <w:r w:rsidR="00DD7850">
        <w:rPr>
          <w:rFonts w:cs="Times New Roman"/>
          <w:b/>
          <w:szCs w:val="24"/>
        </w:rPr>
        <w:t xml:space="preserve"> İhaleye Katılamayacak O</w:t>
      </w:r>
      <w:r w:rsidRPr="005D7517">
        <w:rPr>
          <w:rFonts w:cs="Times New Roman"/>
          <w:b/>
          <w:szCs w:val="24"/>
        </w:rPr>
        <w:t>lanlar</w:t>
      </w:r>
    </w:p>
    <w:p w:rsidR="005D7517" w:rsidRPr="005D7517" w:rsidRDefault="005D7517" w:rsidP="005D7517">
      <w:pPr>
        <w:tabs>
          <w:tab w:val="left" w:pos="540"/>
        </w:tabs>
        <w:overflowPunct w:val="0"/>
        <w:autoSpaceDE w:val="0"/>
        <w:autoSpaceDN w:val="0"/>
        <w:adjustRightInd w:val="0"/>
        <w:spacing w:after="120" w:line="276" w:lineRule="auto"/>
        <w:ind w:right="-142"/>
        <w:textAlignment w:val="baseline"/>
        <w:rPr>
          <w:rFonts w:cs="Times New Roman"/>
          <w:szCs w:val="24"/>
        </w:rPr>
      </w:pPr>
      <w:r w:rsidRPr="005D7517">
        <w:rPr>
          <w:rFonts w:cs="Times New Roman"/>
          <w:szCs w:val="24"/>
        </w:rPr>
        <w:t>Aşağıda sayılanlar doğrudan veya dolaylı veya alt yüklenici olarak, kendileri veya başkaları adına hiçbir şeki</w:t>
      </w:r>
      <w:r w:rsidR="00306897">
        <w:rPr>
          <w:rFonts w:cs="Times New Roman"/>
          <w:szCs w:val="24"/>
        </w:rPr>
        <w:t xml:space="preserve">lde, Nevşehir Kozaklı </w:t>
      </w:r>
      <w:proofErr w:type="spellStart"/>
      <w:r w:rsidR="00306897">
        <w:rPr>
          <w:rFonts w:cs="Times New Roman"/>
          <w:szCs w:val="24"/>
        </w:rPr>
        <w:t>TDİOSB’ce</w:t>
      </w:r>
      <w:proofErr w:type="spellEnd"/>
      <w:r w:rsidR="00306897">
        <w:rPr>
          <w:rFonts w:cs="Times New Roman"/>
          <w:szCs w:val="24"/>
        </w:rPr>
        <w:t xml:space="preserve"> </w:t>
      </w:r>
      <w:r w:rsidRPr="005D7517">
        <w:rPr>
          <w:rFonts w:cs="Times New Roman"/>
          <w:szCs w:val="24"/>
        </w:rPr>
        <w:t>gerçekleştirilen ihalelere katılamazlar;</w:t>
      </w:r>
    </w:p>
    <w:p w:rsidR="005D7517" w:rsidRPr="005D7517" w:rsidRDefault="005D7517" w:rsidP="005D7517">
      <w:pPr>
        <w:numPr>
          <w:ilvl w:val="0"/>
          <w:numId w:val="3"/>
        </w:numPr>
        <w:spacing w:line="276" w:lineRule="auto"/>
        <w:rPr>
          <w:rFonts w:cs="Times New Roman"/>
          <w:szCs w:val="24"/>
        </w:rPr>
      </w:pPr>
      <w:r w:rsidRPr="005D7517">
        <w:rPr>
          <w:rFonts w:cs="Times New Roman"/>
          <w:szCs w:val="24"/>
        </w:rPr>
        <w:t>Kamu ihalelerine katılmaktan geçici veya sürekli olarak yasaklanmış olanlar, Terörle Mücadele Kanunu kapsamına giren suçlardan ve organize suçlardan dolayı hükümlü bulunanlar, d</w:t>
      </w:r>
      <w:r w:rsidRPr="005D7517">
        <w:rPr>
          <w:rFonts w:cs="Times New Roman"/>
          <w:color w:val="000000"/>
          <w:szCs w:val="24"/>
        </w:rPr>
        <w:t>olandırıcılık, yolsuzluk, bir suç örgütü içinde yer almak suçlarından veya başka bir yasadışı faaliyetten dolayı kesinleşmiş yargı kararı ile mahkûm olanlar,</w:t>
      </w:r>
    </w:p>
    <w:p w:rsidR="005D7517" w:rsidRPr="005D7517" w:rsidRDefault="005D7517" w:rsidP="005D7517">
      <w:pPr>
        <w:numPr>
          <w:ilvl w:val="0"/>
          <w:numId w:val="3"/>
        </w:numPr>
        <w:spacing w:line="276" w:lineRule="auto"/>
        <w:rPr>
          <w:rFonts w:cs="Times New Roman"/>
          <w:szCs w:val="24"/>
        </w:rPr>
      </w:pPr>
      <w:r w:rsidRPr="005D7517">
        <w:rPr>
          <w:rFonts w:cs="Times New Roman"/>
          <w:szCs w:val="24"/>
        </w:rPr>
        <w:t>İlgili mercilerce hileli iflas ettiğine karar verilenler.</w:t>
      </w:r>
    </w:p>
    <w:p w:rsidR="005D7517" w:rsidRPr="005D7517" w:rsidRDefault="005D7517" w:rsidP="005D7517">
      <w:pPr>
        <w:numPr>
          <w:ilvl w:val="0"/>
          <w:numId w:val="3"/>
        </w:numPr>
        <w:spacing w:line="276" w:lineRule="auto"/>
        <w:rPr>
          <w:rFonts w:cs="Times New Roman"/>
          <w:szCs w:val="24"/>
        </w:rPr>
      </w:pPr>
      <w:r w:rsidRPr="005D7517">
        <w:rPr>
          <w:rFonts w:cs="Times New Roman"/>
          <w:szCs w:val="24"/>
        </w:rPr>
        <w:t>İdarenin ihale yetkilisi kişileri ile bu yetkiye sahip kurullarda görevli kişiler.</w:t>
      </w:r>
    </w:p>
    <w:p w:rsidR="005D7517" w:rsidRPr="005D7517" w:rsidRDefault="005D7517" w:rsidP="005D7517">
      <w:pPr>
        <w:numPr>
          <w:ilvl w:val="0"/>
          <w:numId w:val="3"/>
        </w:numPr>
        <w:spacing w:line="276" w:lineRule="auto"/>
        <w:rPr>
          <w:rFonts w:cs="Times New Roman"/>
          <w:szCs w:val="24"/>
        </w:rPr>
      </w:pPr>
      <w:r w:rsidRPr="005D7517">
        <w:rPr>
          <w:rFonts w:cs="Times New Roman"/>
          <w:szCs w:val="24"/>
        </w:rPr>
        <w:t>İdarenin ihale konusu işle ilgili her türlü ihale işlemlerini hazırlamak, yürütmek, sonuçlandırmak ve onaylamakla görevli olanlar.</w:t>
      </w:r>
    </w:p>
    <w:p w:rsidR="005D7517" w:rsidRPr="005D7517" w:rsidRDefault="005D7517" w:rsidP="005D7517">
      <w:pPr>
        <w:numPr>
          <w:ilvl w:val="0"/>
          <w:numId w:val="3"/>
        </w:numPr>
        <w:spacing w:line="276" w:lineRule="auto"/>
        <w:rPr>
          <w:rFonts w:cs="Times New Roman"/>
          <w:szCs w:val="24"/>
        </w:rPr>
      </w:pPr>
      <w:r w:rsidRPr="005D7517">
        <w:rPr>
          <w:rFonts w:cs="Times New Roman"/>
          <w:szCs w:val="24"/>
        </w:rPr>
        <w:t>(c) ve (d) bentlerinde belirtilen şahısların eşleri ve üçüncü dereceye kadar kan ve ikinci dereceye kadar kayın hısımları ile evlatlıkları ve evlat edinenleri.</w:t>
      </w:r>
    </w:p>
    <w:p w:rsidR="005D7517" w:rsidRPr="005D7517" w:rsidRDefault="005D7517" w:rsidP="005D7517">
      <w:pPr>
        <w:numPr>
          <w:ilvl w:val="0"/>
          <w:numId w:val="3"/>
        </w:numPr>
        <w:spacing w:line="276" w:lineRule="auto"/>
        <w:rPr>
          <w:rFonts w:cs="Times New Roman"/>
          <w:szCs w:val="24"/>
        </w:rPr>
      </w:pPr>
      <w:r w:rsidRPr="005D7517">
        <w:rPr>
          <w:rFonts w:cs="Times New Roman"/>
          <w:szCs w:val="24"/>
        </w:rPr>
        <w:lastRenderedPageBreak/>
        <w:t xml:space="preserve">(c), (d) ve (e) bentlerinde belirtilenlerin ortakları ile şirketleri (bu kişilerin yönetim kurullarında görevli bulunmadıkları veya sermayesinin % 10'undan fazlasına sahip olmadıkları anonim şirketler hariç). </w:t>
      </w:r>
    </w:p>
    <w:p w:rsidR="005D7517" w:rsidRPr="005D7517" w:rsidRDefault="005D7517" w:rsidP="005D7517">
      <w:pPr>
        <w:numPr>
          <w:ilvl w:val="0"/>
          <w:numId w:val="3"/>
        </w:numPr>
        <w:spacing w:line="276" w:lineRule="auto"/>
        <w:rPr>
          <w:rFonts w:cs="Times New Roman"/>
          <w:color w:val="000000"/>
          <w:szCs w:val="24"/>
        </w:rPr>
      </w:pPr>
      <w:r w:rsidRPr="005D7517">
        <w:rPr>
          <w:rFonts w:cs="Times New Roman"/>
          <w:color w:val="000000"/>
          <w:szCs w:val="24"/>
        </w:rPr>
        <w:t>Yararlanıcının bünyesinde bulunan veya onunla ilgili olarak her ne amaçla kurulmuş olursa olsun vakıf, dernek, birlik, sandık gibi kuruluşlar ile bu kuruluşların ortak oldukları şirketler.</w:t>
      </w:r>
    </w:p>
    <w:p w:rsidR="005D7517" w:rsidRPr="005D7517" w:rsidRDefault="005D7517" w:rsidP="005D7517">
      <w:pPr>
        <w:numPr>
          <w:ilvl w:val="0"/>
          <w:numId w:val="3"/>
        </w:numPr>
        <w:spacing w:line="276" w:lineRule="auto"/>
        <w:rPr>
          <w:rFonts w:cs="Times New Roman"/>
          <w:szCs w:val="24"/>
        </w:rPr>
      </w:pPr>
      <w:r w:rsidRPr="005D7517">
        <w:rPr>
          <w:rFonts w:cs="Times New Roman"/>
          <w:szCs w:val="24"/>
        </w:rPr>
        <w:t>Bakanlar Kurulu Kararları ile belirlenen ve Türkiye’de yapılacak ihalelere katılması yasaklanan yabancı ülkelerin isteklileri.</w:t>
      </w:r>
    </w:p>
    <w:p w:rsidR="005D7517" w:rsidRPr="005D7517" w:rsidRDefault="005D7517" w:rsidP="005D7517">
      <w:pPr>
        <w:spacing w:line="276" w:lineRule="auto"/>
        <w:rPr>
          <w:rFonts w:cs="Times New Roman"/>
          <w:szCs w:val="24"/>
        </w:rPr>
      </w:pPr>
      <w:r w:rsidRPr="005D7517">
        <w:rPr>
          <w:rFonts w:cs="Times New Roman"/>
          <w:szCs w:val="24"/>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D7850" w:rsidRDefault="00DD7850" w:rsidP="005D7517">
      <w:pPr>
        <w:spacing w:line="276" w:lineRule="auto"/>
        <w:rPr>
          <w:rFonts w:cs="Times New Roman"/>
          <w:b/>
          <w:szCs w:val="24"/>
        </w:rPr>
      </w:pPr>
    </w:p>
    <w:p w:rsidR="005D7517" w:rsidRPr="005D7517" w:rsidRDefault="005D7517" w:rsidP="005D7517">
      <w:pPr>
        <w:spacing w:line="276" w:lineRule="auto"/>
        <w:rPr>
          <w:rFonts w:cs="Times New Roman"/>
          <w:b/>
          <w:szCs w:val="24"/>
        </w:rPr>
      </w:pPr>
      <w:r w:rsidRPr="005D7517">
        <w:rPr>
          <w:rFonts w:cs="Times New Roman"/>
          <w:b/>
          <w:szCs w:val="24"/>
        </w:rPr>
        <w:t xml:space="preserve">Madde </w:t>
      </w:r>
      <w:r w:rsidR="00DD7850">
        <w:rPr>
          <w:rFonts w:cs="Times New Roman"/>
          <w:b/>
          <w:szCs w:val="24"/>
        </w:rPr>
        <w:t>1</w:t>
      </w:r>
      <w:r w:rsidRPr="005D7517">
        <w:rPr>
          <w:rFonts w:cs="Times New Roman"/>
          <w:b/>
          <w:szCs w:val="24"/>
        </w:rPr>
        <w:t>0</w:t>
      </w:r>
      <w:r w:rsidR="009E4034">
        <w:rPr>
          <w:rFonts w:cs="Times New Roman"/>
          <w:b/>
          <w:szCs w:val="24"/>
        </w:rPr>
        <w:t xml:space="preserve"> </w:t>
      </w:r>
      <w:r w:rsidRPr="005D7517">
        <w:rPr>
          <w:rFonts w:cs="Times New Roman"/>
          <w:b/>
          <w:szCs w:val="24"/>
        </w:rPr>
        <w:t xml:space="preserve">- İhale </w:t>
      </w:r>
      <w:r w:rsidR="00DD7850">
        <w:rPr>
          <w:rFonts w:cs="Times New Roman"/>
          <w:b/>
          <w:szCs w:val="24"/>
        </w:rPr>
        <w:t>Dışı Bırakılma N</w:t>
      </w:r>
      <w:r w:rsidRPr="005D7517">
        <w:rPr>
          <w:rFonts w:cs="Times New Roman"/>
          <w:b/>
          <w:szCs w:val="24"/>
        </w:rPr>
        <w:t>edenleri</w:t>
      </w:r>
    </w:p>
    <w:p w:rsidR="005D7517" w:rsidRPr="005D7517" w:rsidRDefault="005D7517" w:rsidP="005D7517">
      <w:pPr>
        <w:spacing w:line="276" w:lineRule="auto"/>
        <w:rPr>
          <w:rFonts w:cs="Times New Roman"/>
          <w:szCs w:val="24"/>
        </w:rPr>
      </w:pPr>
      <w:r w:rsidRPr="005D7517">
        <w:rPr>
          <w:rFonts w:cs="Times New Roman"/>
          <w:szCs w:val="24"/>
        </w:rPr>
        <w:t>Aşağıda belirtilen durumlardaki istekliler, bu durumlarının tespit edilmesi halinde, ihale dışı bırakılacaktır;</w:t>
      </w:r>
    </w:p>
    <w:p w:rsidR="005D7517" w:rsidRPr="005D7517" w:rsidRDefault="005D7517" w:rsidP="005D7517">
      <w:pPr>
        <w:numPr>
          <w:ilvl w:val="0"/>
          <w:numId w:val="7"/>
        </w:numPr>
        <w:spacing w:line="276" w:lineRule="auto"/>
        <w:rPr>
          <w:rFonts w:cs="Times New Roman"/>
          <w:szCs w:val="24"/>
        </w:rPr>
      </w:pPr>
      <w:r w:rsidRPr="005D7517">
        <w:rPr>
          <w:rFonts w:cs="Times New Roman"/>
          <w:szCs w:val="24"/>
        </w:rPr>
        <w:t>İflası ilân edilen, zorunlu tasfiye kararı verilen, alacaklılara karşı borçlarından dolayı mahkeme idaresi altında bulunan, konkordato ilan eden veya mevzuat hükümlerine göre benzer bir durumda olan.</w:t>
      </w:r>
    </w:p>
    <w:p w:rsidR="005D7517" w:rsidRPr="005D7517" w:rsidRDefault="005D7517" w:rsidP="005D7517">
      <w:pPr>
        <w:numPr>
          <w:ilvl w:val="0"/>
          <w:numId w:val="7"/>
        </w:numPr>
        <w:spacing w:line="276" w:lineRule="auto"/>
        <w:rPr>
          <w:rFonts w:cs="Times New Roman"/>
          <w:szCs w:val="24"/>
        </w:rPr>
      </w:pPr>
      <w:r w:rsidRPr="005D7517">
        <w:rPr>
          <w:rFonts w:cs="Times New Roman"/>
          <w:szCs w:val="24"/>
        </w:rPr>
        <w:t>İlgili mevzuat hükümleri uyarınca kesinleşmiş sosyal güvenlik prim borcu olan.</w:t>
      </w:r>
    </w:p>
    <w:p w:rsidR="005D7517" w:rsidRPr="005D7517" w:rsidRDefault="005D7517" w:rsidP="005D7517">
      <w:pPr>
        <w:numPr>
          <w:ilvl w:val="0"/>
          <w:numId w:val="7"/>
        </w:numPr>
        <w:spacing w:line="276" w:lineRule="auto"/>
        <w:rPr>
          <w:rFonts w:cs="Times New Roman"/>
          <w:szCs w:val="24"/>
        </w:rPr>
      </w:pPr>
      <w:r w:rsidRPr="005D7517">
        <w:rPr>
          <w:rFonts w:cs="Times New Roman"/>
          <w:szCs w:val="24"/>
        </w:rPr>
        <w:t>İlgili mevzuat hükümleri uyarınca kesinleşmiş vergi borcu olan.</w:t>
      </w:r>
    </w:p>
    <w:p w:rsidR="005D7517" w:rsidRPr="005D7517" w:rsidRDefault="005D7517" w:rsidP="005D7517">
      <w:pPr>
        <w:numPr>
          <w:ilvl w:val="0"/>
          <w:numId w:val="7"/>
        </w:numPr>
        <w:spacing w:line="276" w:lineRule="auto"/>
        <w:rPr>
          <w:rFonts w:cs="Times New Roman"/>
          <w:szCs w:val="24"/>
        </w:rPr>
      </w:pPr>
      <w:r w:rsidRPr="005D7517">
        <w:rPr>
          <w:rFonts w:cs="Times New Roman"/>
          <w:szCs w:val="24"/>
        </w:rPr>
        <w:t>İhale tarihinden önceki beş yıl içinde, mesleki faaliyetlerinden dolayı yargı kararıyla hüküm giyen.</w:t>
      </w:r>
    </w:p>
    <w:p w:rsidR="005D7517" w:rsidRPr="005D7517" w:rsidRDefault="005D7517" w:rsidP="005D7517">
      <w:pPr>
        <w:numPr>
          <w:ilvl w:val="0"/>
          <w:numId w:val="7"/>
        </w:numPr>
        <w:spacing w:line="276" w:lineRule="auto"/>
        <w:rPr>
          <w:rFonts w:cs="Times New Roman"/>
          <w:szCs w:val="24"/>
        </w:rPr>
      </w:pPr>
      <w:r w:rsidRPr="005D7517">
        <w:rPr>
          <w:rFonts w:cs="Times New Roman"/>
          <w:szCs w:val="24"/>
        </w:rPr>
        <w:t>İhale tarihinden önceki beş yıl içinde, yaptığı işler sırasında iş veya meslek ahlakına aykırı faaliyetlerde bulunduğu İdare tarafından ispat edilen.</w:t>
      </w:r>
    </w:p>
    <w:p w:rsidR="005D7517" w:rsidRPr="005D7517" w:rsidRDefault="005D7517" w:rsidP="005D7517">
      <w:pPr>
        <w:numPr>
          <w:ilvl w:val="0"/>
          <w:numId w:val="7"/>
        </w:numPr>
        <w:spacing w:line="276" w:lineRule="auto"/>
        <w:rPr>
          <w:rFonts w:cs="Times New Roman"/>
          <w:szCs w:val="24"/>
        </w:rPr>
      </w:pPr>
      <w:r w:rsidRPr="005D7517">
        <w:rPr>
          <w:rFonts w:cs="Times New Roman"/>
          <w:szCs w:val="24"/>
        </w:rPr>
        <w:t>İhale tarihi itibariyle, mevzuatı gereği kayıtlı olduğu oda tarafından mesleki faaliyetten men edilmiş olan.</w:t>
      </w:r>
    </w:p>
    <w:p w:rsidR="005D7517" w:rsidRPr="005D7517" w:rsidRDefault="005D7517" w:rsidP="005D7517">
      <w:pPr>
        <w:numPr>
          <w:ilvl w:val="0"/>
          <w:numId w:val="7"/>
        </w:numPr>
        <w:spacing w:line="276" w:lineRule="auto"/>
        <w:rPr>
          <w:rFonts w:cs="Times New Roman"/>
          <w:szCs w:val="24"/>
        </w:rPr>
      </w:pPr>
      <w:r w:rsidRPr="005D7517">
        <w:rPr>
          <w:rFonts w:cs="Times New Roman"/>
          <w:szCs w:val="24"/>
        </w:rPr>
        <w:t>Bu maddede belirtilen bilgi ve belgeleri vermeyen veya yanıltıcı bilgi ve/veya sahte belge verdiği tespit edilen.</w:t>
      </w:r>
    </w:p>
    <w:p w:rsidR="005D7517" w:rsidRPr="005D7517" w:rsidRDefault="00DD7850" w:rsidP="005D7517">
      <w:pPr>
        <w:numPr>
          <w:ilvl w:val="0"/>
          <w:numId w:val="7"/>
        </w:numPr>
        <w:spacing w:line="276" w:lineRule="auto"/>
        <w:rPr>
          <w:rFonts w:cs="Times New Roman"/>
          <w:szCs w:val="24"/>
        </w:rPr>
      </w:pPr>
      <w:r>
        <w:rPr>
          <w:rFonts w:cs="Times New Roman"/>
          <w:szCs w:val="24"/>
        </w:rPr>
        <w:t>9. madde çerçevesinde</w:t>
      </w:r>
      <w:r w:rsidR="005D7517" w:rsidRPr="005D7517">
        <w:rPr>
          <w:rFonts w:cs="Times New Roman"/>
          <w:szCs w:val="24"/>
        </w:rPr>
        <w:t xml:space="preserve"> ihaleye katılamayacağı belirtildiği halde ihaleye katılan.</w:t>
      </w:r>
    </w:p>
    <w:p w:rsidR="005D7517" w:rsidRPr="005D7517" w:rsidRDefault="00DD7850" w:rsidP="005D7517">
      <w:pPr>
        <w:numPr>
          <w:ilvl w:val="0"/>
          <w:numId w:val="7"/>
        </w:numPr>
        <w:spacing w:line="276" w:lineRule="auto"/>
        <w:rPr>
          <w:rFonts w:cs="Times New Roman"/>
          <w:szCs w:val="24"/>
        </w:rPr>
      </w:pPr>
      <w:r>
        <w:rPr>
          <w:rFonts w:cs="Times New Roman"/>
          <w:szCs w:val="24"/>
        </w:rPr>
        <w:t>1</w:t>
      </w:r>
      <w:r w:rsidR="005D7517" w:rsidRPr="005D7517">
        <w:rPr>
          <w:rFonts w:cs="Times New Roman"/>
          <w:szCs w:val="24"/>
        </w:rPr>
        <w:t>1</w:t>
      </w:r>
      <w:r>
        <w:rPr>
          <w:rFonts w:cs="Times New Roman"/>
          <w:szCs w:val="24"/>
        </w:rPr>
        <w:t>.</w:t>
      </w:r>
      <w:r w:rsidR="005D7517" w:rsidRPr="005D7517">
        <w:rPr>
          <w:rFonts w:cs="Times New Roman"/>
          <w:szCs w:val="24"/>
        </w:rPr>
        <w:t xml:space="preserve"> maddede belirtilen yasak fiil veya davranışlarda bulunduğu tespit edilen.</w:t>
      </w:r>
    </w:p>
    <w:p w:rsidR="00DD7850" w:rsidRDefault="00DD7850" w:rsidP="005D7517">
      <w:pPr>
        <w:spacing w:line="276" w:lineRule="auto"/>
        <w:rPr>
          <w:rFonts w:cs="Times New Roman"/>
          <w:b/>
          <w:szCs w:val="24"/>
        </w:rPr>
      </w:pPr>
    </w:p>
    <w:p w:rsidR="005D7517" w:rsidRPr="005D7517" w:rsidRDefault="00DD7850" w:rsidP="005D7517">
      <w:pPr>
        <w:spacing w:line="276" w:lineRule="auto"/>
        <w:rPr>
          <w:rFonts w:cs="Times New Roman"/>
          <w:b/>
          <w:szCs w:val="24"/>
        </w:rPr>
      </w:pPr>
      <w:r>
        <w:rPr>
          <w:rFonts w:cs="Times New Roman"/>
          <w:b/>
          <w:szCs w:val="24"/>
        </w:rPr>
        <w:t>Madde 1</w:t>
      </w:r>
      <w:r w:rsidR="005D7517" w:rsidRPr="005D7517">
        <w:rPr>
          <w:rFonts w:cs="Times New Roman"/>
          <w:b/>
          <w:szCs w:val="24"/>
        </w:rPr>
        <w:t>1</w:t>
      </w:r>
      <w:r w:rsidR="009E4034">
        <w:rPr>
          <w:rFonts w:cs="Times New Roman"/>
          <w:b/>
          <w:szCs w:val="24"/>
        </w:rPr>
        <w:t xml:space="preserve"> </w:t>
      </w:r>
      <w:r w:rsidR="005D7517" w:rsidRPr="005D7517">
        <w:rPr>
          <w:rFonts w:cs="Times New Roman"/>
          <w:b/>
          <w:szCs w:val="24"/>
        </w:rPr>
        <w:t xml:space="preserve">- Yasak </w:t>
      </w:r>
      <w:r w:rsidRPr="005D7517">
        <w:rPr>
          <w:rFonts w:cs="Times New Roman"/>
          <w:b/>
          <w:szCs w:val="24"/>
        </w:rPr>
        <w:t>Fiil Veya Davranışlar</w:t>
      </w:r>
    </w:p>
    <w:p w:rsidR="005D7517" w:rsidRPr="005D7517" w:rsidRDefault="005D7517" w:rsidP="005D7517">
      <w:pPr>
        <w:spacing w:line="276" w:lineRule="auto"/>
        <w:rPr>
          <w:rFonts w:cs="Times New Roman"/>
          <w:szCs w:val="24"/>
        </w:rPr>
      </w:pPr>
      <w:r w:rsidRPr="005D7517">
        <w:rPr>
          <w:rFonts w:cs="Times New Roman"/>
          <w:szCs w:val="24"/>
        </w:rPr>
        <w:t>İhale süresince aşağıda belirtilen fiil veya davranışlarda bulunmak yasaktır:</w:t>
      </w:r>
    </w:p>
    <w:p w:rsidR="005D7517" w:rsidRPr="005D7517" w:rsidRDefault="005D7517" w:rsidP="005D7517">
      <w:pPr>
        <w:numPr>
          <w:ilvl w:val="0"/>
          <w:numId w:val="8"/>
        </w:numPr>
        <w:spacing w:line="276" w:lineRule="auto"/>
        <w:ind w:left="714" w:hanging="357"/>
        <w:rPr>
          <w:rFonts w:cs="Times New Roman"/>
          <w:szCs w:val="24"/>
        </w:rPr>
      </w:pPr>
      <w:r w:rsidRPr="005D7517">
        <w:rPr>
          <w:rFonts w:cs="Times New Roman"/>
          <w:szCs w:val="24"/>
        </w:rPr>
        <w:t xml:space="preserve">Hile, vaat, tehdit, nüfuz kullanma, çıkar sağlama, anlaşma, irtikâp, rüşvet suretiyle veya başka yollarla ihaleye ilişkin işlemlere fesat karıştırmak veya buna teşebbüs etmek. </w:t>
      </w:r>
    </w:p>
    <w:p w:rsidR="005D7517" w:rsidRPr="005D7517" w:rsidRDefault="005D7517" w:rsidP="005D7517">
      <w:pPr>
        <w:numPr>
          <w:ilvl w:val="0"/>
          <w:numId w:val="8"/>
        </w:numPr>
        <w:spacing w:line="276" w:lineRule="auto"/>
        <w:ind w:left="714" w:hanging="357"/>
        <w:rPr>
          <w:rFonts w:cs="Times New Roman"/>
          <w:szCs w:val="24"/>
        </w:rPr>
      </w:pPr>
      <w:r w:rsidRPr="005D7517">
        <w:rPr>
          <w:rFonts w:cs="Times New Roman"/>
          <w:szCs w:val="24"/>
        </w:rPr>
        <w:lastRenderedPageBreak/>
        <w:t>İsteklileri tereddüde düşürmek, katılımı engellemek, isteklilere anlaşma teklifinde bulunmak veya teşvik etmek, rekabeti veya ihale kararını etkileyecek davranışlarda bulunmak.</w:t>
      </w:r>
    </w:p>
    <w:p w:rsidR="005D7517" w:rsidRPr="005D7517" w:rsidRDefault="005D7517" w:rsidP="005D7517">
      <w:pPr>
        <w:numPr>
          <w:ilvl w:val="0"/>
          <w:numId w:val="8"/>
        </w:numPr>
        <w:spacing w:line="276" w:lineRule="auto"/>
        <w:rPr>
          <w:rFonts w:cs="Times New Roman"/>
          <w:szCs w:val="24"/>
        </w:rPr>
      </w:pPr>
      <w:r w:rsidRPr="005D7517">
        <w:rPr>
          <w:rFonts w:cs="Times New Roman"/>
          <w:szCs w:val="24"/>
        </w:rPr>
        <w:t xml:space="preserve">Sahte belge veya sahte teminat düzenlemek, kullanmak veya bunlara teşebbüs etmek. </w:t>
      </w:r>
    </w:p>
    <w:p w:rsidR="005D7517" w:rsidRPr="005D7517" w:rsidRDefault="005D7517" w:rsidP="005D7517">
      <w:pPr>
        <w:numPr>
          <w:ilvl w:val="0"/>
          <w:numId w:val="8"/>
        </w:numPr>
        <w:spacing w:after="60" w:line="276" w:lineRule="auto"/>
        <w:rPr>
          <w:rFonts w:cs="Times New Roman"/>
          <w:szCs w:val="24"/>
        </w:rPr>
      </w:pPr>
      <w:r w:rsidRPr="005D7517">
        <w:rPr>
          <w:rFonts w:cs="Times New Roman"/>
          <w:szCs w:val="24"/>
        </w:rPr>
        <w:t>Bir istekli tarafından kendisi veya başkaları adına doğrudan veya dolaylı olarak, asaleten ya da vekâleten birden fazla teklif vermek.</w:t>
      </w:r>
    </w:p>
    <w:p w:rsidR="005D7517" w:rsidRPr="005D7517" w:rsidRDefault="00DD7850" w:rsidP="005D7517">
      <w:pPr>
        <w:numPr>
          <w:ilvl w:val="0"/>
          <w:numId w:val="8"/>
        </w:numPr>
        <w:spacing w:after="120" w:line="276" w:lineRule="auto"/>
        <w:rPr>
          <w:rFonts w:cs="Times New Roman"/>
          <w:szCs w:val="24"/>
        </w:rPr>
      </w:pPr>
      <w:r>
        <w:rPr>
          <w:rFonts w:cs="Times New Roman"/>
          <w:szCs w:val="24"/>
        </w:rPr>
        <w:t>9.</w:t>
      </w:r>
      <w:r w:rsidR="005D7517" w:rsidRPr="005D7517">
        <w:rPr>
          <w:rFonts w:cs="Times New Roman"/>
          <w:szCs w:val="24"/>
        </w:rPr>
        <w:t xml:space="preserve"> maddede ihaleye katılamayacağı belirtildiği halde ihaleye katılmak.</w:t>
      </w:r>
    </w:p>
    <w:p w:rsidR="005D7517" w:rsidRDefault="005D7517" w:rsidP="005D7517">
      <w:pPr>
        <w:spacing w:after="120" w:line="276" w:lineRule="auto"/>
        <w:rPr>
          <w:rFonts w:cs="Times New Roman"/>
          <w:szCs w:val="24"/>
        </w:rPr>
      </w:pPr>
      <w:r w:rsidRPr="005D7517">
        <w:rPr>
          <w:rFonts w:cs="Times New Roman"/>
          <w:szCs w:val="24"/>
        </w:rPr>
        <w:t>Bu yasak fiil veya davranışlarda bulunanlar hakkında fiil veya davranışın özelliğine göre ilgili yasal hükümler uygulanır ve bunların OSB Müdürlüğünce sağlanan mali destekler kapsamında gerçekleştirilecek diğer ihalelere katılmaları engellenir.</w:t>
      </w:r>
    </w:p>
    <w:p w:rsidR="005D7517" w:rsidRPr="005D7517" w:rsidRDefault="005D7517" w:rsidP="005D7517">
      <w:pPr>
        <w:spacing w:before="0"/>
        <w:ind w:firstLine="0"/>
        <w:rPr>
          <w:rFonts w:eastAsia="Times New Roman" w:cs="Times New Roman"/>
          <w:b/>
          <w:bCs/>
          <w:szCs w:val="24"/>
          <w:lang w:eastAsia="tr-TR" w:bidi="ar-SA"/>
        </w:rPr>
      </w:pPr>
    </w:p>
    <w:p w:rsidR="005D7517" w:rsidRPr="005D7517" w:rsidRDefault="005D7517" w:rsidP="00DD7850">
      <w:pPr>
        <w:spacing w:line="276" w:lineRule="auto"/>
        <w:rPr>
          <w:rFonts w:cs="Times New Roman"/>
          <w:b/>
          <w:szCs w:val="24"/>
        </w:rPr>
      </w:pPr>
      <w:r w:rsidRPr="005D7517">
        <w:rPr>
          <w:rFonts w:cs="Times New Roman"/>
          <w:b/>
          <w:szCs w:val="24"/>
        </w:rPr>
        <w:t>M</w:t>
      </w:r>
      <w:r w:rsidR="00DD7850">
        <w:rPr>
          <w:rFonts w:cs="Times New Roman"/>
          <w:b/>
          <w:szCs w:val="24"/>
        </w:rPr>
        <w:t>adde 12</w:t>
      </w:r>
      <w:r w:rsidR="009E4034">
        <w:rPr>
          <w:rFonts w:cs="Times New Roman"/>
          <w:b/>
          <w:szCs w:val="24"/>
        </w:rPr>
        <w:t xml:space="preserve"> </w:t>
      </w:r>
      <w:r w:rsidRPr="005D7517">
        <w:rPr>
          <w:rFonts w:cs="Times New Roman"/>
          <w:b/>
          <w:szCs w:val="24"/>
        </w:rPr>
        <w:t xml:space="preserve">- </w:t>
      </w:r>
      <w:r w:rsidR="00DD7850">
        <w:rPr>
          <w:rFonts w:cs="Times New Roman"/>
          <w:b/>
          <w:szCs w:val="24"/>
        </w:rPr>
        <w:t>İşin Yapılacağı Yerin G</w:t>
      </w:r>
      <w:r w:rsidRPr="005D7517">
        <w:rPr>
          <w:rFonts w:cs="Times New Roman"/>
          <w:b/>
          <w:szCs w:val="24"/>
        </w:rPr>
        <w:t>örülmesi</w:t>
      </w:r>
    </w:p>
    <w:p w:rsidR="005D7517" w:rsidRPr="005D7517" w:rsidRDefault="005D7517" w:rsidP="00DD7850">
      <w:pPr>
        <w:spacing w:before="0"/>
        <w:ind w:firstLine="708"/>
        <w:rPr>
          <w:rFonts w:eastAsia="Times New Roman" w:cs="Times New Roman"/>
          <w:szCs w:val="24"/>
          <w:lang w:eastAsia="tr-TR" w:bidi="ar-SA"/>
        </w:rPr>
      </w:pPr>
      <w:r w:rsidRPr="005D7517">
        <w:rPr>
          <w:rFonts w:eastAsia="Times New Roman" w:cs="Times New Roman"/>
          <w:bCs/>
          <w:szCs w:val="24"/>
          <w:lang w:eastAsia="tr-TR" w:bidi="ar-SA"/>
        </w:rPr>
        <w:t>İstekli, i</w:t>
      </w:r>
      <w:r w:rsidRPr="005D7517">
        <w:rPr>
          <w:rFonts w:eastAsia="Times New Roman" w:cs="Times New Roman"/>
          <w:szCs w:val="24"/>
          <w:lang w:eastAsia="tr-TR" w:bidi="ar-SA"/>
        </w:rPr>
        <w:t>şin yapılacağı yeri ve çevresini gezmek, inceleme yapmak, teklifini hazırlamak ve taahhüde girmek için gerekli olabilecek tüm bilgileri temin etmek zorundadır. İşyeri ve çevresinin görülmesiyle ilgili tüm masraflar isteklilere aittir.</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DD7850">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 xml:space="preserve"> İstekli, işin yapılacağı yeri ve çevresini gezmekle; işyerinin şeklini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hususlara ilişkin gerekli her türlü bilgiyi almış sayılır.</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DD7850">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 xml:space="preserve"> İstekli veya temsilcilerinin, işin gerçekleştirileceği yapıya ve/veya araziye girmesi için gerekli izinler İşveren tarafından verilecektir.</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DD7850">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 xml:space="preserve"> İsteklinin işin yapılacağı yeri gördüğüne dair tutanak düzenlenecek ve istekli temsilcisi ile </w:t>
      </w:r>
      <w:r w:rsidR="00EC3CB0">
        <w:rPr>
          <w:rFonts w:eastAsia="Times New Roman" w:cs="Times New Roman"/>
          <w:szCs w:val="24"/>
          <w:lang w:eastAsia="tr-TR" w:bidi="ar-SA"/>
        </w:rPr>
        <w:t>İdare</w:t>
      </w:r>
      <w:r w:rsidRPr="005D7517">
        <w:rPr>
          <w:rFonts w:eastAsia="Times New Roman" w:cs="Times New Roman"/>
          <w:szCs w:val="24"/>
          <w:lang w:eastAsia="tr-TR" w:bidi="ar-SA"/>
        </w:rPr>
        <w:t xml:space="preserve"> yetkilisi arasında imzalanacaktır.</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5D7517">
      <w:pPr>
        <w:spacing w:line="276" w:lineRule="auto"/>
        <w:ind w:right="-1"/>
        <w:rPr>
          <w:rFonts w:cs="Times New Roman"/>
          <w:b/>
          <w:szCs w:val="24"/>
        </w:rPr>
      </w:pPr>
      <w:bookmarkStart w:id="1" w:name="_Toc232234020"/>
      <w:r w:rsidRPr="005D7517">
        <w:rPr>
          <w:rFonts w:cs="Times New Roman"/>
          <w:b/>
          <w:szCs w:val="24"/>
        </w:rPr>
        <w:t xml:space="preserve">Madde </w:t>
      </w:r>
      <w:r w:rsidR="00DD7850">
        <w:rPr>
          <w:rFonts w:cs="Times New Roman"/>
          <w:b/>
          <w:szCs w:val="24"/>
        </w:rPr>
        <w:t>13</w:t>
      </w:r>
      <w:r w:rsidR="009E4034">
        <w:rPr>
          <w:rFonts w:cs="Times New Roman"/>
          <w:b/>
          <w:szCs w:val="24"/>
        </w:rPr>
        <w:t xml:space="preserve"> </w:t>
      </w:r>
      <w:r w:rsidRPr="005D7517">
        <w:rPr>
          <w:rFonts w:cs="Times New Roman"/>
          <w:b/>
          <w:szCs w:val="24"/>
        </w:rPr>
        <w:t xml:space="preserve">- Teklif </w:t>
      </w:r>
      <w:r w:rsidR="00DD7850" w:rsidRPr="00DD7850">
        <w:rPr>
          <w:rFonts w:cs="Times New Roman"/>
          <w:b/>
          <w:szCs w:val="24"/>
        </w:rPr>
        <w:t>Hazırlama Giderleri</w:t>
      </w:r>
      <w:bookmarkEnd w:id="1"/>
    </w:p>
    <w:p w:rsidR="005D7517" w:rsidRPr="005D7517" w:rsidRDefault="005D7517" w:rsidP="005D7517">
      <w:pPr>
        <w:spacing w:line="276" w:lineRule="auto"/>
        <w:rPr>
          <w:rFonts w:cs="Times New Roman"/>
          <w:szCs w:val="24"/>
        </w:rPr>
      </w:pPr>
      <w:bookmarkStart w:id="2" w:name="_Toc232234021"/>
      <w:r w:rsidRPr="005D7517">
        <w:rPr>
          <w:rFonts w:cs="Times New Roman"/>
          <w:szCs w:val="24"/>
        </w:rPr>
        <w:t>Tekliflerin hazırlanması ve sunulması ile ilgili bütün masraflar isteklilere aittir. İdare, ihalenin seyrine ve sonucuna bakılmaksızın, isteklinin üstlendiği bu masraflardan dolayı hiçbir şekilde sorumlu tutulamaz.</w:t>
      </w:r>
      <w:bookmarkEnd w:id="2"/>
    </w:p>
    <w:p w:rsidR="002A663D" w:rsidRDefault="002A663D" w:rsidP="005D7517">
      <w:pPr>
        <w:keepNext/>
        <w:spacing w:line="276" w:lineRule="auto"/>
        <w:rPr>
          <w:rFonts w:cs="Times New Roman"/>
          <w:b/>
          <w:szCs w:val="24"/>
        </w:rPr>
      </w:pPr>
    </w:p>
    <w:p w:rsidR="005D7517" w:rsidRPr="005D7517" w:rsidRDefault="005D7517" w:rsidP="005D7517">
      <w:pPr>
        <w:keepNext/>
        <w:spacing w:line="276" w:lineRule="auto"/>
        <w:rPr>
          <w:rFonts w:cs="Times New Roman"/>
          <w:b/>
          <w:szCs w:val="24"/>
        </w:rPr>
      </w:pPr>
      <w:r w:rsidRPr="005D7517">
        <w:rPr>
          <w:rFonts w:cs="Times New Roman"/>
          <w:b/>
          <w:szCs w:val="24"/>
        </w:rPr>
        <w:t xml:space="preserve">Madde </w:t>
      </w:r>
      <w:r w:rsidR="00DD7850">
        <w:rPr>
          <w:rFonts w:cs="Times New Roman"/>
          <w:b/>
          <w:szCs w:val="24"/>
        </w:rPr>
        <w:t>14</w:t>
      </w:r>
      <w:r w:rsidR="009E4034">
        <w:rPr>
          <w:rFonts w:cs="Times New Roman"/>
          <w:b/>
          <w:szCs w:val="24"/>
        </w:rPr>
        <w:t xml:space="preserve"> </w:t>
      </w:r>
      <w:r w:rsidRPr="005D7517">
        <w:rPr>
          <w:rFonts w:cs="Times New Roman"/>
          <w:b/>
          <w:szCs w:val="24"/>
        </w:rPr>
        <w:t xml:space="preserve">- İhale </w:t>
      </w:r>
      <w:r w:rsidR="00DD7850" w:rsidRPr="005D7517">
        <w:rPr>
          <w:rFonts w:cs="Times New Roman"/>
          <w:b/>
          <w:szCs w:val="24"/>
        </w:rPr>
        <w:t>Dosyasında Açıklama Yapılması</w:t>
      </w:r>
    </w:p>
    <w:p w:rsidR="005D7517" w:rsidRPr="005D7517" w:rsidRDefault="005D7517" w:rsidP="005D7517">
      <w:pPr>
        <w:spacing w:line="276" w:lineRule="auto"/>
        <w:rPr>
          <w:rFonts w:cs="Times New Roman"/>
          <w:szCs w:val="24"/>
        </w:rPr>
      </w:pPr>
      <w:r w:rsidRPr="005D7517">
        <w:rPr>
          <w:rFonts w:cs="Times New Roman"/>
          <w:szCs w:val="24"/>
        </w:rPr>
        <w:t xml:space="preserve">İstekliler, tekliflerin hazırlanması aşamasında, ihale dosyasında açıklanmasına ihtiyaç duydukları hususlarla ilgili olarak, son teklif verme gününden </w:t>
      </w:r>
      <w:r w:rsidR="0096216B">
        <w:rPr>
          <w:rFonts w:cs="Times New Roman"/>
          <w:szCs w:val="24"/>
        </w:rPr>
        <w:t>10</w:t>
      </w:r>
      <w:r>
        <w:rPr>
          <w:rFonts w:cs="Times New Roman"/>
          <w:szCs w:val="24"/>
        </w:rPr>
        <w:t xml:space="preserve"> Mayıs 2024 </w:t>
      </w:r>
      <w:r w:rsidR="0096216B">
        <w:rPr>
          <w:rFonts w:cs="Times New Roman"/>
          <w:szCs w:val="24"/>
        </w:rPr>
        <w:t>Cuma</w:t>
      </w:r>
      <w:r w:rsidRPr="005D7517">
        <w:rPr>
          <w:rFonts w:cs="Times New Roman"/>
          <w:szCs w:val="24"/>
        </w:rPr>
        <w:t xml:space="preserve"> gün</w:t>
      </w:r>
      <w:r>
        <w:rPr>
          <w:rFonts w:cs="Times New Roman"/>
          <w:szCs w:val="24"/>
        </w:rPr>
        <w:t>ü mesai saati bitimi</w:t>
      </w:r>
      <w:r w:rsidRPr="005D7517">
        <w:rPr>
          <w:rFonts w:cs="Times New Roman"/>
          <w:szCs w:val="24"/>
        </w:rPr>
        <w:t xml:space="preserve"> öncesine kadar yazılı olarak açıklama talep edebilirler. Bu tarihten sonra yapılacak açıklama talepleri değerlendirmeye alınmayacaktır.</w:t>
      </w:r>
    </w:p>
    <w:p w:rsidR="005D7517" w:rsidRPr="005D7517" w:rsidRDefault="005D7517" w:rsidP="005D7517">
      <w:pPr>
        <w:spacing w:line="276" w:lineRule="auto"/>
        <w:ind w:right="-1"/>
        <w:rPr>
          <w:rFonts w:cs="Times New Roman"/>
          <w:szCs w:val="24"/>
        </w:rPr>
      </w:pPr>
      <w:r w:rsidRPr="005D7517">
        <w:rPr>
          <w:rFonts w:cs="Times New Roman"/>
          <w:szCs w:val="24"/>
        </w:rPr>
        <w:t xml:space="preserve">Açıklama talebinin uygun görülmesi halinde, İdare tarafından yapılacak açıklama, bu tarihe kadar ihale dosyası alan tüm isteklilere yazılı olarak iadeli taahhütlü mektupla gönderilir </w:t>
      </w:r>
      <w:r w:rsidRPr="005D7517">
        <w:rPr>
          <w:rFonts w:cs="Times New Roman"/>
          <w:szCs w:val="24"/>
        </w:rPr>
        <w:lastRenderedPageBreak/>
        <w:t xml:space="preserve">veya imza karşılığı elden verilir. İdarenin bu yazılı açıklaması, </w:t>
      </w:r>
      <w:r w:rsidR="0096216B">
        <w:rPr>
          <w:rFonts w:cs="Times New Roman"/>
          <w:szCs w:val="24"/>
        </w:rPr>
        <w:t>13</w:t>
      </w:r>
      <w:r>
        <w:rPr>
          <w:rFonts w:cs="Times New Roman"/>
          <w:szCs w:val="24"/>
        </w:rPr>
        <w:t xml:space="preserve"> Mayıs P</w:t>
      </w:r>
      <w:r w:rsidR="0096216B">
        <w:rPr>
          <w:rFonts w:cs="Times New Roman"/>
          <w:szCs w:val="24"/>
        </w:rPr>
        <w:t>azartesi</w:t>
      </w:r>
      <w:bookmarkStart w:id="3" w:name="_GoBack"/>
      <w:bookmarkEnd w:id="3"/>
      <w:r>
        <w:rPr>
          <w:rFonts w:cs="Times New Roman"/>
          <w:szCs w:val="24"/>
        </w:rPr>
        <w:t xml:space="preserve"> günü mesai saati bitiminden</w:t>
      </w:r>
      <w:r w:rsidRPr="005D7517">
        <w:rPr>
          <w:rFonts w:cs="Times New Roman"/>
          <w:szCs w:val="24"/>
        </w:rPr>
        <w:t xml:space="preserve"> önce tüm isteklilerin bilgi sahibi olmalarını sağlayacak şekilde yapılacaktır.</w:t>
      </w:r>
    </w:p>
    <w:p w:rsidR="005D7517" w:rsidRPr="005D7517" w:rsidRDefault="005D7517" w:rsidP="005D7517">
      <w:pPr>
        <w:spacing w:line="276" w:lineRule="auto"/>
        <w:ind w:right="-1"/>
        <w:rPr>
          <w:rFonts w:cs="Times New Roman"/>
          <w:szCs w:val="24"/>
        </w:rPr>
      </w:pPr>
      <w:r w:rsidRPr="005D7517">
        <w:rPr>
          <w:rFonts w:cs="Times New Roman"/>
          <w:szCs w:val="24"/>
        </w:rPr>
        <w:t>Açıklamada, sorunun tarifi ve İdarenin ayrıntılı cevapları yer alır; açıklama talebinde bulunan isteklinin kimliği belirtilmez. Yapılan yazılı açıklamalar, ihale dosyasını açıklamanın yapıldığı tarihten sonra alan isteklilere ihale dosyası içerisinde verilir.</w:t>
      </w:r>
    </w:p>
    <w:p w:rsidR="002A663D" w:rsidRDefault="002A663D" w:rsidP="005D7517">
      <w:pPr>
        <w:spacing w:line="276" w:lineRule="auto"/>
        <w:rPr>
          <w:rFonts w:cs="Times New Roman"/>
          <w:b/>
          <w:szCs w:val="24"/>
        </w:rPr>
      </w:pPr>
    </w:p>
    <w:p w:rsidR="005D7517" w:rsidRPr="005D7517" w:rsidRDefault="005D7517" w:rsidP="005D7517">
      <w:pPr>
        <w:spacing w:line="276" w:lineRule="auto"/>
        <w:rPr>
          <w:rFonts w:cs="Times New Roman"/>
          <w:szCs w:val="24"/>
        </w:rPr>
      </w:pPr>
      <w:r w:rsidRPr="005D7517">
        <w:rPr>
          <w:rFonts w:cs="Times New Roman"/>
          <w:b/>
          <w:szCs w:val="24"/>
        </w:rPr>
        <w:t xml:space="preserve">Madde </w:t>
      </w:r>
      <w:r w:rsidR="00DD7850">
        <w:rPr>
          <w:rFonts w:cs="Times New Roman"/>
          <w:b/>
          <w:szCs w:val="24"/>
        </w:rPr>
        <w:t>15</w:t>
      </w:r>
      <w:r w:rsidR="009E4034">
        <w:rPr>
          <w:rFonts w:cs="Times New Roman"/>
          <w:b/>
          <w:szCs w:val="24"/>
        </w:rPr>
        <w:t xml:space="preserve"> </w:t>
      </w:r>
      <w:r w:rsidRPr="005D7517">
        <w:rPr>
          <w:rFonts w:cs="Times New Roman"/>
          <w:b/>
          <w:szCs w:val="24"/>
        </w:rPr>
        <w:t xml:space="preserve">- İhale </w:t>
      </w:r>
      <w:r w:rsidR="00DD7850" w:rsidRPr="005D7517">
        <w:rPr>
          <w:rFonts w:cs="Times New Roman"/>
          <w:b/>
          <w:szCs w:val="24"/>
        </w:rPr>
        <w:t>Dosyasında Değişiklik Yapılması</w:t>
      </w:r>
    </w:p>
    <w:p w:rsidR="005D7517" w:rsidRPr="005D7517" w:rsidRDefault="005D7517" w:rsidP="005D7517">
      <w:pPr>
        <w:spacing w:line="276" w:lineRule="auto"/>
        <w:rPr>
          <w:rFonts w:cs="Times New Roman"/>
          <w:szCs w:val="24"/>
        </w:rPr>
      </w:pPr>
      <w:r w:rsidRPr="005D7517">
        <w:rPr>
          <w:rFonts w:cs="Times New Roman"/>
          <w:szCs w:val="24"/>
        </w:rPr>
        <w:t xml:space="preserve">İlan yapıldıktan sonra ihale dosyasında değişiklik yapılmaması esastır. Ancak, tekliflerin hazırlanmasını veya işin gerçekleştirilmesini etkileyebilecek maddi veya teknik hatalar veya eksikliklerin İdare tarafından tespit edilmesi veya isteklilerce yazılı olarak bildirilmesi ve bu bildirimin İdare tarafından yerinde bulunması halinde, zeyilname düzenlenmek suretiyle ihale dosyasında değişiklik yapılabilir. </w:t>
      </w:r>
    </w:p>
    <w:p w:rsidR="005D7517" w:rsidRPr="005D7517" w:rsidRDefault="005D7517" w:rsidP="005D7517">
      <w:pPr>
        <w:spacing w:line="276" w:lineRule="auto"/>
        <w:rPr>
          <w:rFonts w:cs="Times New Roman"/>
          <w:szCs w:val="24"/>
        </w:rPr>
      </w:pPr>
      <w:r w:rsidRPr="005D7517">
        <w:rPr>
          <w:rFonts w:cs="Times New Roman"/>
          <w:szCs w:val="24"/>
        </w:rPr>
        <w:t>Zeyilname, ihale dosyası alanların tümüne iadeli taahhütlü mektup yoluyla gönderilir veya imza karşılığı elden verilir ve ihale tarihinden önce bilgi sahibi olmaları sağlanır. Yapılan değişiklik nedeniyle tekliflerin hazırlanabilmesi için ek süreye ihtiyaç duyulması halinde, İdare ihale tarihini bir defaya mahsus olmak üzere en fazla on (10) gün süreyle zeyilname ile erteleyebilir. Erteleme süresince ihale dosyası satılmasına ve teklif alınmasına devam edilecektir.</w:t>
      </w:r>
    </w:p>
    <w:p w:rsidR="005D7517" w:rsidRPr="005D7517" w:rsidRDefault="005D7517" w:rsidP="005D7517">
      <w:pPr>
        <w:spacing w:line="276" w:lineRule="auto"/>
        <w:rPr>
          <w:rFonts w:cs="Times New Roman"/>
          <w:szCs w:val="24"/>
        </w:rPr>
      </w:pPr>
      <w:r w:rsidRPr="005D7517">
        <w:rPr>
          <w:rFonts w:cs="Times New Roman"/>
          <w:szCs w:val="24"/>
        </w:rPr>
        <w:t xml:space="preserve">Zeyilname düzenlenmesi halinde, teklifini bu düzenlemeden önce vermiş olan isteklilere tekliflerini geri çekerek, yeniden teklif verme </w:t>
      </w:r>
      <w:r w:rsidR="000B459A" w:rsidRPr="005D7517">
        <w:rPr>
          <w:rFonts w:cs="Times New Roman"/>
          <w:szCs w:val="24"/>
        </w:rPr>
        <w:t>imkânı</w:t>
      </w:r>
      <w:r w:rsidRPr="005D7517">
        <w:rPr>
          <w:rFonts w:cs="Times New Roman"/>
          <w:szCs w:val="24"/>
        </w:rPr>
        <w:t xml:space="preserve"> tanınacaktır.</w:t>
      </w:r>
    </w:p>
    <w:p w:rsidR="002A663D" w:rsidRDefault="002A663D" w:rsidP="005D7517">
      <w:pPr>
        <w:spacing w:line="276" w:lineRule="auto"/>
        <w:rPr>
          <w:rFonts w:cs="Times New Roman"/>
          <w:b/>
          <w:szCs w:val="24"/>
        </w:rPr>
      </w:pPr>
    </w:p>
    <w:p w:rsidR="005D7517" w:rsidRPr="005D7517" w:rsidRDefault="005D7517" w:rsidP="005D7517">
      <w:pPr>
        <w:spacing w:line="276" w:lineRule="auto"/>
        <w:rPr>
          <w:rFonts w:cs="Times New Roman"/>
          <w:szCs w:val="24"/>
        </w:rPr>
      </w:pPr>
      <w:r w:rsidRPr="005D7517">
        <w:rPr>
          <w:rFonts w:cs="Times New Roman"/>
          <w:b/>
          <w:szCs w:val="24"/>
        </w:rPr>
        <w:t xml:space="preserve">Madde </w:t>
      </w:r>
      <w:r w:rsidR="002A663D">
        <w:rPr>
          <w:rFonts w:cs="Times New Roman"/>
          <w:b/>
          <w:szCs w:val="24"/>
        </w:rPr>
        <w:t>16</w:t>
      </w:r>
      <w:r w:rsidR="009E4034">
        <w:rPr>
          <w:rFonts w:cs="Times New Roman"/>
          <w:b/>
          <w:szCs w:val="24"/>
        </w:rPr>
        <w:t xml:space="preserve"> </w:t>
      </w:r>
      <w:r w:rsidRPr="005D7517">
        <w:rPr>
          <w:rFonts w:cs="Times New Roman"/>
          <w:b/>
          <w:szCs w:val="24"/>
        </w:rPr>
        <w:t>-</w:t>
      </w:r>
      <w:r w:rsidR="002A663D">
        <w:rPr>
          <w:rFonts w:cs="Times New Roman"/>
          <w:b/>
          <w:szCs w:val="24"/>
        </w:rPr>
        <w:t xml:space="preserve"> </w:t>
      </w:r>
      <w:r w:rsidRPr="005D7517">
        <w:rPr>
          <w:rFonts w:cs="Times New Roman"/>
          <w:b/>
          <w:szCs w:val="24"/>
        </w:rPr>
        <w:t xml:space="preserve">İhale </w:t>
      </w:r>
      <w:r w:rsidR="002A663D" w:rsidRPr="005D7517">
        <w:rPr>
          <w:rFonts w:cs="Times New Roman"/>
          <w:b/>
          <w:szCs w:val="24"/>
        </w:rPr>
        <w:t xml:space="preserve">Saatinden Önce İhalenin İptal Edilmesinde </w:t>
      </w:r>
      <w:r w:rsidRPr="005D7517">
        <w:rPr>
          <w:rFonts w:cs="Times New Roman"/>
          <w:b/>
          <w:szCs w:val="24"/>
        </w:rPr>
        <w:t xml:space="preserve">İdarenin </w:t>
      </w:r>
      <w:r w:rsidR="002A663D" w:rsidRPr="005D7517">
        <w:rPr>
          <w:rFonts w:cs="Times New Roman"/>
          <w:b/>
          <w:szCs w:val="24"/>
        </w:rPr>
        <w:t>Serbestliği</w:t>
      </w:r>
    </w:p>
    <w:p w:rsidR="005D7517" w:rsidRPr="005D7517" w:rsidRDefault="005D7517" w:rsidP="005D7517">
      <w:pPr>
        <w:spacing w:line="276" w:lineRule="auto"/>
        <w:rPr>
          <w:rFonts w:cs="Times New Roman"/>
          <w:szCs w:val="24"/>
        </w:rPr>
      </w:pPr>
      <w:r w:rsidRPr="005D7517">
        <w:rPr>
          <w:rFonts w:cs="Times New Roman"/>
          <w:szCs w:val="24"/>
        </w:rPr>
        <w:t>İdarenin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D7517" w:rsidRDefault="005D7517" w:rsidP="002A663D">
      <w:pPr>
        <w:spacing w:line="276" w:lineRule="auto"/>
        <w:ind w:right="-1"/>
        <w:rPr>
          <w:rFonts w:cs="Times New Roman"/>
          <w:szCs w:val="24"/>
        </w:rPr>
      </w:pPr>
      <w:r w:rsidRPr="005D7517">
        <w:rPr>
          <w:rFonts w:cs="Times New Roman"/>
          <w:szCs w:val="24"/>
        </w:rPr>
        <w:t xml:space="preserve">İhalenin iptali halinde, verilmiş olan bütün teklifler reddedilmiş sayılır ve bu teklifler açılmaksızın isteklilere iade edilir. İhalenin iptal edilmesi nedeniyle istekliler İdareden herhangi bir hak talebinde bulunamaz. Ayrıca İdare ihaleyi yapıp yapmamakta serbesttir. Komisyonun </w:t>
      </w:r>
      <w:r w:rsidR="002A663D">
        <w:rPr>
          <w:rFonts w:cs="Times New Roman"/>
          <w:szCs w:val="24"/>
        </w:rPr>
        <w:t xml:space="preserve">İstekliler </w:t>
      </w:r>
      <w:r w:rsidRPr="005D7517">
        <w:rPr>
          <w:rFonts w:cs="Times New Roman"/>
          <w:szCs w:val="24"/>
        </w:rPr>
        <w:t>ihaleyi yapmama kararına itiraz edilemez.</w:t>
      </w:r>
    </w:p>
    <w:p w:rsidR="002A663D" w:rsidRPr="005D7517" w:rsidRDefault="002A663D" w:rsidP="002A663D">
      <w:pPr>
        <w:spacing w:line="276" w:lineRule="auto"/>
        <w:ind w:right="-1"/>
        <w:rPr>
          <w:rFonts w:cs="Times New Roman"/>
          <w:szCs w:val="24"/>
        </w:rPr>
      </w:pPr>
    </w:p>
    <w:p w:rsidR="005D7517" w:rsidRPr="005D7517" w:rsidRDefault="002A663D" w:rsidP="00EC3CB0">
      <w:pPr>
        <w:spacing w:after="120" w:line="276" w:lineRule="auto"/>
        <w:rPr>
          <w:rFonts w:cs="Times New Roman"/>
          <w:b/>
          <w:szCs w:val="24"/>
        </w:rPr>
      </w:pPr>
      <w:r w:rsidRPr="002A663D">
        <w:rPr>
          <w:rFonts w:cs="Times New Roman"/>
          <w:b/>
          <w:szCs w:val="24"/>
        </w:rPr>
        <w:t>Madde 17 - İş O</w:t>
      </w:r>
      <w:r w:rsidR="005D7517" w:rsidRPr="005D7517">
        <w:rPr>
          <w:rFonts w:cs="Times New Roman"/>
          <w:b/>
          <w:szCs w:val="24"/>
        </w:rPr>
        <w:t>rtaklığı</w:t>
      </w:r>
    </w:p>
    <w:p w:rsidR="005D7517" w:rsidRPr="005D7517" w:rsidRDefault="002A663D" w:rsidP="005D7517">
      <w:pPr>
        <w:tabs>
          <w:tab w:val="left" w:pos="180"/>
        </w:tabs>
        <w:spacing w:before="0"/>
        <w:ind w:firstLine="0"/>
        <w:rPr>
          <w:rFonts w:eastAsia="Times New Roman" w:cs="Times New Roman"/>
          <w:szCs w:val="24"/>
          <w:lang w:eastAsia="tr-TR" w:bidi="ar-SA"/>
        </w:rPr>
      </w:pPr>
      <w:r>
        <w:rPr>
          <w:rFonts w:eastAsia="Times New Roman" w:cs="Times New Roman"/>
          <w:b/>
          <w:bCs/>
          <w:szCs w:val="24"/>
          <w:lang w:eastAsia="tr-TR" w:bidi="ar-SA"/>
        </w:rPr>
        <w:tab/>
      </w:r>
      <w:r>
        <w:rPr>
          <w:rFonts w:eastAsia="Times New Roman" w:cs="Times New Roman"/>
          <w:b/>
          <w:bCs/>
          <w:szCs w:val="24"/>
          <w:lang w:eastAsia="tr-TR" w:bidi="ar-SA"/>
        </w:rPr>
        <w:tab/>
      </w:r>
      <w:r w:rsidR="005D7517" w:rsidRPr="005D7517">
        <w:rPr>
          <w:rFonts w:eastAsia="Times New Roman" w:cs="Times New Roman"/>
          <w:szCs w:val="24"/>
          <w:lang w:eastAsia="tr-TR" w:bidi="ar-SA"/>
        </w:rPr>
        <w:t>Birden fazla gerçek veya tüzel kişi, iş ortaklığı oluşturmak suretiyle ihaleye teklif verebilir. İhalenin davet usulü ile yapılması halinde, davet edilen firmanın pilot firma olması koşulu ile iş ortaklığı kabul edilecektir.</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 xml:space="preserve">İş ortaklığında pilot ortak en az </w:t>
      </w:r>
      <w:r w:rsidRPr="005D7517">
        <w:rPr>
          <w:rFonts w:eastAsia="Times New Roman" w:cs="Times New Roman"/>
          <w:b/>
          <w:szCs w:val="24"/>
          <w:lang w:eastAsia="tr-TR" w:bidi="ar-SA"/>
        </w:rPr>
        <w:t>% 51</w:t>
      </w:r>
      <w:r w:rsidRPr="005D7517">
        <w:rPr>
          <w:rFonts w:eastAsia="Times New Roman" w:cs="Times New Roman"/>
          <w:szCs w:val="24"/>
          <w:lang w:eastAsia="tr-TR" w:bidi="ar-SA"/>
        </w:rPr>
        <w:t xml:space="preserve"> hisseye sahip ortak olmalıdır. </w:t>
      </w:r>
      <w:r w:rsidR="00606B4B">
        <w:rPr>
          <w:rFonts w:eastAsia="Times New Roman" w:cs="Times New Roman"/>
          <w:szCs w:val="24"/>
          <w:lang w:eastAsia="tr-TR" w:bidi="ar-SA"/>
        </w:rPr>
        <w:t>O</w:t>
      </w:r>
      <w:r w:rsidRPr="005D7517">
        <w:rPr>
          <w:rFonts w:eastAsia="Times New Roman" w:cs="Times New Roman"/>
          <w:szCs w:val="24"/>
          <w:lang w:eastAsia="tr-TR" w:bidi="ar-SA"/>
        </w:rPr>
        <w:t>rtakların hisse oranları, ortaklık anlaşmasında (iş ortaklığı beyannamesi) ve ortaklık sözleşmesinde gösterilir.</w:t>
      </w:r>
    </w:p>
    <w:p w:rsidR="005D7517" w:rsidRPr="005D7517" w:rsidRDefault="005D7517" w:rsidP="005D7517">
      <w:pPr>
        <w:spacing w:before="0"/>
        <w:ind w:firstLine="0"/>
        <w:rPr>
          <w:rFonts w:eastAsia="Times New Roman" w:cs="Times New Roman"/>
          <w:szCs w:val="24"/>
          <w:lang w:eastAsia="tr-TR" w:bidi="ar-SA"/>
        </w:rPr>
      </w:pPr>
      <w:r w:rsidRPr="005D7517">
        <w:rPr>
          <w:rFonts w:eastAsia="Times New Roman" w:cs="Times New Roman"/>
          <w:szCs w:val="24"/>
          <w:lang w:eastAsia="tr-TR" w:bidi="ar-SA"/>
        </w:rPr>
        <w:t xml:space="preserve"> </w:t>
      </w:r>
    </w:p>
    <w:p w:rsidR="005D7517" w:rsidRPr="00CE321D" w:rsidRDefault="005D7517" w:rsidP="005D7517">
      <w:pPr>
        <w:tabs>
          <w:tab w:val="left" w:pos="567"/>
        </w:tabs>
        <w:spacing w:line="276" w:lineRule="auto"/>
        <w:rPr>
          <w:rFonts w:cs="Times New Roman"/>
          <w:szCs w:val="24"/>
        </w:rPr>
      </w:pPr>
      <w:r w:rsidRPr="005D7517">
        <w:rPr>
          <w:rFonts w:eastAsia="Times New Roman" w:cs="Times New Roman"/>
          <w:szCs w:val="24"/>
          <w:lang w:eastAsia="tr-TR" w:bidi="ar-SA"/>
        </w:rPr>
        <w:lastRenderedPageBreak/>
        <w:t>İş Ortaklığı oluşturmak suretiyle ihaleye teklif veren istekliler, iş ortaklığı yaptıklarına dair pilot ortağın da belirtildiği, ekte örneği bulunan iş ortaklığı beyannamesini teklifleriyle beraber sunacaklardır.</w:t>
      </w:r>
      <w:r>
        <w:rPr>
          <w:rFonts w:eastAsia="Times New Roman" w:cs="Times New Roman"/>
          <w:szCs w:val="24"/>
          <w:lang w:eastAsia="tr-TR" w:bidi="ar-SA"/>
        </w:rPr>
        <w:t xml:space="preserve"> </w:t>
      </w:r>
      <w:r w:rsidRPr="00CE321D">
        <w:rPr>
          <w:rFonts w:cs="Times New Roman"/>
          <w:szCs w:val="24"/>
        </w:rPr>
        <w:t xml:space="preserve">İsteklinin iş ortaklığı olması halinde </w:t>
      </w:r>
      <w:r w:rsidR="00606B4B">
        <w:rPr>
          <w:rFonts w:cs="Times New Roman"/>
          <w:szCs w:val="24"/>
        </w:rPr>
        <w:t>7.</w:t>
      </w:r>
      <w:r>
        <w:rPr>
          <w:rFonts w:cs="Times New Roman"/>
          <w:szCs w:val="24"/>
        </w:rPr>
        <w:t xml:space="preserve"> Maddesinin </w:t>
      </w:r>
      <w:r w:rsidR="00606B4B">
        <w:rPr>
          <w:rFonts w:cs="Times New Roman"/>
          <w:szCs w:val="24"/>
        </w:rPr>
        <w:t>(b), (c) ve (f</w:t>
      </w:r>
      <w:r w:rsidRPr="00CE321D">
        <w:rPr>
          <w:rFonts w:cs="Times New Roman"/>
          <w:szCs w:val="24"/>
        </w:rPr>
        <w:t xml:space="preserve">) bentlerinde yer alan belgelerin her bir ortak tarafından ayrı ayrı verilmesi zorunludur. </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 xml:space="preserve">İhalenin iş ortaklığı üzerinde kalması halinde, iş ortaklığı tarafından, sözleşme imzalanmadan önce noter onaylı ortaklık sözleşmesinin İşverene verilmesi zorunludur. </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 xml:space="preserve">İş ortaklığı sözleşmesinde, ortakların hisse oranları, pilot ortak ile diğer ortakların işin yerine getirilmesinde müştereken ve </w:t>
      </w:r>
      <w:proofErr w:type="spellStart"/>
      <w:r w:rsidRPr="005D7517">
        <w:rPr>
          <w:rFonts w:eastAsia="Times New Roman" w:cs="Times New Roman"/>
          <w:szCs w:val="24"/>
          <w:lang w:eastAsia="tr-TR" w:bidi="ar-SA"/>
        </w:rPr>
        <w:t>müteselsilen</w:t>
      </w:r>
      <w:proofErr w:type="spellEnd"/>
      <w:r w:rsidRPr="005D7517">
        <w:rPr>
          <w:rFonts w:eastAsia="Times New Roman" w:cs="Times New Roman"/>
          <w:szCs w:val="24"/>
          <w:lang w:eastAsia="tr-TR" w:bidi="ar-SA"/>
        </w:rPr>
        <w:t xml:space="preserve"> sorumlu oldukları belirtilecektir.</w:t>
      </w:r>
    </w:p>
    <w:p w:rsidR="005D7517" w:rsidRPr="005D7517" w:rsidRDefault="005D7517" w:rsidP="005D7517">
      <w:pPr>
        <w:spacing w:before="0"/>
        <w:ind w:firstLine="0"/>
        <w:rPr>
          <w:rFonts w:eastAsia="Times New Roman" w:cs="Times New Roman"/>
          <w:szCs w:val="24"/>
          <w:lang w:eastAsia="tr-TR" w:bidi="ar-SA"/>
        </w:rPr>
      </w:pPr>
    </w:p>
    <w:p w:rsidR="002A663D" w:rsidRDefault="002A663D" w:rsidP="002A663D">
      <w:pPr>
        <w:spacing w:before="0" w:line="240" w:lineRule="exact"/>
        <w:ind w:firstLine="708"/>
        <w:rPr>
          <w:rFonts w:eastAsia="Times New Roman" w:cs="Times New Roman"/>
          <w:b/>
          <w:bCs/>
          <w:szCs w:val="24"/>
          <w:lang w:bidi="ar-SA"/>
        </w:rPr>
      </w:pPr>
    </w:p>
    <w:p w:rsidR="005D7517" w:rsidRPr="005D7517" w:rsidRDefault="002A663D" w:rsidP="002A663D">
      <w:pPr>
        <w:spacing w:before="0" w:line="240" w:lineRule="exact"/>
        <w:ind w:firstLine="708"/>
        <w:rPr>
          <w:rFonts w:eastAsia="Times New Roman" w:cs="Times New Roman"/>
          <w:b/>
          <w:bCs/>
          <w:szCs w:val="24"/>
          <w:lang w:bidi="ar-SA"/>
        </w:rPr>
      </w:pPr>
      <w:r>
        <w:rPr>
          <w:rFonts w:eastAsia="Times New Roman" w:cs="Times New Roman"/>
          <w:b/>
          <w:bCs/>
          <w:szCs w:val="24"/>
          <w:lang w:bidi="ar-SA"/>
        </w:rPr>
        <w:t>Madde 18</w:t>
      </w:r>
      <w:r w:rsidR="009E4034">
        <w:rPr>
          <w:rFonts w:eastAsia="Times New Roman" w:cs="Times New Roman"/>
          <w:b/>
          <w:bCs/>
          <w:szCs w:val="24"/>
          <w:lang w:bidi="ar-SA"/>
        </w:rPr>
        <w:t xml:space="preserve"> </w:t>
      </w:r>
      <w:r w:rsidR="005D7517" w:rsidRPr="005D7517">
        <w:rPr>
          <w:rFonts w:eastAsia="Times New Roman" w:cs="Times New Roman"/>
          <w:b/>
          <w:bCs/>
          <w:szCs w:val="24"/>
          <w:lang w:bidi="ar-SA"/>
        </w:rPr>
        <w:t xml:space="preserve">- </w:t>
      </w:r>
      <w:r w:rsidR="005D7517" w:rsidRPr="005D7517">
        <w:rPr>
          <w:rFonts w:eastAsia="Times New Roman" w:cs="Times New Roman"/>
          <w:b/>
          <w:szCs w:val="24"/>
          <w:lang w:bidi="ar-SA"/>
        </w:rPr>
        <w:t>Konsorsiyum</w:t>
      </w:r>
    </w:p>
    <w:p w:rsidR="005D7517" w:rsidRPr="00CE321D" w:rsidRDefault="005D7517" w:rsidP="005D7517">
      <w:pPr>
        <w:tabs>
          <w:tab w:val="left" w:pos="567"/>
        </w:tabs>
        <w:spacing w:line="276" w:lineRule="auto"/>
        <w:rPr>
          <w:rFonts w:cs="Times New Roman"/>
          <w:szCs w:val="24"/>
        </w:rPr>
      </w:pPr>
      <w:r w:rsidRPr="005D7517">
        <w:rPr>
          <w:rFonts w:eastAsia="Times New Roman" w:cs="Times New Roman"/>
          <w:bCs/>
          <w:szCs w:val="24"/>
          <w:lang w:eastAsia="tr-TR" w:bidi="ar-SA"/>
        </w:rPr>
        <w:t>Konsorsiyumlar ihaleye teklif vere</w:t>
      </w:r>
      <w:r>
        <w:rPr>
          <w:rFonts w:eastAsia="Times New Roman" w:cs="Times New Roman"/>
          <w:bCs/>
          <w:szCs w:val="24"/>
          <w:lang w:eastAsia="tr-TR" w:bidi="ar-SA"/>
        </w:rPr>
        <w:t xml:space="preserve">bilir. </w:t>
      </w:r>
      <w:r w:rsidRPr="00CE321D">
        <w:rPr>
          <w:rFonts w:cs="Times New Roman"/>
          <w:szCs w:val="24"/>
        </w:rPr>
        <w:t>Konsorsiyumlarda</w:t>
      </w:r>
      <w:r w:rsidR="002A663D">
        <w:rPr>
          <w:rFonts w:cs="Times New Roman"/>
          <w:szCs w:val="24"/>
        </w:rPr>
        <w:t xml:space="preserve"> 7.</w:t>
      </w:r>
      <w:r>
        <w:rPr>
          <w:rFonts w:cs="Times New Roman"/>
          <w:szCs w:val="24"/>
        </w:rPr>
        <w:t xml:space="preserve"> maddenin </w:t>
      </w:r>
      <w:r w:rsidR="002A663D">
        <w:rPr>
          <w:rFonts w:cs="Times New Roman"/>
          <w:szCs w:val="24"/>
        </w:rPr>
        <w:t>(b), (c) ve (f)</w:t>
      </w:r>
      <w:r w:rsidRPr="00CE321D">
        <w:rPr>
          <w:rFonts w:cs="Times New Roman"/>
          <w:szCs w:val="24"/>
        </w:rPr>
        <w:t xml:space="preserve"> bentlerinde yer alan belgelerin her bir ortak tarafından ayrı ayrı verilmesi gerekir.</w:t>
      </w:r>
    </w:p>
    <w:p w:rsidR="00EC3CB0" w:rsidRDefault="00EC3CB0" w:rsidP="002A663D">
      <w:pPr>
        <w:spacing w:before="0"/>
        <w:ind w:firstLine="708"/>
        <w:rPr>
          <w:rFonts w:eastAsia="Times New Roman" w:cs="Times New Roman"/>
          <w:b/>
          <w:bCs/>
          <w:szCs w:val="24"/>
          <w:lang w:eastAsia="tr-TR" w:bidi="ar-SA"/>
        </w:rPr>
      </w:pPr>
    </w:p>
    <w:p w:rsidR="005D7517" w:rsidRPr="005D7517" w:rsidRDefault="005D7517" w:rsidP="002A663D">
      <w:pPr>
        <w:spacing w:before="0"/>
        <w:ind w:firstLine="708"/>
        <w:rPr>
          <w:rFonts w:eastAsia="Times New Roman" w:cs="Times New Roman"/>
          <w:b/>
          <w:bCs/>
          <w:szCs w:val="24"/>
          <w:lang w:eastAsia="tr-TR" w:bidi="ar-SA"/>
        </w:rPr>
      </w:pPr>
      <w:r w:rsidRPr="005D7517">
        <w:rPr>
          <w:rFonts w:eastAsia="Times New Roman" w:cs="Times New Roman"/>
          <w:b/>
          <w:bCs/>
          <w:szCs w:val="24"/>
          <w:lang w:eastAsia="tr-TR" w:bidi="ar-SA"/>
        </w:rPr>
        <w:t>M</w:t>
      </w:r>
      <w:r w:rsidR="002A663D">
        <w:rPr>
          <w:rFonts w:eastAsia="Times New Roman" w:cs="Times New Roman"/>
          <w:b/>
          <w:bCs/>
          <w:szCs w:val="24"/>
          <w:lang w:eastAsia="tr-TR" w:bidi="ar-SA"/>
        </w:rPr>
        <w:t>adde 19</w:t>
      </w:r>
      <w:r w:rsidR="009E4034">
        <w:rPr>
          <w:rFonts w:eastAsia="Times New Roman" w:cs="Times New Roman"/>
          <w:b/>
          <w:bCs/>
          <w:szCs w:val="24"/>
          <w:lang w:eastAsia="tr-TR" w:bidi="ar-SA"/>
        </w:rPr>
        <w:t xml:space="preserve"> </w:t>
      </w:r>
      <w:r w:rsidRPr="005D7517">
        <w:rPr>
          <w:rFonts w:eastAsia="Times New Roman" w:cs="Times New Roman"/>
          <w:b/>
          <w:bCs/>
          <w:szCs w:val="24"/>
          <w:lang w:eastAsia="tr-TR" w:bidi="ar-SA"/>
        </w:rPr>
        <w:t>- Alt Yükleniciler</w:t>
      </w: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 xml:space="preserve">İhale konusu işte </w:t>
      </w:r>
      <w:r w:rsidR="00EC3CB0">
        <w:rPr>
          <w:rFonts w:eastAsia="Times New Roman" w:cs="Times New Roman"/>
          <w:szCs w:val="24"/>
          <w:lang w:eastAsia="tr-TR" w:bidi="ar-SA"/>
        </w:rPr>
        <w:t>İdarenin</w:t>
      </w:r>
      <w:r w:rsidRPr="005D7517">
        <w:rPr>
          <w:rFonts w:eastAsia="Times New Roman" w:cs="Times New Roman"/>
          <w:szCs w:val="24"/>
          <w:lang w:eastAsia="tr-TR" w:bidi="ar-SA"/>
        </w:rPr>
        <w:t xml:space="preserve"> onayı ile alt yüklenici çalıştırılabilir. Ancak işin tamamı alt yüklenicilere yaptırılamaz.</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 xml:space="preserve">Alt yüklenicilerin yapacağı bütün işlerden dolayı </w:t>
      </w:r>
      <w:r w:rsidR="00EC3CB0">
        <w:rPr>
          <w:rFonts w:eastAsia="Times New Roman" w:cs="Times New Roman"/>
          <w:szCs w:val="24"/>
          <w:lang w:eastAsia="tr-TR" w:bidi="ar-SA"/>
        </w:rPr>
        <w:t>İstekli</w:t>
      </w:r>
      <w:r w:rsidRPr="005D7517">
        <w:rPr>
          <w:rFonts w:eastAsia="Times New Roman" w:cs="Times New Roman"/>
          <w:szCs w:val="24"/>
          <w:lang w:eastAsia="tr-TR" w:bidi="ar-SA"/>
        </w:rPr>
        <w:t xml:space="preserve"> </w:t>
      </w:r>
      <w:r w:rsidR="00EC3CB0">
        <w:rPr>
          <w:rFonts w:eastAsia="Times New Roman" w:cs="Times New Roman"/>
          <w:szCs w:val="24"/>
          <w:lang w:eastAsia="tr-TR" w:bidi="ar-SA"/>
        </w:rPr>
        <w:t>İdareye</w:t>
      </w:r>
      <w:r w:rsidRPr="005D7517">
        <w:rPr>
          <w:rFonts w:eastAsia="Times New Roman" w:cs="Times New Roman"/>
          <w:szCs w:val="24"/>
          <w:lang w:eastAsia="tr-TR" w:bidi="ar-SA"/>
        </w:rPr>
        <w:t xml:space="preserve"> karşı müştereken ve </w:t>
      </w:r>
      <w:proofErr w:type="spellStart"/>
      <w:r w:rsidRPr="005D7517">
        <w:rPr>
          <w:rFonts w:eastAsia="Times New Roman" w:cs="Times New Roman"/>
          <w:szCs w:val="24"/>
          <w:lang w:eastAsia="tr-TR" w:bidi="ar-SA"/>
        </w:rPr>
        <w:t>müteselsilen</w:t>
      </w:r>
      <w:proofErr w:type="spellEnd"/>
      <w:r w:rsidRPr="005D7517">
        <w:rPr>
          <w:rFonts w:eastAsia="Times New Roman" w:cs="Times New Roman"/>
          <w:szCs w:val="24"/>
          <w:lang w:eastAsia="tr-TR" w:bidi="ar-SA"/>
        </w:rPr>
        <w:t xml:space="preserve"> sorumludur. Bu sorumluluk alt yüklenicilere devredilemez. Alt yüklenicilerin </w:t>
      </w:r>
      <w:r w:rsidR="00EC3CB0">
        <w:rPr>
          <w:rFonts w:eastAsia="Times New Roman" w:cs="Times New Roman"/>
          <w:szCs w:val="24"/>
          <w:lang w:eastAsia="tr-TR" w:bidi="ar-SA"/>
        </w:rPr>
        <w:t>İdarece</w:t>
      </w:r>
      <w:r w:rsidRPr="005D7517">
        <w:rPr>
          <w:rFonts w:eastAsia="Times New Roman" w:cs="Times New Roman"/>
          <w:szCs w:val="24"/>
          <w:lang w:eastAsia="tr-TR" w:bidi="ar-SA"/>
        </w:rPr>
        <w:t xml:space="preserve"> kabul edilerek onaylanması bu sorumluluğu hiçbir şekilde değiştirmez. Alt yükleniciler ve çalıştıracağı personel ilgili mevzuat gereğince </w:t>
      </w:r>
      <w:r w:rsidR="00EC3CB0">
        <w:rPr>
          <w:rFonts w:eastAsia="Times New Roman" w:cs="Times New Roman"/>
          <w:szCs w:val="24"/>
          <w:lang w:eastAsia="tr-TR" w:bidi="ar-SA"/>
        </w:rPr>
        <w:t>İdare</w:t>
      </w:r>
      <w:r w:rsidRPr="005D7517">
        <w:rPr>
          <w:rFonts w:eastAsia="Times New Roman" w:cs="Times New Roman"/>
          <w:szCs w:val="24"/>
          <w:lang w:eastAsia="tr-TR" w:bidi="ar-SA"/>
        </w:rPr>
        <w:t xml:space="preserve"> onayına tabi olup, alt yüklenicilerin çalışmasına </w:t>
      </w:r>
      <w:r w:rsidR="00EC3CB0">
        <w:rPr>
          <w:rFonts w:eastAsia="Times New Roman" w:cs="Times New Roman"/>
          <w:szCs w:val="24"/>
          <w:lang w:eastAsia="tr-TR" w:bidi="ar-SA"/>
        </w:rPr>
        <w:t>İdare</w:t>
      </w:r>
      <w:r w:rsidRPr="005D7517">
        <w:rPr>
          <w:rFonts w:eastAsia="Times New Roman" w:cs="Times New Roman"/>
          <w:szCs w:val="24"/>
          <w:lang w:eastAsia="tr-TR" w:bidi="ar-SA"/>
        </w:rPr>
        <w:t xml:space="preserve"> onayından sonra izin verilir. </w:t>
      </w:r>
      <w:r w:rsidR="00EC3CB0">
        <w:rPr>
          <w:rFonts w:eastAsia="Times New Roman" w:cs="Times New Roman"/>
          <w:szCs w:val="24"/>
          <w:lang w:eastAsia="tr-TR" w:bidi="ar-SA"/>
        </w:rPr>
        <w:t>İdarece</w:t>
      </w:r>
      <w:r w:rsidRPr="005D7517">
        <w:rPr>
          <w:rFonts w:eastAsia="Times New Roman" w:cs="Times New Roman"/>
          <w:szCs w:val="24"/>
          <w:lang w:eastAsia="tr-TR" w:bidi="ar-SA"/>
        </w:rPr>
        <w:t xml:space="preserve"> onaylanmayan alt yükleniciler hiçbir suretle iş yerinde çalışamaz. </w:t>
      </w:r>
    </w:p>
    <w:p w:rsidR="00955F36" w:rsidRDefault="00955F36" w:rsidP="005D6EAB">
      <w:pPr>
        <w:spacing w:line="276" w:lineRule="auto"/>
        <w:ind w:firstLine="708"/>
        <w:rPr>
          <w:rFonts w:cs="Times New Roman"/>
          <w:b/>
          <w:color w:val="000000"/>
          <w:szCs w:val="24"/>
        </w:rPr>
      </w:pPr>
    </w:p>
    <w:p w:rsidR="005D7517" w:rsidRPr="005D7517" w:rsidRDefault="005D7517" w:rsidP="005D7517">
      <w:pPr>
        <w:spacing w:before="0"/>
        <w:ind w:firstLine="0"/>
        <w:jc w:val="center"/>
        <w:rPr>
          <w:rFonts w:eastAsia="Times New Roman" w:cs="Times New Roman"/>
          <w:b/>
          <w:bCs/>
          <w:szCs w:val="24"/>
          <w:lang w:eastAsia="tr-TR" w:bidi="ar-SA"/>
        </w:rPr>
      </w:pPr>
      <w:r>
        <w:rPr>
          <w:rFonts w:eastAsia="Times New Roman" w:cs="Times New Roman"/>
          <w:b/>
          <w:bCs/>
          <w:szCs w:val="24"/>
          <w:lang w:eastAsia="tr-TR" w:bidi="ar-SA"/>
        </w:rPr>
        <w:t>C</w:t>
      </w:r>
      <w:r w:rsidRPr="005D7517">
        <w:rPr>
          <w:rFonts w:eastAsia="Times New Roman" w:cs="Times New Roman"/>
          <w:b/>
          <w:bCs/>
          <w:szCs w:val="24"/>
          <w:lang w:eastAsia="tr-TR" w:bidi="ar-SA"/>
        </w:rPr>
        <w:t>- TEKLİFLERİN HAZIRLANMASI VE SUNULMASINA İLİŞKİN HUSUSLAR</w:t>
      </w:r>
    </w:p>
    <w:p w:rsidR="00955F36" w:rsidRDefault="00955F36" w:rsidP="005D6EAB">
      <w:pPr>
        <w:spacing w:line="276" w:lineRule="auto"/>
        <w:ind w:firstLine="708"/>
        <w:rPr>
          <w:rFonts w:cs="Times New Roman"/>
          <w:b/>
          <w:color w:val="000000"/>
          <w:szCs w:val="24"/>
        </w:rPr>
      </w:pPr>
    </w:p>
    <w:p w:rsidR="005D7517" w:rsidRPr="005D7517" w:rsidRDefault="002A663D" w:rsidP="002A663D">
      <w:pPr>
        <w:spacing w:before="0"/>
        <w:ind w:firstLine="708"/>
        <w:rPr>
          <w:rFonts w:eastAsia="Times New Roman" w:cs="Times New Roman"/>
          <w:b/>
          <w:szCs w:val="24"/>
          <w:lang w:eastAsia="tr-TR" w:bidi="ar-SA"/>
        </w:rPr>
      </w:pPr>
      <w:r>
        <w:rPr>
          <w:rFonts w:eastAsia="Times New Roman" w:cs="Times New Roman"/>
          <w:b/>
          <w:szCs w:val="24"/>
          <w:lang w:eastAsia="tr-TR" w:bidi="ar-SA"/>
        </w:rPr>
        <w:t>Madde</w:t>
      </w:r>
      <w:r w:rsidR="005D7517" w:rsidRPr="005D7517">
        <w:rPr>
          <w:rFonts w:eastAsia="Times New Roman" w:cs="Times New Roman"/>
          <w:b/>
          <w:szCs w:val="24"/>
          <w:lang w:eastAsia="tr-TR" w:bidi="ar-SA"/>
        </w:rPr>
        <w:t xml:space="preserve"> </w:t>
      </w:r>
      <w:r>
        <w:rPr>
          <w:rFonts w:eastAsia="Times New Roman" w:cs="Times New Roman"/>
          <w:b/>
          <w:szCs w:val="24"/>
          <w:lang w:eastAsia="tr-TR" w:bidi="ar-SA"/>
        </w:rPr>
        <w:t>20</w:t>
      </w:r>
      <w:r w:rsidR="005D7517" w:rsidRPr="005D7517">
        <w:rPr>
          <w:rFonts w:eastAsia="Times New Roman" w:cs="Times New Roman"/>
          <w:b/>
          <w:szCs w:val="24"/>
          <w:lang w:eastAsia="tr-TR" w:bidi="ar-SA"/>
        </w:rPr>
        <w:t xml:space="preserve"> - </w:t>
      </w:r>
      <w:r w:rsidR="005D7517" w:rsidRPr="005D7517">
        <w:rPr>
          <w:rFonts w:eastAsia="Times New Roman" w:cs="Times New Roman"/>
          <w:b/>
          <w:bCs/>
          <w:szCs w:val="24"/>
          <w:lang w:eastAsia="tr-TR" w:bidi="ar-SA"/>
        </w:rPr>
        <w:t>Teklif ve Sözleşmenin Türü</w:t>
      </w: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 xml:space="preserve">İstekliler tekliflerini, </w:t>
      </w:r>
      <w:r w:rsidR="00F603FE">
        <w:rPr>
          <w:rFonts w:eastAsia="Times New Roman" w:cs="Times New Roman"/>
          <w:szCs w:val="24"/>
          <w:lang w:eastAsia="tr-TR" w:bidi="ar-SA"/>
        </w:rPr>
        <w:t>teklif mektubu örneğinde belirtildiği şekli ile vereceklerdir.</w:t>
      </w:r>
    </w:p>
    <w:p w:rsidR="005D7517" w:rsidRPr="005D7517" w:rsidRDefault="005D7517" w:rsidP="005D7517">
      <w:pPr>
        <w:spacing w:before="0"/>
        <w:ind w:firstLine="0"/>
        <w:rPr>
          <w:rFonts w:eastAsia="Times New Roman" w:cs="Times New Roman"/>
          <w:szCs w:val="24"/>
          <w:lang w:eastAsia="tr-TR" w:bidi="ar-SA"/>
        </w:rPr>
      </w:pPr>
      <w:r w:rsidRPr="005D7517">
        <w:rPr>
          <w:rFonts w:eastAsia="Times New Roman" w:cs="Times New Roman"/>
          <w:bCs/>
          <w:szCs w:val="24"/>
          <w:lang w:eastAsia="tr-TR" w:bidi="ar-SA"/>
        </w:rPr>
        <w:t>İstekliler tekliflerini hazırlarken ihale dokümanlarını esas alacaklardır.</w:t>
      </w:r>
    </w:p>
    <w:p w:rsidR="002A663D" w:rsidRDefault="002A663D" w:rsidP="002A663D">
      <w:pPr>
        <w:spacing w:before="100" w:beforeAutospacing="1" w:after="100" w:afterAutospacing="1"/>
        <w:ind w:firstLine="708"/>
        <w:jc w:val="left"/>
        <w:rPr>
          <w:rFonts w:eastAsia="Arial Unicode MS" w:cs="Times New Roman"/>
          <w:szCs w:val="24"/>
          <w:lang w:eastAsia="tr-TR" w:bidi="ar-SA"/>
        </w:rPr>
      </w:pPr>
      <w:r>
        <w:rPr>
          <w:rFonts w:eastAsia="Arial Unicode MS" w:cs="Times New Roman"/>
          <w:b/>
          <w:bCs/>
          <w:szCs w:val="24"/>
          <w:lang w:eastAsia="tr-TR" w:bidi="ar-SA"/>
        </w:rPr>
        <w:t>Madde 21</w:t>
      </w:r>
      <w:r w:rsidR="005D7517" w:rsidRPr="005D7517">
        <w:rPr>
          <w:rFonts w:eastAsia="Arial Unicode MS" w:cs="Times New Roman"/>
          <w:b/>
          <w:bCs/>
          <w:szCs w:val="24"/>
          <w:lang w:eastAsia="tr-TR" w:bidi="ar-SA"/>
        </w:rPr>
        <w:t xml:space="preserve"> - Kısmi </w:t>
      </w:r>
      <w:r w:rsidRPr="005D7517">
        <w:rPr>
          <w:rFonts w:eastAsia="Arial Unicode MS" w:cs="Times New Roman"/>
          <w:b/>
          <w:bCs/>
          <w:szCs w:val="24"/>
          <w:lang w:eastAsia="tr-TR" w:bidi="ar-SA"/>
        </w:rPr>
        <w:t xml:space="preserve">Teklif Verilmesi </w:t>
      </w:r>
    </w:p>
    <w:p w:rsidR="005D7517" w:rsidRPr="005D7517" w:rsidRDefault="005D7517" w:rsidP="002A663D">
      <w:pPr>
        <w:spacing w:before="100" w:beforeAutospacing="1" w:after="100" w:afterAutospacing="1"/>
        <w:ind w:firstLine="708"/>
        <w:jc w:val="left"/>
        <w:rPr>
          <w:rFonts w:eastAsia="Arial Unicode MS" w:cs="Times New Roman"/>
          <w:szCs w:val="24"/>
          <w:lang w:eastAsia="tr-TR" w:bidi="ar-SA"/>
        </w:rPr>
      </w:pPr>
      <w:r w:rsidRPr="005D7517">
        <w:rPr>
          <w:rFonts w:eastAsia="Arial Unicode MS" w:cs="Times New Roman"/>
          <w:szCs w:val="24"/>
          <w:lang w:eastAsia="tr-TR" w:bidi="ar-SA"/>
        </w:rPr>
        <w:t>Bu ihalede işin tamamı için teklif verilecektir.</w:t>
      </w:r>
      <w:r w:rsidR="002A663D">
        <w:rPr>
          <w:rFonts w:eastAsia="Arial Unicode MS" w:cs="Times New Roman"/>
          <w:szCs w:val="24"/>
          <w:lang w:eastAsia="tr-TR" w:bidi="ar-SA"/>
        </w:rPr>
        <w:t xml:space="preserve"> Kısmi teklifler kabul edilmeyecektir.</w:t>
      </w:r>
    </w:p>
    <w:p w:rsidR="005D7517" w:rsidRPr="005D7517" w:rsidRDefault="005D7517" w:rsidP="002A663D">
      <w:pPr>
        <w:spacing w:before="0"/>
        <w:ind w:firstLine="708"/>
        <w:rPr>
          <w:rFonts w:eastAsia="Times New Roman" w:cs="Times New Roman"/>
          <w:b/>
          <w:bCs/>
          <w:szCs w:val="24"/>
          <w:lang w:eastAsia="tr-TR" w:bidi="ar-SA"/>
        </w:rPr>
      </w:pPr>
      <w:r w:rsidRPr="005D7517">
        <w:rPr>
          <w:rFonts w:eastAsia="Times New Roman" w:cs="Times New Roman"/>
          <w:b/>
          <w:bCs/>
          <w:szCs w:val="24"/>
          <w:lang w:eastAsia="tr-TR" w:bidi="ar-SA"/>
        </w:rPr>
        <w:t>M</w:t>
      </w:r>
      <w:r w:rsidR="002A663D">
        <w:rPr>
          <w:rFonts w:eastAsia="Times New Roman" w:cs="Times New Roman"/>
          <w:b/>
          <w:bCs/>
          <w:szCs w:val="24"/>
          <w:lang w:eastAsia="tr-TR" w:bidi="ar-SA"/>
        </w:rPr>
        <w:t>adde 22</w:t>
      </w:r>
      <w:r w:rsidRPr="005D7517">
        <w:rPr>
          <w:rFonts w:eastAsia="Times New Roman" w:cs="Times New Roman"/>
          <w:b/>
          <w:bCs/>
          <w:szCs w:val="24"/>
          <w:lang w:eastAsia="tr-TR" w:bidi="ar-SA"/>
        </w:rPr>
        <w:t xml:space="preserve"> - Teklif ve </w:t>
      </w:r>
      <w:r w:rsidR="002A663D" w:rsidRPr="005D7517">
        <w:rPr>
          <w:rFonts w:eastAsia="Times New Roman" w:cs="Times New Roman"/>
          <w:b/>
          <w:bCs/>
          <w:szCs w:val="24"/>
          <w:lang w:eastAsia="tr-TR" w:bidi="ar-SA"/>
        </w:rPr>
        <w:t>Ödemelerde Geçerli Para Birimi</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2A663D">
      <w:pPr>
        <w:spacing w:before="0"/>
        <w:ind w:firstLine="708"/>
        <w:rPr>
          <w:rFonts w:eastAsia="Times New Roman" w:cs="Times New Roman"/>
          <w:bCs/>
          <w:szCs w:val="24"/>
          <w:lang w:eastAsia="tr-TR" w:bidi="ar-SA"/>
        </w:rPr>
      </w:pPr>
      <w:r w:rsidRPr="005D7517">
        <w:rPr>
          <w:rFonts w:eastAsia="Times New Roman" w:cs="Times New Roman"/>
          <w:bCs/>
          <w:szCs w:val="24"/>
          <w:lang w:eastAsia="tr-TR" w:bidi="ar-SA"/>
        </w:rPr>
        <w:t>İstekliler teklifini gösteren fiyatlar ve bunların toplam tutarlarını Türk Lirası olarak verecektir. Sözleşme konusu işin ödemelerinde de bu para birimi kullanılacaktır.</w:t>
      </w:r>
    </w:p>
    <w:p w:rsidR="005D7517" w:rsidRPr="005D7517" w:rsidRDefault="005D7517" w:rsidP="005D7517">
      <w:pPr>
        <w:spacing w:before="0"/>
        <w:ind w:firstLine="0"/>
        <w:rPr>
          <w:rFonts w:eastAsia="Times New Roman" w:cs="Times New Roman"/>
          <w:bCs/>
          <w:szCs w:val="24"/>
          <w:lang w:eastAsia="tr-TR" w:bidi="ar-SA"/>
        </w:rPr>
      </w:pPr>
    </w:p>
    <w:p w:rsidR="005D7517" w:rsidRPr="005D7517" w:rsidRDefault="002A663D" w:rsidP="002A663D">
      <w:pPr>
        <w:spacing w:before="0"/>
        <w:ind w:firstLine="708"/>
        <w:rPr>
          <w:rFonts w:eastAsia="Times New Roman" w:cs="Times New Roman"/>
          <w:b/>
          <w:bCs/>
          <w:szCs w:val="24"/>
          <w:lang w:eastAsia="tr-TR" w:bidi="ar-SA"/>
        </w:rPr>
      </w:pPr>
      <w:r>
        <w:rPr>
          <w:rFonts w:eastAsia="Times New Roman" w:cs="Times New Roman"/>
          <w:b/>
          <w:bCs/>
          <w:szCs w:val="24"/>
          <w:lang w:eastAsia="tr-TR" w:bidi="ar-SA"/>
        </w:rPr>
        <w:t>Madde 23</w:t>
      </w:r>
      <w:r w:rsidR="005D7517" w:rsidRPr="005D7517">
        <w:rPr>
          <w:rFonts w:eastAsia="Times New Roman" w:cs="Times New Roman"/>
          <w:b/>
          <w:bCs/>
          <w:szCs w:val="24"/>
          <w:lang w:eastAsia="tr-TR" w:bidi="ar-SA"/>
        </w:rPr>
        <w:t xml:space="preserve"> - </w:t>
      </w:r>
      <w:r w:rsidR="005D7517" w:rsidRPr="005D7517">
        <w:rPr>
          <w:rFonts w:eastAsia="Times New Roman" w:cs="Times New Roman"/>
          <w:b/>
          <w:szCs w:val="24"/>
          <w:lang w:eastAsia="tr-TR" w:bidi="ar-SA"/>
        </w:rPr>
        <w:t>Tekliflerin sunulma şekli</w:t>
      </w:r>
    </w:p>
    <w:p w:rsidR="005D7517" w:rsidRPr="005D7517" w:rsidRDefault="005D7517" w:rsidP="005D7517">
      <w:pPr>
        <w:spacing w:before="0"/>
        <w:ind w:firstLine="0"/>
        <w:rPr>
          <w:rFonts w:eastAsia="Times New Roman" w:cs="Times New Roman"/>
          <w:b/>
          <w:bCs/>
          <w:szCs w:val="24"/>
          <w:lang w:eastAsia="tr-TR" w:bidi="ar-SA"/>
        </w:rPr>
      </w:pPr>
    </w:p>
    <w:p w:rsidR="005D7517" w:rsidRPr="005D7517" w:rsidRDefault="005D7517" w:rsidP="005D7517">
      <w:pPr>
        <w:spacing w:before="0"/>
        <w:ind w:firstLine="0"/>
        <w:rPr>
          <w:rFonts w:eastAsia="Times New Roman" w:cs="Times New Roman"/>
          <w:bCs/>
          <w:szCs w:val="24"/>
          <w:lang w:eastAsia="tr-TR" w:bidi="ar-SA"/>
        </w:rPr>
      </w:pPr>
      <w:r w:rsidRPr="005D7517">
        <w:rPr>
          <w:rFonts w:eastAsia="Times New Roman" w:cs="Times New Roman"/>
          <w:b/>
          <w:bCs/>
          <w:szCs w:val="24"/>
          <w:lang w:eastAsia="tr-TR" w:bidi="ar-SA"/>
        </w:rPr>
        <w:t xml:space="preserve">A- İç zarf: </w:t>
      </w:r>
      <w:r w:rsidRPr="005D7517">
        <w:rPr>
          <w:rFonts w:eastAsia="Times New Roman" w:cs="Times New Roman"/>
          <w:bCs/>
          <w:szCs w:val="24"/>
          <w:lang w:eastAsia="tr-TR" w:bidi="ar-SA"/>
        </w:rPr>
        <w:t>İç zarfta sadece teklif mektubu yer alacaktır. (İsteklinin adı, soyadı veya ticaret unvanı ve teklif edilen işin adı yazılacak, zarfın yapıştırılan yeri istekli tarafından imzalanıp, kaşelenecektir.)</w:t>
      </w:r>
    </w:p>
    <w:p w:rsidR="005D7517" w:rsidRPr="005D7517" w:rsidRDefault="005D7517" w:rsidP="005D7517">
      <w:pPr>
        <w:spacing w:before="0"/>
        <w:ind w:firstLine="0"/>
        <w:rPr>
          <w:rFonts w:eastAsia="Times New Roman" w:cs="Times New Roman"/>
          <w:bCs/>
          <w:szCs w:val="24"/>
          <w:lang w:eastAsia="tr-TR" w:bidi="ar-SA"/>
        </w:rPr>
      </w:pPr>
    </w:p>
    <w:p w:rsidR="005D7517" w:rsidRPr="005D7517" w:rsidRDefault="005D7517" w:rsidP="005D7517">
      <w:pPr>
        <w:spacing w:before="0"/>
        <w:ind w:firstLine="0"/>
        <w:rPr>
          <w:rFonts w:eastAsia="Times New Roman" w:cs="Times New Roman"/>
          <w:bCs/>
          <w:szCs w:val="24"/>
          <w:lang w:eastAsia="tr-TR" w:bidi="ar-SA"/>
        </w:rPr>
      </w:pPr>
      <w:r w:rsidRPr="005D7517">
        <w:rPr>
          <w:rFonts w:eastAsia="Times New Roman" w:cs="Times New Roman"/>
          <w:b/>
          <w:bCs/>
          <w:szCs w:val="24"/>
          <w:lang w:eastAsia="tr-TR" w:bidi="ar-SA"/>
        </w:rPr>
        <w:lastRenderedPageBreak/>
        <w:t xml:space="preserve">B- Dış zarf: </w:t>
      </w:r>
      <w:r w:rsidRPr="005D7517">
        <w:rPr>
          <w:rFonts w:eastAsia="Times New Roman" w:cs="Times New Roman"/>
          <w:bCs/>
          <w:szCs w:val="24"/>
          <w:lang w:eastAsia="tr-TR" w:bidi="ar-SA"/>
        </w:rPr>
        <w:t>İç zarf ve bu şartnamenin 7. maddesinde belirtilen yeterlik şartlarını ihtiva eden dokümanlardan oluşur. Dış zarf açılıp evraklar incelendikten sonra evrakları yeterli bulunan isteklilerin iç zarfları açılır. Evrakları yeterli bulunmayan isteklilerin iç zarfları açılmadan tüm evrakları ile birlikte tutanak karşılığı iade edilir.</w:t>
      </w:r>
    </w:p>
    <w:p w:rsidR="005D7517" w:rsidRPr="005D7517" w:rsidRDefault="005D7517" w:rsidP="005D7517">
      <w:pPr>
        <w:spacing w:before="0"/>
        <w:ind w:firstLine="0"/>
        <w:rPr>
          <w:rFonts w:eastAsia="Times New Roman" w:cs="Times New Roman"/>
          <w:bCs/>
          <w:szCs w:val="24"/>
          <w:lang w:eastAsia="tr-TR" w:bidi="ar-SA"/>
        </w:rPr>
      </w:pPr>
    </w:p>
    <w:p w:rsidR="005D7517" w:rsidRPr="005D7517" w:rsidRDefault="005D7517" w:rsidP="002A663D">
      <w:pPr>
        <w:spacing w:before="0"/>
        <w:ind w:firstLine="708"/>
        <w:rPr>
          <w:rFonts w:eastAsia="Times New Roman" w:cs="Times New Roman"/>
          <w:bCs/>
          <w:szCs w:val="24"/>
          <w:lang w:eastAsia="tr-TR" w:bidi="ar-SA"/>
        </w:rPr>
      </w:pPr>
      <w:r w:rsidRPr="005D7517">
        <w:rPr>
          <w:rFonts w:eastAsia="Times New Roman" w:cs="Times New Roman"/>
          <w:b/>
          <w:bCs/>
          <w:szCs w:val="24"/>
          <w:lang w:eastAsia="tr-TR" w:bidi="ar-SA"/>
        </w:rPr>
        <w:t xml:space="preserve"> </w:t>
      </w:r>
      <w:r w:rsidRPr="005D7517">
        <w:rPr>
          <w:rFonts w:eastAsia="Times New Roman" w:cs="Times New Roman"/>
          <w:bCs/>
          <w:szCs w:val="24"/>
          <w:lang w:eastAsia="tr-TR" w:bidi="ar-SA"/>
        </w:rPr>
        <w:t xml:space="preserve">İstekliler </w:t>
      </w:r>
      <w:r w:rsidR="00EC3CB0">
        <w:rPr>
          <w:rFonts w:eastAsia="Times New Roman" w:cs="Times New Roman"/>
          <w:bCs/>
          <w:szCs w:val="24"/>
          <w:lang w:eastAsia="tr-TR" w:bidi="ar-SA"/>
        </w:rPr>
        <w:t>İdareden</w:t>
      </w:r>
      <w:r w:rsidRPr="005D7517">
        <w:rPr>
          <w:rFonts w:eastAsia="Times New Roman" w:cs="Times New Roman"/>
          <w:bCs/>
          <w:szCs w:val="24"/>
          <w:lang w:eastAsia="tr-TR" w:bidi="ar-SA"/>
        </w:rPr>
        <w:t xml:space="preserve"> aldıkları </w:t>
      </w:r>
      <w:r w:rsidR="00957CC2">
        <w:rPr>
          <w:rFonts w:eastAsia="Times New Roman" w:cs="Times New Roman"/>
          <w:bCs/>
          <w:szCs w:val="24"/>
          <w:lang w:eastAsia="tr-TR" w:bidi="ar-SA"/>
        </w:rPr>
        <w:t>ihale şartnamesini</w:t>
      </w:r>
      <w:r w:rsidRPr="005D7517">
        <w:rPr>
          <w:rFonts w:eastAsia="Times New Roman" w:cs="Times New Roman"/>
          <w:bCs/>
          <w:szCs w:val="24"/>
          <w:lang w:eastAsia="tr-TR" w:bidi="ar-SA"/>
        </w:rPr>
        <w:t xml:space="preserve"> kaşeleyerek imzaladıktan sonra teklif dosyalarının ekinde teslim edeceklerdir. </w:t>
      </w:r>
    </w:p>
    <w:p w:rsidR="005D7517" w:rsidRPr="005D7517" w:rsidRDefault="005D7517" w:rsidP="005D7517">
      <w:pPr>
        <w:spacing w:before="0"/>
        <w:ind w:firstLine="0"/>
        <w:rPr>
          <w:rFonts w:eastAsia="Times New Roman" w:cs="Times New Roman"/>
          <w:b/>
          <w:bCs/>
          <w:szCs w:val="24"/>
          <w:lang w:eastAsia="tr-TR" w:bidi="ar-SA"/>
        </w:rPr>
      </w:pP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 xml:space="preserve"> Teklif mektubu (İç zarf) </w:t>
      </w:r>
      <w:r w:rsidR="002A663D">
        <w:rPr>
          <w:rFonts w:eastAsia="Times New Roman" w:cs="Times New Roman"/>
          <w:szCs w:val="24"/>
          <w:lang w:eastAsia="tr-TR" w:bidi="ar-SA"/>
        </w:rPr>
        <w:t>ve</w:t>
      </w:r>
      <w:r w:rsidRPr="005D7517">
        <w:rPr>
          <w:rFonts w:eastAsia="Times New Roman" w:cs="Times New Roman"/>
          <w:szCs w:val="24"/>
          <w:lang w:eastAsia="tr-TR" w:bidi="ar-SA"/>
        </w:rPr>
        <w:t xml:space="preserve"> istenilen bütün belgeleri kapsayan dış zarf bir zarfa (veya pakete) konulur. Zarfın üzerine isteklinin adı, soyadı veya ticaret unvanı, tebligata esas açık adresi, teklifin hangi işe ait olduğu ve ihaleyi yapan </w:t>
      </w:r>
      <w:r w:rsidR="00EC3CB0">
        <w:rPr>
          <w:rFonts w:eastAsia="Times New Roman" w:cs="Times New Roman"/>
          <w:szCs w:val="24"/>
          <w:lang w:eastAsia="tr-TR" w:bidi="ar-SA"/>
        </w:rPr>
        <w:t>İdarenin</w:t>
      </w:r>
      <w:r w:rsidRPr="005D7517">
        <w:rPr>
          <w:rFonts w:eastAsia="Times New Roman" w:cs="Times New Roman"/>
          <w:szCs w:val="24"/>
          <w:lang w:eastAsia="tr-TR" w:bidi="ar-SA"/>
        </w:rPr>
        <w:t xml:space="preserve"> açık adresi yazılır. Zarfın yapıştırılan yeri istekli tarafından imzalanarak, mühürlenecek veya kaşelenecektir.</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 xml:space="preserve">Teklifler, ihale dokümanında belirtilen ihale saatine kadar sıra numarası karşılığında </w:t>
      </w:r>
      <w:r w:rsidR="00EC3CB0">
        <w:rPr>
          <w:rFonts w:eastAsia="Times New Roman" w:cs="Times New Roman"/>
          <w:szCs w:val="24"/>
          <w:lang w:eastAsia="tr-TR" w:bidi="ar-SA"/>
        </w:rPr>
        <w:t>İdareye</w:t>
      </w:r>
      <w:r w:rsidRPr="005D7517">
        <w:rPr>
          <w:rFonts w:eastAsia="Times New Roman" w:cs="Times New Roman"/>
          <w:szCs w:val="24"/>
          <w:lang w:eastAsia="tr-TR" w:bidi="ar-SA"/>
        </w:rPr>
        <w:t xml:space="preserve"> (tekliflerin sunulacağı yere) teslim edilir. Bu saatten sonra verilen teklifler kabul edilmez ve açılmadan istekliye iade edilir. </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b/>
          <w:bCs/>
          <w:szCs w:val="24"/>
          <w:lang w:eastAsia="tr-TR" w:bidi="ar-SA"/>
        </w:rPr>
        <w:t xml:space="preserve"> </w:t>
      </w:r>
      <w:r w:rsidRPr="005D7517">
        <w:rPr>
          <w:rFonts w:eastAsia="Times New Roman" w:cs="Times New Roman"/>
          <w:szCs w:val="24"/>
          <w:lang w:eastAsia="tr-TR" w:bidi="ar-SA"/>
        </w:rPr>
        <w:t>Verilen teklifler, bu Şartname hükümlerine göre zeyilname düzenlenmesi hali hariç, herhangi bir sebeple geri alınamaz ve değiştirilemez.</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b/>
          <w:bCs/>
          <w:szCs w:val="24"/>
          <w:lang w:eastAsia="tr-TR" w:bidi="ar-SA"/>
        </w:rPr>
        <w:t xml:space="preserve"> </w:t>
      </w:r>
      <w:r w:rsidRPr="005D7517">
        <w:rPr>
          <w:rFonts w:eastAsia="Times New Roman" w:cs="Times New Roman"/>
          <w:szCs w:val="24"/>
          <w:lang w:eastAsia="tr-TR" w:bidi="ar-SA"/>
        </w:rPr>
        <w:t xml:space="preserve">Zeyilname ile teklif verme süresinin uzatılması halinde, </w:t>
      </w:r>
      <w:r w:rsidR="00EC3CB0">
        <w:rPr>
          <w:rFonts w:eastAsia="Times New Roman" w:cs="Times New Roman"/>
          <w:szCs w:val="24"/>
          <w:lang w:eastAsia="tr-TR" w:bidi="ar-SA"/>
        </w:rPr>
        <w:t>İdare</w:t>
      </w:r>
      <w:r w:rsidRPr="005D7517">
        <w:rPr>
          <w:rFonts w:eastAsia="Times New Roman" w:cs="Times New Roman"/>
          <w:szCs w:val="24"/>
          <w:lang w:eastAsia="tr-TR" w:bidi="ar-SA"/>
        </w:rPr>
        <w:t xml:space="preserve"> ve isteklilerin ilk teklif verme tarih ve saatine bağlı tüm hak ve yükümlülükleri süre açısından, tespit edilecek yeni teklif verme tarih ve saatine kadar uzatılmış sayılır. </w:t>
      </w:r>
    </w:p>
    <w:p w:rsidR="005D7517" w:rsidRPr="005D7517" w:rsidRDefault="005D7517" w:rsidP="005D7517">
      <w:pPr>
        <w:spacing w:before="0"/>
        <w:ind w:firstLine="0"/>
        <w:rPr>
          <w:rFonts w:eastAsia="Times New Roman" w:cs="Times New Roman"/>
          <w:szCs w:val="24"/>
          <w:lang w:eastAsia="tr-TR" w:bidi="ar-SA"/>
        </w:rPr>
      </w:pPr>
    </w:p>
    <w:p w:rsidR="00361895" w:rsidRPr="00361895" w:rsidRDefault="00361895" w:rsidP="00361895">
      <w:pPr>
        <w:spacing w:line="276" w:lineRule="auto"/>
        <w:rPr>
          <w:rFonts w:cs="Times New Roman"/>
          <w:b/>
          <w:szCs w:val="24"/>
        </w:rPr>
      </w:pPr>
      <w:r w:rsidRPr="00361895">
        <w:rPr>
          <w:rFonts w:cs="Times New Roman"/>
          <w:b/>
          <w:szCs w:val="24"/>
        </w:rPr>
        <w:t xml:space="preserve">Madde </w:t>
      </w:r>
      <w:r w:rsidR="002A663D">
        <w:rPr>
          <w:rFonts w:cs="Times New Roman"/>
          <w:b/>
          <w:szCs w:val="24"/>
        </w:rPr>
        <w:t xml:space="preserve">24 </w:t>
      </w:r>
      <w:r w:rsidRPr="00361895">
        <w:rPr>
          <w:rFonts w:cs="Times New Roman"/>
          <w:b/>
          <w:szCs w:val="24"/>
        </w:rPr>
        <w:t>-</w:t>
      </w:r>
      <w:r w:rsidR="002A663D">
        <w:rPr>
          <w:rFonts w:cs="Times New Roman"/>
          <w:b/>
          <w:szCs w:val="24"/>
        </w:rPr>
        <w:t xml:space="preserve"> </w:t>
      </w:r>
      <w:r w:rsidRPr="00361895">
        <w:rPr>
          <w:rFonts w:cs="Times New Roman"/>
          <w:b/>
          <w:szCs w:val="24"/>
        </w:rPr>
        <w:t xml:space="preserve">Teklif </w:t>
      </w:r>
      <w:r w:rsidR="00EC3CB0">
        <w:rPr>
          <w:rFonts w:cs="Times New Roman"/>
          <w:b/>
          <w:szCs w:val="24"/>
        </w:rPr>
        <w:t>Mektubunun Şekli v</w:t>
      </w:r>
      <w:r w:rsidR="002A663D" w:rsidRPr="00361895">
        <w:rPr>
          <w:rFonts w:cs="Times New Roman"/>
          <w:b/>
          <w:szCs w:val="24"/>
        </w:rPr>
        <w:t>e İçeriği</w:t>
      </w:r>
    </w:p>
    <w:p w:rsidR="00361895" w:rsidRPr="00361895" w:rsidRDefault="00361895" w:rsidP="00361895">
      <w:pPr>
        <w:tabs>
          <w:tab w:val="left" w:pos="0"/>
        </w:tabs>
        <w:spacing w:line="276" w:lineRule="auto"/>
        <w:ind w:right="-1"/>
        <w:rPr>
          <w:rFonts w:cs="Times New Roman"/>
          <w:szCs w:val="24"/>
        </w:rPr>
      </w:pPr>
      <w:r w:rsidRPr="00361895">
        <w:rPr>
          <w:rFonts w:cs="Times New Roman"/>
          <w:szCs w:val="24"/>
        </w:rPr>
        <w:t xml:space="preserve">Teklif mektupları, yazılı ve imzalı olarak sunulur. Teklif Mektubunda; </w:t>
      </w:r>
    </w:p>
    <w:p w:rsidR="00361895" w:rsidRPr="00361895" w:rsidRDefault="00361895" w:rsidP="00361895">
      <w:pPr>
        <w:numPr>
          <w:ilvl w:val="0"/>
          <w:numId w:val="9"/>
        </w:numPr>
        <w:tabs>
          <w:tab w:val="left" w:pos="0"/>
          <w:tab w:val="left" w:pos="720"/>
          <w:tab w:val="left" w:pos="900"/>
        </w:tabs>
        <w:overflowPunct w:val="0"/>
        <w:autoSpaceDE w:val="0"/>
        <w:autoSpaceDN w:val="0"/>
        <w:adjustRightInd w:val="0"/>
        <w:spacing w:line="276" w:lineRule="auto"/>
        <w:ind w:right="-1" w:hanging="76"/>
        <w:textAlignment w:val="baseline"/>
        <w:rPr>
          <w:rFonts w:cs="Times New Roman"/>
          <w:szCs w:val="24"/>
        </w:rPr>
      </w:pPr>
      <w:r w:rsidRPr="00361895">
        <w:rPr>
          <w:rFonts w:cs="Times New Roman"/>
          <w:szCs w:val="24"/>
        </w:rPr>
        <w:t>Teklif edilen bedelin rakam ve yazı ile birbirine uygun olarak açıkça yazılması,</w:t>
      </w:r>
    </w:p>
    <w:p w:rsidR="00361895" w:rsidRPr="00361895" w:rsidRDefault="00361895" w:rsidP="00361895">
      <w:pPr>
        <w:numPr>
          <w:ilvl w:val="0"/>
          <w:numId w:val="9"/>
        </w:numPr>
        <w:tabs>
          <w:tab w:val="left" w:pos="0"/>
          <w:tab w:val="left" w:pos="720"/>
          <w:tab w:val="left" w:pos="900"/>
        </w:tabs>
        <w:overflowPunct w:val="0"/>
        <w:autoSpaceDE w:val="0"/>
        <w:autoSpaceDN w:val="0"/>
        <w:adjustRightInd w:val="0"/>
        <w:spacing w:line="276" w:lineRule="auto"/>
        <w:ind w:right="-1" w:hanging="76"/>
        <w:textAlignment w:val="baseline"/>
        <w:rPr>
          <w:rFonts w:cs="Times New Roman"/>
          <w:szCs w:val="24"/>
        </w:rPr>
      </w:pPr>
      <w:r w:rsidRPr="00361895">
        <w:rPr>
          <w:rFonts w:cs="Times New Roman"/>
          <w:szCs w:val="24"/>
        </w:rPr>
        <w:t xml:space="preserve">Üzerinde kazıntı, silinti, düzeltme bulunmaması, </w:t>
      </w:r>
    </w:p>
    <w:p w:rsidR="00361895" w:rsidRPr="00361895" w:rsidRDefault="00361895" w:rsidP="00361895">
      <w:pPr>
        <w:numPr>
          <w:ilvl w:val="0"/>
          <w:numId w:val="9"/>
        </w:numPr>
        <w:overflowPunct w:val="0"/>
        <w:autoSpaceDE w:val="0"/>
        <w:autoSpaceDN w:val="0"/>
        <w:adjustRightInd w:val="0"/>
        <w:spacing w:line="276" w:lineRule="auto"/>
        <w:ind w:right="-1" w:hanging="76"/>
        <w:textAlignment w:val="baseline"/>
        <w:rPr>
          <w:rFonts w:cs="Times New Roman"/>
          <w:szCs w:val="24"/>
        </w:rPr>
      </w:pPr>
      <w:r w:rsidRPr="00361895">
        <w:rPr>
          <w:rFonts w:cs="Times New Roman"/>
          <w:szCs w:val="24"/>
        </w:rPr>
        <w:t>Teklif mektubunun adı, soyadı veya ticaret unvanı yazılmak suretiyle yetkili kişilerce imzalanmış olması</w:t>
      </w:r>
      <w:r w:rsidR="002A663D">
        <w:rPr>
          <w:rFonts w:cs="Times New Roman"/>
          <w:szCs w:val="24"/>
        </w:rPr>
        <w:t xml:space="preserve"> </w:t>
      </w:r>
      <w:r w:rsidRPr="00361895">
        <w:rPr>
          <w:rFonts w:cs="Times New Roman"/>
          <w:szCs w:val="24"/>
        </w:rPr>
        <w:t>zorunludur.</w:t>
      </w:r>
    </w:p>
    <w:p w:rsidR="002A663D" w:rsidRDefault="002A663D" w:rsidP="005D7517">
      <w:pPr>
        <w:spacing w:before="0"/>
        <w:ind w:firstLine="0"/>
        <w:rPr>
          <w:rFonts w:eastAsia="Times New Roman" w:cs="Times New Roman"/>
          <w:szCs w:val="24"/>
          <w:lang w:eastAsia="tr-TR" w:bidi="ar-SA"/>
        </w:rPr>
      </w:pPr>
    </w:p>
    <w:p w:rsidR="005D7517" w:rsidRPr="005D7517" w:rsidRDefault="000E38B1" w:rsidP="002A663D">
      <w:pPr>
        <w:spacing w:before="0"/>
        <w:ind w:left="708" w:firstLine="0"/>
        <w:rPr>
          <w:rFonts w:eastAsia="Times New Roman" w:cs="Times New Roman"/>
          <w:b/>
          <w:szCs w:val="24"/>
          <w:lang w:eastAsia="tr-TR" w:bidi="ar-SA"/>
        </w:rPr>
      </w:pPr>
      <w:r>
        <w:rPr>
          <w:rFonts w:eastAsia="Times New Roman" w:cs="Times New Roman"/>
          <w:b/>
          <w:szCs w:val="24"/>
          <w:lang w:eastAsia="tr-TR" w:bidi="ar-SA"/>
        </w:rPr>
        <w:t>Madde</w:t>
      </w:r>
      <w:r w:rsidR="002A663D">
        <w:rPr>
          <w:rFonts w:eastAsia="Times New Roman" w:cs="Times New Roman"/>
          <w:b/>
          <w:szCs w:val="24"/>
          <w:lang w:eastAsia="tr-TR" w:bidi="ar-SA"/>
        </w:rPr>
        <w:t xml:space="preserve"> 25</w:t>
      </w:r>
      <w:r w:rsidR="005D7517" w:rsidRPr="005D7517">
        <w:rPr>
          <w:rFonts w:eastAsia="Times New Roman" w:cs="Times New Roman"/>
          <w:b/>
          <w:szCs w:val="24"/>
          <w:lang w:eastAsia="tr-TR" w:bidi="ar-SA"/>
        </w:rPr>
        <w:t xml:space="preserve"> - Tekliflerin </w:t>
      </w:r>
      <w:r w:rsidR="002A663D" w:rsidRPr="005D7517">
        <w:rPr>
          <w:rFonts w:eastAsia="Times New Roman" w:cs="Times New Roman"/>
          <w:b/>
          <w:szCs w:val="24"/>
          <w:lang w:eastAsia="tr-TR" w:bidi="ar-SA"/>
        </w:rPr>
        <w:t>Geçerlilik Süresi</w:t>
      </w:r>
    </w:p>
    <w:p w:rsidR="005D7517" w:rsidRPr="005D7517" w:rsidRDefault="005D7517" w:rsidP="005D7517">
      <w:pPr>
        <w:spacing w:before="0"/>
        <w:ind w:firstLine="0"/>
        <w:rPr>
          <w:rFonts w:eastAsia="Times New Roman" w:cs="Times New Roman"/>
          <w:szCs w:val="24"/>
          <w:u w:val="single"/>
          <w:lang w:eastAsia="tr-TR" w:bidi="ar-SA"/>
        </w:rPr>
      </w:pPr>
    </w:p>
    <w:p w:rsidR="005D7517" w:rsidRPr="005D7517" w:rsidRDefault="005D7517" w:rsidP="002A663D">
      <w:pPr>
        <w:overflowPunct w:val="0"/>
        <w:autoSpaceDE w:val="0"/>
        <w:autoSpaceDN w:val="0"/>
        <w:adjustRightInd w:val="0"/>
        <w:spacing w:before="0"/>
        <w:ind w:firstLine="708"/>
        <w:textAlignment w:val="baseline"/>
        <w:rPr>
          <w:rFonts w:eastAsia="Times New Roman" w:cs="Times New Roman"/>
          <w:szCs w:val="24"/>
          <w:lang w:eastAsia="tr-TR" w:bidi="ar-SA"/>
        </w:rPr>
      </w:pPr>
      <w:r w:rsidRPr="005D7517">
        <w:rPr>
          <w:rFonts w:eastAsia="Times New Roman" w:cs="Times New Roman"/>
          <w:b/>
          <w:szCs w:val="24"/>
          <w:lang w:eastAsia="tr-TR" w:bidi="ar-SA"/>
        </w:rPr>
        <w:t xml:space="preserve"> </w:t>
      </w:r>
      <w:r w:rsidRPr="005D7517">
        <w:rPr>
          <w:rFonts w:eastAsia="Times New Roman" w:cs="Times New Roman"/>
          <w:szCs w:val="24"/>
          <w:lang w:eastAsia="tr-TR" w:bidi="ar-SA"/>
        </w:rPr>
        <w:t xml:space="preserve">Tekliflerin geçerlilik süresi, ihale tarihinden itibaren en az </w:t>
      </w:r>
      <w:r w:rsidR="00957CC2">
        <w:rPr>
          <w:rFonts w:eastAsia="Times New Roman" w:cs="Times New Roman"/>
          <w:b/>
          <w:szCs w:val="24"/>
          <w:lang w:eastAsia="tr-TR" w:bidi="ar-SA"/>
        </w:rPr>
        <w:t>60</w:t>
      </w:r>
      <w:r w:rsidRPr="005D7517">
        <w:rPr>
          <w:rFonts w:eastAsia="Times New Roman" w:cs="Times New Roman"/>
          <w:b/>
          <w:szCs w:val="24"/>
          <w:lang w:eastAsia="tr-TR" w:bidi="ar-SA"/>
        </w:rPr>
        <w:t xml:space="preserve"> </w:t>
      </w:r>
      <w:r w:rsidRPr="005D7517">
        <w:rPr>
          <w:rFonts w:eastAsia="Times New Roman" w:cs="Times New Roman"/>
          <w:szCs w:val="24"/>
          <w:lang w:eastAsia="tr-TR" w:bidi="ar-SA"/>
        </w:rPr>
        <w:t>(</w:t>
      </w:r>
      <w:r w:rsidR="00957CC2">
        <w:rPr>
          <w:rFonts w:eastAsia="Times New Roman" w:cs="Times New Roman"/>
          <w:szCs w:val="24"/>
          <w:lang w:eastAsia="tr-TR" w:bidi="ar-SA"/>
        </w:rPr>
        <w:t>altmış</w:t>
      </w:r>
      <w:r w:rsidRPr="005D7517">
        <w:rPr>
          <w:rFonts w:eastAsia="Times New Roman" w:cs="Times New Roman"/>
          <w:szCs w:val="24"/>
          <w:lang w:eastAsia="tr-TR" w:bidi="ar-SA"/>
        </w:rPr>
        <w:t>) takvim günü olmalıdır. Bu süreden daha kısa süre geçerli olduğu belirtilen teklif mektupları değerlendirmeye alınmayacaktır.</w:t>
      </w:r>
    </w:p>
    <w:p w:rsidR="005D7517" w:rsidRPr="005D7517" w:rsidRDefault="005D7517" w:rsidP="005D7517">
      <w:pPr>
        <w:overflowPunct w:val="0"/>
        <w:autoSpaceDE w:val="0"/>
        <w:autoSpaceDN w:val="0"/>
        <w:adjustRightInd w:val="0"/>
        <w:spacing w:before="0"/>
        <w:ind w:firstLine="0"/>
        <w:textAlignment w:val="baseline"/>
        <w:rPr>
          <w:rFonts w:eastAsia="Times New Roman" w:cs="Times New Roman"/>
          <w:szCs w:val="24"/>
          <w:lang w:eastAsia="tr-TR" w:bidi="ar-SA"/>
        </w:rPr>
      </w:pPr>
    </w:p>
    <w:p w:rsidR="005D7517" w:rsidRPr="005D7517" w:rsidRDefault="005D7517" w:rsidP="002A663D">
      <w:pPr>
        <w:overflowPunct w:val="0"/>
        <w:autoSpaceDE w:val="0"/>
        <w:autoSpaceDN w:val="0"/>
        <w:adjustRightInd w:val="0"/>
        <w:spacing w:before="0"/>
        <w:ind w:firstLine="708"/>
        <w:textAlignment w:val="baseline"/>
        <w:rPr>
          <w:rFonts w:eastAsia="Times New Roman" w:cs="Times New Roman"/>
          <w:szCs w:val="24"/>
          <w:lang w:eastAsia="tr-TR" w:bidi="ar-SA"/>
        </w:rPr>
      </w:pPr>
      <w:r w:rsidRPr="005D7517">
        <w:rPr>
          <w:rFonts w:eastAsia="Times New Roman" w:cs="Times New Roman"/>
          <w:szCs w:val="24"/>
          <w:lang w:eastAsia="tr-TR" w:bidi="ar-SA"/>
        </w:rPr>
        <w:t xml:space="preserve"> İhtiyaç duyulması halinde </w:t>
      </w:r>
      <w:r w:rsidR="00EC3CB0">
        <w:rPr>
          <w:rFonts w:eastAsia="Times New Roman" w:cs="Times New Roman"/>
          <w:szCs w:val="24"/>
          <w:lang w:eastAsia="tr-TR" w:bidi="ar-SA"/>
        </w:rPr>
        <w:t>İdare</w:t>
      </w:r>
      <w:r w:rsidRPr="005D7517">
        <w:rPr>
          <w:rFonts w:eastAsia="Times New Roman" w:cs="Times New Roman"/>
          <w:szCs w:val="24"/>
          <w:lang w:eastAsia="tr-TR" w:bidi="ar-SA"/>
        </w:rPr>
        <w:t>, teklif geçerlilik süresinin en fazla yukarıda belirlenen süre kadar uzatılması yönünde istekliden talepte bulunabilir. İstekli, İşverenin bu talebini kabul etmek zorundadır.</w:t>
      </w:r>
    </w:p>
    <w:p w:rsidR="005D7517" w:rsidRPr="005D7517" w:rsidRDefault="005D7517" w:rsidP="005D7517">
      <w:pPr>
        <w:overflowPunct w:val="0"/>
        <w:autoSpaceDE w:val="0"/>
        <w:autoSpaceDN w:val="0"/>
        <w:adjustRightInd w:val="0"/>
        <w:spacing w:before="0"/>
        <w:ind w:firstLine="0"/>
        <w:textAlignment w:val="baseline"/>
        <w:rPr>
          <w:rFonts w:eastAsia="Times New Roman" w:cs="Times New Roman"/>
          <w:szCs w:val="24"/>
          <w:lang w:eastAsia="tr-TR" w:bidi="ar-SA"/>
        </w:rPr>
      </w:pPr>
      <w:r w:rsidRPr="005D7517">
        <w:rPr>
          <w:rFonts w:eastAsia="Times New Roman" w:cs="Times New Roman"/>
          <w:szCs w:val="24"/>
          <w:lang w:eastAsia="tr-TR" w:bidi="ar-SA"/>
        </w:rPr>
        <w:t xml:space="preserve"> </w:t>
      </w: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szCs w:val="24"/>
          <w:lang w:eastAsia="tr-TR" w:bidi="ar-SA"/>
        </w:rPr>
        <w:t>İstekliler, teklif ve sözleşme koşullarını değiştirmeden, geçici teminatını kabul ettiği yeni teklif geçerlilik süresi ile geçici teminata ilişkin hükümlere uygun hale getirir.</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b/>
          <w:szCs w:val="24"/>
          <w:lang w:eastAsia="tr-TR" w:bidi="ar-SA"/>
        </w:rPr>
        <w:t xml:space="preserve"> </w:t>
      </w:r>
      <w:r w:rsidRPr="005D7517">
        <w:rPr>
          <w:rFonts w:eastAsia="Times New Roman" w:cs="Times New Roman"/>
          <w:szCs w:val="24"/>
          <w:lang w:eastAsia="tr-TR" w:bidi="ar-SA"/>
        </w:rPr>
        <w:t>Bu konudaki istek ve cevaplar yazılı olarak yapılır; iadeli taahhütlü posta yoluyla gönderilir veya imza karşılığı elden teslim edilir.</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b/>
          <w:szCs w:val="24"/>
          <w:lang w:eastAsia="tr-TR" w:bidi="ar-SA"/>
        </w:rPr>
        <w:lastRenderedPageBreak/>
        <w:t xml:space="preserve"> </w:t>
      </w:r>
      <w:r w:rsidRPr="005D7517">
        <w:rPr>
          <w:rFonts w:eastAsia="Times New Roman" w:cs="Times New Roman"/>
          <w:szCs w:val="24"/>
          <w:lang w:eastAsia="tr-TR" w:bidi="ar-SA"/>
        </w:rPr>
        <w:t xml:space="preserve">Teklifini, teklifin geçerlilik süresi içerisinde geri çeken isteklinin geçici teminatı </w:t>
      </w:r>
      <w:r w:rsidR="00EC3CB0">
        <w:rPr>
          <w:rFonts w:eastAsia="Times New Roman" w:cs="Times New Roman"/>
          <w:szCs w:val="24"/>
          <w:lang w:eastAsia="tr-TR" w:bidi="ar-SA"/>
        </w:rPr>
        <w:t>İdare</w:t>
      </w:r>
      <w:r w:rsidRPr="005D7517">
        <w:rPr>
          <w:rFonts w:eastAsia="Times New Roman" w:cs="Times New Roman"/>
          <w:szCs w:val="24"/>
          <w:lang w:eastAsia="tr-TR" w:bidi="ar-SA"/>
        </w:rPr>
        <w:t xml:space="preserve"> tarafından gelir kaydedilir.</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0E38B1" w:rsidP="002A663D">
      <w:pPr>
        <w:spacing w:before="0"/>
        <w:ind w:firstLine="708"/>
        <w:jc w:val="left"/>
        <w:rPr>
          <w:rFonts w:eastAsia="Times New Roman" w:cs="Times New Roman"/>
          <w:b/>
          <w:szCs w:val="24"/>
          <w:lang w:eastAsia="tr-TR" w:bidi="ar-SA"/>
        </w:rPr>
      </w:pPr>
      <w:r>
        <w:rPr>
          <w:rFonts w:eastAsia="Times New Roman" w:cs="Times New Roman"/>
          <w:b/>
          <w:szCs w:val="24"/>
          <w:lang w:eastAsia="tr-TR" w:bidi="ar-SA"/>
        </w:rPr>
        <w:t>Madde</w:t>
      </w:r>
      <w:r w:rsidR="002A663D">
        <w:rPr>
          <w:rFonts w:eastAsia="Times New Roman" w:cs="Times New Roman"/>
          <w:b/>
          <w:szCs w:val="24"/>
          <w:lang w:eastAsia="tr-TR" w:bidi="ar-SA"/>
        </w:rPr>
        <w:t xml:space="preserve"> 26</w:t>
      </w:r>
      <w:r w:rsidR="005D7517" w:rsidRPr="005D7517">
        <w:rPr>
          <w:rFonts w:eastAsia="Times New Roman" w:cs="Times New Roman"/>
          <w:b/>
          <w:szCs w:val="24"/>
          <w:lang w:eastAsia="tr-TR" w:bidi="ar-SA"/>
        </w:rPr>
        <w:t xml:space="preserve"> - Teklif </w:t>
      </w:r>
      <w:r w:rsidR="002A663D" w:rsidRPr="005D7517">
        <w:rPr>
          <w:rFonts w:eastAsia="Times New Roman" w:cs="Times New Roman"/>
          <w:b/>
          <w:szCs w:val="24"/>
          <w:lang w:eastAsia="tr-TR" w:bidi="ar-SA"/>
        </w:rPr>
        <w:t xml:space="preserve">Fiyata </w:t>
      </w:r>
      <w:proofErr w:type="gramStart"/>
      <w:r w:rsidR="002A663D" w:rsidRPr="005D7517">
        <w:rPr>
          <w:rFonts w:eastAsia="Times New Roman" w:cs="Times New Roman"/>
          <w:b/>
          <w:szCs w:val="24"/>
          <w:lang w:eastAsia="tr-TR" w:bidi="ar-SA"/>
        </w:rPr>
        <w:t>Dahil</w:t>
      </w:r>
      <w:proofErr w:type="gramEnd"/>
      <w:r w:rsidR="002A663D" w:rsidRPr="005D7517">
        <w:rPr>
          <w:rFonts w:eastAsia="Times New Roman" w:cs="Times New Roman"/>
          <w:b/>
          <w:szCs w:val="24"/>
          <w:lang w:eastAsia="tr-TR" w:bidi="ar-SA"/>
        </w:rPr>
        <w:t xml:space="preserve"> Olan Masraflar</w:t>
      </w:r>
    </w:p>
    <w:p w:rsidR="005D7517" w:rsidRPr="005D7517" w:rsidRDefault="005D7517" w:rsidP="005D7517">
      <w:pPr>
        <w:spacing w:before="0"/>
        <w:ind w:firstLine="0"/>
        <w:jc w:val="left"/>
        <w:rPr>
          <w:rFonts w:eastAsia="Times New Roman" w:cs="Times New Roman"/>
          <w:b/>
          <w:szCs w:val="24"/>
          <w:lang w:eastAsia="tr-TR" w:bidi="ar-SA"/>
        </w:rPr>
      </w:pPr>
    </w:p>
    <w:p w:rsidR="005D7517" w:rsidRPr="005D7517" w:rsidRDefault="005D7517" w:rsidP="002A663D">
      <w:pPr>
        <w:spacing w:before="0"/>
        <w:ind w:firstLine="708"/>
        <w:rPr>
          <w:rFonts w:eastAsia="Times New Roman" w:cs="Times New Roman"/>
          <w:szCs w:val="24"/>
          <w:lang w:eastAsia="tr-TR" w:bidi="ar-SA"/>
        </w:rPr>
      </w:pPr>
      <w:r w:rsidRPr="005D7517">
        <w:rPr>
          <w:rFonts w:eastAsia="Times New Roman" w:cs="Times New Roman"/>
          <w:b/>
          <w:bCs/>
          <w:szCs w:val="24"/>
          <w:lang w:eastAsia="tr-TR" w:bidi="ar-SA"/>
        </w:rPr>
        <w:t xml:space="preserve"> </w:t>
      </w:r>
      <w:r w:rsidRPr="005D7517">
        <w:rPr>
          <w:rFonts w:eastAsia="Times New Roman" w:cs="Times New Roman"/>
          <w:szCs w:val="24"/>
          <w:lang w:eastAsia="tr-TR" w:bidi="ar-SA"/>
        </w:rPr>
        <w:t xml:space="preserve">İsteklilerin sözleşmenin uygulanması sırasında ilgili mevzuat gereğince ödeyeceği her türlü vergi, </w:t>
      </w:r>
      <w:r w:rsidR="00C11CC9">
        <w:rPr>
          <w:rFonts w:eastAsia="Times New Roman" w:cs="Times New Roman"/>
          <w:szCs w:val="24"/>
          <w:lang w:eastAsia="tr-TR" w:bidi="ar-SA"/>
        </w:rPr>
        <w:t xml:space="preserve">damga vergisi, </w:t>
      </w:r>
      <w:r w:rsidRPr="005D7517">
        <w:rPr>
          <w:rFonts w:eastAsia="Times New Roman" w:cs="Times New Roman"/>
          <w:szCs w:val="24"/>
          <w:lang w:eastAsia="tr-TR" w:bidi="ar-SA"/>
        </w:rPr>
        <w:t xml:space="preserve">noter masrafı, resim, harç ve benzeri giderler ile ulaşım, nakliye ve her türlü sigorta giderleri teklif fiyata dâhildir. </w:t>
      </w:r>
    </w:p>
    <w:p w:rsidR="005D7517" w:rsidRPr="005D7517" w:rsidRDefault="005D7517" w:rsidP="005D7517">
      <w:pPr>
        <w:spacing w:before="0"/>
        <w:ind w:firstLine="0"/>
        <w:rPr>
          <w:rFonts w:eastAsia="Times New Roman" w:cs="Times New Roman"/>
          <w:szCs w:val="24"/>
          <w:lang w:eastAsia="tr-TR" w:bidi="ar-SA"/>
        </w:rPr>
      </w:pPr>
    </w:p>
    <w:p w:rsidR="005D7517" w:rsidRPr="005D7517" w:rsidRDefault="008643C6" w:rsidP="008643C6">
      <w:pPr>
        <w:spacing w:before="0"/>
        <w:ind w:firstLine="708"/>
        <w:rPr>
          <w:rFonts w:eastAsia="Times New Roman" w:cs="Times New Roman"/>
          <w:color w:val="000000"/>
          <w:szCs w:val="24"/>
          <w:lang w:eastAsia="tr-TR" w:bidi="ar-SA"/>
        </w:rPr>
      </w:pPr>
      <w:r>
        <w:rPr>
          <w:rFonts w:eastAsia="Times New Roman" w:cs="Times New Roman"/>
          <w:szCs w:val="24"/>
          <w:lang w:eastAsia="tr-TR" w:bidi="ar-SA"/>
        </w:rPr>
        <w:t>Bu</w:t>
      </w:r>
      <w:r w:rsidR="005D7517" w:rsidRPr="005D7517">
        <w:rPr>
          <w:rFonts w:eastAsia="Times New Roman" w:cs="Times New Roman"/>
          <w:szCs w:val="24"/>
          <w:lang w:eastAsia="tr-TR" w:bidi="ar-SA"/>
        </w:rPr>
        <w:t xml:space="preserve"> maddede yer alan gider kalemlerinde artış olması ya da benzeri yeni gider kalemleri oluşması hallerinde, teklif edilen fiyatın bu tür artış ya da farkları karşılayacak payı içerdiği kabul edilir. </w:t>
      </w:r>
      <w:r w:rsidR="00EC3CB0">
        <w:rPr>
          <w:rFonts w:eastAsia="Times New Roman" w:cs="Times New Roman"/>
          <w:szCs w:val="24"/>
          <w:lang w:eastAsia="tr-TR" w:bidi="ar-SA"/>
        </w:rPr>
        <w:t>İstekli</w:t>
      </w:r>
      <w:r w:rsidR="005D7517" w:rsidRPr="005D7517">
        <w:rPr>
          <w:rFonts w:eastAsia="Times New Roman" w:cs="Times New Roman"/>
          <w:color w:val="000000"/>
          <w:szCs w:val="24"/>
          <w:lang w:eastAsia="tr-TR" w:bidi="ar-SA"/>
        </w:rPr>
        <w:t>, söz konusu bu artış ve farkları ileri sürerek herhangi bir hak talebinde bulunamaz.</w:t>
      </w:r>
    </w:p>
    <w:p w:rsidR="005D7517" w:rsidRDefault="005D7517" w:rsidP="00C11CC9">
      <w:pPr>
        <w:spacing w:before="0"/>
        <w:ind w:firstLine="708"/>
        <w:rPr>
          <w:rFonts w:cs="Times New Roman"/>
          <w:b/>
          <w:color w:val="000000"/>
          <w:szCs w:val="24"/>
        </w:rPr>
      </w:pPr>
      <w:r w:rsidRPr="005D7517">
        <w:rPr>
          <w:rFonts w:eastAsia="Times New Roman" w:cs="Times New Roman"/>
          <w:b/>
          <w:bCs/>
          <w:szCs w:val="24"/>
          <w:lang w:eastAsia="tr-TR" w:bidi="ar-SA"/>
        </w:rPr>
        <w:t xml:space="preserve"> </w:t>
      </w:r>
    </w:p>
    <w:p w:rsidR="00957CC2" w:rsidRPr="00957CC2" w:rsidRDefault="00957CC2" w:rsidP="008643C6">
      <w:pPr>
        <w:keepNext/>
        <w:spacing w:before="0"/>
        <w:ind w:firstLine="708"/>
        <w:outlineLvl w:val="0"/>
        <w:rPr>
          <w:rFonts w:eastAsia="Times New Roman" w:cs="Times New Roman"/>
          <w:b/>
          <w:bCs/>
          <w:szCs w:val="24"/>
          <w:lang w:eastAsia="tr-TR" w:bidi="ar-SA"/>
        </w:rPr>
      </w:pPr>
      <w:r w:rsidRPr="00957CC2">
        <w:rPr>
          <w:rFonts w:eastAsia="Times New Roman" w:cs="Times New Roman"/>
          <w:b/>
          <w:bCs/>
          <w:szCs w:val="24"/>
          <w:lang w:eastAsia="tr-TR" w:bidi="ar-SA"/>
        </w:rPr>
        <w:t>M</w:t>
      </w:r>
      <w:r w:rsidR="008643C6">
        <w:rPr>
          <w:rFonts w:eastAsia="Times New Roman" w:cs="Times New Roman"/>
          <w:b/>
          <w:bCs/>
          <w:szCs w:val="24"/>
          <w:lang w:eastAsia="tr-TR" w:bidi="ar-SA"/>
        </w:rPr>
        <w:t>adde 27</w:t>
      </w:r>
      <w:r w:rsidRPr="00957CC2">
        <w:rPr>
          <w:rFonts w:eastAsia="Times New Roman" w:cs="Times New Roman"/>
          <w:b/>
          <w:bCs/>
          <w:szCs w:val="24"/>
          <w:lang w:eastAsia="tr-TR" w:bidi="ar-SA"/>
        </w:rPr>
        <w:t xml:space="preserve">- Geçici </w:t>
      </w:r>
      <w:r w:rsidR="008643C6">
        <w:rPr>
          <w:rFonts w:eastAsia="Times New Roman" w:cs="Times New Roman"/>
          <w:b/>
          <w:bCs/>
          <w:szCs w:val="24"/>
          <w:lang w:eastAsia="tr-TR" w:bidi="ar-SA"/>
        </w:rPr>
        <w:t>T</w:t>
      </w:r>
      <w:r w:rsidRPr="00957CC2">
        <w:rPr>
          <w:rFonts w:eastAsia="Times New Roman" w:cs="Times New Roman"/>
          <w:b/>
          <w:bCs/>
          <w:szCs w:val="24"/>
          <w:lang w:eastAsia="tr-TR" w:bidi="ar-SA"/>
        </w:rPr>
        <w:t>eminat</w:t>
      </w:r>
    </w:p>
    <w:p w:rsidR="00957CC2" w:rsidRPr="00957CC2" w:rsidRDefault="00957CC2" w:rsidP="00957CC2">
      <w:pPr>
        <w:spacing w:before="0"/>
        <w:ind w:firstLine="0"/>
        <w:jc w:val="left"/>
        <w:rPr>
          <w:rFonts w:eastAsia="Times New Roman" w:cs="Times New Roman"/>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CB1F2B">
        <w:rPr>
          <w:rFonts w:cs="Times New Roman"/>
          <w:color w:val="000000"/>
          <w:szCs w:val="24"/>
        </w:rPr>
        <w:t xml:space="preserve">Nevşehir Kozaklı </w:t>
      </w:r>
      <w:proofErr w:type="spellStart"/>
      <w:r w:rsidRPr="00CB1F2B">
        <w:rPr>
          <w:rFonts w:cs="Times New Roman"/>
          <w:color w:val="000000"/>
          <w:szCs w:val="24"/>
        </w:rPr>
        <w:t>TDİOSB’nin</w:t>
      </w:r>
      <w:proofErr w:type="spellEnd"/>
      <w:r w:rsidRPr="00CB1F2B">
        <w:rPr>
          <w:rFonts w:cs="Times New Roman"/>
          <w:color w:val="000000"/>
          <w:szCs w:val="24"/>
        </w:rPr>
        <w:t xml:space="preserve"> sera ve sanayi parsellerinin al</w:t>
      </w:r>
      <w:r>
        <w:rPr>
          <w:rFonts w:cs="Times New Roman"/>
          <w:color w:val="000000"/>
          <w:szCs w:val="24"/>
        </w:rPr>
        <w:t>tyapı tesislerinin yapımı işi için</w:t>
      </w:r>
      <w:r w:rsidRPr="00CB1F2B">
        <w:rPr>
          <w:rFonts w:cs="Times New Roman"/>
          <w:color w:val="000000"/>
          <w:szCs w:val="24"/>
        </w:rPr>
        <w:t>;</w:t>
      </w:r>
      <w:r>
        <w:rPr>
          <w:rFonts w:cs="Times New Roman"/>
          <w:color w:val="000000"/>
          <w:szCs w:val="24"/>
        </w:rPr>
        <w:t xml:space="preserve"> </w:t>
      </w:r>
      <w:r w:rsidRPr="00957CC2">
        <w:rPr>
          <w:rFonts w:eastAsia="Times New Roman" w:cs="Times New Roman"/>
          <w:szCs w:val="24"/>
          <w:lang w:eastAsia="tr-TR" w:bidi="ar-SA"/>
        </w:rPr>
        <w:t xml:space="preserve">İstekliler, teklif ettikleri </w:t>
      </w:r>
      <w:r>
        <w:rPr>
          <w:rFonts w:eastAsia="Times New Roman" w:cs="Times New Roman"/>
          <w:szCs w:val="24"/>
          <w:lang w:eastAsia="tr-TR" w:bidi="ar-SA"/>
        </w:rPr>
        <w:t>40.000.000 TL (</w:t>
      </w:r>
      <w:proofErr w:type="spellStart"/>
      <w:r>
        <w:rPr>
          <w:rFonts w:eastAsia="Times New Roman" w:cs="Times New Roman"/>
          <w:szCs w:val="24"/>
          <w:lang w:eastAsia="tr-TR" w:bidi="ar-SA"/>
        </w:rPr>
        <w:t>kırkmilyon</w:t>
      </w:r>
      <w:proofErr w:type="spellEnd"/>
      <w:r>
        <w:rPr>
          <w:rFonts w:eastAsia="Times New Roman" w:cs="Times New Roman"/>
          <w:szCs w:val="24"/>
          <w:lang w:eastAsia="tr-TR" w:bidi="ar-SA"/>
        </w:rPr>
        <w:t xml:space="preserve"> </w:t>
      </w:r>
      <w:proofErr w:type="spellStart"/>
      <w:r>
        <w:rPr>
          <w:rFonts w:eastAsia="Times New Roman" w:cs="Times New Roman"/>
          <w:szCs w:val="24"/>
          <w:lang w:eastAsia="tr-TR" w:bidi="ar-SA"/>
        </w:rPr>
        <w:t>TürkLirası</w:t>
      </w:r>
      <w:proofErr w:type="spellEnd"/>
      <w:r>
        <w:rPr>
          <w:rFonts w:eastAsia="Times New Roman" w:cs="Times New Roman"/>
          <w:szCs w:val="24"/>
          <w:lang w:eastAsia="tr-TR" w:bidi="ar-SA"/>
        </w:rPr>
        <w:t>)</w:t>
      </w:r>
      <w:r w:rsidR="008643C6">
        <w:rPr>
          <w:rFonts w:eastAsia="Times New Roman" w:cs="Times New Roman"/>
          <w:szCs w:val="24"/>
          <w:lang w:eastAsia="tr-TR" w:bidi="ar-SA"/>
        </w:rPr>
        <w:t xml:space="preserve"> </w:t>
      </w:r>
      <w:r>
        <w:rPr>
          <w:rFonts w:eastAsia="Times New Roman" w:cs="Times New Roman"/>
          <w:szCs w:val="24"/>
          <w:lang w:eastAsia="tr-TR" w:bidi="ar-SA"/>
        </w:rPr>
        <w:t xml:space="preserve">tutarında </w:t>
      </w:r>
      <w:r w:rsidRPr="00957CC2">
        <w:rPr>
          <w:rFonts w:eastAsia="Times New Roman" w:cs="Times New Roman"/>
          <w:szCs w:val="24"/>
          <w:lang w:eastAsia="tr-TR" w:bidi="ar-SA"/>
        </w:rPr>
        <w:t xml:space="preserve">geçici teminat vereceklerdir. </w:t>
      </w:r>
      <w:r>
        <w:rPr>
          <w:rFonts w:eastAsia="Times New Roman" w:cs="Times New Roman"/>
          <w:szCs w:val="24"/>
          <w:lang w:eastAsia="tr-TR" w:bidi="ar-SA"/>
        </w:rPr>
        <w:t>Daha</w:t>
      </w:r>
      <w:r w:rsidRPr="00957CC2">
        <w:rPr>
          <w:rFonts w:eastAsia="Times New Roman" w:cs="Times New Roman"/>
          <w:szCs w:val="24"/>
          <w:lang w:eastAsia="tr-TR" w:bidi="ar-SA"/>
        </w:rPr>
        <w:t xml:space="preserve"> az </w:t>
      </w:r>
      <w:r>
        <w:rPr>
          <w:rFonts w:eastAsia="Times New Roman" w:cs="Times New Roman"/>
          <w:szCs w:val="24"/>
          <w:lang w:eastAsia="tr-TR" w:bidi="ar-SA"/>
        </w:rPr>
        <w:t>miktarda</w:t>
      </w:r>
      <w:r w:rsidRPr="00957CC2">
        <w:rPr>
          <w:rFonts w:eastAsia="Times New Roman" w:cs="Times New Roman"/>
          <w:szCs w:val="24"/>
          <w:lang w:eastAsia="tr-TR" w:bidi="ar-SA"/>
        </w:rPr>
        <w:t xml:space="preserve"> geçici teminat veren isteklilerin teklifleri değerlendirme dışı bırakılır.</w:t>
      </w:r>
    </w:p>
    <w:p w:rsidR="00957CC2" w:rsidRPr="00957CC2" w:rsidRDefault="00957CC2" w:rsidP="00957CC2">
      <w:pPr>
        <w:spacing w:before="0"/>
        <w:ind w:firstLine="0"/>
        <w:rPr>
          <w:rFonts w:eastAsia="Times New Roman" w:cs="Times New Roman"/>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szCs w:val="24"/>
          <w:lang w:eastAsia="tr-TR" w:bidi="ar-SA"/>
        </w:rPr>
        <w:t xml:space="preserve"> İsteklinin ortak girişim olması halinde, toplam geçici teminat miktarı ortaklık oranına bakılmaksızın ortaklardan biri veya birkaçı tarafından karşılanabilir.</w:t>
      </w:r>
    </w:p>
    <w:p w:rsidR="00957CC2" w:rsidRPr="00957CC2" w:rsidRDefault="00957CC2" w:rsidP="00957CC2">
      <w:pPr>
        <w:spacing w:before="0"/>
        <w:ind w:firstLine="0"/>
        <w:rPr>
          <w:rFonts w:eastAsia="Times New Roman" w:cs="Times New Roman"/>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szCs w:val="24"/>
          <w:lang w:eastAsia="tr-TR" w:bidi="ar-SA"/>
        </w:rPr>
        <w:t xml:space="preserve"> Geçici teminat olarak sunulan teminat mektuplarında geçerlilik tarihi teklif geçerlilik süresinin bitiminden itibaren 60 (altmış) günden az olmamak üzere isteklilerce belirlenir.</w:t>
      </w:r>
    </w:p>
    <w:p w:rsidR="00957CC2" w:rsidRPr="00957CC2" w:rsidRDefault="00957CC2" w:rsidP="00957CC2">
      <w:pPr>
        <w:spacing w:before="0"/>
        <w:ind w:firstLine="0"/>
        <w:rPr>
          <w:rFonts w:eastAsia="Times New Roman" w:cs="Times New Roman"/>
          <w:szCs w:val="24"/>
          <w:lang w:eastAsia="tr-TR" w:bidi="ar-SA"/>
        </w:rPr>
      </w:pPr>
    </w:p>
    <w:p w:rsidR="00957CC2" w:rsidRDefault="00957CC2" w:rsidP="008643C6">
      <w:pPr>
        <w:spacing w:before="0"/>
        <w:ind w:firstLine="708"/>
        <w:rPr>
          <w:rFonts w:eastAsia="Times New Roman" w:cs="Times New Roman"/>
          <w:bCs/>
          <w:szCs w:val="24"/>
          <w:lang w:eastAsia="tr-TR" w:bidi="ar-SA"/>
        </w:rPr>
      </w:pPr>
      <w:r w:rsidRPr="00957CC2">
        <w:rPr>
          <w:rFonts w:eastAsia="Times New Roman" w:cs="Times New Roman"/>
          <w:b/>
          <w:szCs w:val="24"/>
          <w:lang w:eastAsia="tr-TR" w:bidi="ar-SA"/>
        </w:rPr>
        <w:t xml:space="preserve"> </w:t>
      </w:r>
      <w:r w:rsidRPr="00957CC2">
        <w:rPr>
          <w:rFonts w:eastAsia="Times New Roman" w:cs="Times New Roman"/>
          <w:bCs/>
          <w:szCs w:val="24"/>
          <w:lang w:eastAsia="tr-TR" w:bidi="ar-SA"/>
        </w:rPr>
        <w:t xml:space="preserve">Kabul edilebilir bir geçici teminat ile birlikte verilmeyen teklifler, </w:t>
      </w:r>
      <w:r w:rsidR="00EC3CB0">
        <w:rPr>
          <w:rFonts w:eastAsia="Times New Roman" w:cs="Times New Roman"/>
          <w:bCs/>
          <w:szCs w:val="24"/>
          <w:lang w:eastAsia="tr-TR" w:bidi="ar-SA"/>
        </w:rPr>
        <w:t>İdare</w:t>
      </w:r>
      <w:r w:rsidRPr="00957CC2">
        <w:rPr>
          <w:rFonts w:eastAsia="Times New Roman" w:cs="Times New Roman"/>
          <w:bCs/>
          <w:szCs w:val="24"/>
          <w:lang w:eastAsia="tr-TR" w:bidi="ar-SA"/>
        </w:rPr>
        <w:t xml:space="preserve"> tarafından istenilen katılma şartlarının sağlanamadığı gerekçesi ile değ</w:t>
      </w:r>
      <w:r>
        <w:rPr>
          <w:rFonts w:eastAsia="Times New Roman" w:cs="Times New Roman"/>
          <w:bCs/>
          <w:szCs w:val="24"/>
          <w:lang w:eastAsia="tr-TR" w:bidi="ar-SA"/>
        </w:rPr>
        <w:t>erlendirme dışı bırakılacaktır.</w:t>
      </w:r>
    </w:p>
    <w:p w:rsidR="00957CC2" w:rsidRDefault="00957CC2" w:rsidP="00957CC2">
      <w:pPr>
        <w:spacing w:before="0"/>
        <w:ind w:firstLine="0"/>
        <w:rPr>
          <w:rFonts w:eastAsia="Times New Roman" w:cs="Times New Roman"/>
          <w:bCs/>
          <w:szCs w:val="24"/>
          <w:lang w:eastAsia="tr-TR" w:bidi="ar-SA"/>
        </w:rPr>
      </w:pPr>
    </w:p>
    <w:p w:rsidR="00957CC2" w:rsidRPr="00957CC2" w:rsidRDefault="00957CC2" w:rsidP="008643C6">
      <w:pPr>
        <w:spacing w:before="0"/>
        <w:ind w:firstLine="708"/>
        <w:jc w:val="left"/>
        <w:rPr>
          <w:rFonts w:eastAsia="Times New Roman" w:cs="Times New Roman"/>
          <w:b/>
          <w:szCs w:val="24"/>
          <w:lang w:eastAsia="tr-TR" w:bidi="ar-SA"/>
        </w:rPr>
      </w:pPr>
      <w:r w:rsidRPr="00957CC2">
        <w:rPr>
          <w:rFonts w:eastAsia="Times New Roman" w:cs="Times New Roman"/>
          <w:b/>
          <w:szCs w:val="24"/>
          <w:lang w:eastAsia="tr-TR" w:bidi="ar-SA"/>
        </w:rPr>
        <w:t>M</w:t>
      </w:r>
      <w:r w:rsidR="008643C6">
        <w:rPr>
          <w:rFonts w:eastAsia="Times New Roman" w:cs="Times New Roman"/>
          <w:b/>
          <w:szCs w:val="24"/>
          <w:lang w:eastAsia="tr-TR" w:bidi="ar-SA"/>
        </w:rPr>
        <w:t>adde 28</w:t>
      </w:r>
      <w:r w:rsidRPr="00957CC2">
        <w:rPr>
          <w:rFonts w:eastAsia="Times New Roman" w:cs="Times New Roman"/>
          <w:b/>
          <w:szCs w:val="24"/>
          <w:lang w:eastAsia="tr-TR" w:bidi="ar-SA"/>
        </w:rPr>
        <w:t xml:space="preserve"> - Teminat </w:t>
      </w:r>
      <w:r w:rsidR="008643C6" w:rsidRPr="00957CC2">
        <w:rPr>
          <w:rFonts w:eastAsia="Times New Roman" w:cs="Times New Roman"/>
          <w:b/>
          <w:szCs w:val="24"/>
          <w:lang w:eastAsia="tr-TR" w:bidi="ar-SA"/>
        </w:rPr>
        <w:t xml:space="preserve">Olarak Kabul Edilecek Değerler </w:t>
      </w:r>
    </w:p>
    <w:p w:rsidR="00957CC2" w:rsidRPr="00957CC2" w:rsidRDefault="00957CC2" w:rsidP="00957CC2">
      <w:pPr>
        <w:spacing w:before="0"/>
        <w:ind w:firstLine="0"/>
        <w:jc w:val="left"/>
        <w:rPr>
          <w:rFonts w:eastAsia="Times New Roman" w:cs="Times New Roman"/>
          <w:b/>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b/>
          <w:szCs w:val="24"/>
          <w:lang w:eastAsia="tr-TR" w:bidi="ar-SA"/>
        </w:rPr>
        <w:t xml:space="preserve"> </w:t>
      </w:r>
      <w:r w:rsidRPr="00957CC2">
        <w:rPr>
          <w:rFonts w:eastAsia="Times New Roman" w:cs="Times New Roman"/>
          <w:szCs w:val="24"/>
          <w:lang w:eastAsia="tr-TR" w:bidi="ar-SA"/>
        </w:rPr>
        <w:t>Teminat olarak kabul edilecek değerler aşağıda sayılmıştır:</w:t>
      </w:r>
    </w:p>
    <w:p w:rsidR="00957CC2" w:rsidRPr="00957CC2" w:rsidRDefault="00957CC2" w:rsidP="008643C6">
      <w:pPr>
        <w:spacing w:before="0"/>
        <w:ind w:firstLine="708"/>
        <w:rPr>
          <w:rFonts w:eastAsia="Times New Roman" w:cs="Times New Roman"/>
          <w:snapToGrid w:val="0"/>
          <w:szCs w:val="24"/>
          <w:lang w:eastAsia="tr-TR" w:bidi="ar-SA"/>
        </w:rPr>
      </w:pPr>
      <w:r>
        <w:rPr>
          <w:rFonts w:eastAsia="Times New Roman" w:cs="Times New Roman"/>
          <w:szCs w:val="24"/>
          <w:lang w:eastAsia="tr-TR" w:bidi="ar-SA"/>
        </w:rPr>
        <w:t>a</w:t>
      </w:r>
      <w:r w:rsidRPr="00957CC2">
        <w:rPr>
          <w:rFonts w:eastAsia="Times New Roman" w:cs="Times New Roman"/>
          <w:szCs w:val="24"/>
          <w:lang w:eastAsia="tr-TR" w:bidi="ar-SA"/>
        </w:rPr>
        <w:t xml:space="preserve">)  </w:t>
      </w:r>
      <w:r w:rsidRPr="00957CC2">
        <w:rPr>
          <w:rFonts w:eastAsia="Times New Roman" w:cs="Times New Roman"/>
          <w:snapToGrid w:val="0"/>
          <w:szCs w:val="24"/>
          <w:lang w:eastAsia="tr-TR" w:bidi="ar-SA"/>
        </w:rPr>
        <w:t>Bankalar ve özel finans kurumları tarafından verilen teminat mektupları.</w:t>
      </w:r>
    </w:p>
    <w:p w:rsidR="00957CC2" w:rsidRPr="00957CC2" w:rsidRDefault="00957CC2" w:rsidP="00957CC2">
      <w:pPr>
        <w:spacing w:before="0"/>
        <w:ind w:firstLine="0"/>
        <w:rPr>
          <w:rFonts w:eastAsia="Times New Roman" w:cs="Times New Roman"/>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b/>
          <w:szCs w:val="24"/>
          <w:lang w:eastAsia="tr-TR" w:bidi="ar-SA"/>
        </w:rPr>
        <w:t xml:space="preserve"> </w:t>
      </w:r>
      <w:r w:rsidRPr="00957CC2">
        <w:rPr>
          <w:rFonts w:eastAsia="Times New Roman" w:cs="Times New Roman"/>
          <w:szCs w:val="24"/>
          <w:lang w:eastAsia="tr-TR" w:bidi="ar-SA"/>
        </w:rPr>
        <w:t>İlgili mevzuatına göre Türkiye</w:t>
      </w:r>
      <w:r w:rsidRPr="00957CC2">
        <w:rPr>
          <w:rFonts w:eastAsia="Times New Roman" w:cs="Times New Roman"/>
          <w:szCs w:val="24"/>
          <w:lang w:eastAsia="tr-TR" w:bidi="ar-SA"/>
        </w:rPr>
        <w:sym w:font="Symbol" w:char="F0A2"/>
      </w:r>
      <w:r w:rsidRPr="00957CC2">
        <w:rPr>
          <w:rFonts w:eastAsia="Times New Roman" w:cs="Times New Roman"/>
          <w:szCs w:val="24"/>
          <w:lang w:eastAsia="tr-TR" w:bidi="ar-SA"/>
        </w:rPr>
        <w:t xml:space="preserve">de faaliyette bulunmasına izin verilen yabancı bankaların düzenleyecekleri teminat mektupları ile Türkiye dışında faaliyette bulunan banka veya benzeri kredi kuruluşlarının </w:t>
      </w:r>
      <w:proofErr w:type="spellStart"/>
      <w:r w:rsidRPr="00957CC2">
        <w:rPr>
          <w:rFonts w:eastAsia="Times New Roman" w:cs="Times New Roman"/>
          <w:szCs w:val="24"/>
          <w:lang w:eastAsia="tr-TR" w:bidi="ar-SA"/>
        </w:rPr>
        <w:t>kontrgarantisi</w:t>
      </w:r>
      <w:proofErr w:type="spellEnd"/>
      <w:r w:rsidRPr="00957CC2">
        <w:rPr>
          <w:rFonts w:eastAsia="Times New Roman" w:cs="Times New Roman"/>
          <w:szCs w:val="24"/>
          <w:lang w:eastAsia="tr-TR" w:bidi="ar-SA"/>
        </w:rPr>
        <w:t xml:space="preserve"> üzerine Türkiye’de faaliyette bulunan bankaların düzenleyecekleri teminat mektupları da teminat olarak kabul edilir.</w:t>
      </w:r>
    </w:p>
    <w:p w:rsidR="00957CC2" w:rsidRPr="00957CC2" w:rsidRDefault="00957CC2" w:rsidP="00957CC2">
      <w:pPr>
        <w:spacing w:before="0"/>
        <w:ind w:firstLine="0"/>
        <w:rPr>
          <w:rFonts w:eastAsia="Times New Roman" w:cs="Times New Roman"/>
          <w:b/>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b/>
          <w:szCs w:val="24"/>
          <w:lang w:eastAsia="tr-TR" w:bidi="ar-SA"/>
        </w:rPr>
        <w:t xml:space="preserve"> </w:t>
      </w:r>
      <w:r w:rsidRPr="00957CC2">
        <w:rPr>
          <w:rFonts w:eastAsia="Times New Roman" w:cs="Times New Roman"/>
          <w:szCs w:val="24"/>
          <w:lang w:eastAsia="tr-TR" w:bidi="ar-SA"/>
        </w:rPr>
        <w:t xml:space="preserve">Her ne suretle olursa olsun, </w:t>
      </w:r>
      <w:r w:rsidR="00EC3CB0">
        <w:rPr>
          <w:rFonts w:eastAsia="Times New Roman" w:cs="Times New Roman"/>
          <w:szCs w:val="24"/>
          <w:lang w:eastAsia="tr-TR" w:bidi="ar-SA"/>
        </w:rPr>
        <w:t>İdarece</w:t>
      </w:r>
      <w:r w:rsidRPr="00957CC2">
        <w:rPr>
          <w:rFonts w:eastAsia="Times New Roman" w:cs="Times New Roman"/>
          <w:szCs w:val="24"/>
          <w:lang w:eastAsia="tr-TR" w:bidi="ar-SA"/>
        </w:rPr>
        <w:t xml:space="preserve"> alınan teminatlar temlik edilemez, haczedilemez ve üzerine ihtiyati tedbir, ihtiyati haciz konulamaz.</w:t>
      </w:r>
    </w:p>
    <w:p w:rsidR="00957CC2" w:rsidRPr="00957CC2" w:rsidRDefault="00957CC2" w:rsidP="00957CC2">
      <w:pPr>
        <w:spacing w:before="0"/>
        <w:ind w:firstLine="0"/>
        <w:rPr>
          <w:rFonts w:eastAsia="Times New Roman" w:cs="Times New Roman"/>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b/>
          <w:szCs w:val="24"/>
          <w:lang w:eastAsia="tr-TR" w:bidi="ar-SA"/>
        </w:rPr>
        <w:t xml:space="preserve"> </w:t>
      </w:r>
      <w:r w:rsidRPr="00957CC2">
        <w:rPr>
          <w:rFonts w:eastAsia="Times New Roman" w:cs="Times New Roman"/>
          <w:szCs w:val="24"/>
          <w:lang w:eastAsia="tr-TR" w:bidi="ar-SA"/>
        </w:rPr>
        <w:t>Teminat mektupları ilgili bankalarının genel müdürlüğünden veya şubesinden teyitli olacaktır. Teyitlerde bankanın en az iki yetkilisinin imzasının bulunması gerekir.</w:t>
      </w:r>
    </w:p>
    <w:p w:rsidR="00957CC2" w:rsidRPr="00957CC2" w:rsidRDefault="00957CC2" w:rsidP="00957CC2">
      <w:pPr>
        <w:spacing w:before="0"/>
        <w:ind w:firstLine="0"/>
        <w:rPr>
          <w:rFonts w:eastAsia="Times New Roman" w:cs="Times New Roman"/>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szCs w:val="24"/>
          <w:lang w:eastAsia="tr-TR" w:bidi="ar-SA"/>
        </w:rPr>
        <w:t>Teminat mektupları birden fazla bankadan alınmak suretiyle de temin edilebilir.</w:t>
      </w:r>
    </w:p>
    <w:p w:rsidR="00957CC2" w:rsidRPr="00957CC2" w:rsidRDefault="00957CC2" w:rsidP="00957CC2">
      <w:pPr>
        <w:spacing w:before="0"/>
        <w:ind w:firstLine="0"/>
        <w:rPr>
          <w:rFonts w:eastAsia="Times New Roman" w:cs="Times New Roman"/>
          <w:b/>
          <w:szCs w:val="24"/>
          <w:lang w:eastAsia="tr-TR" w:bidi="ar-SA"/>
        </w:rPr>
      </w:pPr>
    </w:p>
    <w:p w:rsidR="00F603FE" w:rsidRDefault="00F603FE" w:rsidP="008643C6">
      <w:pPr>
        <w:spacing w:before="0"/>
        <w:ind w:firstLine="708"/>
        <w:rPr>
          <w:rFonts w:eastAsia="Times New Roman" w:cs="Times New Roman"/>
          <w:b/>
          <w:szCs w:val="24"/>
          <w:lang w:eastAsia="tr-TR" w:bidi="ar-SA"/>
        </w:rPr>
      </w:pPr>
    </w:p>
    <w:p w:rsidR="00F603FE" w:rsidRDefault="00F603FE" w:rsidP="008643C6">
      <w:pPr>
        <w:spacing w:before="0"/>
        <w:ind w:firstLine="708"/>
        <w:rPr>
          <w:rFonts w:eastAsia="Times New Roman" w:cs="Times New Roman"/>
          <w:b/>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b/>
          <w:szCs w:val="24"/>
          <w:lang w:eastAsia="tr-TR" w:bidi="ar-SA"/>
        </w:rPr>
        <w:lastRenderedPageBreak/>
        <w:t>M</w:t>
      </w:r>
      <w:r w:rsidR="008643C6">
        <w:rPr>
          <w:rFonts w:eastAsia="Times New Roman" w:cs="Times New Roman"/>
          <w:b/>
          <w:szCs w:val="24"/>
          <w:lang w:eastAsia="tr-TR" w:bidi="ar-SA"/>
        </w:rPr>
        <w:t>adde 29</w:t>
      </w:r>
      <w:r w:rsidRPr="00957CC2">
        <w:rPr>
          <w:rFonts w:eastAsia="Times New Roman" w:cs="Times New Roman"/>
          <w:b/>
          <w:szCs w:val="24"/>
          <w:lang w:eastAsia="tr-TR" w:bidi="ar-SA"/>
        </w:rPr>
        <w:t>-</w:t>
      </w:r>
      <w:r w:rsidRPr="00957CC2">
        <w:rPr>
          <w:rFonts w:eastAsia="Times New Roman" w:cs="Times New Roman"/>
          <w:b/>
          <w:bCs/>
          <w:szCs w:val="24"/>
          <w:lang w:eastAsia="tr-TR" w:bidi="ar-SA"/>
        </w:rPr>
        <w:t xml:space="preserve"> </w:t>
      </w:r>
      <w:r w:rsidRPr="00957CC2">
        <w:rPr>
          <w:rFonts w:eastAsia="Times New Roman" w:cs="Times New Roman"/>
          <w:b/>
          <w:szCs w:val="24"/>
          <w:lang w:eastAsia="tr-TR" w:bidi="ar-SA"/>
        </w:rPr>
        <w:t xml:space="preserve">Geçici </w:t>
      </w:r>
      <w:r w:rsidR="008643C6" w:rsidRPr="00957CC2">
        <w:rPr>
          <w:rFonts w:eastAsia="Times New Roman" w:cs="Times New Roman"/>
          <w:b/>
          <w:szCs w:val="24"/>
          <w:lang w:eastAsia="tr-TR" w:bidi="ar-SA"/>
        </w:rPr>
        <w:t>Teminatın Teslim Yeri</w:t>
      </w:r>
    </w:p>
    <w:p w:rsidR="00F603FE" w:rsidRPr="00957CC2" w:rsidRDefault="00F603FE" w:rsidP="00957CC2">
      <w:pPr>
        <w:spacing w:before="0"/>
        <w:ind w:firstLine="0"/>
        <w:jc w:val="left"/>
        <w:rPr>
          <w:rFonts w:eastAsia="Times New Roman" w:cs="Times New Roman"/>
          <w:b/>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b/>
          <w:bCs/>
          <w:szCs w:val="24"/>
          <w:lang w:eastAsia="tr-TR" w:bidi="ar-SA"/>
        </w:rPr>
        <w:t xml:space="preserve"> </w:t>
      </w:r>
      <w:r w:rsidRPr="00957CC2">
        <w:rPr>
          <w:rFonts w:eastAsia="Times New Roman" w:cs="Times New Roman"/>
          <w:szCs w:val="24"/>
          <w:lang w:eastAsia="tr-TR" w:bidi="ar-SA"/>
        </w:rPr>
        <w:t>Teminat mektupları, dış zarfın içinde ihaleye katılmaya ilişkin diğer belgelerle birlikte ihale komisyonuna sunulur.</w:t>
      </w:r>
    </w:p>
    <w:p w:rsidR="008643C6" w:rsidRDefault="008643C6" w:rsidP="00957CC2">
      <w:pPr>
        <w:tabs>
          <w:tab w:val="left" w:pos="0"/>
        </w:tabs>
        <w:spacing w:before="0"/>
        <w:ind w:right="-1" w:firstLine="0"/>
        <w:rPr>
          <w:rFonts w:eastAsia="Times New Roman" w:cs="Times New Roman"/>
          <w:b/>
          <w:szCs w:val="24"/>
          <w:lang w:eastAsia="tr-TR" w:bidi="ar-SA"/>
        </w:rPr>
      </w:pPr>
      <w:r>
        <w:rPr>
          <w:rFonts w:eastAsia="Times New Roman" w:cs="Times New Roman"/>
          <w:b/>
          <w:szCs w:val="24"/>
          <w:lang w:eastAsia="tr-TR" w:bidi="ar-SA"/>
        </w:rPr>
        <w:tab/>
      </w:r>
    </w:p>
    <w:p w:rsidR="00957CC2" w:rsidRPr="00957CC2" w:rsidRDefault="008643C6" w:rsidP="00957CC2">
      <w:pPr>
        <w:tabs>
          <w:tab w:val="left" w:pos="0"/>
        </w:tabs>
        <w:spacing w:before="0"/>
        <w:ind w:right="-1" w:firstLine="0"/>
        <w:rPr>
          <w:rFonts w:eastAsia="Times New Roman" w:cs="Times New Roman"/>
          <w:b/>
          <w:szCs w:val="24"/>
          <w:lang w:eastAsia="tr-TR" w:bidi="ar-SA"/>
        </w:rPr>
      </w:pPr>
      <w:r>
        <w:rPr>
          <w:rFonts w:eastAsia="Times New Roman" w:cs="Times New Roman"/>
          <w:b/>
          <w:szCs w:val="24"/>
          <w:lang w:eastAsia="tr-TR" w:bidi="ar-SA"/>
        </w:rPr>
        <w:tab/>
        <w:t>Madde 30</w:t>
      </w:r>
      <w:r w:rsidR="00957CC2" w:rsidRPr="00957CC2">
        <w:rPr>
          <w:rFonts w:eastAsia="Times New Roman" w:cs="Times New Roman"/>
          <w:b/>
          <w:szCs w:val="24"/>
          <w:lang w:eastAsia="tr-TR" w:bidi="ar-SA"/>
        </w:rPr>
        <w:t xml:space="preserve"> -</w:t>
      </w:r>
      <w:r>
        <w:rPr>
          <w:rFonts w:eastAsia="Times New Roman" w:cs="Times New Roman"/>
          <w:b/>
          <w:szCs w:val="24"/>
          <w:lang w:eastAsia="tr-TR" w:bidi="ar-SA"/>
        </w:rPr>
        <w:t xml:space="preserve"> </w:t>
      </w:r>
      <w:r w:rsidR="00957CC2" w:rsidRPr="00957CC2">
        <w:rPr>
          <w:rFonts w:eastAsia="Times New Roman" w:cs="Times New Roman"/>
          <w:b/>
          <w:szCs w:val="24"/>
          <w:lang w:eastAsia="tr-TR" w:bidi="ar-SA"/>
        </w:rPr>
        <w:t xml:space="preserve">Geçici </w:t>
      </w:r>
      <w:r w:rsidRPr="00957CC2">
        <w:rPr>
          <w:rFonts w:eastAsia="Times New Roman" w:cs="Times New Roman"/>
          <w:b/>
          <w:szCs w:val="24"/>
          <w:lang w:eastAsia="tr-TR" w:bidi="ar-SA"/>
        </w:rPr>
        <w:t>Teminatların İadesi</w:t>
      </w:r>
      <w:r w:rsidR="00957CC2" w:rsidRPr="00957CC2">
        <w:rPr>
          <w:rFonts w:eastAsia="Times New Roman" w:cs="Times New Roman"/>
          <w:b/>
          <w:szCs w:val="24"/>
          <w:lang w:eastAsia="tr-TR" w:bidi="ar-SA"/>
        </w:rPr>
        <w:tab/>
      </w:r>
    </w:p>
    <w:p w:rsidR="008643C6" w:rsidRPr="00957CC2" w:rsidRDefault="008643C6" w:rsidP="00957CC2">
      <w:pPr>
        <w:tabs>
          <w:tab w:val="left" w:pos="0"/>
        </w:tabs>
        <w:spacing w:before="0"/>
        <w:ind w:right="-1" w:firstLine="0"/>
        <w:rPr>
          <w:rFonts w:eastAsia="Times New Roman" w:cs="Times New Roman"/>
          <w:szCs w:val="24"/>
          <w:lang w:eastAsia="tr-TR" w:bidi="ar-SA"/>
        </w:rPr>
      </w:pPr>
      <w:r>
        <w:rPr>
          <w:rFonts w:eastAsia="Times New Roman" w:cs="Times New Roman"/>
          <w:szCs w:val="24"/>
          <w:lang w:eastAsia="tr-TR" w:bidi="ar-SA"/>
        </w:rPr>
        <w:tab/>
      </w: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szCs w:val="24"/>
          <w:lang w:eastAsia="tr-TR" w:bidi="ar-SA"/>
        </w:rPr>
        <w:t>İhale üzerinde kalan istekli ile diğer yeterlik almış tüm isteklilerin geçici teminatları sözleşme imzalanıncaya kadar iade edilmeyecektir.</w:t>
      </w:r>
    </w:p>
    <w:p w:rsidR="00957CC2" w:rsidRPr="00957CC2" w:rsidRDefault="00957CC2" w:rsidP="00957CC2">
      <w:pPr>
        <w:spacing w:before="0"/>
        <w:ind w:firstLine="0"/>
        <w:rPr>
          <w:rFonts w:eastAsia="Times New Roman" w:cs="Times New Roman"/>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szCs w:val="24"/>
          <w:lang w:eastAsia="tr-TR" w:bidi="ar-SA"/>
        </w:rPr>
        <w:t xml:space="preserve"> İhale üzerinde kalan isteklinin geçici teminatı ise, gerekli kesin teminatın verilip sözleşmeyi imzalaması halinde iade edilecektir.</w:t>
      </w:r>
    </w:p>
    <w:p w:rsidR="00957CC2" w:rsidRPr="00957CC2" w:rsidRDefault="00957CC2" w:rsidP="00957CC2">
      <w:pPr>
        <w:spacing w:before="0"/>
        <w:ind w:firstLine="0"/>
        <w:rPr>
          <w:rFonts w:eastAsia="Times New Roman" w:cs="Times New Roman"/>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b/>
          <w:szCs w:val="24"/>
          <w:lang w:eastAsia="tr-TR" w:bidi="ar-SA"/>
        </w:rPr>
        <w:t xml:space="preserve"> </w:t>
      </w:r>
      <w:r w:rsidRPr="00957CC2">
        <w:rPr>
          <w:rFonts w:eastAsia="Times New Roman" w:cs="Times New Roman"/>
          <w:szCs w:val="24"/>
          <w:lang w:eastAsia="tr-TR" w:bidi="ar-SA"/>
        </w:rPr>
        <w:t xml:space="preserve">İhale üzerinde kalan isteklinin kesin teminat getirememesi, sözleşmeyi imzalamaması hallerinde geçici teminatı </w:t>
      </w:r>
      <w:r w:rsidR="00F603FE">
        <w:rPr>
          <w:rFonts w:eastAsia="Times New Roman" w:cs="Times New Roman"/>
          <w:szCs w:val="24"/>
          <w:lang w:eastAsia="tr-TR" w:bidi="ar-SA"/>
        </w:rPr>
        <w:t>İdare</w:t>
      </w:r>
      <w:r w:rsidRPr="00957CC2">
        <w:rPr>
          <w:rFonts w:eastAsia="Times New Roman" w:cs="Times New Roman"/>
          <w:szCs w:val="24"/>
          <w:lang w:eastAsia="tr-TR" w:bidi="ar-SA"/>
        </w:rPr>
        <w:t xml:space="preserve"> tarafından gelir kaydedilir. </w:t>
      </w:r>
      <w:r w:rsidR="00EC3CB0">
        <w:rPr>
          <w:rFonts w:eastAsia="Times New Roman" w:cs="Times New Roman"/>
          <w:szCs w:val="24"/>
          <w:lang w:eastAsia="tr-TR" w:bidi="ar-SA"/>
        </w:rPr>
        <w:t>İdare</w:t>
      </w:r>
      <w:r w:rsidRPr="00957CC2">
        <w:rPr>
          <w:rFonts w:eastAsia="Times New Roman" w:cs="Times New Roman"/>
          <w:szCs w:val="24"/>
          <w:lang w:eastAsia="tr-TR" w:bidi="ar-SA"/>
        </w:rPr>
        <w:t xml:space="preserve"> uygun gördüğü diğer istekli ile pazarlık eder ve kesin teminat getirmesini ister, sözleşmeyi onunla yapar. Ancak; </w:t>
      </w:r>
      <w:r w:rsidR="00EC3CB0">
        <w:rPr>
          <w:rFonts w:eastAsia="Times New Roman" w:cs="Times New Roman"/>
          <w:szCs w:val="24"/>
          <w:lang w:eastAsia="tr-TR" w:bidi="ar-SA"/>
        </w:rPr>
        <w:t>İdareyi</w:t>
      </w:r>
      <w:r w:rsidRPr="00957CC2">
        <w:rPr>
          <w:rFonts w:eastAsia="Times New Roman" w:cs="Times New Roman"/>
          <w:szCs w:val="24"/>
          <w:lang w:eastAsia="tr-TR" w:bidi="ar-SA"/>
        </w:rPr>
        <w:t xml:space="preserve"> zarara uğratan iki istekli arasındaki fark, üzerine ihale kalıpta sözleşme imzalamayan istekliden ilgili kanunlar çerçevesinde tahsil edilir.</w:t>
      </w:r>
    </w:p>
    <w:p w:rsidR="00957CC2" w:rsidRPr="00957CC2" w:rsidRDefault="00957CC2" w:rsidP="00957CC2">
      <w:pPr>
        <w:spacing w:before="0"/>
        <w:ind w:firstLine="0"/>
        <w:rPr>
          <w:rFonts w:eastAsia="Times New Roman" w:cs="Times New Roman"/>
          <w:szCs w:val="24"/>
          <w:lang w:eastAsia="tr-TR" w:bidi="ar-SA"/>
        </w:rPr>
      </w:pPr>
    </w:p>
    <w:p w:rsidR="00957CC2" w:rsidRPr="00957CC2" w:rsidRDefault="00957CC2" w:rsidP="008643C6">
      <w:pPr>
        <w:spacing w:before="0"/>
        <w:ind w:firstLine="708"/>
        <w:rPr>
          <w:rFonts w:eastAsia="Times New Roman" w:cs="Times New Roman"/>
          <w:szCs w:val="24"/>
          <w:lang w:eastAsia="tr-TR" w:bidi="ar-SA"/>
        </w:rPr>
      </w:pPr>
      <w:r w:rsidRPr="00957CC2">
        <w:rPr>
          <w:rFonts w:eastAsia="Times New Roman" w:cs="Times New Roman"/>
          <w:szCs w:val="24"/>
          <w:lang w:eastAsia="tr-TR" w:bidi="ar-SA"/>
        </w:rPr>
        <w:t xml:space="preserve"> Geçici teminatın iadesi, istekliye veya yetkili temsilcisine (vekâletname olması şartıyla) imza karşılığı elden teslim edilmek suretiyle yapılır.</w:t>
      </w:r>
    </w:p>
    <w:p w:rsidR="00957CC2" w:rsidRDefault="00957CC2" w:rsidP="00957CC2">
      <w:pPr>
        <w:spacing w:before="0"/>
        <w:ind w:firstLine="0"/>
        <w:rPr>
          <w:rFonts w:eastAsia="Times New Roman" w:cs="Times New Roman"/>
          <w:bCs/>
          <w:szCs w:val="24"/>
          <w:lang w:eastAsia="tr-TR" w:bidi="ar-SA"/>
        </w:rPr>
      </w:pPr>
    </w:p>
    <w:p w:rsidR="00957CC2" w:rsidRDefault="00957CC2" w:rsidP="00957CC2">
      <w:pPr>
        <w:spacing w:before="0"/>
        <w:ind w:firstLine="0"/>
        <w:rPr>
          <w:rFonts w:eastAsia="Times New Roman" w:cs="Times New Roman"/>
          <w:bCs/>
          <w:szCs w:val="24"/>
          <w:lang w:eastAsia="tr-TR" w:bidi="ar-SA"/>
        </w:rPr>
      </w:pPr>
    </w:p>
    <w:p w:rsidR="00957CC2" w:rsidRPr="00957CC2" w:rsidRDefault="00957CC2" w:rsidP="00957CC2">
      <w:pPr>
        <w:spacing w:before="0"/>
        <w:ind w:firstLine="0"/>
        <w:jc w:val="center"/>
        <w:rPr>
          <w:rFonts w:eastAsia="Times New Roman" w:cs="Times New Roman"/>
          <w:b/>
          <w:szCs w:val="24"/>
          <w:lang w:eastAsia="tr-TR" w:bidi="ar-SA"/>
        </w:rPr>
      </w:pPr>
      <w:r>
        <w:rPr>
          <w:rFonts w:eastAsia="Times New Roman" w:cs="Times New Roman"/>
          <w:b/>
          <w:szCs w:val="24"/>
          <w:lang w:eastAsia="tr-TR" w:bidi="ar-SA"/>
        </w:rPr>
        <w:t>D</w:t>
      </w:r>
      <w:r w:rsidRPr="00957CC2">
        <w:rPr>
          <w:rFonts w:eastAsia="Times New Roman" w:cs="Times New Roman"/>
          <w:b/>
          <w:szCs w:val="24"/>
          <w:lang w:eastAsia="tr-TR" w:bidi="ar-SA"/>
        </w:rPr>
        <w:t>- TEKLİFLERİN DEĞERLENDİRİLMESİ VE SÖZLEŞME YAPILMASINA</w:t>
      </w:r>
    </w:p>
    <w:p w:rsidR="00957CC2" w:rsidRPr="00957CC2" w:rsidRDefault="00957CC2" w:rsidP="00957CC2">
      <w:pPr>
        <w:spacing w:before="0"/>
        <w:ind w:firstLine="0"/>
        <w:jc w:val="center"/>
        <w:rPr>
          <w:rFonts w:eastAsia="Times New Roman" w:cs="Times New Roman"/>
          <w:b/>
          <w:szCs w:val="24"/>
          <w:lang w:eastAsia="tr-TR" w:bidi="ar-SA"/>
        </w:rPr>
      </w:pPr>
      <w:r w:rsidRPr="00957CC2">
        <w:rPr>
          <w:rFonts w:eastAsia="Times New Roman" w:cs="Times New Roman"/>
          <w:b/>
          <w:szCs w:val="24"/>
          <w:lang w:eastAsia="tr-TR" w:bidi="ar-SA"/>
        </w:rPr>
        <w:t>İLİŞKİN HUSUSLAR</w:t>
      </w:r>
    </w:p>
    <w:p w:rsidR="00957CC2" w:rsidRDefault="00957CC2" w:rsidP="00957CC2">
      <w:pPr>
        <w:spacing w:before="0"/>
        <w:ind w:firstLine="0"/>
        <w:rPr>
          <w:rFonts w:eastAsia="Times New Roman" w:cs="Times New Roman"/>
          <w:bCs/>
          <w:szCs w:val="24"/>
          <w:lang w:eastAsia="tr-TR" w:bidi="ar-SA"/>
        </w:rPr>
      </w:pPr>
    </w:p>
    <w:p w:rsidR="00957CC2" w:rsidRPr="00957CC2" w:rsidRDefault="00957CC2" w:rsidP="00957CC2">
      <w:pPr>
        <w:spacing w:after="120" w:line="276" w:lineRule="auto"/>
        <w:rPr>
          <w:rFonts w:cs="Times New Roman"/>
          <w:b/>
          <w:color w:val="000000"/>
          <w:szCs w:val="24"/>
        </w:rPr>
      </w:pPr>
      <w:r w:rsidRPr="00957CC2">
        <w:rPr>
          <w:rFonts w:cs="Times New Roman"/>
          <w:b/>
          <w:color w:val="000000"/>
          <w:szCs w:val="24"/>
        </w:rPr>
        <w:t xml:space="preserve">Madde </w:t>
      </w:r>
      <w:r w:rsidR="008643C6">
        <w:rPr>
          <w:rFonts w:cs="Times New Roman"/>
          <w:b/>
          <w:color w:val="000000"/>
          <w:szCs w:val="24"/>
        </w:rPr>
        <w:t xml:space="preserve">31 </w:t>
      </w:r>
      <w:r w:rsidRPr="00957CC2">
        <w:rPr>
          <w:rFonts w:cs="Times New Roman"/>
          <w:b/>
          <w:color w:val="000000"/>
          <w:szCs w:val="24"/>
        </w:rPr>
        <w:t>-</w:t>
      </w:r>
      <w:r w:rsidR="008643C6">
        <w:rPr>
          <w:rFonts w:cs="Times New Roman"/>
          <w:b/>
          <w:color w:val="000000"/>
          <w:szCs w:val="24"/>
        </w:rPr>
        <w:t xml:space="preserve"> Tekliflerin A</w:t>
      </w:r>
      <w:r w:rsidRPr="00957CC2">
        <w:rPr>
          <w:rFonts w:cs="Times New Roman"/>
          <w:b/>
          <w:color w:val="000000"/>
          <w:szCs w:val="24"/>
        </w:rPr>
        <w:t>çılması</w:t>
      </w:r>
    </w:p>
    <w:p w:rsidR="00957CC2" w:rsidRPr="00957CC2" w:rsidRDefault="00957CC2" w:rsidP="00957CC2">
      <w:pPr>
        <w:spacing w:line="276" w:lineRule="auto"/>
        <w:ind w:right="-1"/>
        <w:rPr>
          <w:rFonts w:cs="Times New Roman"/>
          <w:szCs w:val="24"/>
        </w:rPr>
      </w:pPr>
      <w:r w:rsidRPr="00957CC2">
        <w:rPr>
          <w:rFonts w:cs="Times New Roman"/>
          <w:szCs w:val="24"/>
        </w:rPr>
        <w:t>Değerlendirme Komitesince, tekliflerin alınması ve açılmasında aşağıda yer alan usul uygulanır;</w:t>
      </w:r>
      <w:r w:rsidRPr="00957CC2">
        <w:rPr>
          <w:rFonts w:cs="Times New Roman"/>
          <w:szCs w:val="24"/>
        </w:rPr>
        <w:tab/>
      </w:r>
    </w:p>
    <w:p w:rsidR="00957CC2" w:rsidRPr="00957CC2" w:rsidRDefault="00957CC2" w:rsidP="00957CC2">
      <w:pPr>
        <w:numPr>
          <w:ilvl w:val="0"/>
          <w:numId w:val="11"/>
        </w:numPr>
        <w:overflowPunct w:val="0"/>
        <w:autoSpaceDE w:val="0"/>
        <w:autoSpaceDN w:val="0"/>
        <w:adjustRightInd w:val="0"/>
        <w:spacing w:line="276" w:lineRule="auto"/>
        <w:ind w:left="714" w:right="-1" w:hanging="357"/>
        <w:textAlignment w:val="baseline"/>
        <w:rPr>
          <w:rFonts w:cs="Times New Roman"/>
          <w:szCs w:val="24"/>
        </w:rPr>
      </w:pPr>
      <w:r w:rsidRPr="00957CC2">
        <w:rPr>
          <w:rFonts w:cs="Times New Roman"/>
          <w:szCs w:val="24"/>
        </w:rPr>
        <w:t>Değerlendirme Komitesince bu Şartnamede belirtilen ihale saatine kadar kaç teklif verilmiş olduğu bir tutanakla tespit edilerek, hazır bulunanlara duyurulur ve hemen ihaleye başlanır.</w:t>
      </w:r>
    </w:p>
    <w:p w:rsidR="00957CC2" w:rsidRPr="00957CC2" w:rsidRDefault="00957CC2" w:rsidP="00957CC2">
      <w:pPr>
        <w:numPr>
          <w:ilvl w:val="0"/>
          <w:numId w:val="11"/>
        </w:numPr>
        <w:tabs>
          <w:tab w:val="left" w:pos="0"/>
          <w:tab w:val="left" w:pos="360"/>
        </w:tabs>
        <w:overflowPunct w:val="0"/>
        <w:autoSpaceDE w:val="0"/>
        <w:autoSpaceDN w:val="0"/>
        <w:adjustRightInd w:val="0"/>
        <w:spacing w:after="60" w:line="276" w:lineRule="auto"/>
        <w:ind w:left="714" w:right="-142" w:hanging="357"/>
        <w:textAlignment w:val="baseline"/>
        <w:rPr>
          <w:rFonts w:cs="Times New Roman"/>
          <w:szCs w:val="24"/>
        </w:rPr>
      </w:pPr>
      <w:r w:rsidRPr="00957CC2">
        <w:rPr>
          <w:rFonts w:cs="Times New Roman"/>
          <w:szCs w:val="24"/>
        </w:rPr>
        <w:t xml:space="preserve">Değerlendirme Komitesi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mühürlenmesi veya kaşelenmesi hususlarına bakılır. Bu hususlara uygun olmayan zarflar bir tutanakla belirlenerek değerlendirmeye alınmaz. </w:t>
      </w:r>
    </w:p>
    <w:p w:rsidR="00957CC2" w:rsidRPr="00957CC2" w:rsidRDefault="00957CC2" w:rsidP="00957CC2">
      <w:pPr>
        <w:numPr>
          <w:ilvl w:val="0"/>
          <w:numId w:val="11"/>
        </w:numPr>
        <w:tabs>
          <w:tab w:val="left" w:pos="0"/>
          <w:tab w:val="left" w:pos="360"/>
        </w:tabs>
        <w:overflowPunct w:val="0"/>
        <w:autoSpaceDE w:val="0"/>
        <w:autoSpaceDN w:val="0"/>
        <w:adjustRightInd w:val="0"/>
        <w:spacing w:after="60" w:line="276" w:lineRule="auto"/>
        <w:ind w:left="714" w:right="-142" w:hanging="357"/>
        <w:textAlignment w:val="baseline"/>
        <w:rPr>
          <w:rFonts w:cs="Times New Roman"/>
          <w:szCs w:val="24"/>
        </w:rPr>
      </w:pPr>
      <w:r w:rsidRPr="00957CC2">
        <w:rPr>
          <w:rFonts w:cs="Times New Roman"/>
          <w:szCs w:val="24"/>
        </w:rPr>
        <w:t xml:space="preserve">Yapım işi ihalelerinde, zarflar isteklilerle birlikte hazır bulunanlar önünde alınış sırasına göre açılır. İsteklilerin belgelerinin eksik olup olmadığı kontrol edilir. Belgeleri eksik veya teklif mektubu usulüne uygun olmayan istekliler tutanakla tespit edilir. İstekliler ve teklif fiyatları açıklanarak tutanağa bağlanır. </w:t>
      </w:r>
    </w:p>
    <w:p w:rsidR="00957CC2" w:rsidRPr="00957CC2" w:rsidRDefault="00957CC2" w:rsidP="00957CC2">
      <w:pPr>
        <w:numPr>
          <w:ilvl w:val="0"/>
          <w:numId w:val="11"/>
        </w:numPr>
        <w:tabs>
          <w:tab w:val="left" w:pos="0"/>
          <w:tab w:val="left" w:pos="360"/>
        </w:tabs>
        <w:overflowPunct w:val="0"/>
        <w:autoSpaceDE w:val="0"/>
        <w:autoSpaceDN w:val="0"/>
        <w:adjustRightInd w:val="0"/>
        <w:spacing w:after="60" w:line="276" w:lineRule="auto"/>
        <w:ind w:left="714" w:right="-142" w:hanging="357"/>
        <w:textAlignment w:val="baseline"/>
        <w:rPr>
          <w:rFonts w:cs="Times New Roman"/>
          <w:szCs w:val="24"/>
        </w:rPr>
      </w:pPr>
      <w:proofErr w:type="gramStart"/>
      <w:r w:rsidRPr="00957CC2">
        <w:rPr>
          <w:rFonts w:cs="Times New Roman"/>
          <w:szCs w:val="24"/>
        </w:rPr>
        <w:t>c</w:t>
      </w:r>
      <w:proofErr w:type="gramEnd"/>
      <w:r w:rsidRPr="00957CC2">
        <w:rPr>
          <w:rFonts w:cs="Times New Roman"/>
          <w:szCs w:val="24"/>
        </w:rPr>
        <w:t xml:space="preserve"> bendine göre düzenlenecek tutanaklar Değerlendirme Komitesince imzalanır. Bu tutanakların Değerlendirme Komitesi başkanı tarafından onaylanmış bir sureti isteyenlere imza karşılığı verilir.</w:t>
      </w:r>
    </w:p>
    <w:p w:rsidR="00957CC2" w:rsidRPr="00957CC2" w:rsidRDefault="00957CC2" w:rsidP="00957CC2">
      <w:pPr>
        <w:numPr>
          <w:ilvl w:val="0"/>
          <w:numId w:val="11"/>
        </w:numPr>
        <w:tabs>
          <w:tab w:val="left" w:pos="0"/>
        </w:tabs>
        <w:overflowPunct w:val="0"/>
        <w:autoSpaceDE w:val="0"/>
        <w:autoSpaceDN w:val="0"/>
        <w:adjustRightInd w:val="0"/>
        <w:spacing w:after="60" w:line="276" w:lineRule="auto"/>
        <w:ind w:left="714" w:right="-142" w:hanging="357"/>
        <w:textAlignment w:val="baseline"/>
        <w:rPr>
          <w:rFonts w:cs="Times New Roman"/>
          <w:szCs w:val="24"/>
        </w:rPr>
      </w:pPr>
      <w:r w:rsidRPr="00957CC2">
        <w:rPr>
          <w:rFonts w:cs="Times New Roman"/>
          <w:szCs w:val="24"/>
        </w:rPr>
        <w:lastRenderedPageBreak/>
        <w:t>Bu aşamada; hiçbir teklifin reddine veya kabulüne karar verilmez, teklifi oluşturan belgeler düzeltilemez ve tamamlanamaz. Teklifler Değerlendirme Komitesince hemen değerlendirilmek üzere oturum kapatılır.</w:t>
      </w:r>
    </w:p>
    <w:p w:rsidR="00957CC2" w:rsidRPr="00957CC2" w:rsidRDefault="00957CC2" w:rsidP="00957CC2">
      <w:pPr>
        <w:tabs>
          <w:tab w:val="left" w:pos="0"/>
        </w:tabs>
        <w:overflowPunct w:val="0"/>
        <w:autoSpaceDE w:val="0"/>
        <w:autoSpaceDN w:val="0"/>
        <w:adjustRightInd w:val="0"/>
        <w:spacing w:after="60" w:line="276" w:lineRule="auto"/>
        <w:ind w:left="714" w:right="-142" w:firstLine="0"/>
        <w:textAlignment w:val="baseline"/>
        <w:rPr>
          <w:rFonts w:cs="Times New Roman"/>
          <w:szCs w:val="24"/>
        </w:rPr>
      </w:pPr>
    </w:p>
    <w:p w:rsidR="00957CC2" w:rsidRPr="00957CC2" w:rsidRDefault="00957CC2" w:rsidP="00957CC2">
      <w:pPr>
        <w:tabs>
          <w:tab w:val="left" w:pos="0"/>
        </w:tabs>
        <w:overflowPunct w:val="0"/>
        <w:autoSpaceDE w:val="0"/>
        <w:autoSpaceDN w:val="0"/>
        <w:adjustRightInd w:val="0"/>
        <w:spacing w:after="120" w:line="276" w:lineRule="auto"/>
        <w:ind w:right="-142"/>
        <w:textAlignment w:val="baseline"/>
        <w:rPr>
          <w:rFonts w:cs="Times New Roman"/>
          <w:b/>
          <w:szCs w:val="24"/>
        </w:rPr>
      </w:pPr>
      <w:r w:rsidRPr="00957CC2">
        <w:rPr>
          <w:rFonts w:cs="Times New Roman"/>
          <w:b/>
          <w:szCs w:val="24"/>
        </w:rPr>
        <w:t xml:space="preserve">Madde </w:t>
      </w:r>
      <w:r w:rsidR="008643C6">
        <w:rPr>
          <w:rFonts w:cs="Times New Roman"/>
          <w:b/>
          <w:szCs w:val="24"/>
        </w:rPr>
        <w:t xml:space="preserve">32 </w:t>
      </w:r>
      <w:r w:rsidRPr="00957CC2">
        <w:rPr>
          <w:rFonts w:cs="Times New Roman"/>
          <w:b/>
          <w:szCs w:val="24"/>
        </w:rPr>
        <w:t>-</w:t>
      </w:r>
      <w:r w:rsidR="008643C6">
        <w:rPr>
          <w:rFonts w:cs="Times New Roman"/>
          <w:b/>
          <w:szCs w:val="24"/>
        </w:rPr>
        <w:t xml:space="preserve"> Tekliflerin D</w:t>
      </w:r>
      <w:r w:rsidRPr="00957CC2">
        <w:rPr>
          <w:rFonts w:cs="Times New Roman"/>
          <w:b/>
          <w:szCs w:val="24"/>
        </w:rPr>
        <w:t>eğerlendirilmesi</w:t>
      </w:r>
    </w:p>
    <w:p w:rsidR="00957CC2" w:rsidRPr="00957CC2" w:rsidRDefault="00957CC2" w:rsidP="00957CC2">
      <w:pPr>
        <w:tabs>
          <w:tab w:val="left" w:pos="0"/>
        </w:tabs>
        <w:overflowPunct w:val="0"/>
        <w:autoSpaceDE w:val="0"/>
        <w:autoSpaceDN w:val="0"/>
        <w:adjustRightInd w:val="0"/>
        <w:spacing w:after="120" w:line="276" w:lineRule="auto"/>
        <w:ind w:right="-142"/>
        <w:textAlignment w:val="baseline"/>
        <w:rPr>
          <w:rFonts w:cs="Times New Roman"/>
          <w:szCs w:val="24"/>
        </w:rPr>
      </w:pPr>
      <w:r w:rsidRPr="00957CC2">
        <w:rPr>
          <w:rFonts w:cs="Times New Roman"/>
          <w:szCs w:val="24"/>
        </w:rPr>
        <w:t>Teklif zarfı içinde sunulması gereken belgeler ve bu belgelere eklenmesi zorunlu olan eklerinden herhangi birinin, isteklilerce sunulmaması halinde, bu eksik belgeler ve ekleri tamamlatılmayacaktır.</w:t>
      </w:r>
    </w:p>
    <w:p w:rsidR="00957CC2" w:rsidRPr="00957CC2" w:rsidRDefault="00957CC2" w:rsidP="00957CC2">
      <w:pPr>
        <w:spacing w:after="60" w:line="276" w:lineRule="auto"/>
        <w:ind w:right="23"/>
        <w:rPr>
          <w:rFonts w:cs="Times New Roman"/>
          <w:szCs w:val="24"/>
        </w:rPr>
      </w:pPr>
      <w:r w:rsidRPr="00957CC2">
        <w:rPr>
          <w:rFonts w:cs="Times New Roman"/>
          <w:szCs w:val="24"/>
        </w:rPr>
        <w:t xml:space="preserve">Ancak, </w:t>
      </w:r>
    </w:p>
    <w:p w:rsidR="00957CC2" w:rsidRPr="00957CC2" w:rsidRDefault="00957CC2" w:rsidP="00957CC2">
      <w:pPr>
        <w:numPr>
          <w:ilvl w:val="0"/>
          <w:numId w:val="12"/>
        </w:numPr>
        <w:spacing w:after="60" w:line="276" w:lineRule="auto"/>
        <w:ind w:left="993" w:right="23" w:hanging="285"/>
        <w:rPr>
          <w:rFonts w:cs="Times New Roman"/>
          <w:szCs w:val="24"/>
        </w:rPr>
      </w:pPr>
      <w:r w:rsidRPr="00957CC2">
        <w:rPr>
          <w:rFonts w:cs="Times New Roman"/>
          <w:szCs w:val="24"/>
        </w:rPr>
        <w:t xml:space="preserve">Teklif mektuplarının Kanunen taşıması zorunlu hususlar hariç olmak üzere, sunulan belgelerde teklifin esasını değiştirecek nitelikte olmayan bilgi eksikliklerinin bulunması halinde bu tür bilgi eksikliklerinin giderilmesine ilişkin belgeler, </w:t>
      </w:r>
    </w:p>
    <w:p w:rsidR="00957CC2" w:rsidRPr="00957CC2" w:rsidRDefault="00957CC2" w:rsidP="00957CC2">
      <w:pPr>
        <w:numPr>
          <w:ilvl w:val="0"/>
          <w:numId w:val="12"/>
        </w:numPr>
        <w:spacing w:after="60" w:line="276" w:lineRule="auto"/>
        <w:ind w:left="993" w:right="23" w:hanging="285"/>
        <w:rPr>
          <w:rFonts w:cs="Times New Roman"/>
          <w:szCs w:val="24"/>
        </w:rPr>
      </w:pPr>
      <w:r w:rsidRPr="00957CC2">
        <w:rPr>
          <w:rFonts w:cs="Times New Roman"/>
          <w:szCs w:val="24"/>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957CC2" w:rsidRPr="00957CC2" w:rsidRDefault="008643C6" w:rsidP="00957CC2">
      <w:pPr>
        <w:numPr>
          <w:ilvl w:val="0"/>
          <w:numId w:val="12"/>
        </w:numPr>
        <w:spacing w:after="60" w:line="276" w:lineRule="auto"/>
        <w:ind w:left="993" w:right="23" w:hanging="285"/>
        <w:rPr>
          <w:rFonts w:cs="Times New Roman"/>
          <w:szCs w:val="24"/>
        </w:rPr>
      </w:pPr>
      <w:r>
        <w:rPr>
          <w:rFonts w:cs="Times New Roman"/>
          <w:szCs w:val="24"/>
        </w:rPr>
        <w:t>7.</w:t>
      </w:r>
      <w:r w:rsidR="00957CC2" w:rsidRPr="00957CC2">
        <w:rPr>
          <w:rFonts w:cs="Times New Roman"/>
          <w:szCs w:val="24"/>
        </w:rPr>
        <w:t xml:space="preserve"> maddede </w:t>
      </w:r>
      <w:r>
        <w:rPr>
          <w:rFonts w:cs="Times New Roman"/>
          <w:szCs w:val="24"/>
        </w:rPr>
        <w:t>İdare</w:t>
      </w:r>
      <w:r w:rsidR="00957CC2" w:rsidRPr="00957CC2">
        <w:rPr>
          <w:rFonts w:cs="Times New Roman"/>
          <w:szCs w:val="24"/>
        </w:rPr>
        <w:t xml:space="preserve"> tarafından eksik evrak olarak tanımlanacak belgeler</w:t>
      </w:r>
    </w:p>
    <w:p w:rsidR="00957CC2" w:rsidRPr="00957CC2" w:rsidRDefault="000B459A" w:rsidP="00957CC2">
      <w:pPr>
        <w:spacing w:after="60" w:line="276" w:lineRule="auto"/>
        <w:ind w:right="23"/>
        <w:rPr>
          <w:rFonts w:cs="Times New Roman"/>
          <w:szCs w:val="24"/>
        </w:rPr>
      </w:pPr>
      <w:r>
        <w:rPr>
          <w:rFonts w:cs="Times New Roman"/>
          <w:szCs w:val="24"/>
        </w:rPr>
        <w:t>V</w:t>
      </w:r>
      <w:r w:rsidR="00957CC2" w:rsidRPr="00957CC2">
        <w:rPr>
          <w:rFonts w:cs="Times New Roman"/>
          <w:szCs w:val="24"/>
        </w:rPr>
        <w:t xml:space="preserve">erilen süre içinde tamamlanacaktır. </w:t>
      </w:r>
    </w:p>
    <w:p w:rsidR="00957CC2" w:rsidRPr="00957CC2" w:rsidRDefault="00957CC2" w:rsidP="00957CC2">
      <w:pPr>
        <w:tabs>
          <w:tab w:val="left" w:pos="0"/>
        </w:tabs>
        <w:overflowPunct w:val="0"/>
        <w:autoSpaceDE w:val="0"/>
        <w:autoSpaceDN w:val="0"/>
        <w:adjustRightInd w:val="0"/>
        <w:spacing w:after="120" w:line="276" w:lineRule="auto"/>
        <w:ind w:right="-142"/>
        <w:textAlignment w:val="baseline"/>
        <w:rPr>
          <w:rFonts w:cs="Times New Roman"/>
          <w:szCs w:val="24"/>
        </w:rPr>
      </w:pPr>
      <w:r w:rsidRPr="00957CC2">
        <w:rPr>
          <w:rFonts w:cs="Times New Roman"/>
          <w:szCs w:val="24"/>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957CC2" w:rsidRPr="00957CC2" w:rsidRDefault="00957CC2" w:rsidP="00957CC2">
      <w:pPr>
        <w:tabs>
          <w:tab w:val="left" w:pos="0"/>
        </w:tabs>
        <w:overflowPunct w:val="0"/>
        <w:autoSpaceDE w:val="0"/>
        <w:autoSpaceDN w:val="0"/>
        <w:adjustRightInd w:val="0"/>
        <w:spacing w:after="120" w:line="276" w:lineRule="auto"/>
        <w:ind w:right="-142"/>
        <w:textAlignment w:val="baseline"/>
        <w:rPr>
          <w:rFonts w:cs="Times New Roman"/>
          <w:szCs w:val="24"/>
        </w:rPr>
      </w:pPr>
      <w:r w:rsidRPr="00957CC2">
        <w:rPr>
          <w:rFonts w:cs="Times New Roman"/>
          <w:szCs w:val="24"/>
        </w:rPr>
        <w:t xml:space="preserve">Bu ilk değerlendirme ve işlemler sonucunda belgeleri eksiksiz ve teklif mektubu usulüne uygun olan isteklilerin tekliflerinin ayrıntılı değerlendirilmesine geçilir. </w:t>
      </w:r>
    </w:p>
    <w:p w:rsidR="008643C6" w:rsidRDefault="008643C6" w:rsidP="00957CC2">
      <w:pPr>
        <w:tabs>
          <w:tab w:val="left" w:pos="0"/>
        </w:tabs>
        <w:overflowPunct w:val="0"/>
        <w:autoSpaceDE w:val="0"/>
        <w:autoSpaceDN w:val="0"/>
        <w:adjustRightInd w:val="0"/>
        <w:spacing w:after="120" w:line="276" w:lineRule="auto"/>
        <w:ind w:right="-142"/>
        <w:textAlignment w:val="baseline"/>
        <w:rPr>
          <w:rFonts w:cs="Times New Roman"/>
          <w:b/>
          <w:szCs w:val="24"/>
        </w:rPr>
      </w:pPr>
    </w:p>
    <w:p w:rsidR="00957CC2" w:rsidRPr="00957CC2" w:rsidRDefault="00957CC2" w:rsidP="00957CC2">
      <w:pPr>
        <w:tabs>
          <w:tab w:val="left" w:pos="0"/>
        </w:tabs>
        <w:overflowPunct w:val="0"/>
        <w:autoSpaceDE w:val="0"/>
        <w:autoSpaceDN w:val="0"/>
        <w:adjustRightInd w:val="0"/>
        <w:spacing w:after="120" w:line="276" w:lineRule="auto"/>
        <w:ind w:right="-142"/>
        <w:textAlignment w:val="baseline"/>
        <w:rPr>
          <w:rFonts w:cs="Times New Roman"/>
          <w:szCs w:val="24"/>
        </w:rPr>
      </w:pPr>
      <w:r w:rsidRPr="00957CC2">
        <w:rPr>
          <w:rFonts w:cs="Times New Roman"/>
          <w:b/>
          <w:szCs w:val="24"/>
        </w:rPr>
        <w:t xml:space="preserve">Madde </w:t>
      </w:r>
      <w:r w:rsidR="008643C6">
        <w:rPr>
          <w:rFonts w:cs="Times New Roman"/>
          <w:b/>
          <w:szCs w:val="24"/>
        </w:rPr>
        <w:t xml:space="preserve">33 </w:t>
      </w:r>
      <w:r w:rsidRPr="00957CC2">
        <w:rPr>
          <w:rFonts w:cs="Times New Roman"/>
          <w:b/>
          <w:szCs w:val="24"/>
        </w:rPr>
        <w:t xml:space="preserve">- İsteklilerden </w:t>
      </w:r>
      <w:r w:rsidR="008643C6" w:rsidRPr="00957CC2">
        <w:rPr>
          <w:rFonts w:cs="Times New Roman"/>
          <w:b/>
          <w:szCs w:val="24"/>
        </w:rPr>
        <w:t>Tekliflerine Açıklık Getirilmesinin İstenilmesi</w:t>
      </w:r>
    </w:p>
    <w:p w:rsidR="00957CC2" w:rsidRPr="00957CC2" w:rsidRDefault="00957CC2" w:rsidP="00957CC2">
      <w:pPr>
        <w:tabs>
          <w:tab w:val="left" w:pos="0"/>
        </w:tabs>
        <w:overflowPunct w:val="0"/>
        <w:autoSpaceDE w:val="0"/>
        <w:autoSpaceDN w:val="0"/>
        <w:adjustRightInd w:val="0"/>
        <w:spacing w:after="120" w:line="276" w:lineRule="auto"/>
        <w:ind w:right="-142"/>
        <w:textAlignment w:val="baseline"/>
        <w:rPr>
          <w:rFonts w:cs="Times New Roman"/>
          <w:szCs w:val="24"/>
        </w:rPr>
      </w:pPr>
      <w:r w:rsidRPr="00957CC2">
        <w:rPr>
          <w:rFonts w:cs="Times New Roman"/>
          <w:szCs w:val="24"/>
        </w:rPr>
        <w:t>Değerlendirme Komitesinin talebi üzerine İdare, tekliflerin incelenmesi, karşılaştırılması ve değerlendirilmesinde yararlanmak üzere net olmayan hususlarla ilgili isteklilerden tekliflerini açıklamalarını isteyebilir.</w:t>
      </w:r>
    </w:p>
    <w:p w:rsidR="00957CC2" w:rsidRPr="00957CC2" w:rsidRDefault="00957CC2" w:rsidP="00957CC2">
      <w:pPr>
        <w:tabs>
          <w:tab w:val="left" w:pos="0"/>
        </w:tabs>
        <w:overflowPunct w:val="0"/>
        <w:autoSpaceDE w:val="0"/>
        <w:autoSpaceDN w:val="0"/>
        <w:adjustRightInd w:val="0"/>
        <w:spacing w:after="120" w:line="276" w:lineRule="auto"/>
        <w:ind w:right="-142"/>
        <w:textAlignment w:val="baseline"/>
        <w:rPr>
          <w:rFonts w:cs="Times New Roman"/>
          <w:bCs/>
          <w:szCs w:val="24"/>
        </w:rPr>
      </w:pPr>
      <w:r w:rsidRPr="00957CC2">
        <w:rPr>
          <w:rFonts w:cs="Times New Roman"/>
          <w:szCs w:val="24"/>
        </w:rPr>
        <w:t>Bu açıklama, hiçbir şekilde teklif fiyatında değişiklik yapılması veya ihale dosyasında yer alan şartlara uygun olmayan tekliflerin uygun hale getirilmesi amacıyla istenilemez ve bu sonucu doğuracak şekilde kullanılamaz. İdaren</w:t>
      </w:r>
      <w:r w:rsidRPr="00957CC2">
        <w:rPr>
          <w:rFonts w:cs="Times New Roman"/>
          <w:bCs/>
          <w:szCs w:val="24"/>
        </w:rPr>
        <w:t>in açıklama talebi ve isteklinin bu talebe vereceği cevaplar yazılı olacaktır.</w:t>
      </w:r>
    </w:p>
    <w:p w:rsidR="008643C6" w:rsidRDefault="008643C6" w:rsidP="00957CC2">
      <w:pPr>
        <w:tabs>
          <w:tab w:val="left" w:pos="0"/>
        </w:tabs>
        <w:overflowPunct w:val="0"/>
        <w:autoSpaceDE w:val="0"/>
        <w:autoSpaceDN w:val="0"/>
        <w:adjustRightInd w:val="0"/>
        <w:spacing w:after="120" w:line="276" w:lineRule="auto"/>
        <w:ind w:right="-142"/>
        <w:textAlignment w:val="baseline"/>
        <w:rPr>
          <w:rFonts w:cs="Times New Roman"/>
          <w:b/>
          <w:szCs w:val="24"/>
        </w:rPr>
      </w:pPr>
    </w:p>
    <w:p w:rsidR="00F603FE" w:rsidRDefault="00F603FE" w:rsidP="00957CC2">
      <w:pPr>
        <w:tabs>
          <w:tab w:val="left" w:pos="0"/>
        </w:tabs>
        <w:overflowPunct w:val="0"/>
        <w:autoSpaceDE w:val="0"/>
        <w:autoSpaceDN w:val="0"/>
        <w:adjustRightInd w:val="0"/>
        <w:spacing w:after="120" w:line="276" w:lineRule="auto"/>
        <w:ind w:right="-142"/>
        <w:textAlignment w:val="baseline"/>
        <w:rPr>
          <w:rFonts w:cs="Times New Roman"/>
          <w:b/>
          <w:szCs w:val="24"/>
        </w:rPr>
      </w:pPr>
    </w:p>
    <w:p w:rsidR="00F603FE" w:rsidRDefault="00F603FE" w:rsidP="00957CC2">
      <w:pPr>
        <w:tabs>
          <w:tab w:val="left" w:pos="0"/>
        </w:tabs>
        <w:overflowPunct w:val="0"/>
        <w:autoSpaceDE w:val="0"/>
        <w:autoSpaceDN w:val="0"/>
        <w:adjustRightInd w:val="0"/>
        <w:spacing w:after="120" w:line="276" w:lineRule="auto"/>
        <w:ind w:right="-142"/>
        <w:textAlignment w:val="baseline"/>
        <w:rPr>
          <w:rFonts w:cs="Times New Roman"/>
          <w:b/>
          <w:szCs w:val="24"/>
        </w:rPr>
      </w:pPr>
    </w:p>
    <w:p w:rsidR="00957CC2" w:rsidRPr="00957CC2" w:rsidRDefault="00957CC2" w:rsidP="00957CC2">
      <w:pPr>
        <w:tabs>
          <w:tab w:val="left" w:pos="0"/>
        </w:tabs>
        <w:overflowPunct w:val="0"/>
        <w:autoSpaceDE w:val="0"/>
        <w:autoSpaceDN w:val="0"/>
        <w:adjustRightInd w:val="0"/>
        <w:spacing w:after="120" w:line="276" w:lineRule="auto"/>
        <w:ind w:right="-142"/>
        <w:textAlignment w:val="baseline"/>
        <w:rPr>
          <w:rFonts w:cs="Times New Roman"/>
          <w:b/>
          <w:szCs w:val="24"/>
        </w:rPr>
      </w:pPr>
      <w:r w:rsidRPr="00957CC2">
        <w:rPr>
          <w:rFonts w:cs="Times New Roman"/>
          <w:b/>
          <w:szCs w:val="24"/>
        </w:rPr>
        <w:lastRenderedPageBreak/>
        <w:t xml:space="preserve">Madde </w:t>
      </w:r>
      <w:r w:rsidR="008643C6">
        <w:rPr>
          <w:rFonts w:cs="Times New Roman"/>
          <w:b/>
          <w:szCs w:val="24"/>
        </w:rPr>
        <w:t xml:space="preserve">34 </w:t>
      </w:r>
      <w:r w:rsidRPr="00957CC2">
        <w:rPr>
          <w:rFonts w:cs="Times New Roman"/>
          <w:b/>
          <w:szCs w:val="24"/>
        </w:rPr>
        <w:t>-</w:t>
      </w:r>
      <w:r w:rsidR="008643C6">
        <w:rPr>
          <w:rFonts w:cs="Times New Roman"/>
          <w:b/>
          <w:szCs w:val="24"/>
        </w:rPr>
        <w:t xml:space="preserve"> </w:t>
      </w:r>
      <w:r w:rsidRPr="00957CC2">
        <w:rPr>
          <w:rFonts w:cs="Times New Roman"/>
          <w:b/>
          <w:szCs w:val="24"/>
        </w:rPr>
        <w:t xml:space="preserve">Bütün </w:t>
      </w:r>
      <w:r w:rsidR="00EC3CB0">
        <w:rPr>
          <w:rFonts w:cs="Times New Roman"/>
          <w:b/>
          <w:szCs w:val="24"/>
        </w:rPr>
        <w:t>Tekliflerin Reddedilmesi v</w:t>
      </w:r>
      <w:r w:rsidR="008643C6" w:rsidRPr="00957CC2">
        <w:rPr>
          <w:rFonts w:cs="Times New Roman"/>
          <w:b/>
          <w:szCs w:val="24"/>
        </w:rPr>
        <w:t xml:space="preserve">e İhalenin İptal Edilmesinde </w:t>
      </w:r>
      <w:r w:rsidRPr="00957CC2">
        <w:rPr>
          <w:rFonts w:cs="Times New Roman"/>
          <w:b/>
          <w:szCs w:val="24"/>
        </w:rPr>
        <w:t xml:space="preserve">İdarenin </w:t>
      </w:r>
      <w:r w:rsidR="008643C6" w:rsidRPr="00957CC2">
        <w:rPr>
          <w:rFonts w:cs="Times New Roman"/>
          <w:b/>
          <w:szCs w:val="24"/>
        </w:rPr>
        <w:t>Serbestliği</w:t>
      </w:r>
    </w:p>
    <w:p w:rsidR="00957CC2" w:rsidRPr="00957CC2" w:rsidRDefault="00957CC2" w:rsidP="00957CC2">
      <w:pPr>
        <w:tabs>
          <w:tab w:val="left" w:pos="0"/>
        </w:tabs>
        <w:overflowPunct w:val="0"/>
        <w:autoSpaceDE w:val="0"/>
        <w:autoSpaceDN w:val="0"/>
        <w:adjustRightInd w:val="0"/>
        <w:spacing w:after="60" w:line="276" w:lineRule="auto"/>
        <w:ind w:right="-142"/>
        <w:textAlignment w:val="baseline"/>
        <w:rPr>
          <w:rFonts w:cs="Times New Roman"/>
          <w:bCs/>
          <w:szCs w:val="24"/>
        </w:rPr>
      </w:pPr>
      <w:r w:rsidRPr="00957CC2">
        <w:rPr>
          <w:rFonts w:cs="Times New Roman"/>
          <w:bCs/>
          <w:szCs w:val="24"/>
        </w:rPr>
        <w:t xml:space="preserve">Değerlendirme Komitesinin kararı üzerine </w:t>
      </w:r>
      <w:r w:rsidRPr="00957CC2">
        <w:rPr>
          <w:rFonts w:cs="Times New Roman"/>
          <w:szCs w:val="24"/>
        </w:rPr>
        <w:t>İdare</w:t>
      </w:r>
      <w:r w:rsidRPr="00957CC2">
        <w:rPr>
          <w:rFonts w:cs="Times New Roman"/>
          <w:bCs/>
          <w:szCs w:val="24"/>
        </w:rPr>
        <w:t xml:space="preserve">, herhangi bir gerekçe belirtmeksizin, verilmiş olan bütün teklifleri reddetmekte ve ihaleyi iptal etmekte serbesttir. </w:t>
      </w:r>
      <w:r w:rsidRPr="00957CC2">
        <w:rPr>
          <w:rFonts w:cs="Times New Roman"/>
          <w:szCs w:val="24"/>
        </w:rPr>
        <w:t>İdare</w:t>
      </w:r>
      <w:r w:rsidRPr="00957CC2">
        <w:rPr>
          <w:rFonts w:cs="Times New Roman"/>
          <w:bCs/>
          <w:szCs w:val="24"/>
        </w:rPr>
        <w:t xml:space="preserve"> bütün tekliflerin reddedilmesi nedeniyle herhangi bir yükümlülük altına girmez. </w:t>
      </w:r>
    </w:p>
    <w:p w:rsidR="00957CC2" w:rsidRPr="00957CC2" w:rsidRDefault="00957CC2" w:rsidP="00957CC2">
      <w:pPr>
        <w:tabs>
          <w:tab w:val="left" w:pos="0"/>
          <w:tab w:val="left" w:pos="630"/>
        </w:tabs>
        <w:overflowPunct w:val="0"/>
        <w:autoSpaceDE w:val="0"/>
        <w:autoSpaceDN w:val="0"/>
        <w:adjustRightInd w:val="0"/>
        <w:spacing w:after="120" w:line="276" w:lineRule="auto"/>
        <w:textAlignment w:val="baseline"/>
        <w:rPr>
          <w:rFonts w:cs="Times New Roman"/>
          <w:color w:val="000000"/>
          <w:szCs w:val="24"/>
        </w:rPr>
      </w:pPr>
      <w:r w:rsidRPr="00957CC2">
        <w:rPr>
          <w:rFonts w:cs="Times New Roman"/>
          <w:color w:val="000000"/>
          <w:szCs w:val="24"/>
        </w:rPr>
        <w:t>İptal, aşağıdaki durumlarda gerçekleşebilir:</w:t>
      </w:r>
    </w:p>
    <w:p w:rsidR="00957CC2" w:rsidRPr="00957CC2" w:rsidRDefault="00957CC2" w:rsidP="00957CC2">
      <w:pPr>
        <w:numPr>
          <w:ilvl w:val="0"/>
          <w:numId w:val="13"/>
        </w:numPr>
        <w:spacing w:after="120" w:line="276" w:lineRule="auto"/>
        <w:ind w:left="1077" w:hanging="357"/>
        <w:rPr>
          <w:rFonts w:cs="Times New Roman"/>
          <w:color w:val="000000"/>
          <w:szCs w:val="24"/>
        </w:rPr>
      </w:pPr>
      <w:r w:rsidRPr="00957CC2">
        <w:rPr>
          <w:rFonts w:cs="Times New Roman"/>
          <w:color w:val="000000"/>
          <w:szCs w:val="24"/>
        </w:rPr>
        <w:t xml:space="preserve">Teklif sürecinin başarısız olması, </w:t>
      </w:r>
      <w:proofErr w:type="spellStart"/>
      <w:r w:rsidRPr="00957CC2">
        <w:rPr>
          <w:rFonts w:cs="Times New Roman"/>
          <w:color w:val="000000"/>
          <w:szCs w:val="24"/>
        </w:rPr>
        <w:t>örn</w:t>
      </w:r>
      <w:proofErr w:type="spellEnd"/>
      <w:r w:rsidRPr="00957CC2">
        <w:rPr>
          <w:rFonts w:cs="Times New Roman"/>
          <w:color w:val="000000"/>
          <w:szCs w:val="24"/>
        </w:rPr>
        <w:t>. Nitelik açısından ve mali açıdan değerli bir teklif gelmemesi ya da hiçbir teklif gelmemesi;</w:t>
      </w:r>
    </w:p>
    <w:p w:rsidR="00957CC2" w:rsidRPr="00957CC2" w:rsidRDefault="00957CC2" w:rsidP="00957CC2">
      <w:pPr>
        <w:numPr>
          <w:ilvl w:val="0"/>
          <w:numId w:val="13"/>
        </w:numPr>
        <w:spacing w:after="120" w:line="276" w:lineRule="auto"/>
        <w:ind w:left="1077" w:hanging="357"/>
        <w:rPr>
          <w:rFonts w:cs="Times New Roman"/>
          <w:color w:val="000000"/>
          <w:szCs w:val="24"/>
        </w:rPr>
      </w:pPr>
      <w:r w:rsidRPr="00957CC2">
        <w:rPr>
          <w:rFonts w:cs="Times New Roman"/>
          <w:color w:val="000000"/>
          <w:szCs w:val="24"/>
        </w:rPr>
        <w:t>Projenin ekonomik ya da teknik verilerinin temelden değişmesi;</w:t>
      </w:r>
    </w:p>
    <w:p w:rsidR="00957CC2" w:rsidRPr="00957CC2" w:rsidRDefault="00957CC2" w:rsidP="00957CC2">
      <w:pPr>
        <w:numPr>
          <w:ilvl w:val="0"/>
          <w:numId w:val="13"/>
        </w:numPr>
        <w:spacing w:after="120" w:line="276" w:lineRule="auto"/>
        <w:ind w:left="1077" w:hanging="357"/>
        <w:rPr>
          <w:rFonts w:cs="Times New Roman"/>
          <w:color w:val="000000"/>
          <w:szCs w:val="24"/>
        </w:rPr>
      </w:pPr>
      <w:r w:rsidRPr="00957CC2">
        <w:rPr>
          <w:rFonts w:cs="Times New Roman"/>
          <w:szCs w:val="24"/>
        </w:rPr>
        <w:t>Teknik açıdan yeterli olan tüm tekliflerin sözleşme için ayrılan azami bütçeyi aşması (İdarenin tekliflerin mali kaynakları aşması halinde aşan tutarı kendi ödemek istemesi durumu hariç);</w:t>
      </w:r>
    </w:p>
    <w:p w:rsidR="00957CC2" w:rsidRPr="00957CC2" w:rsidRDefault="00957CC2" w:rsidP="00957CC2">
      <w:pPr>
        <w:numPr>
          <w:ilvl w:val="0"/>
          <w:numId w:val="13"/>
        </w:numPr>
        <w:spacing w:after="120" w:line="276" w:lineRule="auto"/>
        <w:ind w:left="1077" w:hanging="357"/>
        <w:rPr>
          <w:rFonts w:cs="Times New Roman"/>
          <w:color w:val="000000"/>
          <w:szCs w:val="24"/>
        </w:rPr>
      </w:pPr>
      <w:r w:rsidRPr="00957CC2">
        <w:rPr>
          <w:rFonts w:cs="Times New Roman"/>
          <w:color w:val="000000"/>
          <w:szCs w:val="24"/>
        </w:rPr>
        <w:t xml:space="preserve">Süreçte bazı usulsüzlükler meydana gelmesi, özelikle bunların adil rekabeti engellemesi; </w:t>
      </w:r>
    </w:p>
    <w:p w:rsidR="00957CC2" w:rsidRPr="00957CC2" w:rsidRDefault="00957CC2" w:rsidP="00957CC2">
      <w:pPr>
        <w:numPr>
          <w:ilvl w:val="0"/>
          <w:numId w:val="13"/>
        </w:numPr>
        <w:spacing w:after="120" w:line="276" w:lineRule="auto"/>
        <w:ind w:left="1077" w:hanging="357"/>
        <w:rPr>
          <w:rFonts w:cs="Times New Roman"/>
          <w:color w:val="000000"/>
          <w:szCs w:val="24"/>
        </w:rPr>
      </w:pPr>
      <w:r w:rsidRPr="00957CC2">
        <w:rPr>
          <w:rFonts w:cs="Times New Roman"/>
          <w:color w:val="000000"/>
          <w:szCs w:val="24"/>
        </w:rPr>
        <w:t>İstisnai haller ya da mücbir sebeplerin, sözleşmenin normal şekilde ifasını imkânsız kılması.</w:t>
      </w:r>
    </w:p>
    <w:p w:rsidR="00957CC2" w:rsidRDefault="00957CC2" w:rsidP="00957CC2">
      <w:pPr>
        <w:tabs>
          <w:tab w:val="left" w:pos="0"/>
          <w:tab w:val="left" w:pos="630"/>
        </w:tabs>
        <w:overflowPunct w:val="0"/>
        <w:autoSpaceDE w:val="0"/>
        <w:autoSpaceDN w:val="0"/>
        <w:adjustRightInd w:val="0"/>
        <w:spacing w:after="120" w:line="276" w:lineRule="auto"/>
        <w:textAlignment w:val="baseline"/>
        <w:rPr>
          <w:rFonts w:cs="Times New Roman"/>
          <w:color w:val="000000"/>
          <w:szCs w:val="24"/>
        </w:rPr>
      </w:pPr>
      <w:r w:rsidRPr="00957CC2">
        <w:rPr>
          <w:rFonts w:cs="Times New Roman"/>
          <w:szCs w:val="24"/>
        </w:rPr>
        <w:t>İhalenin iptal edilmesi halinde bu durum bütün isteklilere derhal bildirilir.</w:t>
      </w:r>
      <w:r w:rsidRPr="00957CC2">
        <w:rPr>
          <w:rFonts w:cs="Times New Roman"/>
          <w:color w:val="000000"/>
          <w:szCs w:val="24"/>
        </w:rPr>
        <w:t xml:space="preserve"> İhale sürecinin iptal edilmesi</w:t>
      </w:r>
      <w:r w:rsidR="00EC3CB0">
        <w:rPr>
          <w:rFonts w:cs="Times New Roman"/>
          <w:color w:val="000000"/>
          <w:szCs w:val="24"/>
        </w:rPr>
        <w:t xml:space="preserve"> </w:t>
      </w:r>
      <w:r w:rsidRPr="00957CC2">
        <w:rPr>
          <w:rFonts w:cs="Times New Roman"/>
          <w:color w:val="000000"/>
          <w:szCs w:val="24"/>
        </w:rPr>
        <w:t>durumunda, İdare, tüm teklif sahiplerine durumu bildirecektir. Şayet ihale süreci, herhangi bir teklifin dış zarfı açılmadan iptal edilirse, açılmamış haldeki mühürlü zarflar, teklif sahiplerine iade edilecektir.</w:t>
      </w:r>
    </w:p>
    <w:p w:rsidR="00030551" w:rsidRPr="00957CC2" w:rsidRDefault="00030551" w:rsidP="00957CC2">
      <w:pPr>
        <w:tabs>
          <w:tab w:val="left" w:pos="0"/>
          <w:tab w:val="left" w:pos="630"/>
        </w:tabs>
        <w:overflowPunct w:val="0"/>
        <w:autoSpaceDE w:val="0"/>
        <w:autoSpaceDN w:val="0"/>
        <w:adjustRightInd w:val="0"/>
        <w:spacing w:after="120" w:line="276" w:lineRule="auto"/>
        <w:textAlignment w:val="baseline"/>
        <w:rPr>
          <w:rFonts w:cs="Times New Roman"/>
          <w:color w:val="000000"/>
          <w:szCs w:val="24"/>
        </w:rPr>
      </w:pPr>
      <w:r w:rsidRPr="00030551">
        <w:rPr>
          <w:rFonts w:cs="Times New Roman"/>
          <w:color w:val="000000"/>
          <w:szCs w:val="24"/>
          <w:u w:val="single"/>
        </w:rPr>
        <w:t>İdare, 2886 Sayılı Devlet İhale Kanunu, 4734 Sayılı Kamu İhale Kanunu, 4735 Sayılı Kamu İhale Sözleşmeleri Kanunu’na tabi değildir</w:t>
      </w:r>
      <w:r>
        <w:rPr>
          <w:rFonts w:cs="Times New Roman"/>
          <w:color w:val="000000"/>
          <w:szCs w:val="24"/>
        </w:rPr>
        <w:t>.</w:t>
      </w:r>
    </w:p>
    <w:p w:rsidR="00957CC2" w:rsidRPr="00957CC2" w:rsidRDefault="00957CC2" w:rsidP="00957CC2">
      <w:pPr>
        <w:tabs>
          <w:tab w:val="left" w:pos="0"/>
          <w:tab w:val="left" w:pos="630"/>
        </w:tabs>
        <w:overflowPunct w:val="0"/>
        <w:autoSpaceDE w:val="0"/>
        <w:autoSpaceDN w:val="0"/>
        <w:adjustRightInd w:val="0"/>
        <w:spacing w:after="120" w:line="276" w:lineRule="auto"/>
        <w:textAlignment w:val="baseline"/>
        <w:rPr>
          <w:rFonts w:cs="Times New Roman"/>
          <w:color w:val="000000"/>
          <w:szCs w:val="24"/>
          <w:u w:val="single"/>
        </w:rPr>
      </w:pPr>
      <w:r w:rsidRPr="00957CC2">
        <w:rPr>
          <w:rFonts w:cs="Times New Roman"/>
          <w:color w:val="000000"/>
          <w:szCs w:val="24"/>
          <w:u w:val="single"/>
        </w:rPr>
        <w:t>İdare, hiçbir durumda ve herhangi bir kısıtlama olmaksızın ihale sürecinin iptal edilmesiyle ortaya çık</w:t>
      </w:r>
      <w:r w:rsidR="00030551">
        <w:rPr>
          <w:rFonts w:cs="Times New Roman"/>
          <w:color w:val="000000"/>
          <w:szCs w:val="24"/>
          <w:u w:val="single"/>
        </w:rPr>
        <w:t>an zarardan ve kar kaybından</w:t>
      </w:r>
      <w:r w:rsidRPr="00957CC2">
        <w:rPr>
          <w:rFonts w:cs="Times New Roman"/>
          <w:color w:val="000000"/>
          <w:szCs w:val="24"/>
          <w:u w:val="single"/>
        </w:rPr>
        <w:t xml:space="preserve">, sorumlu tutulamaz. </w:t>
      </w:r>
    </w:p>
    <w:p w:rsidR="008643C6" w:rsidRDefault="008643C6" w:rsidP="00957CC2">
      <w:pPr>
        <w:keepNext/>
        <w:spacing w:after="120" w:line="276" w:lineRule="auto"/>
        <w:rPr>
          <w:rFonts w:cs="Times New Roman"/>
          <w:b/>
          <w:color w:val="000000"/>
          <w:szCs w:val="24"/>
        </w:rPr>
      </w:pPr>
    </w:p>
    <w:p w:rsidR="00957CC2" w:rsidRPr="00957CC2" w:rsidRDefault="00957CC2" w:rsidP="00957CC2">
      <w:pPr>
        <w:keepNext/>
        <w:spacing w:after="120" w:line="276" w:lineRule="auto"/>
        <w:rPr>
          <w:rFonts w:cs="Times New Roman"/>
          <w:b/>
          <w:color w:val="000000"/>
          <w:szCs w:val="24"/>
        </w:rPr>
      </w:pPr>
      <w:r w:rsidRPr="00957CC2">
        <w:rPr>
          <w:rFonts w:cs="Times New Roman"/>
          <w:b/>
          <w:color w:val="000000"/>
          <w:szCs w:val="24"/>
        </w:rPr>
        <w:t xml:space="preserve">Madde </w:t>
      </w:r>
      <w:r w:rsidR="008643C6">
        <w:rPr>
          <w:rFonts w:cs="Times New Roman"/>
          <w:b/>
          <w:color w:val="000000"/>
          <w:szCs w:val="24"/>
        </w:rPr>
        <w:t xml:space="preserve">35 </w:t>
      </w:r>
      <w:r w:rsidRPr="00957CC2">
        <w:rPr>
          <w:rFonts w:cs="Times New Roman"/>
          <w:b/>
          <w:color w:val="000000"/>
          <w:szCs w:val="24"/>
        </w:rPr>
        <w:t>- İtirazlar</w:t>
      </w:r>
    </w:p>
    <w:p w:rsidR="00957CC2" w:rsidRPr="00957CC2" w:rsidRDefault="00957CC2" w:rsidP="00957CC2">
      <w:pPr>
        <w:keepNext/>
        <w:keepLines/>
        <w:tabs>
          <w:tab w:val="left" w:pos="0"/>
          <w:tab w:val="left" w:pos="630"/>
        </w:tabs>
        <w:overflowPunct w:val="0"/>
        <w:autoSpaceDE w:val="0"/>
        <w:autoSpaceDN w:val="0"/>
        <w:adjustRightInd w:val="0"/>
        <w:spacing w:after="120" w:line="276" w:lineRule="auto"/>
        <w:textAlignment w:val="baseline"/>
        <w:rPr>
          <w:rFonts w:cs="Times New Roman"/>
          <w:color w:val="000000"/>
          <w:szCs w:val="24"/>
        </w:rPr>
      </w:pPr>
      <w:r w:rsidRPr="00957CC2">
        <w:rPr>
          <w:rFonts w:cs="Times New Roman"/>
          <w:color w:val="000000"/>
          <w:szCs w:val="24"/>
        </w:rPr>
        <w:t xml:space="preserve">İhalenin sonuçlandırılması sürecinde oluşan bir hata ya da usulsüzlükten dolayı zarara uğradığına inanan teklif sahipleri, Kozaklı TDİOSB Bölge Müdürlüğüne bildirmek suretiyle doğrudan dilekçe yazabilirler. İdarenin şikâyetin alınmasını takip eden 60 gün içerisinde bir cevap vermesi gerekmektedir. </w:t>
      </w:r>
    </w:p>
    <w:p w:rsidR="00957CC2" w:rsidRDefault="00957CC2" w:rsidP="00957CC2">
      <w:pPr>
        <w:spacing w:before="0"/>
        <w:ind w:firstLine="0"/>
        <w:rPr>
          <w:rFonts w:eastAsia="Times New Roman" w:cs="Times New Roman"/>
          <w:bCs/>
          <w:szCs w:val="24"/>
          <w:lang w:eastAsia="tr-TR" w:bidi="ar-SA"/>
        </w:rPr>
      </w:pPr>
    </w:p>
    <w:p w:rsidR="008643C6" w:rsidRDefault="00957CC2" w:rsidP="00957CC2">
      <w:pPr>
        <w:spacing w:line="276" w:lineRule="auto"/>
        <w:ind w:right="-1"/>
        <w:rPr>
          <w:rFonts w:cs="Times New Roman"/>
          <w:szCs w:val="24"/>
        </w:rPr>
      </w:pPr>
      <w:r w:rsidRPr="00027B71">
        <w:rPr>
          <w:rFonts w:cs="Times New Roman"/>
          <w:b/>
          <w:bCs/>
          <w:szCs w:val="24"/>
        </w:rPr>
        <w:t xml:space="preserve">Madde </w:t>
      </w:r>
      <w:r w:rsidR="008643C6">
        <w:rPr>
          <w:rFonts w:cs="Times New Roman"/>
          <w:b/>
          <w:bCs/>
          <w:szCs w:val="24"/>
        </w:rPr>
        <w:t>36</w:t>
      </w:r>
      <w:r w:rsidRPr="00027B71">
        <w:rPr>
          <w:rFonts w:cs="Times New Roman"/>
          <w:szCs w:val="24"/>
        </w:rPr>
        <w:t xml:space="preserve"> </w:t>
      </w:r>
      <w:r w:rsidR="008643C6" w:rsidRPr="00957CC2">
        <w:rPr>
          <w:rFonts w:cs="Times New Roman"/>
          <w:b/>
          <w:color w:val="000000"/>
          <w:szCs w:val="24"/>
        </w:rPr>
        <w:t>-</w:t>
      </w:r>
      <w:r w:rsidRPr="008643C6">
        <w:rPr>
          <w:rFonts w:cs="Times New Roman"/>
          <w:b/>
          <w:szCs w:val="24"/>
        </w:rPr>
        <w:t xml:space="preserve"> </w:t>
      </w:r>
      <w:r w:rsidR="008643C6" w:rsidRPr="008643C6">
        <w:rPr>
          <w:rFonts w:cs="Times New Roman"/>
          <w:b/>
          <w:szCs w:val="24"/>
        </w:rPr>
        <w:t>İhale Kararının Onaylanması ve Tebliği</w:t>
      </w:r>
    </w:p>
    <w:p w:rsidR="00957CC2" w:rsidRPr="00027B71" w:rsidRDefault="00957CC2" w:rsidP="00957CC2">
      <w:pPr>
        <w:spacing w:line="276" w:lineRule="auto"/>
        <w:ind w:right="-1"/>
        <w:rPr>
          <w:rFonts w:cs="Times New Roman"/>
          <w:szCs w:val="24"/>
        </w:rPr>
      </w:pPr>
      <w:r w:rsidRPr="00027B71">
        <w:rPr>
          <w:rFonts w:cs="Times New Roman"/>
          <w:szCs w:val="24"/>
        </w:rPr>
        <w:t>İhale komisyonu tarafından alınan ihale kararlan yönetim kurulu tarafından, karar tarihinden itibaren en geç 15 iş günü içinde onaylanır veya iptal edilir. Yönetim kurulunca karar iptal edilirse, ihale hükümsüz sayılır.</w:t>
      </w:r>
    </w:p>
    <w:p w:rsidR="00957CC2" w:rsidRPr="00027B71" w:rsidRDefault="00957CC2" w:rsidP="00957CC2">
      <w:pPr>
        <w:spacing w:line="276" w:lineRule="auto"/>
        <w:ind w:right="-1"/>
        <w:rPr>
          <w:rFonts w:cs="Times New Roman"/>
          <w:szCs w:val="24"/>
        </w:rPr>
      </w:pPr>
      <w:r w:rsidRPr="00027B71">
        <w:rPr>
          <w:rFonts w:cs="Times New Roman"/>
          <w:szCs w:val="24"/>
        </w:rPr>
        <w:t>Yönetim kurulunca onaylanan ihale kararları onaylandığı günden itibaren en geç 5 iş günü içinde, istekliye veya vekiline imzası alınmak suretiyle bildirilir.</w:t>
      </w:r>
    </w:p>
    <w:p w:rsidR="00957CC2" w:rsidRDefault="00957CC2" w:rsidP="00957CC2">
      <w:pPr>
        <w:spacing w:line="276" w:lineRule="auto"/>
        <w:ind w:right="-1"/>
        <w:rPr>
          <w:rFonts w:cs="Times New Roman"/>
          <w:szCs w:val="24"/>
        </w:rPr>
      </w:pPr>
      <w:r w:rsidRPr="005D0520">
        <w:rPr>
          <w:rFonts w:cs="Times New Roman"/>
          <w:szCs w:val="24"/>
        </w:rPr>
        <w:lastRenderedPageBreak/>
        <w:t xml:space="preserve">Yönetim kuruluna göre onaylanan ihale kararlarının yukarıda açıklanan şekilde tebliğinden itibaren </w:t>
      </w:r>
      <w:r w:rsidR="00EC3CB0" w:rsidRPr="00EC3CB0">
        <w:rPr>
          <w:rFonts w:cs="Times New Roman"/>
          <w:b/>
          <w:szCs w:val="24"/>
        </w:rPr>
        <w:t>10</w:t>
      </w:r>
      <w:r w:rsidRPr="005D0520">
        <w:rPr>
          <w:rFonts w:cs="Times New Roman"/>
          <w:szCs w:val="24"/>
        </w:rPr>
        <w:t xml:space="preserve"> gün içinde istekli kesin ve ek teminatları yatırmak, ihaleyle</w:t>
      </w:r>
      <w:r w:rsidR="0015544A">
        <w:rPr>
          <w:rFonts w:cs="Times New Roman"/>
          <w:szCs w:val="24"/>
        </w:rPr>
        <w:t xml:space="preserve"> ilgili sözleşme bedeli, vergi, </w:t>
      </w:r>
      <w:r w:rsidRPr="005D0520">
        <w:rPr>
          <w:rFonts w:cs="Times New Roman"/>
          <w:szCs w:val="24"/>
        </w:rPr>
        <w:t>stopaj, damga vergisi, resim, harç ve diğer giderleri ödemek zorundadır. Bu zorunluluklara uyulmadığı takdirde protesto çekmeye ve hüküm almaya gerek kalmaksızın ihale bozulur ve geçici teminat İdare adına irat kaydedilir.</w:t>
      </w:r>
    </w:p>
    <w:p w:rsidR="00957CC2" w:rsidRDefault="00957CC2" w:rsidP="00957CC2">
      <w:pPr>
        <w:spacing w:before="0"/>
        <w:ind w:firstLine="0"/>
        <w:rPr>
          <w:rFonts w:eastAsia="Times New Roman" w:cs="Times New Roman"/>
          <w:bCs/>
          <w:szCs w:val="24"/>
          <w:lang w:eastAsia="tr-TR" w:bidi="ar-SA"/>
        </w:rPr>
      </w:pPr>
    </w:p>
    <w:p w:rsidR="00957CC2" w:rsidRDefault="00957CC2" w:rsidP="00957CC2">
      <w:pPr>
        <w:spacing w:before="0"/>
        <w:ind w:firstLine="0"/>
        <w:rPr>
          <w:rFonts w:eastAsia="Times New Roman" w:cs="Times New Roman"/>
          <w:bCs/>
          <w:szCs w:val="24"/>
          <w:lang w:eastAsia="tr-TR" w:bidi="ar-SA"/>
        </w:rPr>
      </w:pPr>
    </w:p>
    <w:p w:rsidR="00361895" w:rsidRDefault="008643C6" w:rsidP="008643C6">
      <w:pPr>
        <w:spacing w:before="0"/>
        <w:ind w:firstLine="708"/>
        <w:jc w:val="left"/>
        <w:rPr>
          <w:rFonts w:eastAsia="Times New Roman" w:cs="Times New Roman"/>
          <w:b/>
          <w:szCs w:val="24"/>
          <w:lang w:eastAsia="tr-TR" w:bidi="ar-SA"/>
        </w:rPr>
      </w:pPr>
      <w:r>
        <w:rPr>
          <w:rFonts w:eastAsia="Times New Roman" w:cs="Times New Roman"/>
          <w:b/>
          <w:szCs w:val="24"/>
          <w:lang w:eastAsia="tr-TR" w:bidi="ar-SA"/>
        </w:rPr>
        <w:t xml:space="preserve">E </w:t>
      </w:r>
      <w:r w:rsidR="00361895" w:rsidRPr="00361895">
        <w:rPr>
          <w:rFonts w:eastAsia="Times New Roman" w:cs="Times New Roman"/>
          <w:b/>
          <w:szCs w:val="24"/>
          <w:lang w:eastAsia="tr-TR" w:bidi="ar-SA"/>
        </w:rPr>
        <w:t>- SÖZLEŞMENİN UYGULANMASINA İLİŞKİN HUSUSLAR</w:t>
      </w:r>
    </w:p>
    <w:p w:rsidR="00361895" w:rsidRDefault="00361895" w:rsidP="00361895">
      <w:pPr>
        <w:spacing w:before="0"/>
        <w:ind w:firstLine="0"/>
        <w:jc w:val="left"/>
        <w:rPr>
          <w:rFonts w:eastAsia="Times New Roman" w:cs="Times New Roman"/>
          <w:b/>
          <w:szCs w:val="24"/>
          <w:lang w:eastAsia="tr-TR" w:bidi="ar-SA"/>
        </w:rPr>
      </w:pPr>
    </w:p>
    <w:p w:rsidR="008643C6" w:rsidRDefault="00361895" w:rsidP="00361895">
      <w:pPr>
        <w:spacing w:line="276" w:lineRule="auto"/>
        <w:ind w:firstLine="708"/>
        <w:rPr>
          <w:rFonts w:cs="Times New Roman"/>
          <w:szCs w:val="24"/>
        </w:rPr>
      </w:pPr>
      <w:r w:rsidRPr="00CB1F2B">
        <w:rPr>
          <w:rFonts w:cs="Times New Roman"/>
          <w:b/>
          <w:bCs/>
          <w:szCs w:val="24"/>
        </w:rPr>
        <w:t xml:space="preserve">Madde </w:t>
      </w:r>
      <w:r w:rsidR="008643C6">
        <w:rPr>
          <w:rFonts w:cs="Times New Roman"/>
          <w:b/>
          <w:bCs/>
          <w:szCs w:val="24"/>
        </w:rPr>
        <w:t>37</w:t>
      </w:r>
      <w:r w:rsidRPr="00CB1F2B">
        <w:rPr>
          <w:rFonts w:cs="Times New Roman"/>
          <w:szCs w:val="24"/>
        </w:rPr>
        <w:t xml:space="preserve"> </w:t>
      </w:r>
      <w:r w:rsidR="008643C6" w:rsidRPr="00957CC2">
        <w:rPr>
          <w:rFonts w:cs="Times New Roman"/>
          <w:b/>
          <w:color w:val="000000"/>
          <w:szCs w:val="24"/>
        </w:rPr>
        <w:t>-</w:t>
      </w:r>
      <w:r w:rsidRPr="00CB1F2B">
        <w:rPr>
          <w:rFonts w:cs="Times New Roman"/>
          <w:szCs w:val="24"/>
        </w:rPr>
        <w:t xml:space="preserve"> </w:t>
      </w:r>
      <w:r w:rsidR="008643C6" w:rsidRPr="008643C6">
        <w:rPr>
          <w:rFonts w:cs="Times New Roman"/>
          <w:b/>
          <w:szCs w:val="24"/>
        </w:rPr>
        <w:t>Kesin Teminat</w:t>
      </w:r>
    </w:p>
    <w:p w:rsidR="00361895" w:rsidRPr="00CB1F2B" w:rsidRDefault="00361895" w:rsidP="00361895">
      <w:pPr>
        <w:spacing w:line="276" w:lineRule="auto"/>
        <w:ind w:firstLine="708"/>
        <w:rPr>
          <w:rFonts w:cs="Times New Roman"/>
          <w:szCs w:val="24"/>
        </w:rPr>
      </w:pPr>
      <w:r w:rsidRPr="00CB1F2B">
        <w:rPr>
          <w:rFonts w:cs="Times New Roman"/>
          <w:color w:val="000000"/>
          <w:szCs w:val="24"/>
        </w:rPr>
        <w:t xml:space="preserve">Nevşehir Kozaklı </w:t>
      </w:r>
      <w:proofErr w:type="spellStart"/>
      <w:r w:rsidRPr="00CB1F2B">
        <w:rPr>
          <w:rFonts w:cs="Times New Roman"/>
          <w:color w:val="000000"/>
          <w:szCs w:val="24"/>
        </w:rPr>
        <w:t>TDİOSB’nin</w:t>
      </w:r>
      <w:proofErr w:type="spellEnd"/>
      <w:r w:rsidRPr="00CB1F2B">
        <w:rPr>
          <w:rFonts w:cs="Times New Roman"/>
          <w:color w:val="000000"/>
          <w:szCs w:val="24"/>
        </w:rPr>
        <w:t xml:space="preserve"> sera ve sanayi parsellerinin altyapı tesislerinin yapımı işinin;</w:t>
      </w:r>
      <w:r w:rsidR="008643C6">
        <w:rPr>
          <w:rFonts w:cs="Times New Roman"/>
          <w:color w:val="000000"/>
          <w:szCs w:val="24"/>
        </w:rPr>
        <w:t xml:space="preserve"> </w:t>
      </w:r>
      <w:r w:rsidRPr="00CB1F2B">
        <w:rPr>
          <w:rFonts w:cs="Times New Roman"/>
          <w:color w:val="000000"/>
          <w:szCs w:val="24"/>
        </w:rPr>
        <w:t xml:space="preserve">Kesin teminat bedeli </w:t>
      </w:r>
      <w:r>
        <w:rPr>
          <w:rFonts w:cs="Times New Roman"/>
          <w:b/>
          <w:color w:val="000000"/>
          <w:szCs w:val="24"/>
        </w:rPr>
        <w:t>80.000.000</w:t>
      </w:r>
      <w:r w:rsidRPr="005C4762">
        <w:rPr>
          <w:rFonts w:cs="Times New Roman"/>
          <w:b/>
          <w:color w:val="000000"/>
          <w:szCs w:val="24"/>
        </w:rPr>
        <w:t xml:space="preserve"> TL</w:t>
      </w:r>
      <w:r>
        <w:rPr>
          <w:rFonts w:cs="Times New Roman"/>
          <w:b/>
          <w:color w:val="000000"/>
          <w:szCs w:val="24"/>
        </w:rPr>
        <w:t xml:space="preserve"> </w:t>
      </w:r>
      <w:r>
        <w:rPr>
          <w:rFonts w:cs="Times New Roman"/>
          <w:color w:val="000000"/>
          <w:szCs w:val="24"/>
        </w:rPr>
        <w:t>(</w:t>
      </w:r>
      <w:proofErr w:type="spellStart"/>
      <w:r>
        <w:rPr>
          <w:rFonts w:cs="Times New Roman"/>
          <w:color w:val="000000"/>
          <w:szCs w:val="24"/>
        </w:rPr>
        <w:t>seksenmilyon</w:t>
      </w:r>
      <w:proofErr w:type="spellEnd"/>
      <w:r>
        <w:rPr>
          <w:rFonts w:cs="Times New Roman"/>
          <w:color w:val="000000"/>
          <w:szCs w:val="24"/>
        </w:rPr>
        <w:t xml:space="preserve"> </w:t>
      </w:r>
      <w:proofErr w:type="spellStart"/>
      <w:r>
        <w:rPr>
          <w:rFonts w:cs="Times New Roman"/>
          <w:color w:val="000000"/>
          <w:szCs w:val="24"/>
        </w:rPr>
        <w:t>TürkLirası</w:t>
      </w:r>
      <w:proofErr w:type="spellEnd"/>
      <w:r>
        <w:rPr>
          <w:rFonts w:cs="Times New Roman"/>
          <w:color w:val="000000"/>
          <w:szCs w:val="24"/>
        </w:rPr>
        <w:t>)</w:t>
      </w:r>
      <w:r w:rsidRPr="00CB1F2B">
        <w:rPr>
          <w:rFonts w:cs="Times New Roman"/>
          <w:color w:val="000000"/>
          <w:szCs w:val="24"/>
        </w:rPr>
        <w:t>’</w:t>
      </w:r>
      <w:proofErr w:type="spellStart"/>
      <w:r w:rsidRPr="00CB1F2B">
        <w:rPr>
          <w:rFonts w:cs="Times New Roman"/>
          <w:color w:val="000000"/>
          <w:szCs w:val="24"/>
        </w:rPr>
        <w:t>dir</w:t>
      </w:r>
      <w:proofErr w:type="spellEnd"/>
      <w:r w:rsidRPr="00CB1F2B">
        <w:rPr>
          <w:rFonts w:cs="Times New Roman"/>
          <w:color w:val="000000"/>
          <w:szCs w:val="24"/>
        </w:rPr>
        <w:t>.</w:t>
      </w:r>
      <w:r>
        <w:rPr>
          <w:rFonts w:cs="Times New Roman"/>
          <w:color w:val="000000"/>
          <w:szCs w:val="24"/>
        </w:rPr>
        <w:t xml:space="preserve"> Kesin teminatlar süresiz ve Banka Genel Müdürlüğü teyitli olacaktır.</w:t>
      </w:r>
    </w:p>
    <w:p w:rsidR="00361895" w:rsidRDefault="00361895" w:rsidP="00361895">
      <w:pPr>
        <w:spacing w:line="276" w:lineRule="auto"/>
        <w:ind w:firstLine="708"/>
        <w:rPr>
          <w:rFonts w:cs="Times New Roman"/>
          <w:szCs w:val="24"/>
        </w:rPr>
      </w:pPr>
      <w:r w:rsidRPr="00CB1F2B">
        <w:rPr>
          <w:rFonts w:cs="Times New Roman"/>
          <w:szCs w:val="24"/>
        </w:rPr>
        <w:t xml:space="preserve">Kesin teminat sözleşmenin imzalanması ile birlikte verilecektir. Verilmediği takdirde geçici teminat idare tarafından </w:t>
      </w:r>
      <w:r>
        <w:rPr>
          <w:rFonts w:cs="Times New Roman"/>
          <w:szCs w:val="24"/>
        </w:rPr>
        <w:t>irat</w:t>
      </w:r>
      <w:r w:rsidRPr="00CB1F2B">
        <w:rPr>
          <w:rFonts w:cs="Times New Roman"/>
          <w:szCs w:val="24"/>
        </w:rPr>
        <w:t xml:space="preserve"> kaydedilir.</w:t>
      </w:r>
    </w:p>
    <w:p w:rsidR="00361895" w:rsidRPr="00361895" w:rsidRDefault="00361895" w:rsidP="00361895">
      <w:pPr>
        <w:spacing w:before="0"/>
        <w:ind w:firstLine="0"/>
        <w:jc w:val="left"/>
        <w:rPr>
          <w:rFonts w:eastAsia="Times New Roman" w:cs="Times New Roman"/>
          <w:b/>
          <w:szCs w:val="24"/>
          <w:lang w:eastAsia="tr-TR" w:bidi="ar-SA"/>
        </w:rPr>
      </w:pPr>
    </w:p>
    <w:p w:rsidR="00361895" w:rsidRDefault="00361895" w:rsidP="00361895">
      <w:pPr>
        <w:spacing w:line="276" w:lineRule="auto"/>
        <w:ind w:right="-1"/>
        <w:rPr>
          <w:rFonts w:cs="Times New Roman"/>
          <w:szCs w:val="24"/>
        </w:rPr>
      </w:pPr>
      <w:r w:rsidRPr="005D0520">
        <w:rPr>
          <w:rFonts w:cs="Times New Roman"/>
          <w:b/>
          <w:bCs/>
          <w:szCs w:val="24"/>
        </w:rPr>
        <w:t>Mad</w:t>
      </w:r>
      <w:r w:rsidR="008643C6">
        <w:rPr>
          <w:rFonts w:cs="Times New Roman"/>
          <w:b/>
          <w:bCs/>
          <w:szCs w:val="24"/>
        </w:rPr>
        <w:t>de 3</w:t>
      </w:r>
      <w:r w:rsidRPr="005D0520">
        <w:rPr>
          <w:rFonts w:cs="Times New Roman"/>
          <w:b/>
          <w:bCs/>
          <w:szCs w:val="24"/>
        </w:rPr>
        <w:t>8</w:t>
      </w:r>
      <w:r w:rsidRPr="005D0520">
        <w:rPr>
          <w:rFonts w:cs="Times New Roman"/>
          <w:szCs w:val="24"/>
        </w:rPr>
        <w:t xml:space="preserve"> - İstekli sözleşmenin devamı süresince, mücbir ve kamudan kaynaklanan sebepler haricinde, sözleşmenin niteliğinin değiştirilmesi, sözleşme süresinin uzatılması, </w:t>
      </w:r>
      <w:r w:rsidR="0015544A">
        <w:rPr>
          <w:rFonts w:cs="Times New Roman"/>
          <w:szCs w:val="24"/>
        </w:rPr>
        <w:t>TDİ</w:t>
      </w:r>
      <w:r w:rsidRPr="005D0520">
        <w:rPr>
          <w:rFonts w:cs="Times New Roman"/>
          <w:szCs w:val="24"/>
        </w:rPr>
        <w:t xml:space="preserve">OSB alanının yüzölçümünün değiştirilmesi talebinde bulunamaz. </w:t>
      </w:r>
      <w:r w:rsidR="0015544A">
        <w:rPr>
          <w:rFonts w:cs="Times New Roman"/>
          <w:szCs w:val="24"/>
        </w:rPr>
        <w:t>TDİ</w:t>
      </w:r>
      <w:r w:rsidRPr="005D0520">
        <w:rPr>
          <w:rFonts w:cs="Times New Roman"/>
          <w:szCs w:val="24"/>
        </w:rPr>
        <w:t>OSB alanını kapsayan imar planı,</w:t>
      </w:r>
      <w:r w:rsidR="0015544A">
        <w:rPr>
          <w:rFonts w:cs="Times New Roman"/>
          <w:szCs w:val="24"/>
        </w:rPr>
        <w:t xml:space="preserve"> </w:t>
      </w:r>
      <w:r w:rsidRPr="005D0520">
        <w:rPr>
          <w:rFonts w:cs="Times New Roman"/>
          <w:szCs w:val="24"/>
        </w:rPr>
        <w:t>parsela</w:t>
      </w:r>
      <w:r w:rsidR="0015544A">
        <w:rPr>
          <w:rFonts w:cs="Times New Roman"/>
          <w:szCs w:val="24"/>
        </w:rPr>
        <w:t xml:space="preserve">syon planı ve altyapı projeleri </w:t>
      </w:r>
      <w:r w:rsidR="0015544A" w:rsidRPr="00A85A10">
        <w:rPr>
          <w:rFonts w:cs="Times New Roman"/>
          <w:szCs w:val="24"/>
        </w:rPr>
        <w:t xml:space="preserve">(Jeotermal su kuyuları ve </w:t>
      </w:r>
      <w:proofErr w:type="spellStart"/>
      <w:r w:rsidR="0015544A" w:rsidRPr="00A85A10">
        <w:rPr>
          <w:rFonts w:cs="Times New Roman"/>
          <w:szCs w:val="24"/>
        </w:rPr>
        <w:t>reenjeksiyon</w:t>
      </w:r>
      <w:proofErr w:type="spellEnd"/>
      <w:r w:rsidR="0015544A" w:rsidRPr="00A85A10">
        <w:rPr>
          <w:rFonts w:cs="Times New Roman"/>
          <w:szCs w:val="24"/>
        </w:rPr>
        <w:t xml:space="preserve"> kuyuları, atık su, içme suyu, elektrik, açık kanal, yol, istinat duvarı, çevre duvarı, ısı merkezi ve ısıtma sistemi, sera alanları kazı, sulama suyu, yağmur suyu, himaye çiti, arıtma tesisi,</w:t>
      </w:r>
      <w:r w:rsidR="00A85A10" w:rsidRPr="00A85A10">
        <w:rPr>
          <w:rFonts w:cs="Times New Roman"/>
          <w:szCs w:val="24"/>
        </w:rPr>
        <w:t xml:space="preserve"> telefon,</w:t>
      </w:r>
      <w:r w:rsidR="0015544A" w:rsidRPr="00A85A10">
        <w:rPr>
          <w:rFonts w:cs="Times New Roman"/>
          <w:szCs w:val="24"/>
        </w:rPr>
        <w:t xml:space="preserve"> internet </w:t>
      </w:r>
      <w:r w:rsidR="00A85A10" w:rsidRPr="00A85A10">
        <w:rPr>
          <w:rFonts w:cs="Times New Roman"/>
          <w:szCs w:val="24"/>
        </w:rPr>
        <w:t xml:space="preserve">ve </w:t>
      </w:r>
      <w:proofErr w:type="spellStart"/>
      <w:r w:rsidR="0015544A" w:rsidRPr="00A85A10">
        <w:rPr>
          <w:rFonts w:cs="Times New Roman"/>
          <w:szCs w:val="24"/>
        </w:rPr>
        <w:t>süperpoze</w:t>
      </w:r>
      <w:proofErr w:type="spellEnd"/>
      <w:r w:rsidR="0015544A" w:rsidRPr="00A85A10">
        <w:rPr>
          <w:rFonts w:cs="Times New Roman"/>
          <w:szCs w:val="24"/>
        </w:rPr>
        <w:t>)</w:t>
      </w:r>
      <w:r w:rsidRPr="005D0520">
        <w:rPr>
          <w:rFonts w:cs="Times New Roman"/>
          <w:szCs w:val="24"/>
        </w:rPr>
        <w:t xml:space="preserve"> ile ilgili yapacağı tadilatları idared</w:t>
      </w:r>
      <w:r w:rsidR="00A85A10">
        <w:rPr>
          <w:rFonts w:cs="Times New Roman"/>
          <w:szCs w:val="24"/>
        </w:rPr>
        <w:t>en</w:t>
      </w:r>
      <w:r w:rsidRPr="005D0520">
        <w:rPr>
          <w:rFonts w:cs="Times New Roman"/>
          <w:szCs w:val="24"/>
        </w:rPr>
        <w:t xml:space="preserve"> onay aldıktan sonra yapmak zorundadır.</w:t>
      </w:r>
      <w:r w:rsidR="00A85A10">
        <w:rPr>
          <w:rFonts w:cs="Times New Roman"/>
          <w:szCs w:val="24"/>
        </w:rPr>
        <w:t xml:space="preserve"> İdareden onay aldıktan sonra projeler Tarım ve Orman Bakanlığına onaylattırılarak uygulanabilir.</w:t>
      </w:r>
    </w:p>
    <w:p w:rsidR="00361895" w:rsidRDefault="00361895" w:rsidP="00361895">
      <w:pPr>
        <w:spacing w:line="276" w:lineRule="auto"/>
        <w:ind w:right="-1"/>
        <w:rPr>
          <w:rFonts w:cs="Times New Roman"/>
          <w:szCs w:val="24"/>
        </w:rPr>
      </w:pPr>
      <w:r w:rsidRPr="005D0520">
        <w:rPr>
          <w:rFonts w:cs="Times New Roman"/>
          <w:b/>
          <w:bCs/>
          <w:szCs w:val="24"/>
        </w:rPr>
        <w:t xml:space="preserve">Madde </w:t>
      </w:r>
      <w:r w:rsidR="008643C6">
        <w:rPr>
          <w:rFonts w:cs="Times New Roman"/>
          <w:b/>
          <w:bCs/>
          <w:szCs w:val="24"/>
        </w:rPr>
        <w:t>39</w:t>
      </w:r>
      <w:r w:rsidRPr="005D0520">
        <w:rPr>
          <w:rFonts w:cs="Times New Roman"/>
          <w:szCs w:val="24"/>
        </w:rPr>
        <w:t xml:space="preserve"> - İstekli idarenin yazılı onayı olmadan sera ve sanayi parsellerinin hakkını devredemez, ortak alamaz, hiçbir şekilde işgal ettiremez, genişletemez, değiştiremez, sera parsellerini sera yapım</w:t>
      </w:r>
      <w:r w:rsidR="00F12614">
        <w:rPr>
          <w:rFonts w:cs="Times New Roman"/>
          <w:szCs w:val="24"/>
        </w:rPr>
        <w:t>ı ile</w:t>
      </w:r>
      <w:r w:rsidRPr="005D0520">
        <w:rPr>
          <w:rFonts w:cs="Times New Roman"/>
          <w:szCs w:val="24"/>
        </w:rPr>
        <w:t xml:space="preserve"> sanayi parsellerini ise sanayi amacı ile kullanabilir.</w:t>
      </w:r>
    </w:p>
    <w:p w:rsidR="00217EF4" w:rsidRPr="00F00464" w:rsidRDefault="00361895" w:rsidP="00217EF4">
      <w:pPr>
        <w:spacing w:line="276" w:lineRule="auto"/>
        <w:ind w:right="-1"/>
        <w:rPr>
          <w:color w:val="000000" w:themeColor="text1"/>
        </w:rPr>
      </w:pPr>
      <w:r w:rsidRPr="008643C6">
        <w:rPr>
          <w:rFonts w:cs="Times New Roman"/>
          <w:b/>
          <w:bCs/>
          <w:szCs w:val="24"/>
        </w:rPr>
        <w:t xml:space="preserve">Madde </w:t>
      </w:r>
      <w:r w:rsidR="008643C6" w:rsidRPr="008643C6">
        <w:rPr>
          <w:rFonts w:cs="Times New Roman"/>
          <w:b/>
          <w:bCs/>
          <w:szCs w:val="24"/>
        </w:rPr>
        <w:t>40</w:t>
      </w:r>
      <w:r w:rsidRPr="008643C6">
        <w:rPr>
          <w:rFonts w:cs="Times New Roman"/>
          <w:szCs w:val="24"/>
        </w:rPr>
        <w:t xml:space="preserve"> - İsteklinin fesih talebinde bulunması, sözleşme dönemi sona ermeden faaliyetini durdurması, taahhüdünü sözleşme ve şartname hükümlerine uygun olarak yerine getirmemesi hallerinde sözleşmesi, tebligat yapmaya gerek kalmaksızın İdarece feshedilerek istekliye ait kesin ve ek teminatlar İdare adına irat kaydedilir. İstekli yapmış olduğu altyapı yatırımlarından dolayı idareden hak talebinde bulunamaz.</w:t>
      </w:r>
      <w:r w:rsidR="008643C6">
        <w:rPr>
          <w:rFonts w:cs="Times New Roman"/>
          <w:szCs w:val="24"/>
        </w:rPr>
        <w:t xml:space="preserve"> </w:t>
      </w:r>
      <w:r w:rsidR="00217EF4">
        <w:rPr>
          <w:rFonts w:cs="Times New Roman"/>
          <w:szCs w:val="24"/>
        </w:rPr>
        <w:t>Tah</w:t>
      </w:r>
      <w:r w:rsidR="00217EF4" w:rsidRPr="00F00464">
        <w:rPr>
          <w:color w:val="000000" w:themeColor="text1"/>
        </w:rPr>
        <w:t>sisi iptal edilen parsel</w:t>
      </w:r>
      <w:r w:rsidR="00217EF4">
        <w:rPr>
          <w:color w:val="000000" w:themeColor="text1"/>
        </w:rPr>
        <w:t xml:space="preserve">lerin arsa bedelleri </w:t>
      </w:r>
      <w:r w:rsidR="00217EF4" w:rsidRPr="00217EF4">
        <w:rPr>
          <w:rFonts w:cs="Times New Roman"/>
          <w:szCs w:val="24"/>
        </w:rPr>
        <w:t>sera parseli için 100 TL/m</w:t>
      </w:r>
      <w:r w:rsidR="00217EF4" w:rsidRPr="00217EF4">
        <w:rPr>
          <w:rFonts w:cs="Times New Roman"/>
          <w:szCs w:val="24"/>
          <w:vertAlign w:val="superscript"/>
        </w:rPr>
        <w:t>2</w:t>
      </w:r>
      <w:r w:rsidR="00217EF4" w:rsidRPr="00217EF4">
        <w:rPr>
          <w:rFonts w:cs="Times New Roman"/>
          <w:szCs w:val="24"/>
        </w:rPr>
        <w:t>, sanayi parseli için 200 TL/m</w:t>
      </w:r>
      <w:r w:rsidR="00217EF4" w:rsidRPr="00217EF4">
        <w:rPr>
          <w:rFonts w:cs="Times New Roman"/>
          <w:szCs w:val="24"/>
          <w:vertAlign w:val="superscript"/>
        </w:rPr>
        <w:t>2</w:t>
      </w:r>
      <w:r w:rsidR="00217EF4" w:rsidRPr="00217EF4">
        <w:rPr>
          <w:rFonts w:cs="Times New Roman"/>
          <w:szCs w:val="24"/>
        </w:rPr>
        <w:t xml:space="preserve"> olarak</w:t>
      </w:r>
      <w:r w:rsidR="00217EF4">
        <w:rPr>
          <w:rFonts w:cs="Times New Roman"/>
          <w:szCs w:val="24"/>
        </w:rPr>
        <w:t xml:space="preserve"> vade farkı olmaksızın ödenecektir. Ödeme şekli ise, parseller</w:t>
      </w:r>
      <w:r w:rsidR="00217EF4" w:rsidRPr="00F00464">
        <w:rPr>
          <w:color w:val="000000" w:themeColor="text1"/>
        </w:rPr>
        <w:t xml:space="preserve"> </w:t>
      </w:r>
      <w:r w:rsidR="00217EF4" w:rsidRPr="00217EF4">
        <w:rPr>
          <w:color w:val="000000" w:themeColor="text1"/>
        </w:rPr>
        <w:t>yeni bir yatırımcıya tahsis edildikten sonra,</w:t>
      </w:r>
      <w:r w:rsidR="00217EF4">
        <w:rPr>
          <w:color w:val="000000" w:themeColor="text1"/>
        </w:rPr>
        <w:t xml:space="preserve"> 1 yılın sonunda ödenecektir.</w:t>
      </w:r>
      <w:r w:rsidR="00217EF4" w:rsidRPr="00F00464">
        <w:rPr>
          <w:color w:val="000000" w:themeColor="text1"/>
        </w:rPr>
        <w:t xml:space="preserve"> </w:t>
      </w:r>
      <w:r w:rsidR="00217EF4">
        <w:rPr>
          <w:color w:val="000000" w:themeColor="text1"/>
        </w:rPr>
        <w:t>Yatırımcı</w:t>
      </w:r>
      <w:r w:rsidR="00217EF4" w:rsidRPr="00F00464">
        <w:rPr>
          <w:color w:val="000000" w:themeColor="text1"/>
        </w:rPr>
        <w:t xml:space="preserve"> ortaya çıkan bu durumdan kaynaklı olarak TDİOSB Yönetim Kur</w:t>
      </w:r>
      <w:r w:rsidR="00217EF4">
        <w:rPr>
          <w:color w:val="000000" w:themeColor="text1"/>
        </w:rPr>
        <w:t>ulundan hiçbir şekilde maddi ve</w:t>
      </w:r>
      <w:r w:rsidR="00217EF4" w:rsidRPr="00F00464">
        <w:rPr>
          <w:color w:val="000000" w:themeColor="text1"/>
        </w:rPr>
        <w:t>ya manevi hak talebinde bulunamaz.</w:t>
      </w:r>
    </w:p>
    <w:p w:rsidR="00361895" w:rsidRPr="008643C6" w:rsidRDefault="00217EF4" w:rsidP="00217EF4">
      <w:pPr>
        <w:spacing w:line="276" w:lineRule="auto"/>
        <w:ind w:right="-1" w:firstLine="0"/>
        <w:rPr>
          <w:rFonts w:cs="Times New Roman"/>
          <w:szCs w:val="24"/>
        </w:rPr>
      </w:pPr>
      <w:r>
        <w:rPr>
          <w:rFonts w:cs="Times New Roman"/>
          <w:szCs w:val="24"/>
        </w:rPr>
        <w:t xml:space="preserve"> İdare</w:t>
      </w:r>
      <w:r w:rsidR="00F603FE">
        <w:rPr>
          <w:rFonts w:cs="Times New Roman"/>
          <w:szCs w:val="24"/>
        </w:rPr>
        <w:t>,</w:t>
      </w:r>
      <w:r w:rsidR="00361895" w:rsidRPr="008643C6">
        <w:rPr>
          <w:rFonts w:cs="Times New Roman"/>
          <w:szCs w:val="24"/>
        </w:rPr>
        <w:t xml:space="preserve"> </w:t>
      </w:r>
      <w:r w:rsidR="00F603FE">
        <w:rPr>
          <w:rFonts w:cs="Times New Roman"/>
          <w:szCs w:val="24"/>
        </w:rPr>
        <w:t xml:space="preserve">yapılmış </w:t>
      </w:r>
      <w:r w:rsidR="00361895" w:rsidRPr="008643C6">
        <w:rPr>
          <w:rFonts w:cs="Times New Roman"/>
          <w:szCs w:val="24"/>
        </w:rPr>
        <w:t>altyapı</w:t>
      </w:r>
      <w:r w:rsidR="00F603FE">
        <w:rPr>
          <w:rFonts w:cs="Times New Roman"/>
          <w:szCs w:val="24"/>
        </w:rPr>
        <w:t xml:space="preserve"> yatırımlarına</w:t>
      </w:r>
      <w:r w:rsidR="00361895" w:rsidRPr="008643C6">
        <w:rPr>
          <w:rFonts w:cs="Times New Roman"/>
          <w:szCs w:val="24"/>
        </w:rPr>
        <w:t xml:space="preserve"> herhangi bir bedel ödemez, istekli bu durumdan dolayı herhangi bir hak talebinde bulunamaz.</w:t>
      </w:r>
      <w:r w:rsidR="008643C6">
        <w:rPr>
          <w:rFonts w:cs="Times New Roman"/>
          <w:szCs w:val="24"/>
        </w:rPr>
        <w:t xml:space="preserve"> </w:t>
      </w:r>
      <w:r w:rsidR="00361895" w:rsidRPr="008643C6">
        <w:rPr>
          <w:rFonts w:cs="Times New Roman"/>
          <w:szCs w:val="24"/>
        </w:rPr>
        <w:t xml:space="preserve">Yapılmış olan üstyapı yatırımları idareye kalacak olup, yatırımcı hiçbir </w:t>
      </w:r>
      <w:r>
        <w:rPr>
          <w:rFonts w:cs="Times New Roman"/>
          <w:szCs w:val="24"/>
        </w:rPr>
        <w:t xml:space="preserve">maddi veya manevi </w:t>
      </w:r>
      <w:r w:rsidR="00361895" w:rsidRPr="008643C6">
        <w:rPr>
          <w:rFonts w:cs="Times New Roman"/>
          <w:szCs w:val="24"/>
        </w:rPr>
        <w:t>talepte bulunmayacaktır.</w:t>
      </w:r>
    </w:p>
    <w:p w:rsidR="00361895" w:rsidRPr="008643C6" w:rsidRDefault="00361895" w:rsidP="00361895">
      <w:pPr>
        <w:spacing w:line="276" w:lineRule="auto"/>
        <w:ind w:right="-1"/>
        <w:rPr>
          <w:rFonts w:cs="Times New Roman"/>
          <w:szCs w:val="24"/>
        </w:rPr>
      </w:pPr>
      <w:r w:rsidRPr="008643C6">
        <w:rPr>
          <w:rFonts w:cs="Times New Roman"/>
          <w:b/>
          <w:bCs/>
          <w:szCs w:val="24"/>
        </w:rPr>
        <w:lastRenderedPageBreak/>
        <w:t xml:space="preserve">Madde </w:t>
      </w:r>
      <w:r w:rsidR="008643C6" w:rsidRPr="008643C6">
        <w:rPr>
          <w:rFonts w:cs="Times New Roman"/>
          <w:b/>
          <w:bCs/>
          <w:szCs w:val="24"/>
        </w:rPr>
        <w:t>41</w:t>
      </w:r>
      <w:r w:rsidRPr="008643C6">
        <w:rPr>
          <w:rFonts w:cs="Times New Roman"/>
          <w:szCs w:val="24"/>
        </w:rPr>
        <w:t>- İstekli ile yapılan sözleşmesinin süresi, mahallinde yapılan yer teslimi tarihinde başlar. İstekli sözleşmenin başlamasını müteakip Altyapı</w:t>
      </w:r>
      <w:r w:rsidR="00F603FE">
        <w:rPr>
          <w:rFonts w:cs="Times New Roman"/>
          <w:szCs w:val="24"/>
        </w:rPr>
        <w:t xml:space="preserve"> </w:t>
      </w:r>
      <w:r w:rsidR="00217EF4" w:rsidRPr="00A85A10">
        <w:rPr>
          <w:rFonts w:cs="Times New Roman"/>
          <w:szCs w:val="24"/>
        </w:rPr>
        <w:t xml:space="preserve">(Jeotermal su kuyuları ve </w:t>
      </w:r>
      <w:proofErr w:type="spellStart"/>
      <w:r w:rsidR="00217EF4" w:rsidRPr="00A85A10">
        <w:rPr>
          <w:rFonts w:cs="Times New Roman"/>
          <w:szCs w:val="24"/>
        </w:rPr>
        <w:t>reenjeksiyon</w:t>
      </w:r>
      <w:proofErr w:type="spellEnd"/>
      <w:r w:rsidR="00217EF4" w:rsidRPr="00A85A10">
        <w:rPr>
          <w:rFonts w:cs="Times New Roman"/>
          <w:szCs w:val="24"/>
        </w:rPr>
        <w:t xml:space="preserve"> kuyuları, atık su, içme suyu, elektrik, açık kanal, yol, istinat duvarı, çevre duvarı, ısı merkezi ve ısıtma sistemi, sera alanları kazı, sulama suyu, yağmur suyu, himaye çiti, arıtma tesisi, telefon, internet ve </w:t>
      </w:r>
      <w:proofErr w:type="spellStart"/>
      <w:r w:rsidR="00217EF4" w:rsidRPr="00A85A10">
        <w:rPr>
          <w:rFonts w:cs="Times New Roman"/>
          <w:szCs w:val="24"/>
        </w:rPr>
        <w:t>süperpoze</w:t>
      </w:r>
      <w:proofErr w:type="spellEnd"/>
      <w:r w:rsidR="00217EF4" w:rsidRPr="00A85A10">
        <w:rPr>
          <w:rFonts w:cs="Times New Roman"/>
          <w:szCs w:val="24"/>
        </w:rPr>
        <w:t>)</w:t>
      </w:r>
      <w:r w:rsidRPr="008643C6">
        <w:rPr>
          <w:rFonts w:cs="Times New Roman"/>
          <w:szCs w:val="24"/>
        </w:rPr>
        <w:t xml:space="preserve"> faaliyetlerine en geç 30 gün içerisinde başlamak zorundadır.</w:t>
      </w:r>
    </w:p>
    <w:p w:rsidR="00361895" w:rsidRPr="008643C6" w:rsidRDefault="00361895" w:rsidP="00361895">
      <w:pPr>
        <w:spacing w:line="276" w:lineRule="auto"/>
        <w:ind w:right="-1"/>
        <w:rPr>
          <w:rFonts w:cs="Times New Roman"/>
          <w:szCs w:val="24"/>
        </w:rPr>
      </w:pPr>
      <w:r w:rsidRPr="008643C6">
        <w:rPr>
          <w:rFonts w:cs="Times New Roman"/>
          <w:b/>
          <w:bCs/>
          <w:szCs w:val="24"/>
        </w:rPr>
        <w:t xml:space="preserve">Madde </w:t>
      </w:r>
      <w:r w:rsidR="008643C6" w:rsidRPr="008643C6">
        <w:rPr>
          <w:rFonts w:cs="Times New Roman"/>
          <w:b/>
          <w:bCs/>
          <w:szCs w:val="24"/>
        </w:rPr>
        <w:t>42</w:t>
      </w:r>
      <w:r w:rsidRPr="008643C6">
        <w:rPr>
          <w:rFonts w:cs="Times New Roman"/>
          <w:b/>
          <w:bCs/>
          <w:szCs w:val="24"/>
        </w:rPr>
        <w:t>-</w:t>
      </w:r>
      <w:r w:rsidRPr="008643C6">
        <w:rPr>
          <w:rFonts w:cs="Times New Roman"/>
          <w:szCs w:val="24"/>
        </w:rPr>
        <w:t xml:space="preserve"> İdare, isteklinin şartnamede belirtilen yükümlülükleri tamamlanmasından itibaren 5 (beş) iş günü içerisinde parsel tahsislerini yapacaktır. Teslim tutanağı Nevşehir Kozaklı TDİOSB yetkilileri ve istekli tarafından imzalanır. İstekli yer teslimine yanaşmadığı takdirde, İdarece istekliye tebligat gönderilir. Tebligatta belirtilen süre içerisinde yer teslimi yapılamazsa sözleşme feshedilerek kesin teminat irat kaydedilir.</w:t>
      </w:r>
    </w:p>
    <w:p w:rsidR="00361895" w:rsidRPr="008643C6" w:rsidRDefault="00361895" w:rsidP="00361895">
      <w:pPr>
        <w:spacing w:line="276" w:lineRule="auto"/>
        <w:ind w:right="-1"/>
        <w:rPr>
          <w:rFonts w:cs="Times New Roman"/>
          <w:szCs w:val="24"/>
        </w:rPr>
      </w:pPr>
      <w:r w:rsidRPr="008643C6">
        <w:rPr>
          <w:rFonts w:cs="Times New Roman"/>
          <w:b/>
          <w:bCs/>
          <w:szCs w:val="24"/>
        </w:rPr>
        <w:t xml:space="preserve">Madde </w:t>
      </w:r>
      <w:r w:rsidR="008643C6" w:rsidRPr="008643C6">
        <w:rPr>
          <w:rFonts w:cs="Times New Roman"/>
          <w:b/>
          <w:bCs/>
          <w:szCs w:val="24"/>
        </w:rPr>
        <w:t>43</w:t>
      </w:r>
      <w:r w:rsidRPr="008643C6">
        <w:rPr>
          <w:rFonts w:cs="Times New Roman"/>
          <w:szCs w:val="24"/>
        </w:rPr>
        <w:t>- İstekli, Altyapı</w:t>
      </w:r>
      <w:r w:rsidR="00F603FE">
        <w:rPr>
          <w:rFonts w:cs="Times New Roman"/>
          <w:szCs w:val="24"/>
        </w:rPr>
        <w:t xml:space="preserve"> </w:t>
      </w:r>
      <w:r w:rsidR="001E7067" w:rsidRPr="00A85A10">
        <w:rPr>
          <w:rFonts w:cs="Times New Roman"/>
          <w:szCs w:val="24"/>
        </w:rPr>
        <w:t xml:space="preserve">(Jeotermal su kuyuları ve </w:t>
      </w:r>
      <w:proofErr w:type="spellStart"/>
      <w:r w:rsidR="001E7067" w:rsidRPr="00A85A10">
        <w:rPr>
          <w:rFonts w:cs="Times New Roman"/>
          <w:szCs w:val="24"/>
        </w:rPr>
        <w:t>reenjeksiyon</w:t>
      </w:r>
      <w:proofErr w:type="spellEnd"/>
      <w:r w:rsidR="001E7067" w:rsidRPr="00A85A10">
        <w:rPr>
          <w:rFonts w:cs="Times New Roman"/>
          <w:szCs w:val="24"/>
        </w:rPr>
        <w:t xml:space="preserve"> kuyuları, atık su, içme suyu, elektrik, açık kanal, yol, istinat duvarı, çevre duvarı, ısı merkezi ve ısıtma sistemi, sera alanları kazı, sulama suyu, yağmur suyu, himaye çiti, arıtma tesisi, telefon, internet ve </w:t>
      </w:r>
      <w:proofErr w:type="spellStart"/>
      <w:r w:rsidR="001E7067" w:rsidRPr="00A85A10">
        <w:rPr>
          <w:rFonts w:cs="Times New Roman"/>
          <w:szCs w:val="24"/>
        </w:rPr>
        <w:t>süperpoze</w:t>
      </w:r>
      <w:proofErr w:type="spellEnd"/>
      <w:r w:rsidR="001E7067" w:rsidRPr="00A85A10">
        <w:rPr>
          <w:rFonts w:cs="Times New Roman"/>
          <w:szCs w:val="24"/>
        </w:rPr>
        <w:t>)</w:t>
      </w:r>
      <w:r w:rsidR="001E7067">
        <w:rPr>
          <w:rFonts w:cs="Times New Roman"/>
          <w:szCs w:val="24"/>
        </w:rPr>
        <w:t xml:space="preserve"> </w:t>
      </w:r>
      <w:r w:rsidRPr="008643C6">
        <w:rPr>
          <w:rFonts w:cs="Times New Roman"/>
          <w:szCs w:val="24"/>
        </w:rPr>
        <w:t>ve üstyapıların yapımı sırasında çevre ve insan sağlığına önem verecek, sağlığa zararlı etkenleri ortadan kaldıracaktır. Her zaman için sağlığa uygun ortam sağlayıcı tedbirler almak zorundadır. Bu durumdan dolayı oluşabilecek her türlü maddi ve manevi zararlar istekli tarafından karşılanacaktır.</w:t>
      </w:r>
    </w:p>
    <w:p w:rsidR="00361895" w:rsidRPr="008643C6" w:rsidRDefault="00361895" w:rsidP="00361895">
      <w:pPr>
        <w:spacing w:line="276" w:lineRule="auto"/>
        <w:ind w:right="-1"/>
        <w:rPr>
          <w:rFonts w:cs="Times New Roman"/>
          <w:szCs w:val="24"/>
        </w:rPr>
      </w:pPr>
      <w:r w:rsidRPr="008643C6">
        <w:rPr>
          <w:rFonts w:cs="Times New Roman"/>
          <w:b/>
          <w:bCs/>
          <w:szCs w:val="24"/>
        </w:rPr>
        <w:t xml:space="preserve">Madde </w:t>
      </w:r>
      <w:r w:rsidR="008643C6" w:rsidRPr="008643C6">
        <w:rPr>
          <w:rFonts w:cs="Times New Roman"/>
          <w:b/>
          <w:bCs/>
          <w:szCs w:val="24"/>
        </w:rPr>
        <w:t>44</w:t>
      </w:r>
      <w:r w:rsidRPr="008643C6">
        <w:rPr>
          <w:rFonts w:cs="Times New Roman"/>
          <w:szCs w:val="24"/>
        </w:rPr>
        <w:t xml:space="preserve">- İstekli </w:t>
      </w:r>
      <w:r w:rsidR="003D4ADF">
        <w:rPr>
          <w:rFonts w:cs="Times New Roman"/>
          <w:szCs w:val="24"/>
        </w:rPr>
        <w:t>TDİ</w:t>
      </w:r>
      <w:r w:rsidRPr="008643C6">
        <w:rPr>
          <w:rFonts w:cs="Times New Roman"/>
          <w:szCs w:val="24"/>
        </w:rPr>
        <w:t xml:space="preserve">OSB alanının tamamını terör, yangın, doğal afet ve sabotaj gibi tehlikelere karşı </w:t>
      </w:r>
      <w:proofErr w:type="spellStart"/>
      <w:r w:rsidRPr="008643C6">
        <w:rPr>
          <w:rFonts w:cs="Times New Roman"/>
          <w:szCs w:val="24"/>
        </w:rPr>
        <w:t>All</w:t>
      </w:r>
      <w:proofErr w:type="spellEnd"/>
      <w:r w:rsidRPr="008643C6">
        <w:rPr>
          <w:rFonts w:cs="Times New Roman"/>
          <w:szCs w:val="24"/>
        </w:rPr>
        <w:t xml:space="preserve"> risk sigortası yaptırmak ve her türlü tedbiri almak zorundadır. İstekli, </w:t>
      </w:r>
      <w:r w:rsidR="001E7067">
        <w:rPr>
          <w:rFonts w:cs="Times New Roman"/>
          <w:szCs w:val="24"/>
        </w:rPr>
        <w:t>TDİ</w:t>
      </w:r>
      <w:r w:rsidRPr="008643C6">
        <w:rPr>
          <w:rFonts w:cs="Times New Roman"/>
          <w:szCs w:val="24"/>
        </w:rPr>
        <w:t>OSB alanının tamamının güvenliğinden sorumludur. Yapılan bu harcamalara ilişkin İdareden herhangi bir bedel talebinde bulunmayacaktır.</w:t>
      </w:r>
    </w:p>
    <w:p w:rsidR="00361895" w:rsidRPr="008643C6" w:rsidRDefault="00361895" w:rsidP="00361895">
      <w:pPr>
        <w:spacing w:line="276" w:lineRule="auto"/>
        <w:ind w:right="-1"/>
        <w:rPr>
          <w:rFonts w:cs="Times New Roman"/>
          <w:szCs w:val="24"/>
        </w:rPr>
      </w:pPr>
      <w:r w:rsidRPr="008643C6">
        <w:rPr>
          <w:rFonts w:cs="Times New Roman"/>
          <w:b/>
          <w:bCs/>
          <w:szCs w:val="24"/>
        </w:rPr>
        <w:t xml:space="preserve">Madde </w:t>
      </w:r>
      <w:r w:rsidR="008643C6" w:rsidRPr="008643C6">
        <w:rPr>
          <w:rFonts w:cs="Times New Roman"/>
          <w:b/>
          <w:bCs/>
          <w:szCs w:val="24"/>
        </w:rPr>
        <w:t>45</w:t>
      </w:r>
      <w:r w:rsidRPr="008643C6">
        <w:rPr>
          <w:rFonts w:cs="Times New Roman"/>
          <w:szCs w:val="24"/>
        </w:rPr>
        <w:t>- İstekli, İdarenin kontrol amacıyla yetkilendirdiği personelleri kabul etmek, projelerin detayları hakkında bilgilendirmek ve TDİOSB alanının tamamını gezdirmekle yükümlüdür.</w:t>
      </w:r>
    </w:p>
    <w:p w:rsidR="00361895" w:rsidRPr="008643C6" w:rsidRDefault="008643C6" w:rsidP="00361895">
      <w:pPr>
        <w:spacing w:line="276" w:lineRule="auto"/>
        <w:ind w:right="-1"/>
        <w:rPr>
          <w:rFonts w:cs="Times New Roman"/>
          <w:szCs w:val="24"/>
        </w:rPr>
      </w:pPr>
      <w:r w:rsidRPr="008643C6">
        <w:rPr>
          <w:rFonts w:cs="Times New Roman"/>
          <w:b/>
          <w:bCs/>
          <w:szCs w:val="24"/>
        </w:rPr>
        <w:t>Madde 46</w:t>
      </w:r>
      <w:r w:rsidR="00361895" w:rsidRPr="008643C6">
        <w:rPr>
          <w:rFonts w:cs="Times New Roman"/>
          <w:szCs w:val="24"/>
        </w:rPr>
        <w:t xml:space="preserve"> - İsteklinin iflas etmesi halinde, ayrıca protesto çekmeye gerek kalmaksızın mevcut her türlü teminat ve varsa ek teminatlar gelir kaydedilir ve sözleşme feshedilerek hesabı genel hükümlere göre tasfiye edilir. Her türlü teminat ve varsa ek teminatlar alındığı tarihten gelir kaydedileceği tarihe kadar TÜFE on iki aylık ortalamalara göre değişim endeksine uygun olarak güncellenir. Güncellenen tutar ile mevcut her türlü teminat ve varsa ek teminatların tutarı arasındaki fark da istekliden ayrıca tahsil edilir.</w:t>
      </w:r>
    </w:p>
    <w:p w:rsidR="00361895" w:rsidRPr="008643C6" w:rsidRDefault="00361895" w:rsidP="00361895">
      <w:pPr>
        <w:spacing w:line="276" w:lineRule="auto"/>
        <w:ind w:right="-1"/>
        <w:rPr>
          <w:rFonts w:cs="Times New Roman"/>
          <w:szCs w:val="24"/>
        </w:rPr>
      </w:pPr>
      <w:r w:rsidRPr="008643C6">
        <w:rPr>
          <w:rFonts w:cs="Times New Roman"/>
          <w:b/>
          <w:bCs/>
          <w:szCs w:val="24"/>
        </w:rPr>
        <w:t xml:space="preserve">Madde </w:t>
      </w:r>
      <w:r w:rsidR="008643C6" w:rsidRPr="008643C6">
        <w:rPr>
          <w:rFonts w:cs="Times New Roman"/>
          <w:b/>
          <w:bCs/>
          <w:szCs w:val="24"/>
        </w:rPr>
        <w:t>47</w:t>
      </w:r>
      <w:r w:rsidRPr="008643C6">
        <w:rPr>
          <w:rFonts w:cs="Times New Roman"/>
          <w:szCs w:val="24"/>
        </w:rPr>
        <w:t xml:space="preserve"> - İsteklinin ölümü halinde sözleşme feshedilmek suretiyle hesabı genel hükümlere göre tasfiye edilerek mevcut her türlü teminatları ve varsa diğer alacakları varislerine verilir. Ancak, aynı şartları taşıyan ve talepte bulunan varislere idarenin uygun görmesi halinde, ölüm tarihini izleyen 30 gün içinde varsa ek teminatlar dahil taahhüdün tamamı için gerekli teminatı vermeleri şartıyla sözleşme devredilebilir. Ağır hastalık, tutukluluk veya özgürlüğü kısıtlayıcı bir cezaya mahkûmiyeti nedeni ile isteklinin taahhüdünü yerine getirememesi halinde, bu durumun oluşunu izleyen 30 gün içinde isteklinin teklif edeceği ve ilgili idarenin kabul edeceği birinin vekil tayin edilmesi koşuluyla taahhüde devam edilebilir. Ancak, isteklinin kendi serbest iradesi ile vekil tayin edecek durumda olmaması halinde, yerine ilgililerce aynı süre içinde genel hükümlere göre bir yasal temsilci tayin edilmesi </w:t>
      </w:r>
      <w:r w:rsidRPr="008643C6">
        <w:rPr>
          <w:rFonts w:cs="Times New Roman"/>
          <w:szCs w:val="24"/>
        </w:rPr>
        <w:lastRenderedPageBreak/>
        <w:t>istenebilir. Bu hükümlerin uygulanmaması durumunda, ayrıca protesto çekmeye gerek kalmaksızın mevcut her türlü teminat ve varsa ek teminatlar gelir kaydedilir ve sözleşme feshedilerek hesabı genel hükümlere göre tasfiye edilir. Her türlü teminat ve varsa ek teminatlar alındığı tarihten gelir kaydedileceği tarihe kadar TÜFE on iki aylık ortalamalara göre değişim endeksine uygun olarak güncellenir. Güncellenen tutar ile mevcut her türlü teminat ve varsa ek teminatların tutarı arasındaki fark da istekliden ayrıca tahsil edilir.</w:t>
      </w:r>
    </w:p>
    <w:p w:rsidR="00361895" w:rsidRPr="008643C6" w:rsidRDefault="00361895" w:rsidP="00361895">
      <w:pPr>
        <w:spacing w:line="276" w:lineRule="auto"/>
        <w:ind w:right="-1"/>
        <w:rPr>
          <w:rFonts w:cs="Times New Roman"/>
          <w:szCs w:val="24"/>
        </w:rPr>
      </w:pPr>
      <w:r w:rsidRPr="008643C6">
        <w:rPr>
          <w:rFonts w:cs="Times New Roman"/>
          <w:b/>
          <w:bCs/>
          <w:szCs w:val="24"/>
        </w:rPr>
        <w:t xml:space="preserve">Madde </w:t>
      </w:r>
      <w:r w:rsidR="008643C6" w:rsidRPr="008643C6">
        <w:rPr>
          <w:rFonts w:cs="Times New Roman"/>
          <w:b/>
          <w:bCs/>
          <w:szCs w:val="24"/>
        </w:rPr>
        <w:t>48</w:t>
      </w:r>
      <w:r w:rsidRPr="008643C6">
        <w:rPr>
          <w:rFonts w:cs="Times New Roman"/>
          <w:szCs w:val="24"/>
        </w:rPr>
        <w:t xml:space="preserve"> - Ortak girişimlerce yerine getirilen taahhütlerde, ortak girişimi oluşturan kişilerden birinin ölümü, ağır hastalık, tutukluluk veya özgürlüğü kısıtlayıcı bir cezaya mahkûmiyeti, iflası veya dağılması sözleşmenin devamına engel olmaz. Ancak, bunlardan biri pilot ortak olarak bildirilmiş ise, pilot ortağın gerçek veya tüzel kişi olmasına göre iflas veya dağılma hallerinde ayrıca protesto çekmeye gerek kalmaksızın mevcut her türlü teminat ve varsa ek teminatlar gelir kaydedilir ve sözleşme feshedilerek hesabı genel hükümlere göre tasfiye edilir. Her türlü teminat ve varsa ek teminatlar alındığı tarihten gelir kaydedileceği tarihe kadar TÜFE on iki aylık ortalamalara göre değişim endeksine uygun olarak güncellenir. Güncellenen tutar ile mevcut her türlü teminat ve varsa ek teminatların tutarı arasındaki fark da istekliden ayrıca tahsil edilir. Pilot ortak dışındaki ortaklardan birinin ölümü, ağır hastalık, tutukluluk veya özgürlüğü kısıtlayıcı bir cezaya mahkûmiyeti iflası veya dağılması halinde, diğer ortaklar teminat dâhil işin o ortağa yüklediği sorumlulukları da üstlenerek taahhüdü yerine getirirler.</w:t>
      </w:r>
    </w:p>
    <w:p w:rsidR="00361895" w:rsidRPr="008643C6" w:rsidRDefault="00361895" w:rsidP="00361895">
      <w:pPr>
        <w:spacing w:line="276" w:lineRule="auto"/>
        <w:ind w:right="-1"/>
        <w:rPr>
          <w:rFonts w:cs="Times New Roman"/>
          <w:szCs w:val="24"/>
        </w:rPr>
      </w:pPr>
      <w:r w:rsidRPr="008643C6">
        <w:rPr>
          <w:rFonts w:cs="Times New Roman"/>
          <w:b/>
          <w:bCs/>
          <w:szCs w:val="24"/>
        </w:rPr>
        <w:t xml:space="preserve">Madde </w:t>
      </w:r>
      <w:r w:rsidR="008643C6" w:rsidRPr="008643C6">
        <w:rPr>
          <w:rFonts w:cs="Times New Roman"/>
          <w:b/>
          <w:bCs/>
          <w:szCs w:val="24"/>
        </w:rPr>
        <w:t>49</w:t>
      </w:r>
      <w:r w:rsidRPr="008643C6">
        <w:rPr>
          <w:rFonts w:cs="Times New Roman"/>
          <w:szCs w:val="24"/>
        </w:rPr>
        <w:t xml:space="preserve"> - Sözleşme yapıldıktan sonra mücbir sebep halleri dışında, isteklinin mali </w:t>
      </w:r>
      <w:proofErr w:type="spellStart"/>
      <w:r w:rsidRPr="008643C6">
        <w:rPr>
          <w:rFonts w:cs="Times New Roman"/>
          <w:szCs w:val="24"/>
        </w:rPr>
        <w:t>acz</w:t>
      </w:r>
      <w:proofErr w:type="spellEnd"/>
      <w:r w:rsidRPr="008643C6">
        <w:rPr>
          <w:rFonts w:cs="Times New Roman"/>
          <w:szCs w:val="24"/>
        </w:rPr>
        <w:t xml:space="preserve"> içinde bulunması ve başkaca sebepler nedeniyle taahhüdünü yerine getiremeyeceğini yazılı olarak bildirmesi halinde, ayrıca protesto çekmeye gerek kalmaksızın mevcut her türlü teminat ve varsa ek teminatlar gelir kaydedilir ve sözleşme feshine kadar yapmış olduğu alt yapı yatırımları, idari bina ve diğer taşınmazların tamamı ile </w:t>
      </w:r>
      <w:r w:rsidR="001E7067">
        <w:rPr>
          <w:rFonts w:cs="Times New Roman"/>
          <w:szCs w:val="24"/>
        </w:rPr>
        <w:t>TDİ</w:t>
      </w:r>
      <w:r w:rsidRPr="008643C6">
        <w:rPr>
          <w:rFonts w:cs="Times New Roman"/>
          <w:szCs w:val="24"/>
        </w:rPr>
        <w:t>OSB adına verilen araçlar iade edilmez ve karşılığında herhangi bir bedel ödenmez. Sözleşme feshedilerek hesabı genel hükümlere göre tasfiye edilir. Her türlü teminat ve varsa ek teminatlar alındığı tarihten gelir kaydedileceği tarihe kadar TÜFE on iki aylık ortalamalara göre değişim endeksine uygun olarak güncellenir. Güncellenen tutar ile mevcut her türlü teminat ve varsa ek teminatların tutarı arasındaki fark da istekliden ayrıca tahsil edilir.</w:t>
      </w:r>
    </w:p>
    <w:p w:rsidR="00361895" w:rsidRPr="008643C6" w:rsidRDefault="00361895" w:rsidP="00361895">
      <w:pPr>
        <w:spacing w:line="276" w:lineRule="auto"/>
        <w:ind w:right="-1"/>
        <w:rPr>
          <w:rFonts w:cs="Times New Roman"/>
          <w:szCs w:val="24"/>
        </w:rPr>
      </w:pPr>
      <w:r w:rsidRPr="008643C6">
        <w:rPr>
          <w:rFonts w:cs="Times New Roman"/>
          <w:b/>
          <w:bCs/>
          <w:szCs w:val="24"/>
        </w:rPr>
        <w:t xml:space="preserve">Madde </w:t>
      </w:r>
      <w:r w:rsidR="008643C6" w:rsidRPr="008643C6">
        <w:rPr>
          <w:rFonts w:cs="Times New Roman"/>
          <w:b/>
          <w:bCs/>
          <w:szCs w:val="24"/>
        </w:rPr>
        <w:t>50</w:t>
      </w:r>
      <w:r w:rsidRPr="008643C6">
        <w:rPr>
          <w:rFonts w:cs="Times New Roman"/>
          <w:szCs w:val="24"/>
        </w:rPr>
        <w:t xml:space="preserve"> - İsteklinin, sözleşmeye konu OSB alanının altyapılardan ve diğer işlerinden  herhangi bir sebeple imtina etmesi, sözleşme dönemi sona ermeden faaliyetini durdurması, </w:t>
      </w:r>
      <w:r w:rsidR="001E7067">
        <w:rPr>
          <w:rFonts w:cs="Times New Roman"/>
          <w:szCs w:val="24"/>
        </w:rPr>
        <w:t>TDİ</w:t>
      </w:r>
      <w:r w:rsidRPr="008643C6">
        <w:rPr>
          <w:rFonts w:cs="Times New Roman"/>
          <w:szCs w:val="24"/>
        </w:rPr>
        <w:t>OSB alanını amacı dışında kullanması, taahhüdünü sözleşme ve şartname hükümlerine uygun olarak yerine getirmemesi, şartname veya sözleşme hükümlerinin herhangi birine aykırı hareket ettiğinin tespiti hallerinde, idare tarafından yazılı olarak yapılan uyarıya rağmen 2 aylık süre içinde aykırılık giderilmediği takdirde sözleşme idarece tek taraflı feshedilerek, kesin teminatı gelir kaydedilir.</w:t>
      </w:r>
    </w:p>
    <w:p w:rsidR="00361895" w:rsidRPr="002F110A" w:rsidRDefault="00361895" w:rsidP="00361895">
      <w:pPr>
        <w:spacing w:line="276" w:lineRule="auto"/>
        <w:ind w:right="-1"/>
        <w:rPr>
          <w:rFonts w:cs="Times New Roman"/>
          <w:szCs w:val="24"/>
        </w:rPr>
      </w:pPr>
      <w:r w:rsidRPr="002F110A">
        <w:rPr>
          <w:rFonts w:cs="Times New Roman"/>
          <w:b/>
          <w:bCs/>
          <w:szCs w:val="24"/>
        </w:rPr>
        <w:t xml:space="preserve">Madde </w:t>
      </w:r>
      <w:r w:rsidR="008643C6" w:rsidRPr="002F110A">
        <w:rPr>
          <w:rFonts w:cs="Times New Roman"/>
          <w:b/>
          <w:bCs/>
          <w:szCs w:val="24"/>
        </w:rPr>
        <w:t>51</w:t>
      </w:r>
      <w:r w:rsidRPr="002F110A">
        <w:rPr>
          <w:rFonts w:cs="Times New Roman"/>
          <w:szCs w:val="24"/>
        </w:rPr>
        <w:t>- Mücbir sebeplerden</w:t>
      </w:r>
      <w:r w:rsidR="00F603FE">
        <w:rPr>
          <w:rFonts w:cs="Times New Roman"/>
          <w:szCs w:val="24"/>
        </w:rPr>
        <w:t xml:space="preserve"> </w:t>
      </w:r>
      <w:r w:rsidR="001E7067">
        <w:rPr>
          <w:rFonts w:cs="Times New Roman"/>
          <w:szCs w:val="24"/>
        </w:rPr>
        <w:t>(</w:t>
      </w:r>
      <w:r w:rsidR="001E7067" w:rsidRPr="001E7067">
        <w:rPr>
          <w:rFonts w:cs="Times New Roman"/>
          <w:szCs w:val="24"/>
        </w:rPr>
        <w:t>deprem, sel, yangın gibi doğal afet, terör, salgın hastalık vs. gibi toplumsal problemler</w:t>
      </w:r>
      <w:r w:rsidR="001E7067" w:rsidRPr="001E7067">
        <w:rPr>
          <w:rFonts w:cs="Times New Roman"/>
          <w:color w:val="666666"/>
          <w:szCs w:val="24"/>
        </w:rPr>
        <w:t>) </w:t>
      </w:r>
      <w:r w:rsidRPr="002F110A">
        <w:rPr>
          <w:rFonts w:cs="Times New Roman"/>
          <w:szCs w:val="24"/>
        </w:rPr>
        <w:t>dolayı sözleşmenin feshedilmesi halinde kesin teminat iade edilir. Tahsisi iptal edilen parsellerin arsa bedelleri sera parseli için 100 TL/m</w:t>
      </w:r>
      <w:r w:rsidRPr="002F110A">
        <w:rPr>
          <w:rFonts w:cs="Times New Roman"/>
          <w:szCs w:val="24"/>
          <w:vertAlign w:val="superscript"/>
        </w:rPr>
        <w:t>2</w:t>
      </w:r>
      <w:r w:rsidRPr="002F110A">
        <w:rPr>
          <w:rFonts w:cs="Times New Roman"/>
          <w:szCs w:val="24"/>
        </w:rPr>
        <w:t>, sanayi parseli için 200 TL/m</w:t>
      </w:r>
      <w:r w:rsidRPr="002F110A">
        <w:rPr>
          <w:rFonts w:cs="Times New Roman"/>
          <w:szCs w:val="24"/>
          <w:vertAlign w:val="superscript"/>
        </w:rPr>
        <w:t>2</w:t>
      </w:r>
      <w:r w:rsidRPr="002F110A">
        <w:rPr>
          <w:rFonts w:cs="Times New Roman"/>
          <w:szCs w:val="24"/>
        </w:rPr>
        <w:t xml:space="preserve"> olarak</w:t>
      </w:r>
      <w:r w:rsidR="001E7067">
        <w:rPr>
          <w:rFonts w:cs="Times New Roman"/>
          <w:szCs w:val="24"/>
        </w:rPr>
        <w:t xml:space="preserve"> vade farkı olmaksızın</w:t>
      </w:r>
      <w:r w:rsidRPr="002F110A">
        <w:rPr>
          <w:rFonts w:cs="Times New Roman"/>
          <w:szCs w:val="24"/>
        </w:rPr>
        <w:t xml:space="preserve"> iade edilir. Ancak</w:t>
      </w:r>
      <w:r w:rsidR="0060630F">
        <w:rPr>
          <w:rFonts w:cs="Times New Roman"/>
          <w:szCs w:val="24"/>
        </w:rPr>
        <w:t xml:space="preserve"> o tarihe kadar yapılan alt ve üst yapı yatırımları için herhangi bir bedel ödenmez ayrıca Kozaklı TDİOSB </w:t>
      </w:r>
      <w:r w:rsidR="0060630F">
        <w:rPr>
          <w:rFonts w:cs="Times New Roman"/>
          <w:szCs w:val="24"/>
        </w:rPr>
        <w:lastRenderedPageBreak/>
        <w:t>hizmetlerinde kullanılan araçlar ve idare binası ve tüm tefrişatları Kozaklı TDİOSB bünyesinde</w:t>
      </w:r>
      <w:r w:rsidRPr="002F110A">
        <w:rPr>
          <w:rFonts w:cs="Times New Roman"/>
          <w:szCs w:val="24"/>
        </w:rPr>
        <w:t xml:space="preserve"> </w:t>
      </w:r>
      <w:r w:rsidR="0060630F">
        <w:rPr>
          <w:rFonts w:cs="Times New Roman"/>
          <w:szCs w:val="24"/>
        </w:rPr>
        <w:t xml:space="preserve">kalır </w:t>
      </w:r>
      <w:r w:rsidRPr="002F110A">
        <w:rPr>
          <w:rFonts w:cs="Times New Roman"/>
          <w:szCs w:val="24"/>
        </w:rPr>
        <w:t>istekli bu durumdan dolayı herhangi bir hak talebinde bulunamaz.</w:t>
      </w:r>
    </w:p>
    <w:p w:rsidR="00957CC2" w:rsidRDefault="00957CC2" w:rsidP="00957CC2">
      <w:pPr>
        <w:spacing w:before="0"/>
        <w:ind w:firstLine="0"/>
        <w:rPr>
          <w:rFonts w:eastAsia="Times New Roman" w:cs="Times New Roman"/>
          <w:bCs/>
          <w:szCs w:val="24"/>
          <w:lang w:eastAsia="tr-TR" w:bidi="ar-SA"/>
        </w:rPr>
      </w:pPr>
    </w:p>
    <w:p w:rsidR="00361895" w:rsidRDefault="00361895" w:rsidP="00957CC2">
      <w:pPr>
        <w:spacing w:before="0"/>
        <w:ind w:firstLine="0"/>
        <w:rPr>
          <w:rFonts w:eastAsia="Times New Roman" w:cs="Times New Roman"/>
          <w:bCs/>
          <w:szCs w:val="24"/>
          <w:lang w:eastAsia="tr-TR" w:bidi="ar-SA"/>
        </w:rPr>
      </w:pPr>
    </w:p>
    <w:p w:rsidR="009C256A" w:rsidRDefault="009C256A" w:rsidP="005D6EAB">
      <w:pPr>
        <w:keepNext/>
        <w:spacing w:line="276" w:lineRule="auto"/>
        <w:rPr>
          <w:rFonts w:cs="Times New Roman"/>
          <w:b/>
          <w:szCs w:val="24"/>
        </w:rPr>
      </w:pPr>
    </w:p>
    <w:p w:rsidR="00897791" w:rsidRPr="00CE321D" w:rsidRDefault="00897791" w:rsidP="005D6EAB">
      <w:pPr>
        <w:spacing w:after="120" w:line="276" w:lineRule="auto"/>
        <w:rPr>
          <w:rFonts w:cs="Times New Roman"/>
          <w:szCs w:val="24"/>
        </w:rPr>
      </w:pPr>
    </w:p>
    <w:p w:rsidR="00897791" w:rsidRPr="00CE321D" w:rsidRDefault="00897791" w:rsidP="005D6EAB">
      <w:pPr>
        <w:spacing w:after="120" w:line="276" w:lineRule="auto"/>
        <w:rPr>
          <w:rFonts w:cs="Times New Roman"/>
          <w:szCs w:val="24"/>
        </w:rPr>
      </w:pPr>
    </w:p>
    <w:p w:rsidR="00897791" w:rsidRPr="00CE321D" w:rsidRDefault="00897791" w:rsidP="005D6EAB">
      <w:pPr>
        <w:pStyle w:val="GvdeMetni2"/>
        <w:keepNext/>
        <w:keepLines/>
        <w:tabs>
          <w:tab w:val="left" w:pos="0"/>
          <w:tab w:val="left" w:pos="630"/>
        </w:tabs>
        <w:spacing w:line="276" w:lineRule="auto"/>
        <w:rPr>
          <w:rFonts w:ascii="Times New Roman" w:hAnsi="Times New Roman" w:cs="Times New Roman"/>
          <w:i/>
          <w:color w:val="000000"/>
          <w:szCs w:val="24"/>
          <w:highlight w:val="lightGray"/>
          <w:lang w:val="tr-TR"/>
        </w:rPr>
      </w:pPr>
      <w:r w:rsidRPr="00CE321D">
        <w:rPr>
          <w:rFonts w:ascii="Times New Roman" w:hAnsi="Times New Roman" w:cs="Times New Roman"/>
          <w:i/>
          <w:color w:val="000000"/>
          <w:szCs w:val="24"/>
          <w:highlight w:val="lightGray"/>
          <w:lang w:val="tr-TR"/>
        </w:rPr>
        <w:t>Oku</w:t>
      </w:r>
      <w:r w:rsidR="00AE2E10" w:rsidRPr="00CE321D">
        <w:rPr>
          <w:rFonts w:ascii="Times New Roman" w:hAnsi="Times New Roman" w:cs="Times New Roman"/>
          <w:i/>
          <w:color w:val="000000"/>
          <w:szCs w:val="24"/>
          <w:highlight w:val="lightGray"/>
          <w:lang w:val="tr-TR"/>
        </w:rPr>
        <w:t>dum, kabul ediyorum. .../.../202</w:t>
      </w:r>
      <w:r w:rsidR="002F110A">
        <w:rPr>
          <w:rFonts w:ascii="Times New Roman" w:hAnsi="Times New Roman" w:cs="Times New Roman"/>
          <w:i/>
          <w:color w:val="000000"/>
          <w:szCs w:val="24"/>
          <w:highlight w:val="lightGray"/>
          <w:lang w:val="tr-TR"/>
        </w:rPr>
        <w:t>4</w:t>
      </w:r>
      <w:r w:rsidRPr="00CE321D">
        <w:rPr>
          <w:rFonts w:ascii="Times New Roman" w:hAnsi="Times New Roman" w:cs="Times New Roman"/>
          <w:i/>
          <w:color w:val="000000"/>
          <w:szCs w:val="24"/>
          <w:highlight w:val="lightGray"/>
          <w:lang w:val="tr-TR"/>
        </w:rPr>
        <w:t>.</w:t>
      </w:r>
    </w:p>
    <w:p w:rsidR="00897791" w:rsidRPr="00CE321D" w:rsidRDefault="00897791" w:rsidP="005D6EAB">
      <w:pPr>
        <w:pStyle w:val="GvdeMetni2"/>
        <w:keepNext/>
        <w:keepLines/>
        <w:tabs>
          <w:tab w:val="left" w:pos="0"/>
          <w:tab w:val="left" w:pos="630"/>
        </w:tabs>
        <w:spacing w:line="276" w:lineRule="auto"/>
        <w:rPr>
          <w:rFonts w:ascii="Times New Roman" w:hAnsi="Times New Roman" w:cs="Times New Roman"/>
          <w:i/>
          <w:color w:val="000000"/>
          <w:szCs w:val="24"/>
          <w:highlight w:val="lightGray"/>
          <w:lang w:val="tr-TR"/>
        </w:rPr>
      </w:pPr>
      <w:r w:rsidRPr="00CE321D">
        <w:rPr>
          <w:rFonts w:ascii="Times New Roman" w:hAnsi="Times New Roman" w:cs="Times New Roman"/>
          <w:i/>
          <w:color w:val="000000"/>
          <w:szCs w:val="24"/>
          <w:highlight w:val="lightGray"/>
          <w:lang w:val="tr-TR"/>
        </w:rPr>
        <w:t>İmza</w:t>
      </w:r>
    </w:p>
    <w:p w:rsidR="00897791" w:rsidRPr="00CE321D" w:rsidRDefault="00897791" w:rsidP="005D6EAB">
      <w:pPr>
        <w:pStyle w:val="GvdeMetni2"/>
        <w:keepNext/>
        <w:keepLines/>
        <w:tabs>
          <w:tab w:val="left" w:pos="0"/>
          <w:tab w:val="left" w:pos="630"/>
        </w:tabs>
        <w:spacing w:line="276" w:lineRule="auto"/>
        <w:rPr>
          <w:rFonts w:ascii="Times New Roman" w:hAnsi="Times New Roman" w:cs="Times New Roman"/>
          <w:color w:val="000000"/>
          <w:szCs w:val="24"/>
          <w:lang w:val="tr-TR"/>
        </w:rPr>
      </w:pPr>
      <w:r w:rsidRPr="00CE321D">
        <w:rPr>
          <w:rFonts w:ascii="Times New Roman" w:hAnsi="Times New Roman" w:cs="Times New Roman"/>
          <w:i/>
          <w:color w:val="000000"/>
          <w:szCs w:val="24"/>
          <w:highlight w:val="lightGray"/>
          <w:lang w:val="tr-TR"/>
        </w:rPr>
        <w:t>Teklif Veren</w:t>
      </w:r>
    </w:p>
    <w:p w:rsidR="00897791" w:rsidRPr="00CE321D" w:rsidRDefault="00897791" w:rsidP="005D6EAB">
      <w:pPr>
        <w:overflowPunct w:val="0"/>
        <w:autoSpaceDE w:val="0"/>
        <w:autoSpaceDN w:val="0"/>
        <w:adjustRightInd w:val="0"/>
        <w:spacing w:after="120" w:line="276" w:lineRule="auto"/>
        <w:jc w:val="center"/>
        <w:textAlignment w:val="baseline"/>
        <w:rPr>
          <w:rFonts w:cs="Times New Roman"/>
          <w:b/>
          <w:color w:val="000000"/>
          <w:szCs w:val="24"/>
        </w:rPr>
      </w:pPr>
    </w:p>
    <w:p w:rsidR="00897791" w:rsidRPr="00CE321D" w:rsidRDefault="00897791" w:rsidP="005D6EAB">
      <w:pPr>
        <w:overflowPunct w:val="0"/>
        <w:autoSpaceDE w:val="0"/>
        <w:autoSpaceDN w:val="0"/>
        <w:adjustRightInd w:val="0"/>
        <w:spacing w:after="120" w:line="276" w:lineRule="auto"/>
        <w:jc w:val="center"/>
        <w:textAlignment w:val="baseline"/>
        <w:rPr>
          <w:rFonts w:cs="Times New Roman"/>
          <w:b/>
          <w:color w:val="000000"/>
          <w:szCs w:val="24"/>
        </w:rPr>
      </w:pPr>
    </w:p>
    <w:p w:rsidR="00312CE6" w:rsidRPr="00CE321D" w:rsidRDefault="00312CE6" w:rsidP="005D6EAB">
      <w:pPr>
        <w:spacing w:line="276" w:lineRule="auto"/>
        <w:rPr>
          <w:rFonts w:cs="Times New Roman"/>
          <w:szCs w:val="24"/>
        </w:rPr>
      </w:pPr>
    </w:p>
    <w:sectPr w:rsidR="00312CE6" w:rsidRPr="00CE321D" w:rsidSect="00D25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BF5142B"/>
    <w:multiLevelType w:val="hybridMultilevel"/>
    <w:tmpl w:val="3CD2CDFC"/>
    <w:lvl w:ilvl="0" w:tplc="6590C6C6">
      <w:numFmt w:val="bullet"/>
      <w:lvlText w:val="-"/>
      <w:lvlJc w:val="left"/>
      <w:pPr>
        <w:ind w:left="2493" w:hanging="360"/>
      </w:pPr>
      <w:rPr>
        <w:rFonts w:ascii="Times New Roman" w:eastAsiaTheme="minorHAnsi" w:hAnsi="Times New Roman" w:cs="Times New Roman" w:hint="default"/>
      </w:rPr>
    </w:lvl>
    <w:lvl w:ilvl="1" w:tplc="041F0003" w:tentative="1">
      <w:start w:val="1"/>
      <w:numFmt w:val="bullet"/>
      <w:lvlText w:val="o"/>
      <w:lvlJc w:val="left"/>
      <w:pPr>
        <w:ind w:left="3213" w:hanging="360"/>
      </w:pPr>
      <w:rPr>
        <w:rFonts w:ascii="Courier New" w:hAnsi="Courier New" w:cs="Courier New" w:hint="default"/>
      </w:rPr>
    </w:lvl>
    <w:lvl w:ilvl="2" w:tplc="041F0005" w:tentative="1">
      <w:start w:val="1"/>
      <w:numFmt w:val="bullet"/>
      <w:lvlText w:val=""/>
      <w:lvlJc w:val="left"/>
      <w:pPr>
        <w:ind w:left="3933" w:hanging="360"/>
      </w:pPr>
      <w:rPr>
        <w:rFonts w:ascii="Wingdings" w:hAnsi="Wingdings" w:hint="default"/>
      </w:rPr>
    </w:lvl>
    <w:lvl w:ilvl="3" w:tplc="041F0001" w:tentative="1">
      <w:start w:val="1"/>
      <w:numFmt w:val="bullet"/>
      <w:lvlText w:val=""/>
      <w:lvlJc w:val="left"/>
      <w:pPr>
        <w:ind w:left="4653" w:hanging="360"/>
      </w:pPr>
      <w:rPr>
        <w:rFonts w:ascii="Symbol" w:hAnsi="Symbol" w:hint="default"/>
      </w:rPr>
    </w:lvl>
    <w:lvl w:ilvl="4" w:tplc="041F0003" w:tentative="1">
      <w:start w:val="1"/>
      <w:numFmt w:val="bullet"/>
      <w:lvlText w:val="o"/>
      <w:lvlJc w:val="left"/>
      <w:pPr>
        <w:ind w:left="5373" w:hanging="360"/>
      </w:pPr>
      <w:rPr>
        <w:rFonts w:ascii="Courier New" w:hAnsi="Courier New" w:cs="Courier New" w:hint="default"/>
      </w:rPr>
    </w:lvl>
    <w:lvl w:ilvl="5" w:tplc="041F0005" w:tentative="1">
      <w:start w:val="1"/>
      <w:numFmt w:val="bullet"/>
      <w:lvlText w:val=""/>
      <w:lvlJc w:val="left"/>
      <w:pPr>
        <w:ind w:left="6093" w:hanging="360"/>
      </w:pPr>
      <w:rPr>
        <w:rFonts w:ascii="Wingdings" w:hAnsi="Wingdings" w:hint="default"/>
      </w:rPr>
    </w:lvl>
    <w:lvl w:ilvl="6" w:tplc="041F0001" w:tentative="1">
      <w:start w:val="1"/>
      <w:numFmt w:val="bullet"/>
      <w:lvlText w:val=""/>
      <w:lvlJc w:val="left"/>
      <w:pPr>
        <w:ind w:left="6813" w:hanging="360"/>
      </w:pPr>
      <w:rPr>
        <w:rFonts w:ascii="Symbol" w:hAnsi="Symbol" w:hint="default"/>
      </w:rPr>
    </w:lvl>
    <w:lvl w:ilvl="7" w:tplc="041F0003" w:tentative="1">
      <w:start w:val="1"/>
      <w:numFmt w:val="bullet"/>
      <w:lvlText w:val="o"/>
      <w:lvlJc w:val="left"/>
      <w:pPr>
        <w:ind w:left="7533" w:hanging="360"/>
      </w:pPr>
      <w:rPr>
        <w:rFonts w:ascii="Courier New" w:hAnsi="Courier New" w:cs="Courier New" w:hint="default"/>
      </w:rPr>
    </w:lvl>
    <w:lvl w:ilvl="8" w:tplc="041F0005" w:tentative="1">
      <w:start w:val="1"/>
      <w:numFmt w:val="bullet"/>
      <w:lvlText w:val=""/>
      <w:lvlJc w:val="left"/>
      <w:pPr>
        <w:ind w:left="8253" w:hanging="360"/>
      </w:pPr>
      <w:rPr>
        <w:rFonts w:ascii="Wingdings" w:hAnsi="Wingdings" w:hint="default"/>
      </w:rPr>
    </w:lvl>
  </w:abstractNum>
  <w:abstractNum w:abstractNumId="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70451F2"/>
    <w:multiLevelType w:val="hybridMultilevel"/>
    <w:tmpl w:val="F9027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D2282D"/>
    <w:multiLevelType w:val="singleLevel"/>
    <w:tmpl w:val="E3FCF0AC"/>
    <w:lvl w:ilvl="0">
      <w:start w:val="1"/>
      <w:numFmt w:val="lowerLetter"/>
      <w:lvlText w:val="%1)"/>
      <w:legacy w:legacy="1" w:legacySpace="120" w:legacyIndent="360"/>
      <w:lvlJc w:val="left"/>
      <w:pPr>
        <w:ind w:left="1068" w:hanging="360"/>
      </w:pPr>
      <w:rPr>
        <w:color w:val="auto"/>
      </w:rPr>
    </w:lvl>
  </w:abstractNum>
  <w:abstractNum w:abstractNumId="1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1F3A79"/>
    <w:multiLevelType w:val="hybridMultilevel"/>
    <w:tmpl w:val="C700CDE6"/>
    <w:lvl w:ilvl="0" w:tplc="96387AF4">
      <w:start w:val="1"/>
      <w:numFmt w:val="lowerLetter"/>
      <w:lvlText w:val="%1)"/>
      <w:lvlJc w:val="left"/>
      <w:pPr>
        <w:tabs>
          <w:tab w:val="num" w:pos="1068"/>
        </w:tabs>
        <w:ind w:left="1068" w:hanging="360"/>
      </w:pPr>
      <w:rPr>
        <w:rFonts w:hint="default"/>
        <w:b w:val="0"/>
        <w:i w:val="0"/>
        <w:sz w:val="24"/>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4AC787A"/>
    <w:multiLevelType w:val="hybridMultilevel"/>
    <w:tmpl w:val="439AF36A"/>
    <w:lvl w:ilvl="0" w:tplc="B20CECE0">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16" w15:restartNumberingAfterBreak="0">
    <w:nsid w:val="72EB78F7"/>
    <w:multiLevelType w:val="hybridMultilevel"/>
    <w:tmpl w:val="69A42918"/>
    <w:lvl w:ilvl="0" w:tplc="532A0168">
      <w:start w:val="4"/>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7379283B"/>
    <w:multiLevelType w:val="hybridMultilevel"/>
    <w:tmpl w:val="35B27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5"/>
  </w:num>
  <w:num w:numId="4">
    <w:abstractNumId w:val="9"/>
  </w:num>
  <w:num w:numId="5">
    <w:abstractNumId w:val="10"/>
  </w:num>
  <w:num w:numId="6">
    <w:abstractNumId w:val="1"/>
  </w:num>
  <w:num w:numId="7">
    <w:abstractNumId w:val="12"/>
  </w:num>
  <w:num w:numId="8">
    <w:abstractNumId w:val="4"/>
  </w:num>
  <w:num w:numId="9">
    <w:abstractNumId w:val="7"/>
  </w:num>
  <w:num w:numId="10">
    <w:abstractNumId w:val="15"/>
  </w:num>
  <w:num w:numId="11">
    <w:abstractNumId w:val="18"/>
  </w:num>
  <w:num w:numId="12">
    <w:abstractNumId w:val="2"/>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91"/>
    <w:rsid w:val="00003C0D"/>
    <w:rsid w:val="00026ED3"/>
    <w:rsid w:val="00027B71"/>
    <w:rsid w:val="00030551"/>
    <w:rsid w:val="00033BF6"/>
    <w:rsid w:val="00042049"/>
    <w:rsid w:val="000452E4"/>
    <w:rsid w:val="000560B5"/>
    <w:rsid w:val="000636E7"/>
    <w:rsid w:val="000B459A"/>
    <w:rsid w:val="000D7196"/>
    <w:rsid w:val="000E38B1"/>
    <w:rsid w:val="000E7644"/>
    <w:rsid w:val="000E77B1"/>
    <w:rsid w:val="001136E7"/>
    <w:rsid w:val="0015544A"/>
    <w:rsid w:val="00155B04"/>
    <w:rsid w:val="001569A1"/>
    <w:rsid w:val="001A0B5D"/>
    <w:rsid w:val="001B02AD"/>
    <w:rsid w:val="001E24D6"/>
    <w:rsid w:val="001E7067"/>
    <w:rsid w:val="001F468E"/>
    <w:rsid w:val="00201A57"/>
    <w:rsid w:val="00202C39"/>
    <w:rsid w:val="00210B2C"/>
    <w:rsid w:val="0021216C"/>
    <w:rsid w:val="00217D81"/>
    <w:rsid w:val="00217EF4"/>
    <w:rsid w:val="00223BB6"/>
    <w:rsid w:val="00233CA0"/>
    <w:rsid w:val="002439A8"/>
    <w:rsid w:val="00270A00"/>
    <w:rsid w:val="002714A6"/>
    <w:rsid w:val="002962B1"/>
    <w:rsid w:val="002A663D"/>
    <w:rsid w:val="002B0E66"/>
    <w:rsid w:val="002B36DA"/>
    <w:rsid w:val="002B48F5"/>
    <w:rsid w:val="002D4B7B"/>
    <w:rsid w:val="002E04DF"/>
    <w:rsid w:val="002E5B2A"/>
    <w:rsid w:val="002F110A"/>
    <w:rsid w:val="002F552E"/>
    <w:rsid w:val="00301B81"/>
    <w:rsid w:val="00306897"/>
    <w:rsid w:val="00312CE6"/>
    <w:rsid w:val="003317AC"/>
    <w:rsid w:val="00333417"/>
    <w:rsid w:val="00361895"/>
    <w:rsid w:val="00361A2D"/>
    <w:rsid w:val="003627EB"/>
    <w:rsid w:val="003842F5"/>
    <w:rsid w:val="003C015C"/>
    <w:rsid w:val="003D4ADF"/>
    <w:rsid w:val="003E0675"/>
    <w:rsid w:val="003F282E"/>
    <w:rsid w:val="003F7054"/>
    <w:rsid w:val="00401B25"/>
    <w:rsid w:val="00422F1E"/>
    <w:rsid w:val="00453EE9"/>
    <w:rsid w:val="004659F0"/>
    <w:rsid w:val="004B5D21"/>
    <w:rsid w:val="004D7864"/>
    <w:rsid w:val="004E6AE0"/>
    <w:rsid w:val="004F7AF9"/>
    <w:rsid w:val="00507888"/>
    <w:rsid w:val="005236E5"/>
    <w:rsid w:val="00552D8A"/>
    <w:rsid w:val="00560F2E"/>
    <w:rsid w:val="00591F5C"/>
    <w:rsid w:val="005A050C"/>
    <w:rsid w:val="005A53F3"/>
    <w:rsid w:val="005C42C8"/>
    <w:rsid w:val="005C43DC"/>
    <w:rsid w:val="005C4762"/>
    <w:rsid w:val="005C584A"/>
    <w:rsid w:val="005D0520"/>
    <w:rsid w:val="005D6EAB"/>
    <w:rsid w:val="005D7517"/>
    <w:rsid w:val="005E1660"/>
    <w:rsid w:val="005E23C8"/>
    <w:rsid w:val="005F343E"/>
    <w:rsid w:val="0060630F"/>
    <w:rsid w:val="00606B4B"/>
    <w:rsid w:val="006076D6"/>
    <w:rsid w:val="006079B4"/>
    <w:rsid w:val="00620BDB"/>
    <w:rsid w:val="006313EC"/>
    <w:rsid w:val="0063502F"/>
    <w:rsid w:val="00636366"/>
    <w:rsid w:val="00636D92"/>
    <w:rsid w:val="006417E7"/>
    <w:rsid w:val="00646F7A"/>
    <w:rsid w:val="00661E58"/>
    <w:rsid w:val="0067347E"/>
    <w:rsid w:val="00675018"/>
    <w:rsid w:val="00677AEF"/>
    <w:rsid w:val="00680021"/>
    <w:rsid w:val="00692751"/>
    <w:rsid w:val="006B3778"/>
    <w:rsid w:val="006D034C"/>
    <w:rsid w:val="006D0A42"/>
    <w:rsid w:val="006D192F"/>
    <w:rsid w:val="007036C6"/>
    <w:rsid w:val="00710F0F"/>
    <w:rsid w:val="00741946"/>
    <w:rsid w:val="00777D02"/>
    <w:rsid w:val="0079023A"/>
    <w:rsid w:val="007A025E"/>
    <w:rsid w:val="007A457B"/>
    <w:rsid w:val="007C4B68"/>
    <w:rsid w:val="007C6843"/>
    <w:rsid w:val="007C6F6F"/>
    <w:rsid w:val="007D38B0"/>
    <w:rsid w:val="00806008"/>
    <w:rsid w:val="00810727"/>
    <w:rsid w:val="00814D7D"/>
    <w:rsid w:val="0084364D"/>
    <w:rsid w:val="008643C6"/>
    <w:rsid w:val="00891429"/>
    <w:rsid w:val="00897791"/>
    <w:rsid w:val="008A06BA"/>
    <w:rsid w:val="008A55E3"/>
    <w:rsid w:val="008B244F"/>
    <w:rsid w:val="00901720"/>
    <w:rsid w:val="00923AA4"/>
    <w:rsid w:val="009326A9"/>
    <w:rsid w:val="00935BAE"/>
    <w:rsid w:val="00935DDA"/>
    <w:rsid w:val="00950982"/>
    <w:rsid w:val="00952070"/>
    <w:rsid w:val="00953132"/>
    <w:rsid w:val="00955BA0"/>
    <w:rsid w:val="00955F36"/>
    <w:rsid w:val="00957CC2"/>
    <w:rsid w:val="0096216B"/>
    <w:rsid w:val="00962856"/>
    <w:rsid w:val="009758DF"/>
    <w:rsid w:val="00981823"/>
    <w:rsid w:val="00984B4B"/>
    <w:rsid w:val="009C256A"/>
    <w:rsid w:val="009C38D8"/>
    <w:rsid w:val="009D73D9"/>
    <w:rsid w:val="009E4034"/>
    <w:rsid w:val="00A159E1"/>
    <w:rsid w:val="00A31431"/>
    <w:rsid w:val="00A37CD2"/>
    <w:rsid w:val="00A5064F"/>
    <w:rsid w:val="00A52E31"/>
    <w:rsid w:val="00A85417"/>
    <w:rsid w:val="00A85A10"/>
    <w:rsid w:val="00A966CA"/>
    <w:rsid w:val="00AA572C"/>
    <w:rsid w:val="00AB2683"/>
    <w:rsid w:val="00AC32DA"/>
    <w:rsid w:val="00AE2E10"/>
    <w:rsid w:val="00B02E14"/>
    <w:rsid w:val="00B16813"/>
    <w:rsid w:val="00B2100A"/>
    <w:rsid w:val="00B336AD"/>
    <w:rsid w:val="00B35C27"/>
    <w:rsid w:val="00B37154"/>
    <w:rsid w:val="00B43BB4"/>
    <w:rsid w:val="00B55BD3"/>
    <w:rsid w:val="00B66BB4"/>
    <w:rsid w:val="00B67D69"/>
    <w:rsid w:val="00B71F7E"/>
    <w:rsid w:val="00B7336C"/>
    <w:rsid w:val="00BA6C78"/>
    <w:rsid w:val="00BB38B4"/>
    <w:rsid w:val="00BB4A2F"/>
    <w:rsid w:val="00BD58DA"/>
    <w:rsid w:val="00C11CC9"/>
    <w:rsid w:val="00C22EDD"/>
    <w:rsid w:val="00C33161"/>
    <w:rsid w:val="00C3577B"/>
    <w:rsid w:val="00C47CB4"/>
    <w:rsid w:val="00C85F87"/>
    <w:rsid w:val="00CA572D"/>
    <w:rsid w:val="00CB1F2B"/>
    <w:rsid w:val="00CB70F3"/>
    <w:rsid w:val="00CE321D"/>
    <w:rsid w:val="00CF33C4"/>
    <w:rsid w:val="00D21316"/>
    <w:rsid w:val="00D25A2D"/>
    <w:rsid w:val="00D56824"/>
    <w:rsid w:val="00D61F34"/>
    <w:rsid w:val="00D66C7C"/>
    <w:rsid w:val="00D75D43"/>
    <w:rsid w:val="00D90731"/>
    <w:rsid w:val="00DB67A3"/>
    <w:rsid w:val="00DB7693"/>
    <w:rsid w:val="00DD1FA5"/>
    <w:rsid w:val="00DD3AFD"/>
    <w:rsid w:val="00DD7850"/>
    <w:rsid w:val="00DE3828"/>
    <w:rsid w:val="00DE74D0"/>
    <w:rsid w:val="00DF6E1A"/>
    <w:rsid w:val="00E07318"/>
    <w:rsid w:val="00E14D06"/>
    <w:rsid w:val="00E179D9"/>
    <w:rsid w:val="00E45739"/>
    <w:rsid w:val="00E52C1E"/>
    <w:rsid w:val="00E579A0"/>
    <w:rsid w:val="00E82BC7"/>
    <w:rsid w:val="00E97116"/>
    <w:rsid w:val="00E97FC9"/>
    <w:rsid w:val="00EA4EDD"/>
    <w:rsid w:val="00EC3CB0"/>
    <w:rsid w:val="00EC4FA9"/>
    <w:rsid w:val="00EE1854"/>
    <w:rsid w:val="00F12614"/>
    <w:rsid w:val="00F154C7"/>
    <w:rsid w:val="00F24D51"/>
    <w:rsid w:val="00F33306"/>
    <w:rsid w:val="00F3511A"/>
    <w:rsid w:val="00F353B7"/>
    <w:rsid w:val="00F54810"/>
    <w:rsid w:val="00F603FE"/>
    <w:rsid w:val="00F750B9"/>
    <w:rsid w:val="00F806A7"/>
    <w:rsid w:val="00FB5452"/>
    <w:rsid w:val="00FD770C"/>
    <w:rsid w:val="00FF0F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A85B"/>
  <w15:docId w15:val="{7271BD6F-8B8C-4860-9254-AA7E638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791"/>
    <w:pPr>
      <w:spacing w:before="120" w:after="0" w:line="240" w:lineRule="auto"/>
      <w:ind w:firstLine="720"/>
      <w:jc w:val="both"/>
    </w:pPr>
    <w:rPr>
      <w:rFonts w:ascii="Times New Roman" w:hAnsi="Times New Roman"/>
      <w:sz w:val="24"/>
      <w:lang w:bidi="en-US"/>
    </w:rPr>
  </w:style>
  <w:style w:type="paragraph" w:styleId="Balk1">
    <w:name w:val="heading 1"/>
    <w:basedOn w:val="Normal"/>
    <w:next w:val="Normal"/>
    <w:link w:val="Balk1Char"/>
    <w:uiPriority w:val="9"/>
    <w:qFormat/>
    <w:rsid w:val="00957C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955F36"/>
    <w:pPr>
      <w:keepNext/>
      <w:keepLines/>
      <w:spacing w:before="40"/>
      <w:outlineLvl w:val="2"/>
    </w:pPr>
    <w:rPr>
      <w:rFonts w:asciiTheme="majorHAnsi" w:eastAsiaTheme="majorEastAsia" w:hAnsiTheme="majorHAnsi" w:cstheme="majorBidi"/>
      <w:color w:val="1F4D78" w:themeColor="accent1" w:themeShade="7F"/>
      <w:szCs w:val="24"/>
    </w:rPr>
  </w:style>
  <w:style w:type="paragraph" w:styleId="Balk6">
    <w:name w:val="heading 6"/>
    <w:basedOn w:val="Normal"/>
    <w:next w:val="Normal"/>
    <w:link w:val="Balk6Char"/>
    <w:qFormat/>
    <w:rsid w:val="00897791"/>
    <w:pPr>
      <w:keepNext/>
      <w:spacing w:after="120"/>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897791"/>
    <w:rPr>
      <w:rFonts w:ascii="Times New Roman" w:hAnsi="Times New Roman"/>
      <w:b/>
      <w:bCs/>
      <w:sz w:val="24"/>
      <w:lang w:val="en-US" w:bidi="en-US"/>
    </w:rPr>
  </w:style>
  <w:style w:type="paragraph" w:styleId="GvdeMetni">
    <w:name w:val="Body Text"/>
    <w:basedOn w:val="Normal"/>
    <w:link w:val="GvdeMetniChar"/>
    <w:rsid w:val="00897791"/>
    <w:rPr>
      <w:szCs w:val="20"/>
      <w:lang w:val="sv-SE" w:eastAsia="en-GB"/>
    </w:rPr>
  </w:style>
  <w:style w:type="character" w:customStyle="1" w:styleId="GvdeMetniChar">
    <w:name w:val="Gövde Metni Char"/>
    <w:basedOn w:val="VarsaylanParagrafYazTipi"/>
    <w:link w:val="GvdeMetni"/>
    <w:rsid w:val="00897791"/>
    <w:rPr>
      <w:rFonts w:ascii="Times New Roman" w:hAnsi="Times New Roman"/>
      <w:sz w:val="24"/>
      <w:szCs w:val="20"/>
      <w:lang w:val="sv-SE" w:eastAsia="en-GB" w:bidi="en-US"/>
    </w:rPr>
  </w:style>
  <w:style w:type="character" w:styleId="Vurgu">
    <w:name w:val="Emphasis"/>
    <w:qFormat/>
    <w:rsid w:val="00897791"/>
    <w:rPr>
      <w:i/>
    </w:rPr>
  </w:style>
  <w:style w:type="character" w:styleId="Gl">
    <w:name w:val="Strong"/>
    <w:qFormat/>
    <w:rsid w:val="00897791"/>
    <w:rPr>
      <w:b/>
    </w:rPr>
  </w:style>
  <w:style w:type="paragraph" w:styleId="GvdeMetni2">
    <w:name w:val="Body Text 2"/>
    <w:basedOn w:val="Normal"/>
    <w:link w:val="GvdeMetni2Char"/>
    <w:rsid w:val="00897791"/>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897791"/>
    <w:rPr>
      <w:rFonts w:ascii="Arial" w:hAnsi="Arial"/>
      <w:sz w:val="24"/>
      <w:szCs w:val="20"/>
      <w:lang w:val="en-GB" w:bidi="en-US"/>
    </w:rPr>
  </w:style>
  <w:style w:type="paragraph" w:styleId="GvdeMetni3">
    <w:name w:val="Body Text 3"/>
    <w:basedOn w:val="Normal"/>
    <w:link w:val="GvdeMetni3Char"/>
    <w:rsid w:val="00897791"/>
    <w:pPr>
      <w:spacing w:after="120"/>
    </w:pPr>
    <w:rPr>
      <w:sz w:val="16"/>
      <w:szCs w:val="16"/>
    </w:rPr>
  </w:style>
  <w:style w:type="character" w:customStyle="1" w:styleId="GvdeMetni3Char">
    <w:name w:val="Gövde Metni 3 Char"/>
    <w:basedOn w:val="VarsaylanParagrafYazTipi"/>
    <w:link w:val="GvdeMetni3"/>
    <w:rsid w:val="00897791"/>
    <w:rPr>
      <w:rFonts w:ascii="Times New Roman" w:hAnsi="Times New Roman"/>
      <w:sz w:val="16"/>
      <w:szCs w:val="16"/>
      <w:lang w:val="en-US" w:bidi="en-US"/>
    </w:rPr>
  </w:style>
  <w:style w:type="paragraph" w:styleId="GvdeMetniGirintisi">
    <w:name w:val="Body Text Indent"/>
    <w:basedOn w:val="Normal"/>
    <w:link w:val="GvdeMetniGirintisiChar"/>
    <w:rsid w:val="00897791"/>
    <w:pPr>
      <w:spacing w:after="120"/>
      <w:ind w:left="283"/>
    </w:pPr>
  </w:style>
  <w:style w:type="character" w:customStyle="1" w:styleId="GvdeMetniGirintisiChar">
    <w:name w:val="Gövde Metni Girintisi Char"/>
    <w:basedOn w:val="VarsaylanParagrafYazTipi"/>
    <w:link w:val="GvdeMetniGirintisi"/>
    <w:rsid w:val="00897791"/>
    <w:rPr>
      <w:rFonts w:ascii="Times New Roman" w:hAnsi="Times New Roman"/>
      <w:sz w:val="24"/>
      <w:lang w:val="en-US" w:bidi="en-US"/>
    </w:rPr>
  </w:style>
  <w:style w:type="paragraph" w:styleId="GvdeMetniGirintisi3">
    <w:name w:val="Body Text Indent 3"/>
    <w:basedOn w:val="Normal"/>
    <w:link w:val="GvdeMetniGirintisi3Char"/>
    <w:rsid w:val="00897791"/>
    <w:pPr>
      <w:spacing w:after="120"/>
      <w:ind w:left="283"/>
    </w:pPr>
    <w:rPr>
      <w:sz w:val="16"/>
      <w:szCs w:val="16"/>
    </w:rPr>
  </w:style>
  <w:style w:type="character" w:customStyle="1" w:styleId="GvdeMetniGirintisi3Char">
    <w:name w:val="Gövde Metni Girintisi 3 Char"/>
    <w:basedOn w:val="VarsaylanParagrafYazTipi"/>
    <w:link w:val="GvdeMetniGirintisi3"/>
    <w:rsid w:val="00897791"/>
    <w:rPr>
      <w:rFonts w:ascii="Times New Roman" w:hAnsi="Times New Roman"/>
      <w:sz w:val="16"/>
      <w:szCs w:val="16"/>
      <w:lang w:val="en-US" w:bidi="en-US"/>
    </w:rPr>
  </w:style>
  <w:style w:type="paragraph" w:styleId="BalonMetni">
    <w:name w:val="Balloon Text"/>
    <w:basedOn w:val="Normal"/>
    <w:link w:val="BalonMetniChar"/>
    <w:uiPriority w:val="99"/>
    <w:semiHidden/>
    <w:unhideWhenUsed/>
    <w:rsid w:val="000E77B1"/>
    <w:pPr>
      <w:spacing w:before="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77B1"/>
    <w:rPr>
      <w:rFonts w:ascii="Segoe UI" w:hAnsi="Segoe UI" w:cs="Segoe UI"/>
      <w:sz w:val="18"/>
      <w:szCs w:val="18"/>
      <w:lang w:bidi="en-US"/>
    </w:rPr>
  </w:style>
  <w:style w:type="paragraph" w:styleId="ListeParagraf">
    <w:name w:val="List Paragraph"/>
    <w:basedOn w:val="Normal"/>
    <w:uiPriority w:val="34"/>
    <w:qFormat/>
    <w:rsid w:val="00891429"/>
    <w:pPr>
      <w:ind w:left="720"/>
      <w:contextualSpacing/>
    </w:pPr>
  </w:style>
  <w:style w:type="character" w:customStyle="1" w:styleId="Balk3Char">
    <w:name w:val="Başlık 3 Char"/>
    <w:basedOn w:val="VarsaylanParagrafYazTipi"/>
    <w:link w:val="Balk3"/>
    <w:uiPriority w:val="9"/>
    <w:semiHidden/>
    <w:rsid w:val="00955F36"/>
    <w:rPr>
      <w:rFonts w:asciiTheme="majorHAnsi" w:eastAsiaTheme="majorEastAsia" w:hAnsiTheme="majorHAnsi" w:cstheme="majorBidi"/>
      <w:color w:val="1F4D78" w:themeColor="accent1" w:themeShade="7F"/>
      <w:sz w:val="24"/>
      <w:szCs w:val="24"/>
      <w:lang w:bidi="en-US"/>
    </w:rPr>
  </w:style>
  <w:style w:type="paragraph" w:styleId="NormalWeb">
    <w:name w:val="Normal (Web)"/>
    <w:basedOn w:val="Normal"/>
    <w:rsid w:val="00955F36"/>
    <w:pPr>
      <w:spacing w:before="100" w:beforeAutospacing="1" w:after="100" w:afterAutospacing="1"/>
      <w:ind w:firstLine="0"/>
      <w:jc w:val="left"/>
    </w:pPr>
    <w:rPr>
      <w:rFonts w:ascii="Arial Unicode MS" w:eastAsia="Arial Unicode MS" w:hAnsi="Arial Unicode MS" w:cs="Arial Unicode MS"/>
      <w:szCs w:val="24"/>
      <w:lang w:eastAsia="tr-TR" w:bidi="ar-SA"/>
    </w:rPr>
  </w:style>
  <w:style w:type="character" w:customStyle="1" w:styleId="Balk1Char">
    <w:name w:val="Başlık 1 Char"/>
    <w:basedOn w:val="VarsaylanParagrafYazTipi"/>
    <w:link w:val="Balk1"/>
    <w:uiPriority w:val="9"/>
    <w:rsid w:val="00957CC2"/>
    <w:rPr>
      <w:rFonts w:asciiTheme="majorHAnsi" w:eastAsiaTheme="majorEastAsia" w:hAnsiTheme="majorHAnsi" w:cstheme="majorBidi"/>
      <w:color w:val="2E74B5" w:themeColor="accent1" w:themeShade="BF"/>
      <w:sz w:val="32"/>
      <w:szCs w:val="32"/>
      <w:lang w:bidi="en-US"/>
    </w:rPr>
  </w:style>
  <w:style w:type="paragraph" w:styleId="AralkYok">
    <w:name w:val="No Spacing"/>
    <w:uiPriority w:val="1"/>
    <w:qFormat/>
    <w:rsid w:val="00C85F87"/>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F9AD-4FE7-46F8-9F91-F52E719D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6991</Words>
  <Characters>39853</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cp:lastPrinted>2023-04-15T18:12:00Z</cp:lastPrinted>
  <dcterms:created xsi:type="dcterms:W3CDTF">2024-04-28T21:28:00Z</dcterms:created>
  <dcterms:modified xsi:type="dcterms:W3CDTF">2024-05-09T12:12:00Z</dcterms:modified>
</cp:coreProperties>
</file>